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13"/>
          <w:szCs w:val="24"/>
          <w:rFonts w:cstheme="minorBidi" w:ascii="Times New Roman" w:hAnsi="Times New Roman" w:eastAsia="Times New Roman" w:cs="Times New Roman"/>
        </w:rPr>
      </w:pPr>
    </w:p>
    <w:tbl>
      <w:tblPr>
        <w:tblW w:w="0" w:type="auto"/>
        <w:jc w:val="left"/>
        <w:tblInd w:w="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3"/>
        <w:gridCol w:w="2559"/>
        <w:gridCol w:w="1028"/>
      </w:tblGrid>
      <w:tr>
        <w:trPr>
          <w:trHeight w:val="300" w:hRule="atLeast"/>
        </w:trPr>
        <w:tc>
          <w:tcPr>
            <w:tcW w:w="150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分类号：</w:t>
            </w:r>
          </w:p>
        </w:tc>
        <w:tc>
          <w:tcPr>
            <w:tcW w:w="2559"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R364.3+3</w:t>
            </w:r>
          </w:p>
        </w:tc>
        <w:tc>
          <w:tcPr>
            <w:tcW w:w="1028"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密级：</w:t>
            </w:r>
          </w:p>
        </w:tc>
      </w:tr>
      <w:tr>
        <w:trPr>
          <w:trHeight w:val="300" w:hRule="atLeast"/>
        </w:trPr>
        <w:tc>
          <w:tcPr>
            <w:tcW w:w="150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UDC </w:t>
            </w:r>
            <w:r>
              <w:rPr>
                <w:kern w:val="2"/>
                <w:szCs w:val="22"/>
                <w:rFonts w:ascii="宋体" w:eastAsia="宋体" w:hint="eastAsia" w:cstheme="minorBidi" w:hAnsi="Times New Roman" w:cs="Times New Roman"/>
                <w:sz w:val="24"/>
              </w:rPr>
              <w:t>：</w:t>
            </w:r>
          </w:p>
        </w:tc>
        <w:tc>
          <w:tcPr>
            <w:tcW w:w="255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28"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编号：</w:t>
            </w:r>
          </w:p>
        </w:tc>
      </w:tr>
    </w:tbl>
    <w:p w:rsidR="0018722C">
      <w:pPr>
        <w:widowControl w:val="0"/>
        <w:snapToGrid w:val="1"/>
        <w:spacing w:beforeLines="0" w:afterLines="0" w:lineRule="auto" w:line="240" w:after="0" w:before="6"/>
        <w:ind w:firstLineChars="0" w:firstLine="0" w:rightChars="0" w:right="0" w:leftChars="0" w:left="0"/>
        <w:jc w:val="left"/>
        <w:autoSpaceDE w:val="0"/>
        <w:autoSpaceDN w:val="0"/>
        <w:pBdr>
          <w:bottom w:val="none" w:sz="0" w:space="0" w:color="auto"/>
        </w:pBdr>
        <w:rPr>
          <w:kern w:val="2"/>
          <w:sz w:val="24"/>
          <w:szCs w:val="24"/>
          <w:rFonts w:cstheme="minorBidi" w:ascii="Times New Roman" w:hAnsi="Times New Roman" w:eastAsia="Times New Roman" w:cs="Times New Roman"/>
        </w:rPr>
      </w:pPr>
    </w:p>
    <w:p w:rsidR="0018722C">
      <w:pPr>
        <w:spacing w:line="820" w:lineRule="exact" w:before="0"/>
        <w:ind w:leftChars="0" w:left="2847" w:rightChars="0" w:right="0" w:firstLineChars="0" w:firstLine="0"/>
        <w:jc w:val="left"/>
        <w:rPr>
          <w:rFonts w:ascii="宋体" w:eastAsia="宋体" w:hint="eastAsia"/>
          <w:sz w:val="72"/>
        </w:rPr>
      </w:pPr>
      <w:r>
        <w:pict>
          <v:line style="position:absolute;mso-position-horizontal-relative:page;mso-position-vertical-relative:paragraph;z-index:0" from="352.75pt,-30.418829pt" to="450.214pt,-30.418829pt" stroked="true" strokeweight=".48pt" strokecolor="#000000">
            <v:stroke dashstyle="solid"/>
            <w10:wrap type="none"/>
          </v:line>
        </w:pict>
      </w:r>
      <w:r>
        <w:pict>
          <v:line style="position:absolute;mso-position-horizontal-relative:page;mso-position-vertical-relative:paragraph;z-index:1048" from="352.029999pt,-14.338828pt" to="450.213999pt,-14.338828pt" stroked="true" strokeweight=".48pt" strokecolor="#000000">
            <v:stroke dashstyle="solid"/>
            <w10:wrap type="none"/>
          </v:line>
        </w:pict>
      </w:r>
      <w:r>
        <w:rPr>
          <w:rFonts w:ascii="宋体" w:eastAsia="宋体" w:hint="eastAsia"/>
          <w:spacing w:val="-39"/>
          <w:sz w:val="72"/>
        </w:rPr>
        <w:t>学 位 论 文</w:t>
      </w:r>
    </w:p>
    <w:p w:rsidR="0018722C">
      <w:pPr>
        <w:spacing w:line="247" w:lineRule="auto" w:before="323"/>
        <w:ind w:leftChars="0" w:left="636" w:rightChars="0" w:right="110" w:hanging="1"/>
        <w:jc w:val="center"/>
        <w:rPr>
          <w:b/>
          <w:sz w:val="36"/>
        </w:rPr>
      </w:pPr>
      <w:bookmarkStart w:name="封面 " w:id="1"/>
      <w:bookmarkEnd w:id="1"/>
      <w:r/>
      <w:r>
        <w:rPr>
          <w:b/>
          <w:sz w:val="36"/>
        </w:rPr>
        <w:t>Keap1/Nrf2 </w:t>
      </w:r>
      <w:r>
        <w:rPr>
          <w:rFonts w:ascii="黑体" w:eastAsia="黑体" w:hint="eastAsia"/>
          <w:b/>
          <w:sz w:val="36"/>
        </w:rPr>
        <w:t>信号通路对再Th肝细胞周期的调控</w:t>
      </w:r>
      <w:r>
        <w:rPr>
          <w:b/>
          <w:sz w:val="36"/>
        </w:rPr>
        <w:t>The Keap1/Nrf2 Signaling Pathway: Regulation of Hepatocyte Cell Cycle during Liver Regeneration</w:t>
      </w:r>
    </w:p>
    <w:p w:rsidR="0018722C">
      <w:pPr>
        <w:spacing w:before="210"/>
        <w:ind w:leftChars="0" w:left="3336" w:rightChars="0" w:right="2813" w:firstLineChars="0" w:firstLine="0"/>
        <w:jc w:val="center"/>
        <w:rPr>
          <w:rFonts w:ascii="宋体" w:eastAsia="宋体" w:hint="eastAsia"/>
          <w:sz w:val="32"/>
        </w:rPr>
      </w:pPr>
      <w:r>
        <w:rPr>
          <w:rFonts w:ascii="宋体" w:eastAsia="宋体" w:hint="eastAsia"/>
          <w:sz w:val="32"/>
        </w:rPr>
        <w:t>博士研究生 胡敏</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7" w:after="1"/>
        <w:ind w:firstLineChars="0" w:firstLine="0" w:rightChars="0" w:right="0" w:leftChars="0" w:left="0"/>
        <w:jc w:val="left"/>
        <w:autoSpaceDE w:val="0"/>
        <w:autoSpaceDN w:val="0"/>
        <w:pBdr>
          <w:bottom w:val="none" w:sz="0" w:space="0" w:color="auto"/>
        </w:pBdr>
        <w:rPr>
          <w:kern w:val="2"/>
          <w:sz w:val="19"/>
          <w:szCs w:val="24"/>
          <w:rFonts w:cstheme="minorBidi" w:ascii="宋体" w:hAnsi="Times New Roman" w:eastAsia="Times New Roman" w:cs="Times New Roman"/>
        </w:rPr>
      </w:pPr>
    </w:p>
    <w:tbl>
      <w:tblPr>
        <w:tblW w:w="0" w:type="auto"/>
        <w:jc w:val="left"/>
        <w:tblInd w:w="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4"/>
        <w:gridCol w:w="1370"/>
        <w:gridCol w:w="598"/>
        <w:gridCol w:w="1939"/>
        <w:gridCol w:w="1971"/>
      </w:tblGrid>
      <w:tr>
        <w:trPr>
          <w:trHeight w:val="300" w:hRule="atLeast"/>
        </w:trPr>
        <w:tc>
          <w:tcPr>
            <w:tcW w:w="2034" w:type="dxa"/>
          </w:tcPr>
          <w:p w:rsidR="0018722C">
            <w:pPr>
              <w:widowControl w:val="0"/>
              <w:snapToGrid w:val="1"/>
              <w:spacing w:line="240" w:lineRule="atLeast"/>
              <w:ind w:leftChars="0" w:left="0" w:rightChars="0" w:right="0" w:firstLineChars="0" w:firstLine="0"/>
              <w:jc w:val="right"/>
              <w:autoSpaceDE w:val="0"/>
              <w:autoSpaceDN w:val="0"/>
              <w:tabs>
                <w:tab w:pos="1483"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导</w:t>
            </w:r>
            <w:r w:rsidRPr="00000000">
              <w:rPr>
                <w:kern w:val="2"/>
                <w:sz w:val="22"/>
                <w:szCs w:val="22"/>
                <w:rFonts w:cstheme="minorBidi" w:ascii="Times New Roman" w:hAnsi="Times New Roman" w:eastAsia="Times New Roman" w:cs="Times New Roman"/>
              </w:rPr>
              <w:tab/>
              <w:t>师</w:t>
            </w:r>
          </w:p>
        </w:tc>
        <w:tc>
          <w:tcPr>
            <w:tcW w:w="3907" w:type="dxa"/>
            <w:gridSpan w:val="3"/>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tabs>
                <w:tab w:pos="828" w:val="left" w:leader="none"/>
                <w:tab w:pos="1368" w:val="left" w:leader="none"/>
                <w:tab w:pos="2388"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杨</w:t>
            </w:r>
            <w:r w:rsidRPr="00000000">
              <w:rPr>
                <w:kern w:val="2"/>
                <w:sz w:val="22"/>
                <w:szCs w:val="22"/>
                <w:rFonts w:cstheme="minorBidi" w:ascii="Times New Roman" w:hAnsi="Times New Roman" w:eastAsia="Times New Roman" w:cs="Times New Roman"/>
              </w:rPr>
              <w:tab/>
              <w:t>雁</w:t>
            </w:r>
            <w:r w:rsidRPr="00000000">
              <w:rPr>
                <w:kern w:val="2"/>
                <w:sz w:val="22"/>
                <w:szCs w:val="22"/>
                <w:rFonts w:cstheme="minorBidi" w:ascii="Times New Roman" w:hAnsi="Times New Roman" w:eastAsia="Times New Roman" w:cs="Times New Roman"/>
              </w:rPr>
              <w:tab/>
              <w:t>教授</w:t>
            </w:r>
            <w:r w:rsidRPr="00000000">
              <w:rPr>
                <w:kern w:val="2"/>
                <w:sz w:val="22"/>
                <w:szCs w:val="22"/>
                <w:rFonts w:cstheme="minorBidi" w:ascii="Times New Roman" w:hAnsi="Times New Roman" w:eastAsia="Times New Roman" w:cs="Times New Roman"/>
              </w:rPr>
              <w:tab/>
              <w:t>安徽医科大学</w:t>
            </w:r>
          </w:p>
        </w:tc>
        <w:tc>
          <w:tcPr>
            <w:tcW w:w="1971"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60" w:hRule="atLeast"/>
        </w:trPr>
        <w:tc>
          <w:tcPr>
            <w:tcW w:w="2034"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导 师 组 成 员</w:t>
            </w:r>
          </w:p>
        </w:tc>
        <w:tc>
          <w:tcPr>
            <w:tcW w:w="5878" w:type="dxa"/>
            <w:gridSpan w:val="4"/>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tabs>
                <w:tab w:pos="1368" w:val="left" w:leader="none"/>
                <w:tab w:pos="2388"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戴国利</w:t>
            </w:r>
            <w:r w:rsidRPr="00000000">
              <w:rPr>
                <w:kern w:val="2"/>
                <w:sz w:val="22"/>
                <w:szCs w:val="22"/>
                <w:rFonts w:cstheme="minorBidi" w:ascii="Times New Roman" w:hAnsi="Times New Roman" w:eastAsia="Times New Roman" w:cs="Times New Roman"/>
              </w:rPr>
              <w:tab/>
              <w:t>教授</w:t>
            </w:r>
            <w:r w:rsidRPr="00000000">
              <w:rPr>
                <w:kern w:val="2"/>
                <w:sz w:val="22"/>
                <w:szCs w:val="22"/>
                <w:rFonts w:cstheme="minorBidi" w:ascii="Times New Roman" w:hAnsi="Times New Roman" w:eastAsia="Times New Roman" w:cs="Times New Roman"/>
              </w:rPr>
              <w:tab/>
              <w:t>美国</w:t>
            </w:r>
            <w:r>
              <w:rPr>
                <w:kern w:val="2"/>
                <w:szCs w:val="22"/>
                <w:rFonts w:ascii="宋体" w:eastAsia="宋体" w:hint="eastAsia" w:cstheme="minorBidi" w:hAnsi="Times New Roman" w:cs="Times New Roman"/>
                <w:spacing w:val="-30"/>
                <w:sz w:val="24"/>
              </w:rPr>
              <w:t> </w:t>
            </w:r>
            <w:r>
              <w:rPr>
                <w:kern w:val="2"/>
                <w:szCs w:val="22"/>
                <w:rFonts w:cstheme="minorBidi" w:ascii="Times New Roman" w:hAnsi="Times New Roman" w:eastAsia="Times New Roman" w:cs="Times New Roman"/>
                <w:sz w:val="24"/>
              </w:rPr>
              <w:t>IUPUI</w:t>
            </w:r>
            <w:r>
              <w:rPr>
                <w:kern w:val="2"/>
                <w:szCs w:val="22"/>
                <w:rFonts w:cstheme="minorBidi" w:ascii="Times New Roman" w:hAnsi="Times New Roman" w:eastAsia="Times New Roman" w:cs="Times New Roman"/>
                <w:spacing w:val="-8"/>
                <w:sz w:val="24"/>
              </w:rPr>
              <w:t> </w:t>
            </w:r>
            <w:r>
              <w:rPr>
                <w:kern w:val="2"/>
                <w:szCs w:val="22"/>
                <w:rFonts w:ascii="宋体" w:eastAsia="宋体" w:hint="eastAsia" w:cstheme="minorBidi" w:hAnsi="Times New Roman" w:cs="Times New Roman"/>
                <w:sz w:val="24"/>
              </w:rPr>
              <w:t>大学</w:t>
            </w:r>
          </w:p>
        </w:tc>
      </w:tr>
      <w:tr>
        <w:trPr>
          <w:trHeight w:val="480" w:hRule="atLeast"/>
        </w:trPr>
        <w:tc>
          <w:tcPr>
            <w:tcW w:w="2034"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6"/>
                <w:sz w:val="24"/>
              </w:rPr>
              <w:t>申 请 学 位 级 别</w:t>
            </w:r>
          </w:p>
        </w:tc>
        <w:tc>
          <w:tcPr>
            <w:tcW w:w="1370"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博士</w:t>
            </w:r>
          </w:p>
        </w:tc>
        <w:tc>
          <w:tcPr>
            <w:tcW w:w="59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1939" w:type="dxa"/>
            <w:tcBorders>
              <w:top w:val="single" w:sz="4" w:space="0" w:color="000000"/>
            </w:tcBorders>
          </w:tcPr>
          <w:p w:rsidR="0018722C">
            <w:pPr>
              <w:widowControl w:val="0"/>
              <w:snapToGrid w:val="1"/>
              <w:spacing w:line="240" w:lineRule="atLeast"/>
              <w:ind w:leftChars="0" w:left="0" w:rightChars="0" w:right="0" w:firstLineChars="0" w:firstLine="0"/>
              <w:jc w:val="center"/>
              <w:autoSpaceDE w:val="0"/>
              <w:autoSpaceDN w:val="0"/>
              <w:tabs>
                <w:tab w:pos="495" w:val="left" w:leader="none"/>
                <w:tab w:pos="990" w:val="left" w:leader="none"/>
                <w:tab w:pos="1484"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专</w:t>
            </w:r>
            <w:r w:rsidRPr="00000000">
              <w:rPr>
                <w:kern w:val="2"/>
                <w:sz w:val="22"/>
                <w:szCs w:val="22"/>
                <w:rFonts w:cstheme="minorBidi" w:ascii="Times New Roman" w:hAnsi="Times New Roman" w:eastAsia="Times New Roman" w:cs="Times New Roman"/>
              </w:rPr>
              <w:tab/>
              <w:t>业</w:t>
            </w:r>
            <w:r w:rsidRPr="00000000">
              <w:rPr>
                <w:kern w:val="2"/>
                <w:sz w:val="22"/>
                <w:szCs w:val="22"/>
                <w:rFonts w:cstheme="minorBidi" w:ascii="Times New Roman" w:hAnsi="Times New Roman" w:eastAsia="Times New Roman" w:cs="Times New Roman"/>
              </w:rPr>
              <w:tab/>
              <w:t>名</w:t>
            </w:r>
            <w:r w:rsidRPr="00000000">
              <w:rPr>
                <w:kern w:val="2"/>
                <w:sz w:val="22"/>
                <w:szCs w:val="22"/>
                <w:rFonts w:cstheme="minorBidi" w:ascii="Times New Roman" w:hAnsi="Times New Roman" w:eastAsia="Times New Roman" w:cs="Times New Roman"/>
              </w:rPr>
              <w:tab/>
              <w:t>称</w:t>
            </w:r>
          </w:p>
        </w:tc>
        <w:tc>
          <w:tcPr>
            <w:tcW w:w="1971"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药 理 学</w:t>
            </w:r>
          </w:p>
        </w:tc>
      </w:tr>
      <w:tr>
        <w:trPr>
          <w:trHeight w:val="460" w:hRule="atLeast"/>
        </w:trPr>
        <w:tc>
          <w:tcPr>
            <w:tcW w:w="2034"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6"/>
                <w:sz w:val="24"/>
              </w:rPr>
              <w:t>提 交 论 文 日 期</w:t>
            </w:r>
          </w:p>
        </w:tc>
        <w:tc>
          <w:tcPr>
            <w:tcW w:w="1968" w:type="dxa"/>
            <w:gridSpan w:val="2"/>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2014 </w:t>
            </w:r>
            <w:r>
              <w:rPr>
                <w:kern w:val="2"/>
                <w:szCs w:val="22"/>
                <w:rFonts w:ascii="宋体" w:eastAsia="宋体" w:hint="eastAsia" w:cstheme="minorBidi" w:hAnsi="Times New Roman" w:cs="Times New Roman"/>
                <w:sz w:val="24"/>
              </w:rPr>
              <w:t>年 </w:t>
            </w:r>
            <w:r>
              <w:rPr>
                <w:kern w:val="2"/>
                <w:szCs w:val="22"/>
                <w:rFonts w:cstheme="minorBidi" w:ascii="Times New Roman" w:hAnsi="Times New Roman" w:eastAsia="Times New Roman" w:cs="Times New Roman"/>
                <w:sz w:val="24"/>
              </w:rPr>
              <w:t>3 </w:t>
            </w:r>
            <w:r>
              <w:rPr>
                <w:kern w:val="2"/>
                <w:szCs w:val="22"/>
                <w:rFonts w:ascii="宋体" w:eastAsia="宋体" w:hint="eastAsia" w:cstheme="minorBidi" w:hAnsi="Times New Roman" w:cs="Times New Roman"/>
                <w:sz w:val="24"/>
              </w:rPr>
              <w:t>月</w:t>
            </w:r>
          </w:p>
        </w:tc>
        <w:tc>
          <w:tcPr>
            <w:tcW w:w="193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6"/>
                <w:sz w:val="24"/>
              </w:rPr>
              <w:t>论 文 答 辩 日 期</w:t>
            </w:r>
          </w:p>
        </w:tc>
        <w:tc>
          <w:tcPr>
            <w:tcW w:w="1971"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2014 </w:t>
            </w:r>
            <w:r>
              <w:rPr>
                <w:kern w:val="2"/>
                <w:szCs w:val="22"/>
                <w:rFonts w:ascii="宋体" w:eastAsia="宋体" w:hint="eastAsia" w:cstheme="minorBidi" w:hAnsi="Times New Roman" w:cs="Times New Roman"/>
                <w:sz w:val="24"/>
              </w:rPr>
              <w:t>年 </w:t>
            </w:r>
            <w:r>
              <w:rPr>
                <w:kern w:val="2"/>
                <w:szCs w:val="22"/>
                <w:rFonts w:cstheme="minorBidi" w:ascii="Times New Roman" w:hAnsi="Times New Roman" w:eastAsia="Times New Roman" w:cs="Times New Roman"/>
                <w:sz w:val="24"/>
              </w:rPr>
              <w:t>5 </w:t>
            </w:r>
            <w:r>
              <w:rPr>
                <w:kern w:val="2"/>
                <w:szCs w:val="22"/>
                <w:rFonts w:ascii="宋体" w:eastAsia="宋体" w:hint="eastAsia" w:cstheme="minorBidi" w:hAnsi="Times New Roman" w:cs="Times New Roman"/>
                <w:sz w:val="24"/>
              </w:rPr>
              <w:t>月</w:t>
            </w:r>
          </w:p>
        </w:tc>
      </w:tr>
      <w:tr>
        <w:trPr>
          <w:trHeight w:val="460" w:hRule="atLeast"/>
        </w:trPr>
        <w:tc>
          <w:tcPr>
            <w:tcW w:w="3404"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学位授予单位和日期</w:t>
            </w:r>
          </w:p>
        </w:tc>
        <w:tc>
          <w:tcPr>
            <w:tcW w:w="2537" w:type="dxa"/>
            <w:gridSpan w:val="2"/>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安 徽 医 科 大 学</w:t>
            </w:r>
          </w:p>
        </w:tc>
        <w:tc>
          <w:tcPr>
            <w:tcW w:w="1971"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r>
      <w:tr>
        <w:trPr>
          <w:trHeight w:val="940" w:hRule="atLeast"/>
        </w:trPr>
        <w:tc>
          <w:tcPr>
            <w:tcW w:w="20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3907" w:type="dxa"/>
            <w:gridSpan w:val="3"/>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26"/>
                <w:sz w:val="24"/>
              </w:rPr>
              <w:t>答辩委员会主席</w:t>
            </w:r>
            <w:r>
              <w:rPr>
                <w:kern w:val="2"/>
                <w:szCs w:val="22"/>
                <w:rFonts w:ascii="宋体" w:eastAsia="宋体" w:hint="eastAsia" w:cstheme="minorBidi" w:hAnsi="Times New Roman" w:cs="Times New Roman"/>
                <w:spacing w:val="-28"/>
                <w:sz w:val="24"/>
              </w:rPr>
              <w:t> </w:t>
            </w:r>
          </w:p>
        </w:tc>
        <w:tc>
          <w:tcPr>
            <w:tcW w:w="1971"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教授</w:t>
            </w:r>
          </w:p>
        </w:tc>
      </w:tr>
      <w:tr>
        <w:trPr>
          <w:trHeight w:val="500" w:hRule="atLeast"/>
        </w:trPr>
        <w:tc>
          <w:tcPr>
            <w:tcW w:w="20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c>
          <w:tcPr>
            <w:tcW w:w="3907" w:type="dxa"/>
            <w:gridSpan w:val="3"/>
          </w:tcPr>
          <w:p w:rsidR="0018722C">
            <w:pPr>
              <w:widowControl w:val="0"/>
              <w:snapToGrid w:val="1"/>
              <w:spacing w:line="240" w:lineRule="atLeast"/>
              <w:ind w:leftChars="0" w:left="0" w:rightChars="0" w:right="0" w:firstLineChars="0" w:firstLine="0"/>
              <w:jc w:val="left"/>
              <w:autoSpaceDE w:val="0"/>
              <w:autoSpaceDN w:val="0"/>
              <w:tabs>
                <w:tab w:pos="2006" w:val="left" w:leader="none"/>
                <w:tab w:pos="2921"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评</w:t>
            </w:r>
            <w:r w:rsidRPr="00000000">
              <w:rPr>
                <w:kern w:val="2"/>
                <w:sz w:val="22"/>
                <w:szCs w:val="22"/>
                <w:rFonts w:cstheme="minorBidi" w:ascii="Times New Roman" w:hAnsi="Times New Roman" w:eastAsia="Times New Roman" w:cs="Times New Roman"/>
              </w:rPr>
              <w:tab/>
              <w:t>阅</w:t>
            </w:r>
            <w:r w:rsidRPr="00000000">
              <w:rPr>
                <w:kern w:val="2"/>
                <w:sz w:val="22"/>
                <w:szCs w:val="22"/>
                <w:rFonts w:cstheme="minorBidi" w:ascii="Times New Roman" w:hAnsi="Times New Roman" w:eastAsia="Times New Roman" w:cs="Times New Roman"/>
              </w:rPr>
              <w:tab/>
              <w:t>人</w:t>
            </w:r>
          </w:p>
        </w:tc>
        <w:tc>
          <w:tcPr>
            <w:tcW w:w="1971"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教授</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18"/>
          <w:szCs w:val="24"/>
          <w:rFonts w:cstheme="minorBidi" w:ascii="宋体" w:hAnsi="Times New Roman" w:eastAsia="Times New Roman" w:cs="Times New Roman"/>
        </w:rPr>
      </w:pPr>
    </w:p>
    <w:p w:rsidR="0018722C">
      <w:pPr>
        <w:spacing w:before="18"/>
        <w:ind w:leftChars="0" w:left="3336" w:rightChars="0" w:right="2808" w:firstLineChars="0" w:firstLine="0"/>
        <w:jc w:val="center"/>
        <w:rPr>
          <w:rFonts w:ascii="宋体" w:eastAsia="宋体" w:hint="eastAsia"/>
          <w:sz w:val="30"/>
        </w:rPr>
      </w:pPr>
      <w:r>
        <w:rPr>
          <w:sz w:val="30"/>
        </w:rPr>
        <w:t>2014 </w:t>
      </w:r>
      <w:r>
        <w:rPr>
          <w:rFonts w:ascii="宋体" w:eastAsia="宋体" w:hint="eastAsia"/>
          <w:spacing w:val="-26"/>
          <w:sz w:val="30"/>
        </w:rPr>
        <w:t>年 </w:t>
      </w:r>
      <w:r>
        <w:rPr>
          <w:sz w:val="30"/>
        </w:rPr>
        <w:t>05 </w:t>
      </w:r>
      <w:r>
        <w:rPr>
          <w:rFonts w:ascii="宋体" w:eastAsia="宋体" w:hint="eastAsia"/>
          <w:sz w:val="30"/>
        </w:rPr>
        <w:t>月</w:t>
      </w:r>
    </w:p>
    <w:p w:rsidR="0018722C">
      <w:pPr>
        <w:spacing w:after="0"/>
        <w:jc w:val="center"/>
        <w:rPr>
          <w:rFonts w:ascii="宋体" w:eastAsia="宋体" w:hint="eastAsia"/>
          <w:sz w:val="30"/>
        </w:rPr>
        <w:sectPr w:rsidR="00556256">
          <w:pgSz w:w="11910" w:h="16850"/>
          <w:pgMar w:top="1600" w:bottom="280" w:left="1680" w:right="1640"/>
        </w:sectPr>
      </w:pP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29"/>
          <w:szCs w:val="24"/>
          <w:rFonts w:cstheme="minorBidi" w:ascii="宋体" w:hAnsi="Times New Roman" w:eastAsia="Times New Roman" w:cs="Times New Roman"/>
        </w:rPr>
      </w:pPr>
    </w:p>
    <w:p w:rsidR="0018722C">
      <w:pPr>
        <w:spacing w:line="821" w:lineRule="exact" w:before="0"/>
        <w:ind w:leftChars="0" w:left="1981" w:rightChars="0" w:right="0" w:firstLineChars="0" w:firstLine="405"/>
        <w:jc w:val="left"/>
        <w:rPr>
          <w:rFonts w:ascii="宋体" w:eastAsia="宋体" w:hint="eastAsia"/>
          <w:b/>
          <w:sz w:val="72"/>
        </w:rPr>
      </w:pPr>
      <w:r>
        <w:rPr>
          <w:rFonts w:ascii="宋体" w:eastAsia="宋体" w:hint="eastAsia"/>
          <w:b/>
          <w:w w:val="95"/>
          <w:sz w:val="72"/>
        </w:rPr>
        <w:t>安徽医科大学</w:t>
      </w:r>
    </w:p>
    <w:p w:rsidR="0018722C">
      <w:pPr>
        <w:spacing w:before="577"/>
        <w:ind w:leftChars="0" w:left="1981" w:rightChars="0" w:right="0" w:firstLineChars="0" w:firstLine="0"/>
        <w:jc w:val="left"/>
        <w:rPr>
          <w:rFonts w:ascii="宋体" w:eastAsia="宋体" w:hint="eastAsia"/>
          <w:b/>
          <w:sz w:val="72"/>
        </w:rPr>
      </w:pPr>
      <w:r>
        <w:rPr>
          <w:rFonts w:ascii="宋体" w:eastAsia="宋体" w:hint="eastAsia"/>
          <w:b/>
          <w:spacing w:val="-47"/>
          <w:sz w:val="72"/>
        </w:rPr>
        <w:t>博 士 学 位 论 文</w:t>
      </w:r>
    </w:p>
    <w:p w:rsidR="0018722C">
      <w:pPr>
        <w:widowControl w:val="0"/>
        <w:snapToGrid w:val="1"/>
        <w:spacing w:beforeLines="0" w:afterLines="0" w:lineRule="auto" w:line="240" w:after="0" w:before="599"/>
        <w:ind w:firstLineChars="0" w:firstLine="0" w:rightChars="0" w:right="0" w:leftChars="0" w:left="305"/>
        <w:jc w:val="left"/>
        <w:autoSpaceDE w:val="0"/>
        <w:autoSpaceDN w:val="0"/>
        <w:pBdr>
          <w:bottom w:val="none" w:sz="0" w:space="0" w:color="auto"/>
        </w:pBdr>
        <w:rPr>
          <w:kern w:val="2"/>
          <w:sz w:val="28"/>
          <w:szCs w:val="28"/>
          <w:rFonts w:cstheme="minorBidi" w:ascii="宋体" w:hAnsi="Times New Roman" w:eastAsia="宋体" w:cs="Times New Roman" w:hint="eastAsia"/>
          <w:b/>
          <w:bCs/>
        </w:rPr>
      </w:pPr>
      <w:r>
        <w:rPr>
          <w:kern w:val="2"/>
          <w:sz w:val="28"/>
          <w:szCs w:val="28"/>
          <w:b/>
          <w:bCs/>
          <w:rFonts w:ascii="宋体" w:eastAsia="宋体" w:hint="eastAsia" w:cstheme="minorBidi" w:hAnsi="Times New Roman" w:cs="Times New Roman"/>
        </w:rPr>
        <w:t>论文题目 </w:t>
      </w:r>
      <w:r>
        <w:rPr>
          <w:kern w:val="2"/>
          <w:sz w:val="28"/>
          <w:szCs w:val="28"/>
          <w:rFonts w:cstheme="minorBidi" w:ascii="Times New Roman" w:hAnsi="Times New Roman" w:eastAsia="Times New Roman" w:cs="Times New Roman"/>
          <w:b/>
          <w:bCs/>
        </w:rPr>
        <w:t>Keap1/Nrf2 </w:t>
      </w:r>
      <w:r>
        <w:rPr>
          <w:kern w:val="2"/>
          <w:sz w:val="28"/>
          <w:szCs w:val="28"/>
          <w:b/>
          <w:bCs/>
          <w:rFonts w:ascii="宋体" w:eastAsia="宋体" w:hint="eastAsia" w:cstheme="minorBidi" w:hAnsi="Times New Roman" w:cs="Times New Roman"/>
        </w:rPr>
        <w:t>信号通路对再生肝细胞周期的调控</w:t>
      </w: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26"/>
          <w:szCs w:val="24"/>
          <w:rFonts w:cstheme="minorBidi" w:ascii="宋体" w:hAnsi="Times New Roman" w:eastAsia="Times New Roman" w:cs="Times New Roman"/>
          <w:b/>
        </w:rPr>
      </w:pPr>
    </w:p>
    <w:p w:rsidR="0018722C">
      <w:pPr>
        <w:spacing w:before="0"/>
        <w:ind w:leftChars="0" w:left="1745" w:rightChars="0" w:right="0" w:firstLineChars="0" w:firstLine="0"/>
        <w:jc w:val="left"/>
        <w:rPr>
          <w:b/>
          <w:sz w:val="28"/>
        </w:rPr>
      </w:pPr>
      <w:r>
        <w:rPr>
          <w:b/>
          <w:sz w:val="28"/>
        </w:rPr>
        <w:t>The Keap1/Nrf2 Signaling Pathway: Regulation of Hepatocyte Cell Cycle during Liver Regeneration</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28"/>
          <w:szCs w:val="24"/>
          <w:rFonts w:cstheme="minorBidi" w:ascii="Times New Roman" w:hAnsi="Times New Roman" w:eastAsia="Times New Roman" w:cs="Times New Roman"/>
          <w:b/>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2"/>
        <w:gridCol w:w="3842"/>
      </w:tblGrid>
      <w:tr>
        <w:trPr>
          <w:trHeight w:val="440" w:hRule="atLeast"/>
        </w:trPr>
        <w:tc>
          <w:tcPr>
            <w:tcW w:w="2222" w:type="dxa"/>
          </w:tcPr>
          <w:p w:rsidR="0018722C">
            <w:pPr>
              <w:widowControl w:val="0"/>
              <w:snapToGrid w:val="1"/>
              <w:spacing w:line="240" w:lineRule="atLeast"/>
              <w:ind w:leftChars="0" w:left="0" w:rightChars="0" w:right="0" w:firstLineChars="0" w:firstLine="0"/>
              <w:jc w:val="right"/>
              <w:autoSpaceDE w:val="0"/>
              <w:autoSpaceDN w:val="0"/>
              <w:tabs>
                <w:tab w:pos="532" w:val="left" w:leader="none"/>
                <w:tab w:pos="1065" w:val="left" w:leader="none"/>
                <w:tab w:pos="1598"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作</w:t>
            </w:r>
            <w:r w:rsidRPr="00000000">
              <w:rPr>
                <w:kern w:val="2"/>
                <w:sz w:val="22"/>
                <w:szCs w:val="22"/>
                <w:rFonts w:cstheme="minorBidi" w:ascii="Times New Roman" w:hAnsi="Times New Roman" w:eastAsia="Times New Roman" w:cs="Times New Roman"/>
              </w:rPr>
              <w:tab/>
              <w:t>者</w:t>
            </w:r>
            <w:r w:rsidRPr="00000000">
              <w:rPr>
                <w:kern w:val="2"/>
                <w:sz w:val="22"/>
                <w:szCs w:val="22"/>
                <w:rFonts w:cstheme="minorBidi" w:ascii="Times New Roman" w:hAnsi="Times New Roman" w:eastAsia="Times New Roman" w:cs="Times New Roman"/>
              </w:rPr>
              <w:tab/>
              <w:t>姓</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spacing w:val="0"/>
                <w:sz w:val="28"/>
              </w:rPr>
              <w:t>名</w:t>
            </w:r>
          </w:p>
        </w:tc>
        <w:tc>
          <w:tcPr>
            <w:tcW w:w="3842" w:type="dxa"/>
          </w:tcPr>
          <w:p w:rsidR="0018722C">
            <w:pPr>
              <w:widowControl w:val="0"/>
              <w:snapToGrid w:val="1"/>
              <w:spacing w:line="240" w:lineRule="atLeast"/>
              <w:ind w:leftChars="0" w:left="0" w:rightChars="0" w:right="0" w:firstLineChars="0" w:firstLine="0"/>
              <w:jc w:val="left"/>
              <w:autoSpaceDE w:val="0"/>
              <w:autoSpaceDN w:val="0"/>
              <w:tabs>
                <w:tab w:pos="671"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胡</w:t>
            </w:r>
            <w:r w:rsidRPr="00000000">
              <w:rPr>
                <w:kern w:val="2"/>
                <w:sz w:val="22"/>
                <w:szCs w:val="22"/>
                <w:rFonts w:cstheme="minorBidi" w:ascii="Times New Roman" w:hAnsi="Times New Roman" w:eastAsia="Times New Roman" w:cs="Times New Roman"/>
              </w:rPr>
              <w:tab/>
              <w:t>敏</w:t>
            </w:r>
          </w:p>
        </w:tc>
      </w:tr>
      <w:tr>
        <w:trPr>
          <w:trHeight w:val="600" w:hRule="atLeast"/>
        </w:trPr>
        <w:tc>
          <w:tcPr>
            <w:tcW w:w="2222" w:type="dxa"/>
          </w:tcPr>
          <w:p w:rsidR="0018722C">
            <w:pPr>
              <w:widowControl w:val="0"/>
              <w:snapToGrid w:val="1"/>
              <w:spacing w:line="240" w:lineRule="atLeast"/>
              <w:ind w:leftChars="0" w:left="0" w:rightChars="0" w:right="0" w:firstLineChars="0" w:firstLine="0"/>
              <w:jc w:val="right"/>
              <w:autoSpaceDE w:val="0"/>
              <w:autoSpaceDN w:val="0"/>
              <w:tabs>
                <w:tab w:pos="532" w:val="left" w:leader="none"/>
                <w:tab w:pos="1065" w:val="left" w:leader="none"/>
                <w:tab w:pos="1598"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指</w:t>
            </w:r>
            <w:r w:rsidRPr="00000000">
              <w:rPr>
                <w:kern w:val="2"/>
                <w:sz w:val="22"/>
                <w:szCs w:val="22"/>
                <w:rFonts w:cstheme="minorBidi" w:ascii="Times New Roman" w:hAnsi="Times New Roman" w:eastAsia="Times New Roman" w:cs="Times New Roman"/>
              </w:rPr>
              <w:tab/>
              <w:t>导</w:t>
            </w:r>
            <w:r w:rsidRPr="00000000">
              <w:rPr>
                <w:kern w:val="2"/>
                <w:sz w:val="22"/>
                <w:szCs w:val="22"/>
                <w:rFonts w:cstheme="minorBidi" w:ascii="Times New Roman" w:hAnsi="Times New Roman" w:eastAsia="Times New Roman" w:cs="Times New Roman"/>
              </w:rPr>
              <w:tab/>
              <w:t>老</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spacing w:val="0"/>
                <w:sz w:val="28"/>
              </w:rPr>
              <w:t>师</w:t>
            </w:r>
          </w:p>
        </w:tc>
        <w:tc>
          <w:tcPr>
            <w:tcW w:w="3842" w:type="dxa"/>
          </w:tcPr>
          <w:p w:rsidR="0018722C">
            <w:pPr>
              <w:widowControl w:val="0"/>
              <w:snapToGrid w:val="1"/>
              <w:spacing w:line="240" w:lineRule="atLeast"/>
              <w:ind w:leftChars="0" w:left="0" w:rightChars="0" w:right="0" w:firstLineChars="0" w:firstLine="0"/>
              <w:jc w:val="left"/>
              <w:autoSpaceDE w:val="0"/>
              <w:autoSpaceDN w:val="0"/>
              <w:tabs>
                <w:tab w:pos="671"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杨</w:t>
            </w:r>
            <w:r w:rsidRPr="00000000">
              <w:rPr>
                <w:kern w:val="2"/>
                <w:sz w:val="22"/>
                <w:szCs w:val="22"/>
                <w:rFonts w:cstheme="minorBidi" w:ascii="Times New Roman" w:hAnsi="Times New Roman" w:eastAsia="Times New Roman" w:cs="Times New Roman"/>
              </w:rPr>
              <w:tab/>
              <w:t>雁</w:t>
            </w:r>
            <w:r>
              <w:rPr>
                <w:kern w:val="2"/>
                <w:szCs w:val="22"/>
                <w:rFonts w:ascii="宋体" w:eastAsia="宋体" w:hint="eastAsia" w:cstheme="minorBidi" w:hAnsi="Times New Roman" w:cs="Times New Roman"/>
                <w:b/>
                <w:spacing w:val="-2"/>
                <w:sz w:val="28"/>
              </w:rPr>
              <w:t> </w:t>
            </w:r>
            <w:r>
              <w:rPr>
                <w:kern w:val="2"/>
                <w:szCs w:val="22"/>
                <w:rFonts w:ascii="宋体" w:eastAsia="宋体" w:hint="eastAsia" w:cstheme="minorBidi" w:hAnsi="Times New Roman" w:cs="Times New Roman"/>
                <w:b/>
                <w:sz w:val="28"/>
              </w:rPr>
              <w:t>教授</w:t>
            </w:r>
          </w:p>
        </w:tc>
      </w:tr>
      <w:tr>
        <w:trPr>
          <w:trHeight w:val="600" w:hRule="atLeast"/>
        </w:trPr>
        <w:tc>
          <w:tcPr>
            <w:tcW w:w="222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384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戴国利 教授</w:t>
            </w:r>
          </w:p>
        </w:tc>
      </w:tr>
      <w:tr>
        <w:trPr>
          <w:trHeight w:val="600" w:hRule="atLeast"/>
        </w:trPr>
        <w:tc>
          <w:tcPr>
            <w:tcW w:w="2222" w:type="dxa"/>
          </w:tcPr>
          <w:p w:rsidR="0018722C">
            <w:pPr>
              <w:widowControl w:val="0"/>
              <w:snapToGrid w:val="1"/>
              <w:spacing w:line="240" w:lineRule="atLeast"/>
              <w:ind w:leftChars="0" w:left="0" w:rightChars="0" w:right="0" w:firstLineChars="0" w:firstLine="0"/>
              <w:jc w:val="right"/>
              <w:autoSpaceDE w:val="0"/>
              <w:autoSpaceDN w:val="0"/>
              <w:tabs>
                <w:tab w:pos="532" w:val="left" w:leader="none"/>
                <w:tab w:pos="1065" w:val="left" w:leader="none"/>
                <w:tab w:pos="1598"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学</w:t>
            </w:r>
            <w:r w:rsidRPr="00000000">
              <w:rPr>
                <w:kern w:val="2"/>
                <w:sz w:val="22"/>
                <w:szCs w:val="22"/>
                <w:rFonts w:cstheme="minorBidi" w:ascii="Times New Roman" w:hAnsi="Times New Roman" w:eastAsia="Times New Roman" w:cs="Times New Roman"/>
              </w:rPr>
              <w:tab/>
              <w:t>科</w:t>
            </w:r>
            <w:r w:rsidRPr="00000000">
              <w:rPr>
                <w:kern w:val="2"/>
                <w:sz w:val="22"/>
                <w:szCs w:val="22"/>
                <w:rFonts w:cstheme="minorBidi" w:ascii="Times New Roman" w:hAnsi="Times New Roman" w:eastAsia="Times New Roman" w:cs="Times New Roman"/>
              </w:rPr>
              <w:tab/>
              <w:t>方</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spacing w:val="0"/>
                <w:sz w:val="28"/>
              </w:rPr>
              <w:t>向</w:t>
            </w:r>
          </w:p>
        </w:tc>
        <w:tc>
          <w:tcPr>
            <w:tcW w:w="384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8"/>
              </w:rPr>
              <w:t>药理学</w:t>
            </w:r>
          </w:p>
        </w:tc>
      </w:tr>
      <w:tr>
        <w:trPr>
          <w:trHeight w:val="600" w:hRule="atLeast"/>
        </w:trPr>
        <w:tc>
          <w:tcPr>
            <w:tcW w:w="2222" w:type="dxa"/>
          </w:tcPr>
          <w:p w:rsidR="0018722C">
            <w:pPr>
              <w:widowControl w:val="0"/>
              <w:snapToGrid w:val="1"/>
              <w:spacing w:line="240" w:lineRule="atLeast"/>
              <w:ind w:leftChars="0" w:left="0" w:rightChars="0" w:right="0" w:firstLineChars="0" w:firstLine="0"/>
              <w:jc w:val="right"/>
              <w:autoSpaceDE w:val="0"/>
              <w:autoSpaceDN w:val="0"/>
              <w:tabs>
                <w:tab w:pos="532" w:val="left" w:leader="none"/>
                <w:tab w:pos="1065" w:val="left" w:leader="none"/>
                <w:tab w:pos="1598"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方</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spacing w:val="0"/>
                <w:sz w:val="28"/>
              </w:rPr>
              <w:t>向</w:t>
            </w:r>
          </w:p>
        </w:tc>
        <w:tc>
          <w:tcPr>
            <w:tcW w:w="384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分子药理学</w:t>
            </w:r>
          </w:p>
        </w:tc>
      </w:tr>
      <w:tr>
        <w:trPr>
          <w:trHeight w:val="460" w:hRule="atLeast"/>
        </w:trPr>
        <w:tc>
          <w:tcPr>
            <w:tcW w:w="222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论文工作时间</w:t>
            </w:r>
          </w:p>
        </w:tc>
        <w:tc>
          <w:tcPr>
            <w:tcW w:w="384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8"/>
              </w:rPr>
              <w:t>2011 </w:t>
            </w:r>
            <w:r>
              <w:rPr>
                <w:kern w:val="2"/>
                <w:szCs w:val="22"/>
                <w:rFonts w:ascii="宋体" w:eastAsia="宋体" w:hint="eastAsia" w:cstheme="minorBidi" w:hAnsi="Times New Roman" w:cs="Times New Roman"/>
                <w:b/>
                <w:spacing w:val="-18"/>
                <w:sz w:val="28"/>
              </w:rPr>
              <w:t>年 </w:t>
            </w:r>
            <w:r>
              <w:rPr>
                <w:kern w:val="2"/>
                <w:szCs w:val="22"/>
                <w:rFonts w:cstheme="minorBidi" w:ascii="Times New Roman" w:hAnsi="Times New Roman" w:eastAsia="Times New Roman" w:cs="Times New Roman"/>
                <w:b/>
                <w:sz w:val="28"/>
              </w:rPr>
              <w:t>07 </w:t>
            </w:r>
            <w:r>
              <w:rPr>
                <w:kern w:val="2"/>
                <w:szCs w:val="22"/>
                <w:rFonts w:ascii="宋体" w:eastAsia="宋体" w:hint="eastAsia" w:cstheme="minorBidi" w:hAnsi="Times New Roman" w:cs="Times New Roman"/>
                <w:b/>
                <w:spacing w:val="-12"/>
                <w:sz w:val="28"/>
              </w:rPr>
              <w:t>月至 </w:t>
            </w:r>
            <w:r>
              <w:rPr>
                <w:kern w:val="2"/>
                <w:szCs w:val="22"/>
                <w:rFonts w:cstheme="minorBidi" w:ascii="Times New Roman" w:hAnsi="Times New Roman" w:eastAsia="Times New Roman" w:cs="Times New Roman"/>
                <w:b/>
                <w:sz w:val="28"/>
              </w:rPr>
              <w:t>2013 </w:t>
            </w:r>
            <w:r>
              <w:rPr>
                <w:kern w:val="2"/>
                <w:szCs w:val="22"/>
                <w:rFonts w:ascii="宋体" w:eastAsia="宋体" w:hint="eastAsia" w:cstheme="minorBidi" w:hAnsi="Times New Roman" w:cs="Times New Roman"/>
                <w:b/>
                <w:spacing w:val="-18"/>
                <w:sz w:val="28"/>
              </w:rPr>
              <w:t>年 </w:t>
            </w:r>
            <w:r>
              <w:rPr>
                <w:kern w:val="2"/>
                <w:szCs w:val="22"/>
                <w:rFonts w:cstheme="minorBidi" w:ascii="Times New Roman" w:hAnsi="Times New Roman" w:eastAsia="Times New Roman" w:cs="Times New Roman"/>
                <w:b/>
                <w:sz w:val="28"/>
              </w:rPr>
              <w:t>10 </w:t>
            </w:r>
            <w:r>
              <w:rPr>
                <w:kern w:val="2"/>
                <w:szCs w:val="22"/>
                <w:rFonts w:ascii="宋体" w:eastAsia="宋体" w:hint="eastAsia" w:cstheme="minorBidi" w:hAnsi="Times New Roman" w:cs="Times New Roman"/>
                <w:b/>
                <w:sz w:val="28"/>
              </w:rPr>
              <w:t>月</w:t>
            </w:r>
          </w:p>
        </w:tc>
      </w:tr>
    </w:tbl>
    <w:p w:rsidR="0018722C">
      <w:pPr>
        <w:spacing w:after="0" w:line="368" w:lineRule="exact"/>
        <w:rPr>
          <w:rFonts w:ascii="宋体" w:eastAsia="宋体" w:hint="eastAsia"/>
          <w:sz w:val="28"/>
        </w:rPr>
        <w:sectPr w:rsidR="00556256">
          <w:pgSz w:w="11910" w:h="16850"/>
          <w:pgMar w:top="1600" w:bottom="280" w:left="1680" w:right="168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spacing w:before="164"/>
        <w:ind w:leftChars="0" w:left="3116" w:rightChars="0" w:right="0" w:firstLineChars="0" w:firstLine="0"/>
        <w:jc w:val="left"/>
        <w:rPr>
          <w:rFonts w:ascii="黑体" w:eastAsia="黑体" w:hint="eastAsia"/>
          <w:sz w:val="32"/>
        </w:rPr>
      </w:pPr>
      <w:bookmarkStart w:name="声明 " w:id="2"/>
      <w:bookmarkEnd w:id="2"/>
      <w:r/>
      <w:r>
        <w:rPr>
          <w:rFonts w:ascii="黑体" w:eastAsia="黑体" w:hint="eastAsia"/>
          <w:w w:val="95"/>
          <w:sz w:val="32"/>
        </w:rPr>
        <w:t>学位论文独创性声明</w:t>
      </w:r>
    </w:p>
    <w:p w:rsidR="0018722C">
      <w:pPr>
        <w:widowControl w:val="0"/>
        <w:snapToGrid w:val="1"/>
        <w:spacing w:beforeLines="0" w:afterLines="0" w:lineRule="auto" w:line="240" w:after="0" w:before="11"/>
        <w:ind w:firstLineChars="0" w:firstLine="0" w:rightChars="0" w:right="0" w:leftChars="0" w:left="0"/>
        <w:jc w:val="left"/>
        <w:autoSpaceDE w:val="0"/>
        <w:autoSpaceDN w:val="0"/>
        <w:pBdr>
          <w:bottom w:val="none" w:sz="0" w:space="0" w:color="auto"/>
        </w:pBdr>
        <w:rPr>
          <w:kern w:val="2"/>
          <w:sz w:val="42"/>
          <w:szCs w:val="24"/>
          <w:rFonts w:cstheme="minorBidi" w:ascii="黑体" w:hAnsi="Times New Roman" w:eastAsia="Times New Roman" w:cs="Times New Roman"/>
        </w:rPr>
      </w:pPr>
    </w:p>
    <w:p w:rsidR="0018722C">
      <w:pPr>
        <w:spacing w:line="439" w:lineRule="auto" w:before="0"/>
        <w:ind w:leftChars="0" w:left="305" w:rightChars="0" w:right="182" w:firstLineChars="0" w:firstLine="0"/>
        <w:jc w:val="both"/>
        <w:rPr>
          <w:rFonts w:ascii="仿宋" w:eastAsia="仿宋" w:hint="eastAsia"/>
          <w:sz w:val="20"/>
        </w:rPr>
      </w:pPr>
      <w:r>
        <w:rPr>
          <w:rFonts w:ascii="仿宋" w:eastAsia="仿宋" w:hint="eastAsia"/>
          <w:sz w:val="20"/>
        </w:rPr>
        <w:t>本人所呈交的论文是我个人在导师指导下进行的研究工作及取得的研究成果。据我所知，除了文中特别加以标注和致谢的地方外，论文中不包含其他人已经发表或撰写过的研究成果。与我一同</w:t>
      </w:r>
      <w:r>
        <w:rPr>
          <w:rFonts w:ascii="仿宋" w:eastAsia="仿宋" w:hint="eastAsia"/>
          <w:w w:val="95"/>
          <w:sz w:val="20"/>
        </w:rPr>
        <w:t>工作的同志对本研究所做的任何贡献均已在论文中作了明确说明并表示谢意。</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仿宋"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仿宋" w:hAnsi="Times New Roman" w:eastAsia="Times New Roman" w:cs="Times New Roman"/>
        </w:rPr>
      </w:pPr>
    </w:p>
    <w:p w:rsidR="0018722C">
      <w:pPr>
        <w:tabs>
          <w:tab w:pos="6649" w:val="left" w:leader="none"/>
          <w:tab w:pos="8869" w:val="left" w:leader="none"/>
        </w:tabs>
        <w:spacing w:before="177"/>
        <w:ind w:leftChars="0" w:left="2328" w:rightChars="0" w:right="0" w:firstLineChars="0" w:firstLine="0"/>
        <w:jc w:val="left"/>
        <w:rPr>
          <w:sz w:val="26"/>
        </w:rPr>
      </w:pPr>
      <w:r>
        <w:rPr>
          <w:rFonts w:ascii="仿宋" w:eastAsia="仿宋" w:hint="eastAsia"/>
          <w:sz w:val="26"/>
        </w:rPr>
        <w:t>学位论文作者签名：</w:t>
      </w:r>
      <w:r>
        <w:rPr>
          <w:rFonts w:ascii="仿宋" w:eastAsia="仿宋" w:hint="eastAsia"/>
          <w:sz w:val="26"/>
          <w:u w:val="single"/>
        </w:rPr>
        <w:t> </w:t>
      </w:r>
      <w:r w:rsidRPr="00000000">
        <w:tab/>
      </w:r>
      <w:r>
        <w:rPr>
          <w:rFonts w:ascii="仿宋" w:eastAsia="仿宋" w:hint="eastAsia"/>
          <w:sz w:val="26"/>
        </w:rPr>
        <w:t>日</w:t>
      </w:r>
      <w:r>
        <w:rPr>
          <w:rFonts w:ascii="仿宋" w:eastAsia="仿宋" w:hint="eastAsia"/>
          <w:spacing w:val="0"/>
          <w:sz w:val="26"/>
        </w:rPr>
        <w:t> </w:t>
      </w:r>
      <w:r>
        <w:rPr>
          <w:rFonts w:ascii="仿宋" w:eastAsia="仿宋" w:hint="eastAsia"/>
          <w:sz w:val="26"/>
        </w:rPr>
        <w:t>期：</w:t>
      </w:r>
      <w:r>
        <w:rPr>
          <w:sz w:val="26"/>
          <w:u w:val="single"/>
        </w:rPr>
        <w:t> </w:t>
      </w:r>
      <w:r w:rsidRPr="00000000">
        <w:tab/>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26"/>
          <w:szCs w:val="24"/>
          <w:rFonts w:cstheme="minorBidi" w:ascii="Times New Roman" w:hAnsi="Times New Roman" w:eastAsia="Times New Roman" w:cs="Times New Roman"/>
        </w:rPr>
      </w:pPr>
    </w:p>
    <w:p w:rsidR="0018722C">
      <w:pPr>
        <w:spacing w:before="1"/>
        <w:ind w:leftChars="0" w:left="2957" w:rightChars="0" w:right="0" w:firstLineChars="0" w:firstLine="0"/>
        <w:jc w:val="left"/>
        <w:rPr>
          <w:rFonts w:ascii="黑体" w:eastAsia="黑体" w:hint="eastAsia"/>
          <w:sz w:val="32"/>
        </w:rPr>
      </w:pPr>
      <w:r>
        <w:rPr>
          <w:rFonts w:ascii="黑体" w:eastAsia="黑体" w:hint="eastAsia"/>
          <w:w w:val="95"/>
          <w:sz w:val="32"/>
        </w:rPr>
        <w:t>学位论文使用授权声明</w:t>
      </w: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22"/>
          <w:szCs w:val="24"/>
          <w:rFonts w:cstheme="minorBidi" w:ascii="黑体" w:hAnsi="Times New Roman" w:eastAsia="Times New Roman" w:cs="Times New Roman"/>
        </w:rPr>
      </w:pPr>
    </w:p>
    <w:p w:rsidR="0018722C">
      <w:pPr>
        <w:spacing w:line="352" w:lineRule="auto" w:before="0"/>
        <w:ind w:leftChars="0" w:left="305" w:rightChars="0" w:right="270" w:firstLineChars="0" w:firstLine="419"/>
        <w:jc w:val="both"/>
        <w:rPr>
          <w:rFonts w:ascii="仿宋" w:eastAsia="仿宋" w:hint="eastAsia"/>
          <w:sz w:val="21"/>
        </w:rPr>
      </w:pPr>
      <w:r>
        <w:rPr>
          <w:rFonts w:ascii="仿宋" w:eastAsia="仿宋" w:hint="eastAsia"/>
          <w:spacing w:val="-2"/>
          <w:sz w:val="21"/>
        </w:rPr>
        <w:t>本人完全了解安徽医科大学有关保留、使用学位论文的规定：学校有权保留学位论文并向国家主管部门或其指定机构送交论文的电子版和纸质版，有权允许论文进入学校图书馆被查阅，有权将学位论文的内容编入有关数据库进行检索，有权将学位论文的标题和摘要汇编出版。愿意将本人的学位论文提交《中国博士学位论文全文数据库》、《中国优秀硕士学位论文全文数据库》和《中国学位论文全文数据库》中全文发表，并可以以电子、网络及其他</w:t>
      </w:r>
      <w:r>
        <w:rPr>
          <w:rFonts w:ascii="仿宋" w:eastAsia="仿宋" w:hint="eastAsia"/>
          <w:spacing w:val="-2"/>
          <w:sz w:val="21"/>
        </w:rPr>
        <w:t>数字媒体形式公开出版，并同意编入 </w:t>
      </w:r>
      <w:r>
        <w:rPr>
          <w:b/>
          <w:sz w:val="21"/>
        </w:rPr>
        <w:t>CNKI</w:t>
      </w:r>
      <w:r>
        <w:rPr>
          <w:rFonts w:ascii="仿宋" w:eastAsia="仿宋" w:hint="eastAsia"/>
          <w:spacing w:val="-2"/>
          <w:sz w:val="21"/>
        </w:rPr>
        <w:t>《中国知识资源总库》，在《中国博硕士学位论文评价数据库》中使用和在互联网上传播。保密的学位论文在解密后适用本规定。</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仿宋" w:hAnsi="Times New Roman" w:eastAsia="Times New Roman" w:cs="Times New Roman"/>
        </w:rPr>
      </w:pP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14"/>
          <w:szCs w:val="24"/>
          <w:rFonts w:cstheme="minorBidi" w:ascii="仿宋"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2689"/>
        <w:jc w:val="left"/>
        <w:autoSpaceDE w:val="0"/>
        <w:autoSpaceDN w:val="0"/>
        <w:tabs>
          <w:tab w:pos="6289" w:val="left" w:leader="none"/>
        </w:tabs>
        <w:pBdr>
          <w:bottom w:val="none" w:sz="0" w:space="0" w:color="auto"/>
        </w:pBdr>
        <w:rPr>
          <w:kern w:val="2"/>
          <w:sz w:val="24"/>
          <w:szCs w:val="24"/>
          <w:rFonts w:cstheme="minorBidi" w:ascii="仿宋" w:hAnsi="Times New Roman" w:eastAsia="仿宋" w:cs="Times New Roman" w:hint="eastAsia"/>
        </w:rPr>
      </w:pPr>
      <w:r>
        <w:rPr>
          <w:kern w:val="2"/>
          <w:sz w:val="24"/>
          <w:szCs w:val="24"/>
          <w:rFonts w:ascii="仿宋" w:eastAsia="仿宋" w:hint="eastAsia" w:cstheme="minorBidi" w:hAnsi="Times New Roman" w:cs="Times New Roman"/>
        </w:rPr>
        <w:t>学位论文作者签名：</w:t>
      </w:r>
      <w:r w:rsidRPr="00000000">
        <w:rPr>
          <w:kern w:val="2"/>
          <w:sz w:val="24"/>
          <w:szCs w:val="24"/>
          <w:rFonts w:cstheme="minorBidi" w:ascii="Times New Roman" w:hAnsi="Times New Roman" w:eastAsia="Times New Roman" w:cs="Times New Roman"/>
        </w:rPr>
        <w:tab/>
        <w:t>导师签名：</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仿宋"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129"/>
        <w:jc w:val="left"/>
        <w:autoSpaceDE w:val="0"/>
        <w:autoSpaceDN w:val="0"/>
        <w:tabs>
          <w:tab w:pos="6769"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日期：</w:t>
      </w:r>
      <w:r w:rsidRPr="00000000">
        <w:rPr>
          <w:kern w:val="2"/>
          <w:sz w:val="24"/>
          <w:szCs w:val="24"/>
          <w:rFonts w:cstheme="minorBidi" w:ascii="Times New Roman" w:hAnsi="Times New Roman" w:eastAsia="Times New Roman" w:cs="Times New Roman"/>
        </w:rPr>
        <w:tab/>
        <w:t>日期：</w:t>
      </w:r>
    </w:p>
    <w:p w:rsidR="0018722C">
      <w:pPr>
        <w:spacing w:after="0"/>
        <w:rPr>
          <w:rFonts w:ascii="宋体" w:eastAsia="宋体" w:hint="eastAsia"/>
        </w:rPr>
        <w:sectPr w:rsidR="00556256">
          <w:pgSz w:w="11910" w:h="16850"/>
          <w:pgMar w:top="1600" w:bottom="280" w:left="1680" w:right="1240"/>
        </w:sectPr>
      </w:pPr>
    </w:p>
    <w:p w:rsidR="0018722C">
      <w:pPr>
        <w:pStyle w:val="affe"/>
        <w:topLinePunct/>
      </w:pPr>
      <w:bookmarkStart w:id="802741" w:name="_Ref665802741"/>
      <w:r>
        <w:t>目    录</w:t>
      </w:r>
    </w:p>
    <w:bookmarkEnd w:id="802741"/>
    <w:p w:rsidR="0018722C">
      <w:pPr>
        <w:pStyle w:val="TOC1"/>
        <w:topLinePunct/>
      </w:pPr>
      <w:r>
        <w:fldChar w:fldCharType="begin"/>
      </w:r>
      <w:r>
        <w:instrText> TOC \o "1-2" \h \z \u </w:instrText>
      </w:r>
      <w:r>
        <w:fldChar w:fldCharType="separate"/>
      </w:r>
      <w:r>
        <w:fldChar w:fldCharType="begin"/>
      </w:r>
      <w:r>
        <w:instrText>HYPERLINK \l "_Toc686831234"</w:instrText>
      </w:r>
      <w:r>
        <w:fldChar w:fldCharType="separate"/>
      </w:r>
      <w:r/>
      <w:r>
        <w:t>英文缩略词表</w:t>
      </w:r>
      <w:r>
        <w:fldChar w:fldCharType="end"/>
      </w:r>
      <w:r>
        <w:rPr>
          <w:noProof/>
          <w:webHidden/>
        </w:rPr>
        <w:tab/>
      </w:r>
      <w:r>
        <w:rPr>
          <w:noProof/>
          <w:webHidden/>
        </w:rPr>
        <w:fldChar w:fldCharType="begin"/>
      </w:r>
      <w:r>
        <w:rPr>
          <w:noProof/>
          <w:webHidden/>
        </w:rPr>
        <w:instrText> PAGEREF _Toc686831234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"_Toc686831235"</w:instrText>
      </w:r>
      <w:r>
        <w:fldChar w:fldCharType="separate"/>
      </w:r>
      <w:r>
        <w:t>中文摘要</w:t>
      </w:r>
      <w:r>
        <w:fldChar w:fldCharType="end"/>
      </w:r>
      <w:r>
        <w:rPr>
          <w:noProof/>
          <w:webHidden/>
        </w:rPr>
        <w:tab/>
      </w:r>
      <w:r>
        <w:rPr>
          <w:noProof/>
          <w:webHidden/>
        </w:rPr>
        <w:fldChar w:fldCharType="begin"/>
      </w:r>
      <w:r>
        <w:rPr>
          <w:noProof/>
          <w:webHidden/>
        </w:rPr>
        <w:instrText> PAGEREF _Toc686831235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"_Toc686831236"</w:instrText>
      </w:r>
      <w:r>
        <w:fldChar w:fldCharType="separate"/>
      </w:r>
      <w:r>
        <w:rPr>
          <w:b/>
        </w:rPr>
        <w:t>Abstract</w:t>
      </w:r>
      <w:r>
        <w:fldChar w:fldCharType="end"/>
      </w:r>
      <w:r>
        <w:rPr>
          <w:noProof/>
          <w:webHidden/>
        </w:rPr>
        <w:tab/>
      </w:r>
      <w:r>
        <w:rPr>
          <w:noProof/>
          <w:webHidden/>
        </w:rPr>
        <w:fldChar w:fldCharType="begin"/>
      </w:r>
      <w:r>
        <w:rPr>
          <w:noProof/>
          <w:webHidden/>
        </w:rPr>
        <w:instrText> PAGEREF _Toc686831236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"_Toc686831237"</w:instrText>
      </w:r>
      <w:r>
        <w:fldChar w:fldCharType="separate"/>
      </w:r>
      <w:r>
        <w:t>正文</w:t>
      </w:r>
      <w:r>
        <w:fldChar w:fldCharType="end"/>
      </w:r>
      <w:r>
        <w:rPr>
          <w:noProof/>
          <w:webHidden/>
        </w:rPr>
        <w:tab/>
      </w:r>
      <w:r>
        <w:rPr>
          <w:noProof/>
          <w:webHidden/>
        </w:rPr>
        <w:fldChar w:fldCharType="begin"/>
      </w:r>
      <w:r>
        <w:rPr>
          <w:noProof/>
          <w:webHidden/>
        </w:rPr>
        <w:instrText> PAGEREF _Toc686831237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"_Toc686831238"</w:instrText>
      </w:r>
      <w:r>
        <w:fldChar w:fldCharType="separate"/>
      </w:r>
      <w:r>
        <w:rPr>
          <w:b/>
        </w:rPr>
        <w:t>1</w:t>
      </w:r>
      <w:r>
        <w:t xml:space="preserve">  </w:t>
      </w:r>
      <w:r>
        <w:t>前言</w:t>
      </w:r>
      <w:r>
        <w:fldChar w:fldCharType="end"/>
      </w:r>
      <w:r>
        <w:rPr>
          <w:noProof/>
          <w:webHidden/>
        </w:rPr>
        <w:tab/>
      </w:r>
      <w:r>
        <w:rPr>
          <w:noProof/>
          <w:webHidden/>
        </w:rPr>
        <w:fldChar w:fldCharType="begin"/>
      </w:r>
      <w:r>
        <w:rPr>
          <w:noProof/>
          <w:webHidden/>
        </w:rPr>
        <w:instrText> PAGEREF _Toc686831238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"_Toc686831239"</w:instrText>
      </w:r>
      <w:r>
        <w:fldChar w:fldCharType="separate"/>
      </w:r>
      <w:r>
        <w:rPr>
          <w:b/>
        </w:rPr>
        <w:t>1.1</w:t>
      </w:r>
      <w:r>
        <w:t xml:space="preserve"> </w:t>
      </w:r>
      <w:r>
        <w:t>研究背景</w:t>
      </w:r>
      <w:r>
        <w:fldChar w:fldCharType="end"/>
      </w:r>
      <w:r>
        <w:rPr>
          <w:noProof/>
          <w:webHidden/>
        </w:rPr>
        <w:tab/>
      </w:r>
      <w:r>
        <w:rPr>
          <w:noProof/>
          <w:webHidden/>
        </w:rPr>
        <w:fldChar w:fldCharType="begin"/>
      </w:r>
      <w:r>
        <w:rPr>
          <w:noProof/>
          <w:webHidden/>
        </w:rPr>
        <w:instrText> PAGEREF _Toc686831239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"_Toc686831240"</w:instrText>
      </w:r>
      <w:r>
        <w:fldChar w:fldCharType="separate"/>
      </w:r>
      <w:r>
        <w:rPr>
          <w:b/>
        </w:rPr>
        <w:t>1.2</w:t>
      </w:r>
      <w:r>
        <w:t xml:space="preserve"> </w:t>
      </w:r>
      <w:r>
        <w:t>本课题实验设计路线</w:t>
      </w:r>
      <w:r>
        <w:fldChar w:fldCharType="end"/>
      </w:r>
      <w:r>
        <w:rPr>
          <w:noProof/>
          <w:webHidden/>
        </w:rPr>
        <w:tab/>
      </w:r>
      <w:r>
        <w:rPr>
          <w:noProof/>
          <w:webHidden/>
        </w:rPr>
        <w:fldChar w:fldCharType="begin"/>
      </w:r>
      <w:r>
        <w:rPr>
          <w:noProof/>
          <w:webHidden/>
        </w:rPr>
        <w:instrText> PAGEREF _Toc686831240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"_Toc686831241"</w:instrText>
      </w:r>
      <w:r>
        <w:fldChar w:fldCharType="separate"/>
      </w:r>
      <w:r>
        <w:rPr>
          <w:b/>
        </w:rPr>
        <w:t>2</w:t>
      </w:r>
      <w:r>
        <w:t xml:space="preserve">  </w:t>
      </w:r>
      <w:r>
        <w:t>实验材料和方法</w:t>
      </w:r>
      <w:r>
        <w:fldChar w:fldCharType="end"/>
      </w:r>
      <w:r>
        <w:rPr>
          <w:noProof/>
          <w:webHidden/>
        </w:rPr>
        <w:tab/>
      </w:r>
      <w:r>
        <w:rPr>
          <w:noProof/>
          <w:webHidden/>
        </w:rPr>
        <w:fldChar w:fldCharType="begin"/>
      </w:r>
      <w:r>
        <w:rPr>
          <w:noProof/>
          <w:webHidden/>
        </w:rPr>
        <w:instrText> PAGEREF _Toc686831241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"_Toc686831242"</w:instrText>
      </w:r>
      <w:r>
        <w:fldChar w:fldCharType="separate"/>
      </w:r>
      <w:r>
        <w:rPr>
          <w:b/>
        </w:rPr>
        <w:t>2.1</w:t>
      </w:r>
      <w:r>
        <w:t xml:space="preserve"> </w:t>
      </w:r>
      <w:r>
        <w:t>实验动物</w:t>
      </w:r>
      <w:r>
        <w:fldChar w:fldCharType="end"/>
      </w:r>
      <w:r>
        <w:rPr>
          <w:noProof/>
          <w:webHidden/>
        </w:rPr>
        <w:tab/>
      </w:r>
      <w:r>
        <w:rPr>
          <w:noProof/>
          <w:webHidden/>
        </w:rPr>
        <w:fldChar w:fldCharType="begin"/>
      </w:r>
      <w:r>
        <w:rPr>
          <w:noProof/>
          <w:webHidden/>
        </w:rPr>
        <w:instrText> PAGEREF _Toc686831242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"_Toc686831243"</w:instrText>
      </w:r>
      <w:r>
        <w:fldChar w:fldCharType="separate"/>
      </w:r>
      <w:r>
        <w:rPr>
          <w:b/>
        </w:rPr>
        <w:t>2.2</w:t>
      </w:r>
      <w:r>
        <w:t xml:space="preserve"> </w:t>
      </w:r>
      <w:r>
        <w:t>实验试剂</w:t>
      </w:r>
      <w:r>
        <w:fldChar w:fldCharType="end"/>
      </w:r>
      <w:r>
        <w:rPr>
          <w:noProof/>
          <w:webHidden/>
        </w:rPr>
        <w:tab/>
      </w:r>
      <w:r>
        <w:rPr>
          <w:noProof/>
          <w:webHidden/>
        </w:rPr>
        <w:fldChar w:fldCharType="begin"/>
      </w:r>
      <w:r>
        <w:rPr>
          <w:noProof/>
          <w:webHidden/>
        </w:rPr>
        <w:instrText> PAGEREF _Toc686831243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"_Toc686831244"</w:instrText>
      </w:r>
      <w:r>
        <w:fldChar w:fldCharType="separate"/>
      </w:r>
      <w:r>
        <w:rPr>
          <w:b/>
        </w:rPr>
        <w:t>2.3</w:t>
      </w:r>
      <w:r>
        <w:t xml:space="preserve"> </w:t>
      </w:r>
      <w:r>
        <w:t>实验仪器</w:t>
      </w:r>
      <w:r>
        <w:fldChar w:fldCharType="end"/>
      </w:r>
      <w:r>
        <w:rPr>
          <w:noProof/>
          <w:webHidden/>
        </w:rPr>
        <w:tab/>
      </w:r>
      <w:r>
        <w:rPr>
          <w:noProof/>
          <w:webHidden/>
        </w:rPr>
        <w:fldChar w:fldCharType="begin"/>
      </w:r>
      <w:r>
        <w:rPr>
          <w:noProof/>
          <w:webHidden/>
        </w:rPr>
        <w:instrText> PAGEREF _Toc686831244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"_Toc686831245"</w:instrText>
      </w:r>
      <w:r>
        <w:fldChar w:fldCharType="separate"/>
      </w:r>
      <w:r>
        <w:rPr>
          <w:b/>
        </w:rPr>
        <w:t>2.4</w:t>
      </w:r>
      <w:r>
        <w:t xml:space="preserve"> </w:t>
      </w:r>
      <w:r>
        <w:t>实验方法</w:t>
      </w:r>
      <w:r>
        <w:fldChar w:fldCharType="end"/>
      </w:r>
      <w:r>
        <w:rPr>
          <w:noProof/>
          <w:webHidden/>
        </w:rPr>
        <w:tab/>
      </w:r>
      <w:r>
        <w:rPr>
          <w:noProof/>
          <w:webHidden/>
        </w:rPr>
        <w:fldChar w:fldCharType="begin"/>
      </w:r>
      <w:r>
        <w:rPr>
          <w:noProof/>
          <w:webHidden/>
        </w:rPr>
        <w:instrText> PAGEREF _Toc686831245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"_Toc686831246"</w:instrText>
      </w:r>
      <w:r>
        <w:fldChar w:fldCharType="separate"/>
      </w:r>
      <w:r>
        <w:rPr>
          <w:b/>
        </w:rPr>
        <w:t>2.5 </w:t>
      </w:r>
      <w:r>
        <w:t>统计分析</w:t>
      </w:r>
      <w:r>
        <w:fldChar w:fldCharType="end"/>
      </w:r>
      <w:r>
        <w:rPr>
          <w:noProof/>
          <w:webHidden/>
        </w:rPr>
        <w:tab/>
      </w:r>
      <w:r>
        <w:rPr>
          <w:noProof/>
          <w:webHidden/>
        </w:rPr>
        <w:fldChar w:fldCharType="begin"/>
      </w:r>
      <w:r>
        <w:rPr>
          <w:noProof/>
          <w:webHidden/>
        </w:rPr>
        <w:instrText> PAGEREF _Toc686831246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"_Toc686831247"</w:instrText>
      </w:r>
      <w:r>
        <w:fldChar w:fldCharType="separate"/>
      </w:r>
      <w:r>
        <w:rPr>
          <w:b/>
        </w:rPr>
        <w:t>3</w:t>
      </w:r>
      <w:r>
        <w:t xml:space="preserve">  </w:t>
      </w:r>
      <w:r>
        <w:t>结果</w:t>
      </w:r>
      <w:r>
        <w:fldChar w:fldCharType="end"/>
      </w:r>
      <w:r>
        <w:rPr>
          <w:noProof/>
          <w:webHidden/>
        </w:rPr>
        <w:tab/>
      </w:r>
      <w:r>
        <w:rPr>
          <w:noProof/>
          <w:webHidden/>
        </w:rPr>
        <w:fldChar w:fldCharType="begin"/>
      </w:r>
      <w:r>
        <w:rPr>
          <w:noProof/>
          <w:webHidden/>
        </w:rPr>
        <w:instrText> PAGEREF _Toc686831247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"_Toc686831248"</w:instrText>
      </w:r>
      <w:r>
        <w:fldChar w:fldCharType="separate"/>
      </w:r>
      <w:r>
        <w:rPr>
          <w:b/>
        </w:rPr>
        <w:t>3.1</w:t>
      </w:r>
      <w:r>
        <w:t xml:space="preserve"> </w:t>
      </w:r>
      <w:r>
        <w:rPr>
          <w:b/>
        </w:rPr>
        <w:t>K</w:t>
      </w:r>
      <w:r>
        <w:rPr>
          <w:b/>
        </w:rPr>
        <w:t>eap1</w:t>
      </w:r>
      <w:r>
        <w:t>在肝再生过程中调节肝脏氧化还原反应以及复制肝细胞的细胞周期进程</w:t>
      </w:r>
      <w:r>
        <w:fldChar w:fldCharType="end"/>
      </w:r>
      <w:r>
        <w:rPr>
          <w:noProof/>
          <w:webHidden/>
        </w:rPr>
        <w:tab/>
      </w:r>
      <w:r>
        <w:rPr>
          <w:noProof/>
          <w:webHidden/>
        </w:rPr>
        <w:fldChar w:fldCharType="begin"/>
      </w:r>
      <w:r>
        <w:rPr>
          <w:noProof/>
          <w:webHidden/>
        </w:rPr>
        <w:instrText> PAGEREF _Toc686831248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"_Toc686831249"</w:instrText>
      </w:r>
      <w:r>
        <w:fldChar w:fldCharType="separate"/>
      </w:r>
      <w:r>
        <w:rPr>
          <w:b/>
        </w:rPr>
        <w:t>3.2</w:t>
      </w:r>
      <w:r>
        <w:t xml:space="preserve"> </w:t>
      </w:r>
      <w:r>
        <w:rPr>
          <w:b/>
        </w:rPr>
        <w:t>N</w:t>
      </w:r>
      <w:r>
        <w:rPr>
          <w:b/>
        </w:rPr>
        <w:t>rf2</w:t>
      </w:r>
      <w:r>
        <w:t>缺乏引起肝再生过程中肝细胞有丝分裂延迟以及肝细胞短暂的去分化</w:t>
      </w:r>
      <w:r>
        <w:fldChar w:fldCharType="end"/>
      </w:r>
      <w:r>
        <w:rPr>
          <w:noProof/>
          <w:webHidden/>
        </w:rPr>
        <w:tab/>
      </w:r>
      <w:r>
        <w:rPr>
          <w:noProof/>
          <w:webHidden/>
        </w:rPr>
        <w:fldChar w:fldCharType="begin"/>
      </w:r>
      <w:r>
        <w:rPr>
          <w:noProof/>
          <w:webHidden/>
        </w:rPr>
        <w:instrText> PAGEREF _Toc686831249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"_Toc686831250"</w:instrText>
      </w:r>
      <w:r>
        <w:fldChar w:fldCharType="separate"/>
      </w:r>
      <w:r>
        <w:rPr>
          <w:b/>
        </w:rPr>
        <w:t>4</w:t>
      </w:r>
      <w:r>
        <w:t xml:space="preserve">  </w:t>
      </w:r>
      <w:r>
        <w:t>讨论</w:t>
      </w:r>
      <w:r>
        <w:fldChar w:fldCharType="end"/>
      </w:r>
      <w:r>
        <w:rPr>
          <w:noProof/>
          <w:webHidden/>
        </w:rPr>
        <w:tab/>
      </w:r>
      <w:r>
        <w:rPr>
          <w:noProof/>
          <w:webHidden/>
        </w:rPr>
        <w:fldChar w:fldCharType="begin"/>
      </w:r>
      <w:r>
        <w:rPr>
          <w:noProof/>
          <w:webHidden/>
        </w:rPr>
        <w:instrText> PAGEREF _Toc686831250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"_Toc686831251"</w:instrText>
      </w:r>
      <w:r>
        <w:fldChar w:fldCharType="separate"/>
      </w:r>
      <w:r>
        <w:rPr>
          <w:b/>
        </w:rPr>
        <w:t>5</w:t>
      </w:r>
      <w:r>
        <w:t xml:space="preserve">  </w:t>
      </w:r>
      <w:r>
        <w:t>结论</w:t>
      </w:r>
      <w:r>
        <w:fldChar w:fldCharType="end"/>
      </w:r>
      <w:r>
        <w:rPr>
          <w:noProof/>
          <w:webHidden/>
        </w:rPr>
        <w:tab/>
      </w:r>
      <w:r>
        <w:rPr>
          <w:noProof/>
          <w:webHidden/>
        </w:rPr>
        <w:fldChar w:fldCharType="begin"/>
      </w:r>
      <w:r>
        <w:rPr>
          <w:noProof/>
          <w:webHidden/>
        </w:rPr>
        <w:instrText> PAGEREF _Toc686831251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"_Toc686831252"</w:instrText>
      </w:r>
      <w:r>
        <w:fldChar w:fldCharType="separate"/>
      </w:r>
      <w:r>
        <w:rPr>
          <w:b/>
        </w:rPr>
        <w:t>6</w:t>
      </w:r>
      <w:r>
        <w:t xml:space="preserve">  </w:t>
      </w:r>
      <w:r>
        <w:t>参考文献</w:t>
      </w:r>
      <w:r>
        <w:fldChar w:fldCharType="end"/>
      </w:r>
      <w:r>
        <w:rPr>
          <w:noProof/>
          <w:webHidden/>
        </w:rPr>
        <w:tab/>
      </w:r>
      <w:r>
        <w:rPr>
          <w:noProof/>
          <w:webHidden/>
        </w:rPr>
        <w:fldChar w:fldCharType="begin"/>
      </w:r>
      <w:r>
        <w:rPr>
          <w:noProof/>
          <w:webHidden/>
        </w:rPr>
        <w:instrText> PAGEREF _Toc686831252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"_Toc686831253"</w:instrText>
      </w:r>
      <w:r>
        <w:fldChar w:fldCharType="separate"/>
      </w:r>
      <w:r>
        <w:t>附</w:t>
      </w:r>
      <w:r w:rsidR="004F241D">
        <w:rPr>
          <w:b/>
        </w:rPr>
        <w:t xml:space="preserve">  </w:t>
      </w:r>
      <w:r w:rsidR="004F241D">
        <w:t xml:space="preserve">录</w:t>
      </w:r>
      <w:r>
        <w:fldChar w:fldCharType="end"/>
      </w:r>
      <w:r>
        <w:rPr>
          <w:noProof/>
          <w:webHidden/>
        </w:rPr>
        <w:tab/>
      </w:r>
      <w:r>
        <w:rPr>
          <w:noProof/>
          <w:webHidden/>
        </w:rPr>
        <w:fldChar w:fldCharType="begin"/>
      </w:r>
      <w:r>
        <w:rPr>
          <w:noProof/>
          <w:webHidden/>
        </w:rPr>
        <w:instrText> PAGEREF _Toc686831253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"_Toc686831254"</w:instrText>
      </w:r>
      <w:r>
        <w:fldChar w:fldCharType="separate"/>
      </w:r>
      <w:r>
        <w:t>个人简历</w:t>
      </w:r>
      <w:r>
        <w:fldChar w:fldCharType="end"/>
      </w:r>
      <w:r>
        <w:rPr>
          <w:noProof/>
          <w:webHidden/>
        </w:rPr>
        <w:tab/>
      </w:r>
      <w:r>
        <w:rPr>
          <w:noProof/>
          <w:webHidden/>
        </w:rPr>
        <w:fldChar w:fldCharType="begin"/>
      </w:r>
      <w:r>
        <w:rPr>
          <w:noProof/>
          <w:webHidden/>
        </w:rPr>
        <w:instrText> PAGEREF _Toc686831254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"_Toc686831255"</w:instrText>
      </w:r>
      <w:r>
        <w:fldChar w:fldCharType="separate"/>
      </w:r>
      <w:r/>
      <w:r>
        <w:t>主要学习和工作经历</w:t>
      </w:r>
      <w:r>
        <w:fldChar w:fldCharType="end"/>
      </w:r>
      <w:r>
        <w:rPr>
          <w:noProof/>
          <w:webHidden/>
        </w:rPr>
        <w:tab/>
      </w:r>
      <w:r>
        <w:rPr>
          <w:noProof/>
          <w:webHidden/>
        </w:rPr>
        <w:fldChar w:fldCharType="begin"/>
      </w:r>
      <w:r>
        <w:rPr>
          <w:noProof/>
          <w:webHidden/>
        </w:rPr>
        <w:instrText> PAGEREF _Toc686831255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"_Toc686831256"</w:instrText>
      </w:r>
      <w:r>
        <w:fldChar w:fldCharType="separate"/>
      </w:r>
      <w:r>
        <w:t>综述</w:t>
      </w:r>
      <w:r>
        <w:fldChar w:fldCharType="end"/>
      </w:r>
      <w:r>
        <w:rPr>
          <w:noProof/>
          <w:webHidden/>
        </w:rPr>
        <w:tab/>
      </w:r>
      <w:r>
        <w:rPr>
          <w:noProof/>
          <w:webHidden/>
        </w:rPr>
        <w:fldChar w:fldCharType="begin"/>
      </w:r>
      <w:r>
        <w:rPr>
          <w:noProof/>
          <w:webHidden/>
        </w:rPr>
        <w:instrText> PAGEREF _Toc686831256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"_Toc686831257"</w:instrText>
      </w:r>
      <w:r>
        <w:fldChar w:fldCharType="separate"/>
      </w:r>
      <w:r>
        <w:rPr>
          <w:b/>
        </w:rPr>
        <w:t>6</w:t>
      </w:r>
      <w:r>
        <w:t xml:space="preserve"> </w:t>
      </w:r>
      <w:r>
        <w:t>参考文献</w:t>
      </w:r>
      <w:r>
        <w:fldChar w:fldCharType="end"/>
      </w:r>
      <w:r>
        <w:rPr>
          <w:noProof/>
          <w:webHidden/>
        </w:rPr>
        <w:tab/>
      </w:r>
      <w:r>
        <w:rPr>
          <w:noProof/>
          <w:webHidden/>
        </w:rPr>
        <w:fldChar w:fldCharType="begin"/>
      </w:r>
      <w:r>
        <w:rPr>
          <w:noProof/>
          <w:webHidden/>
        </w:rPr>
        <w:instrText> PAGEREF _Toc686831257 \h </w:instrText>
      </w:r>
      <w:r>
        <w:rPr>
          <w:noProof/>
          <w:webHidden/>
        </w:rPr>
        <w:fldChar w:fldCharType="separate"/>
      </w:r>
      <w:r>
        <w:rPr>
          <w:noProof/>
          <w:webHidden/>
        </w:rPr>
        <w:t>37</w:t>
      </w:r>
      <w:r>
        <w:rPr>
          <w:noProof/>
          <w:webHidden/>
        </w:rPr>
        <w:fldChar w:fldCharType="end"/>
      </w:r>
      <w:r>
        <w:fldChar w:fldCharType="end"/>
      </w:r>
    </w:p>
    <w:p w:rsidR="009F338D">
      <w:pPr>
        <w:sectPr w:rsidR="00556256">
          <w:headerReference w:type="even" r:id="rId71"/>
          <w:headerReference w:type="default" r:id="rId69"/>
          <w:footerReference w:type="even" r:id="rId67"/>
          <w:footerReference w:type="default" r:id="rId64"/>
          <w:footerReference w:type="first" r:id="rId62"/>
          <w:headerReference w:type="first" r:id="rId73"/>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802742" w:name="_Ref665802742"/>
      <w:bookmarkStart w:id="831234" w:name="_Toc686831234"/>
      <w:bookmarkStart w:name="_bookmark0" w:id="4"/>
      <w:bookmarkEnd w:id="4"/>
      <w:r/>
      <w:r>
        <w:t>英文缩略词表</w:t>
      </w:r>
      <w:bookmarkEnd w:id="831234"/>
    </w:p>
    <w:bookmarkEnd w:id="802742"/>
    <w:tbl>
      <w:tblPr>
        <w:tblW w:w="0" w:type="auto"/>
        <w:tblInd w:w="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1"/>
        <w:gridCol w:w="4102"/>
        <w:gridCol w:w="3585"/>
      </w:tblGrid>
      <w:tr>
        <w:trPr>
          <w:trHeight w:val="420" w:hRule="atLeast"/>
        </w:trPr>
        <w:tc>
          <w:tcPr>
            <w:tcW w:w="136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英文缩写</w:t>
            </w:r>
          </w:p>
        </w:tc>
        <w:tc>
          <w:tcPr>
            <w:tcW w:w="410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英文全名</w:t>
            </w:r>
          </w:p>
        </w:tc>
        <w:tc>
          <w:tcPr>
            <w:tcW w:w="358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中文全名</w:t>
            </w:r>
          </w:p>
        </w:tc>
      </w:tr>
      <w:tr>
        <w:trPr>
          <w:trHeight w:val="480" w:hRule="atLeast"/>
        </w:trPr>
        <w:tc>
          <w:tcPr>
            <w:tcW w:w="1361" w:type="dxa"/>
            <w:tcBorders>
              <w:top w:val="single" w:sz="4" w:space="0" w:color="000000"/>
            </w:tcBorders>
          </w:tcPr>
          <w:p w:rsidR="0018722C">
            <w:pPr>
              <w:topLinePunct/>
              <w:ind w:leftChars="0" w:left="0" w:rightChars="0" w:right="0" w:firstLineChars="0" w:firstLine="0"/>
              <w:spacing w:line="240" w:lineRule="atLeast"/>
            </w:pPr>
            <w:r>
              <w:t>IL-6</w:t>
            </w:r>
          </w:p>
        </w:tc>
        <w:tc>
          <w:tcPr>
            <w:tcW w:w="4102" w:type="dxa"/>
            <w:tcBorders>
              <w:top w:val="single" w:sz="4" w:space="0" w:color="000000"/>
            </w:tcBorders>
          </w:tcPr>
          <w:p w:rsidR="0018722C">
            <w:pPr>
              <w:topLinePunct/>
              <w:ind w:leftChars="0" w:left="0" w:rightChars="0" w:right="0" w:firstLineChars="0" w:firstLine="0"/>
              <w:spacing w:line="240" w:lineRule="atLeast"/>
            </w:pPr>
            <w:r>
              <w:t>interleukin-6</w:t>
            </w:r>
          </w:p>
        </w:tc>
        <w:tc>
          <w:tcPr>
            <w:tcW w:w="3585"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白细胞介素</w:t>
            </w:r>
            <w:r>
              <w:t>-6</w:t>
            </w:r>
          </w:p>
        </w:tc>
      </w:tr>
      <w:tr>
        <w:trPr>
          <w:trHeight w:val="420" w:hRule="atLeast"/>
        </w:trPr>
        <w:tc>
          <w:tcPr>
            <w:tcW w:w="1361" w:type="dxa"/>
          </w:tcPr>
          <w:p w:rsidR="0018722C">
            <w:pPr>
              <w:topLinePunct/>
              <w:ind w:leftChars="0" w:left="0" w:rightChars="0" w:right="0" w:firstLineChars="0" w:firstLine="0"/>
              <w:spacing w:line="240" w:lineRule="atLeast"/>
            </w:pPr>
            <w:r>
              <w:t>TNF-α</w:t>
            </w:r>
          </w:p>
        </w:tc>
        <w:tc>
          <w:tcPr>
            <w:tcW w:w="4102" w:type="dxa"/>
          </w:tcPr>
          <w:p w:rsidR="0018722C">
            <w:pPr>
              <w:topLinePunct/>
              <w:ind w:leftChars="0" w:left="0" w:rightChars="0" w:right="0" w:firstLineChars="0" w:firstLine="0"/>
              <w:spacing w:line="240" w:lineRule="atLeast"/>
            </w:pPr>
            <w:r>
              <w:t>T</w:t>
            </w:r>
            <w:r>
              <w:t>umor necrosis factor alpha</w:t>
            </w:r>
          </w:p>
        </w:tc>
        <w:tc>
          <w:tcPr>
            <w:tcW w:w="3585" w:type="dxa"/>
          </w:tcPr>
          <w:p w:rsidR="0018722C">
            <w:pPr>
              <w:topLinePunct/>
              <w:ind w:leftChars="0" w:left="0" w:rightChars="0" w:right="0" w:firstLineChars="0" w:firstLine="0"/>
              <w:spacing w:line="240" w:lineRule="atLeast"/>
            </w:pPr>
            <w:r>
              <w:rPr>
                <w:rFonts w:ascii="宋体" w:hAnsi="宋体" w:eastAsia="宋体" w:hint="eastAsia"/>
              </w:rPr>
              <w:t>肿瘤坏死因子</w:t>
            </w:r>
            <w:r>
              <w:t>- α</w:t>
            </w:r>
          </w:p>
        </w:tc>
      </w:tr>
      <w:tr>
        <w:trPr>
          <w:trHeight w:val="420" w:hRule="atLeast"/>
        </w:trPr>
        <w:tc>
          <w:tcPr>
            <w:tcW w:w="1361" w:type="dxa"/>
          </w:tcPr>
          <w:p w:rsidR="0018722C">
            <w:pPr>
              <w:topLinePunct/>
              <w:ind w:leftChars="0" w:left="0" w:rightChars="0" w:right="0" w:firstLineChars="0" w:firstLine="0"/>
              <w:spacing w:line="240" w:lineRule="atLeast"/>
            </w:pPr>
            <w:r>
              <w:t>HGF</w:t>
            </w:r>
          </w:p>
        </w:tc>
        <w:tc>
          <w:tcPr>
            <w:tcW w:w="4102" w:type="dxa"/>
          </w:tcPr>
          <w:p w:rsidR="0018722C">
            <w:pPr>
              <w:topLinePunct/>
              <w:ind w:leftChars="0" w:left="0" w:rightChars="0" w:right="0" w:firstLineChars="0" w:firstLine="0"/>
              <w:spacing w:line="240" w:lineRule="atLeast"/>
            </w:pPr>
            <w:r>
              <w:t>H</w:t>
            </w:r>
            <w:r>
              <w:t>epatocyte  growth factor</w:t>
            </w:r>
          </w:p>
        </w:tc>
        <w:tc>
          <w:tcPr>
            <w:tcW w:w="3585" w:type="dxa"/>
          </w:tcPr>
          <w:p w:rsidR="0018722C">
            <w:pPr>
              <w:topLinePunct/>
              <w:ind w:leftChars="0" w:left="0" w:rightChars="0" w:right="0" w:firstLineChars="0" w:firstLine="0"/>
              <w:spacing w:line="240" w:lineRule="atLeast"/>
            </w:pPr>
            <w:r>
              <w:rPr>
                <w:rFonts w:ascii="宋体" w:eastAsia="宋体" w:hint="eastAsia"/>
              </w:rPr>
              <w:t>肝细胞生长因子</w:t>
            </w:r>
          </w:p>
        </w:tc>
      </w:tr>
      <w:tr>
        <w:trPr>
          <w:trHeight w:val="420" w:hRule="atLeast"/>
        </w:trPr>
        <w:tc>
          <w:tcPr>
            <w:tcW w:w="1361" w:type="dxa"/>
          </w:tcPr>
          <w:p w:rsidR="0018722C">
            <w:pPr>
              <w:topLinePunct/>
              <w:ind w:leftChars="0" w:left="0" w:rightChars="0" w:right="0" w:firstLineChars="0" w:firstLine="0"/>
              <w:spacing w:line="240" w:lineRule="atLeast"/>
            </w:pPr>
            <w:r>
              <w:t>EGF</w:t>
            </w:r>
          </w:p>
        </w:tc>
        <w:tc>
          <w:tcPr>
            <w:tcW w:w="4102" w:type="dxa"/>
          </w:tcPr>
          <w:p w:rsidR="0018722C">
            <w:pPr>
              <w:topLinePunct/>
              <w:ind w:leftChars="0" w:left="0" w:rightChars="0" w:right="0" w:firstLineChars="0" w:firstLine="0"/>
              <w:spacing w:line="240" w:lineRule="atLeast"/>
            </w:pPr>
            <w:r>
              <w:t>E</w:t>
            </w:r>
            <w:r>
              <w:t>pidermal growth factor</w:t>
            </w:r>
          </w:p>
        </w:tc>
        <w:tc>
          <w:tcPr>
            <w:tcW w:w="3585" w:type="dxa"/>
          </w:tcPr>
          <w:p w:rsidR="0018722C">
            <w:pPr>
              <w:topLinePunct/>
              <w:ind w:leftChars="0" w:left="0" w:rightChars="0" w:right="0" w:firstLineChars="0" w:firstLine="0"/>
              <w:spacing w:line="240" w:lineRule="atLeast"/>
            </w:pPr>
            <w:r>
              <w:rPr>
                <w:rFonts w:ascii="宋体" w:eastAsia="宋体" w:hint="eastAsia"/>
              </w:rPr>
              <w:t>表皮生长因子</w:t>
            </w:r>
          </w:p>
        </w:tc>
      </w:tr>
      <w:tr>
        <w:trPr>
          <w:trHeight w:val="420" w:hRule="atLeast"/>
        </w:trPr>
        <w:tc>
          <w:tcPr>
            <w:tcW w:w="1361" w:type="dxa"/>
          </w:tcPr>
          <w:p w:rsidR="0018722C">
            <w:pPr>
              <w:topLinePunct/>
              <w:ind w:leftChars="0" w:left="0" w:rightChars="0" w:right="0" w:firstLineChars="0" w:firstLine="0"/>
              <w:spacing w:line="240" w:lineRule="atLeast"/>
            </w:pPr>
            <w:r>
              <w:t>TGF-α</w:t>
            </w:r>
          </w:p>
        </w:tc>
        <w:tc>
          <w:tcPr>
            <w:tcW w:w="4102" w:type="dxa"/>
          </w:tcPr>
          <w:p w:rsidR="0018722C">
            <w:pPr>
              <w:topLinePunct/>
              <w:ind w:leftChars="0" w:left="0" w:rightChars="0" w:right="0" w:firstLineChars="0" w:firstLine="0"/>
              <w:spacing w:line="240" w:lineRule="atLeast"/>
            </w:pPr>
            <w:r>
              <w:t>T</w:t>
            </w:r>
            <w:r>
              <w:t>ransforming growth factor alpha</w:t>
            </w:r>
          </w:p>
        </w:tc>
        <w:tc>
          <w:tcPr>
            <w:tcW w:w="3585" w:type="dxa"/>
          </w:tcPr>
          <w:p w:rsidR="0018722C">
            <w:pPr>
              <w:topLinePunct/>
              <w:ind w:leftChars="0" w:left="0" w:rightChars="0" w:right="0" w:firstLineChars="0" w:firstLine="0"/>
              <w:spacing w:line="240" w:lineRule="atLeast"/>
            </w:pPr>
            <w:r>
              <w:rPr>
                <w:rFonts w:ascii="宋体" w:eastAsia="宋体" w:hint="eastAsia"/>
              </w:rPr>
              <w:t>转化生长因子</w:t>
            </w:r>
          </w:p>
        </w:tc>
      </w:tr>
      <w:tr>
        <w:trPr>
          <w:trHeight w:val="680" w:hRule="atLeast"/>
        </w:trPr>
        <w:tc>
          <w:tcPr>
            <w:tcW w:w="1361" w:type="dxa"/>
          </w:tcPr>
          <w:p w:rsidR="0018722C">
            <w:pPr>
              <w:topLinePunct/>
              <w:ind w:leftChars="0" w:left="0" w:rightChars="0" w:right="0" w:firstLineChars="0" w:firstLine="0"/>
              <w:spacing w:line="240" w:lineRule="atLeast"/>
            </w:pPr>
            <w:r>
              <w:t>Keap1</w:t>
            </w:r>
          </w:p>
        </w:tc>
        <w:tc>
          <w:tcPr>
            <w:tcW w:w="4102" w:type="dxa"/>
          </w:tcPr>
          <w:p w:rsidR="0018722C">
            <w:pPr>
              <w:topLinePunct/>
              <w:ind w:leftChars="0" w:left="0" w:rightChars="0" w:right="0" w:firstLineChars="0" w:firstLine="0"/>
              <w:spacing w:line="240" w:lineRule="atLeast"/>
            </w:pPr>
            <w:r>
              <w:t>Kelch-like epichlorohydrin-associated protein 1</w:t>
            </w:r>
          </w:p>
        </w:tc>
        <w:tc>
          <w:tcPr>
            <w:tcW w:w="3585" w:type="dxa"/>
          </w:tcPr>
          <w:p w:rsidR="0018722C">
            <w:pPr>
              <w:topLinePunct/>
              <w:ind w:leftChars="0" w:left="0" w:rightChars="0" w:right="0" w:firstLineChars="0" w:firstLine="0"/>
              <w:spacing w:line="240" w:lineRule="atLeast"/>
            </w:pPr>
            <w:r>
              <w:t>Kelch </w:t>
            </w:r>
            <w:r>
              <w:rPr>
                <w:rFonts w:ascii="宋体" w:eastAsia="宋体" w:hint="eastAsia"/>
              </w:rPr>
              <w:t>样环氧氯丙烷相关蛋白 </w:t>
            </w:r>
            <w:r>
              <w:t>1</w:t>
            </w:r>
          </w:p>
        </w:tc>
      </w:tr>
      <w:tr>
        <w:trPr>
          <w:trHeight w:val="420" w:hRule="atLeast"/>
        </w:trPr>
        <w:tc>
          <w:tcPr>
            <w:tcW w:w="1361" w:type="dxa"/>
          </w:tcPr>
          <w:p w:rsidR="0018722C">
            <w:pPr>
              <w:topLinePunct/>
              <w:ind w:leftChars="0" w:left="0" w:rightChars="0" w:right="0" w:firstLineChars="0" w:firstLine="0"/>
              <w:spacing w:line="240" w:lineRule="atLeast"/>
            </w:pPr>
            <w:r>
              <w:t>Nrf2</w:t>
            </w:r>
          </w:p>
        </w:tc>
        <w:tc>
          <w:tcPr>
            <w:tcW w:w="4102" w:type="dxa"/>
          </w:tcPr>
          <w:p w:rsidR="0018722C">
            <w:pPr>
              <w:topLinePunct/>
              <w:ind w:leftChars="0" w:left="0" w:rightChars="0" w:right="0" w:firstLineChars="0" w:firstLine="0"/>
              <w:spacing w:line="240" w:lineRule="atLeast"/>
            </w:pPr>
            <w:r>
              <w:t>N</w:t>
            </w:r>
            <w:r>
              <w:t>uclear factor- E2 -related factor 2</w:t>
            </w:r>
          </w:p>
        </w:tc>
        <w:tc>
          <w:tcPr>
            <w:tcW w:w="3585" w:type="dxa"/>
          </w:tcPr>
          <w:p w:rsidR="0018722C">
            <w:pPr>
              <w:topLinePunct/>
              <w:ind w:leftChars="0" w:left="0" w:rightChars="0" w:right="0" w:firstLineChars="0" w:firstLine="0"/>
              <w:spacing w:line="240" w:lineRule="atLeast"/>
            </w:pPr>
            <w:r>
              <w:rPr>
                <w:rFonts w:ascii="宋体" w:eastAsia="宋体" w:hint="eastAsia"/>
              </w:rPr>
              <w:t>核因子 </w:t>
            </w:r>
            <w:r>
              <w:t>E2 </w:t>
            </w:r>
            <w:r>
              <w:rPr>
                <w:rFonts w:ascii="宋体" w:eastAsia="宋体" w:hint="eastAsia"/>
              </w:rPr>
              <w:t>相关因子 </w:t>
            </w:r>
            <w:r>
              <w:t>2</w:t>
            </w:r>
          </w:p>
        </w:tc>
      </w:tr>
      <w:tr>
        <w:trPr>
          <w:trHeight w:val="420" w:hRule="atLeast"/>
        </w:trPr>
        <w:tc>
          <w:tcPr>
            <w:tcW w:w="1361" w:type="dxa"/>
          </w:tcPr>
          <w:p w:rsidR="0018722C">
            <w:pPr>
              <w:topLinePunct/>
              <w:ind w:leftChars="0" w:left="0" w:rightChars="0" w:right="0" w:firstLineChars="0" w:firstLine="0"/>
              <w:spacing w:line="240" w:lineRule="atLeast"/>
            </w:pPr>
            <w:r>
              <w:t>BrdU</w:t>
            </w:r>
          </w:p>
        </w:tc>
        <w:tc>
          <w:tcPr>
            <w:tcW w:w="4102" w:type="dxa"/>
          </w:tcPr>
          <w:p w:rsidR="0018722C">
            <w:pPr>
              <w:topLinePunct/>
              <w:ind w:leftChars="0" w:left="0" w:rightChars="0" w:right="0" w:firstLineChars="0" w:firstLine="0"/>
              <w:spacing w:line="240" w:lineRule="atLeast"/>
            </w:pPr>
            <w:r>
              <w:t>5 -bromo-2-deoxyuridine</w:t>
            </w:r>
          </w:p>
        </w:tc>
        <w:tc>
          <w:tcPr>
            <w:tcW w:w="3585" w:type="dxa"/>
          </w:tcPr>
          <w:p w:rsidR="0018722C">
            <w:pPr>
              <w:topLinePunct/>
              <w:ind w:leftChars="0" w:left="0" w:rightChars="0" w:right="0" w:firstLineChars="0" w:firstLine="0"/>
              <w:spacing w:line="240" w:lineRule="atLeast"/>
            </w:pPr>
            <w:r>
              <w:rPr>
                <w:rFonts w:ascii="宋体" w:eastAsia="宋体" w:hint="eastAsia"/>
              </w:rPr>
              <w:t>溴脱氧核苷</w:t>
            </w:r>
          </w:p>
        </w:tc>
      </w:tr>
      <w:tr>
        <w:trPr>
          <w:trHeight w:val="420" w:hRule="atLeast"/>
        </w:trPr>
        <w:tc>
          <w:tcPr>
            <w:tcW w:w="1361" w:type="dxa"/>
          </w:tcPr>
          <w:p w:rsidR="0018722C">
            <w:pPr>
              <w:topLinePunct/>
              <w:ind w:leftChars="0" w:left="0" w:rightChars="0" w:right="0" w:firstLineChars="0" w:firstLine="0"/>
              <w:spacing w:line="240" w:lineRule="atLeast"/>
            </w:pPr>
            <w:r>
              <w:t>IHC</w:t>
            </w:r>
          </w:p>
        </w:tc>
        <w:tc>
          <w:tcPr>
            <w:tcW w:w="4102" w:type="dxa"/>
          </w:tcPr>
          <w:p w:rsidR="0018722C">
            <w:pPr>
              <w:topLinePunct/>
              <w:ind w:leftChars="0" w:left="0" w:rightChars="0" w:right="0" w:firstLineChars="0" w:firstLine="0"/>
              <w:spacing w:line="240" w:lineRule="atLeast"/>
            </w:pPr>
            <w:r>
              <w:t>immunohistochemistry</w:t>
            </w:r>
          </w:p>
        </w:tc>
        <w:tc>
          <w:tcPr>
            <w:tcW w:w="3585" w:type="dxa"/>
          </w:tcPr>
          <w:p w:rsidR="0018722C">
            <w:pPr>
              <w:topLinePunct/>
              <w:ind w:leftChars="0" w:left="0" w:rightChars="0" w:right="0" w:firstLineChars="0" w:firstLine="0"/>
              <w:spacing w:line="240" w:lineRule="atLeast"/>
            </w:pPr>
            <w:r>
              <w:rPr>
                <w:rFonts w:ascii="宋体" w:eastAsia="宋体" w:hint="eastAsia"/>
              </w:rPr>
              <w:t>免疫组织化学染色</w:t>
            </w:r>
          </w:p>
        </w:tc>
      </w:tr>
      <w:tr>
        <w:trPr>
          <w:trHeight w:val="680" w:hRule="atLeast"/>
        </w:trPr>
        <w:tc>
          <w:tcPr>
            <w:tcW w:w="1361" w:type="dxa"/>
          </w:tcPr>
          <w:p w:rsidR="0018722C">
            <w:pPr>
              <w:topLinePunct/>
              <w:ind w:leftChars="0" w:left="0" w:rightChars="0" w:right="0" w:firstLineChars="0" w:firstLine="0"/>
              <w:spacing w:line="240" w:lineRule="atLeast"/>
            </w:pPr>
            <w:r>
              <w:t>qRT-PCR</w:t>
            </w:r>
          </w:p>
        </w:tc>
        <w:tc>
          <w:tcPr>
            <w:tcW w:w="4102" w:type="dxa"/>
          </w:tcPr>
          <w:p w:rsidR="0018722C">
            <w:pPr>
              <w:topLinePunct/>
              <w:ind w:leftChars="0" w:left="0" w:rightChars="0" w:right="0" w:firstLineChars="0" w:firstLine="0"/>
              <w:spacing w:line="240" w:lineRule="atLeast"/>
            </w:pPr>
            <w:r>
              <w:t>Q</w:t>
            </w:r>
            <w:r>
              <w:t>uantitative real-time polymerase chain reaction</w:t>
            </w:r>
          </w:p>
        </w:tc>
        <w:tc>
          <w:tcPr>
            <w:tcW w:w="3585" w:type="dxa"/>
          </w:tcPr>
          <w:p w:rsidR="0018722C">
            <w:pPr>
              <w:topLinePunct/>
              <w:ind w:leftChars="0" w:left="0" w:rightChars="0" w:right="0" w:firstLineChars="0" w:firstLine="0"/>
              <w:spacing w:line="240" w:lineRule="atLeast"/>
            </w:pPr>
            <w:r>
              <w:rPr>
                <w:rFonts w:ascii="宋体" w:eastAsia="宋体" w:hint="eastAsia"/>
              </w:rPr>
              <w:t>定量实时聚合酶链反应</w:t>
            </w:r>
          </w:p>
        </w:tc>
      </w:tr>
      <w:tr>
        <w:trPr>
          <w:trHeight w:val="400" w:hRule="atLeast"/>
        </w:trPr>
        <w:tc>
          <w:tcPr>
            <w:tcW w:w="1361" w:type="dxa"/>
          </w:tcPr>
          <w:p w:rsidR="0018722C">
            <w:pPr>
              <w:topLinePunct/>
              <w:ind w:leftChars="0" w:left="0" w:rightChars="0" w:right="0" w:firstLineChars="0" w:firstLine="0"/>
              <w:spacing w:line="240" w:lineRule="atLeast"/>
            </w:pPr>
            <w:r>
              <w:t>DHE</w:t>
            </w:r>
          </w:p>
        </w:tc>
        <w:tc>
          <w:tcPr>
            <w:tcW w:w="4102" w:type="dxa"/>
          </w:tcPr>
          <w:p w:rsidR="0018722C">
            <w:pPr>
              <w:topLinePunct/>
              <w:ind w:leftChars="0" w:left="0" w:rightChars="0" w:right="0" w:firstLineChars="0" w:firstLine="0"/>
              <w:spacing w:line="240" w:lineRule="atLeast"/>
            </w:pPr>
            <w:r>
              <w:t>dihydroethidium</w:t>
            </w:r>
          </w:p>
        </w:tc>
        <w:tc>
          <w:tcPr>
            <w:tcW w:w="3585" w:type="dxa"/>
          </w:tcPr>
          <w:p w:rsidR="0018722C">
            <w:pPr>
              <w:topLinePunct/>
              <w:ind w:leftChars="0" w:left="0" w:rightChars="0" w:right="0" w:firstLineChars="0" w:firstLine="0"/>
              <w:spacing w:line="240" w:lineRule="atLeast"/>
            </w:pPr>
            <w:r>
              <w:rPr>
                <w:rFonts w:ascii="宋体" w:eastAsia="宋体" w:hint="eastAsia"/>
              </w:rPr>
              <w:t>二氢乙啶</w:t>
            </w:r>
          </w:p>
        </w:tc>
      </w:tr>
      <w:tr>
        <w:trPr>
          <w:trHeight w:val="420" w:hRule="atLeast"/>
        </w:trPr>
        <w:tc>
          <w:tcPr>
            <w:tcW w:w="1361" w:type="dxa"/>
          </w:tcPr>
          <w:p w:rsidR="0018722C">
            <w:pPr>
              <w:topLinePunct/>
              <w:ind w:leftChars="0" w:left="0" w:rightChars="0" w:right="0" w:firstLineChars="0" w:firstLine="0"/>
              <w:spacing w:line="240" w:lineRule="atLeast"/>
            </w:pPr>
            <w:r>
              <w:t>ROS</w:t>
            </w:r>
          </w:p>
        </w:tc>
        <w:tc>
          <w:tcPr>
            <w:tcW w:w="4102" w:type="dxa"/>
          </w:tcPr>
          <w:p w:rsidR="0018722C">
            <w:pPr>
              <w:topLinePunct/>
              <w:ind w:leftChars="0" w:left="0" w:rightChars="0" w:right="0" w:firstLineChars="0" w:firstLine="0"/>
              <w:spacing w:line="240" w:lineRule="atLeast"/>
            </w:pPr>
            <w:r>
              <w:t>R</w:t>
            </w:r>
            <w:r>
              <w:t>eactive oxygen species</w:t>
            </w:r>
          </w:p>
        </w:tc>
        <w:tc>
          <w:tcPr>
            <w:tcW w:w="3585" w:type="dxa"/>
          </w:tcPr>
          <w:p w:rsidR="0018722C">
            <w:pPr>
              <w:topLinePunct/>
              <w:ind w:leftChars="0" w:left="0" w:rightChars="0" w:right="0" w:firstLineChars="0" w:firstLine="0"/>
              <w:spacing w:line="240" w:lineRule="atLeast"/>
            </w:pPr>
            <w:r>
              <w:rPr>
                <w:rFonts w:ascii="宋体" w:eastAsia="宋体" w:hint="eastAsia"/>
              </w:rPr>
              <w:t>活性氧</w:t>
            </w:r>
          </w:p>
        </w:tc>
      </w:tr>
      <w:tr>
        <w:trPr>
          <w:trHeight w:val="420" w:hRule="atLeast"/>
        </w:trPr>
        <w:tc>
          <w:tcPr>
            <w:tcW w:w="1361" w:type="dxa"/>
          </w:tcPr>
          <w:p w:rsidR="0018722C">
            <w:pPr>
              <w:topLinePunct/>
              <w:ind w:leftChars="0" w:left="0" w:rightChars="0" w:right="0" w:firstLineChars="0" w:firstLine="0"/>
              <w:spacing w:line="240" w:lineRule="atLeast"/>
            </w:pPr>
            <w:r>
              <w:t>PH</w:t>
            </w:r>
          </w:p>
        </w:tc>
        <w:tc>
          <w:tcPr>
            <w:tcW w:w="4102" w:type="dxa"/>
          </w:tcPr>
          <w:p w:rsidR="0018722C">
            <w:pPr>
              <w:topLinePunct/>
              <w:ind w:leftChars="0" w:left="0" w:rightChars="0" w:right="0" w:firstLineChars="0" w:firstLine="0"/>
              <w:spacing w:line="240" w:lineRule="atLeast"/>
            </w:pPr>
            <w:r>
              <w:t>P</w:t>
            </w:r>
            <w:r>
              <w:t>artial hepatectomy</w:t>
            </w:r>
          </w:p>
        </w:tc>
        <w:tc>
          <w:tcPr>
            <w:tcW w:w="3585" w:type="dxa"/>
          </w:tcPr>
          <w:p w:rsidR="0018722C">
            <w:pPr>
              <w:topLinePunct/>
              <w:ind w:leftChars="0" w:left="0" w:rightChars="0" w:right="0" w:firstLineChars="0" w:firstLine="0"/>
              <w:spacing w:line="240" w:lineRule="atLeast"/>
            </w:pPr>
            <w:r>
              <w:rPr>
                <w:rFonts w:ascii="宋体" w:eastAsia="宋体" w:hint="eastAsia"/>
              </w:rPr>
              <w:t>肝部分切除术</w:t>
            </w:r>
          </w:p>
        </w:tc>
      </w:tr>
      <w:tr>
        <w:trPr>
          <w:trHeight w:val="740" w:hRule="atLeast"/>
        </w:trPr>
        <w:tc>
          <w:tcPr>
            <w:tcW w:w="1361" w:type="dxa"/>
          </w:tcPr>
          <w:p w:rsidR="0018722C">
            <w:pPr>
              <w:topLinePunct/>
              <w:ind w:leftChars="0" w:left="0" w:rightChars="0" w:right="0" w:firstLineChars="0" w:firstLine="0"/>
              <w:spacing w:line="240" w:lineRule="atLeast"/>
            </w:pPr>
            <w:r>
              <w:t>STAT3</w:t>
            </w:r>
          </w:p>
        </w:tc>
        <w:tc>
          <w:tcPr>
            <w:tcW w:w="4102" w:type="dxa"/>
          </w:tcPr>
          <w:p w:rsidR="0018722C">
            <w:pPr>
              <w:topLinePunct/>
              <w:ind w:leftChars="0" w:left="0" w:rightChars="0" w:right="0" w:firstLineChars="0" w:firstLine="0"/>
              <w:spacing w:line="240" w:lineRule="atLeast"/>
            </w:pPr>
            <w:r>
              <w:t>S</w:t>
            </w:r>
            <w:r>
              <w:t>ignal transducer and activator of transcription protein 3</w:t>
            </w:r>
          </w:p>
        </w:tc>
        <w:tc>
          <w:tcPr>
            <w:tcW w:w="3585" w:type="dxa"/>
          </w:tcPr>
          <w:p w:rsidR="0018722C">
            <w:pPr>
              <w:topLinePunct/>
              <w:ind w:leftChars="0" w:left="0" w:rightChars="0" w:right="0" w:firstLineChars="0" w:firstLine="0"/>
              <w:spacing w:line="240" w:lineRule="atLeast"/>
            </w:pPr>
            <w:r>
              <w:rPr>
                <w:rFonts w:ascii="宋体" w:eastAsia="宋体" w:hint="eastAsia"/>
              </w:rPr>
              <w:t>信号转导分子和转录蛋白激活剂 </w:t>
            </w:r>
            <w:r>
              <w:t>3</w:t>
            </w:r>
          </w:p>
        </w:tc>
      </w:tr>
      <w:tr>
        <w:trPr>
          <w:trHeight w:val="420" w:hRule="atLeast"/>
        </w:trPr>
        <w:tc>
          <w:tcPr>
            <w:tcW w:w="1361" w:type="dxa"/>
          </w:tcPr>
          <w:p w:rsidR="0018722C">
            <w:pPr>
              <w:topLinePunct/>
              <w:ind w:leftChars="0" w:left="0" w:rightChars="0" w:right="0" w:firstLineChars="0" w:firstLine="0"/>
              <w:spacing w:line="240" w:lineRule="atLeast"/>
            </w:pPr>
            <w:r>
              <w:t>NF-ҡB</w:t>
            </w:r>
          </w:p>
        </w:tc>
        <w:tc>
          <w:tcPr>
            <w:tcW w:w="4102" w:type="dxa"/>
          </w:tcPr>
          <w:p w:rsidR="0018722C">
            <w:pPr>
              <w:topLinePunct/>
              <w:ind w:leftChars="0" w:left="0" w:rightChars="0" w:right="0" w:firstLineChars="0" w:firstLine="0"/>
              <w:spacing w:line="240" w:lineRule="atLeast"/>
            </w:pPr>
            <w:r>
              <w:t>N</w:t>
            </w:r>
            <w:r>
              <w:t>uclear factor-kappa B</w:t>
            </w:r>
          </w:p>
        </w:tc>
        <w:tc>
          <w:tcPr>
            <w:tcW w:w="3585" w:type="dxa"/>
          </w:tcPr>
          <w:p w:rsidR="0018722C">
            <w:pPr>
              <w:topLinePunct/>
              <w:ind w:leftChars="0" w:left="0" w:rightChars="0" w:right="0" w:firstLineChars="0" w:firstLine="0"/>
              <w:spacing w:line="240" w:lineRule="atLeast"/>
            </w:pPr>
            <w:r>
              <w:rPr>
                <w:rFonts w:ascii="宋体" w:hAnsi="宋体" w:eastAsia="宋体" w:hint="eastAsia"/>
              </w:rPr>
              <w:t>核因子</w:t>
            </w:r>
            <w:r>
              <w:t>-ҡB</w:t>
            </w:r>
          </w:p>
        </w:tc>
      </w:tr>
      <w:tr>
        <w:trPr>
          <w:trHeight w:val="420" w:hRule="atLeast"/>
        </w:trPr>
        <w:tc>
          <w:tcPr>
            <w:tcW w:w="1361" w:type="dxa"/>
          </w:tcPr>
          <w:p w:rsidR="0018722C">
            <w:pPr>
              <w:topLinePunct/>
              <w:ind w:leftChars="0" w:left="0" w:rightChars="0" w:right="0" w:firstLineChars="0" w:firstLine="0"/>
              <w:spacing w:line="240" w:lineRule="atLeast"/>
            </w:pPr>
            <w:r>
              <w:t>GPX2</w:t>
            </w:r>
          </w:p>
        </w:tc>
        <w:tc>
          <w:tcPr>
            <w:tcW w:w="4102" w:type="dxa"/>
          </w:tcPr>
          <w:p w:rsidR="0018722C">
            <w:pPr>
              <w:topLinePunct/>
              <w:ind w:leftChars="0" w:left="0" w:rightChars="0" w:right="0" w:firstLineChars="0" w:firstLine="0"/>
              <w:spacing w:line="240" w:lineRule="atLeast"/>
            </w:pPr>
            <w:r>
              <w:t>G</w:t>
            </w:r>
            <w:r>
              <w:t>lutathione peroxidase 2</w:t>
            </w:r>
          </w:p>
        </w:tc>
        <w:tc>
          <w:tcPr>
            <w:tcW w:w="3585" w:type="dxa"/>
          </w:tcPr>
          <w:p w:rsidR="0018722C">
            <w:pPr>
              <w:topLinePunct/>
              <w:ind w:leftChars="0" w:left="0" w:rightChars="0" w:right="0" w:firstLineChars="0" w:firstLine="0"/>
              <w:spacing w:line="240" w:lineRule="atLeast"/>
            </w:pPr>
            <w:r>
              <w:rPr>
                <w:rFonts w:ascii="宋体" w:eastAsia="宋体" w:hint="eastAsia"/>
              </w:rPr>
              <w:t>谷胱甘肽过氧化物酶 </w:t>
            </w:r>
            <w:r>
              <w:t>2</w:t>
            </w:r>
          </w:p>
        </w:tc>
      </w:tr>
      <w:tr>
        <w:trPr>
          <w:trHeight w:val="420" w:hRule="atLeast"/>
        </w:trPr>
        <w:tc>
          <w:tcPr>
            <w:tcW w:w="1361" w:type="dxa"/>
          </w:tcPr>
          <w:p w:rsidR="0018722C">
            <w:pPr>
              <w:topLinePunct/>
              <w:ind w:leftChars="0" w:left="0" w:rightChars="0" w:right="0" w:firstLineChars="0" w:firstLine="0"/>
              <w:spacing w:line="240" w:lineRule="atLeast"/>
            </w:pPr>
            <w:r>
              <w:t>TBARS</w:t>
            </w:r>
          </w:p>
        </w:tc>
        <w:tc>
          <w:tcPr>
            <w:tcW w:w="4102" w:type="dxa"/>
          </w:tcPr>
          <w:p w:rsidR="0018722C">
            <w:pPr>
              <w:topLinePunct/>
              <w:ind w:leftChars="0" w:left="0" w:rightChars="0" w:right="0" w:firstLineChars="0" w:firstLine="0"/>
              <w:spacing w:line="240" w:lineRule="atLeast"/>
            </w:pPr>
            <w:r>
              <w:t>T</w:t>
            </w:r>
            <w:r>
              <w:t>hiobarbituric acid reactive substances</w:t>
            </w:r>
          </w:p>
        </w:tc>
        <w:tc>
          <w:tcPr>
            <w:tcW w:w="3585" w:type="dxa"/>
          </w:tcPr>
          <w:p w:rsidR="0018722C">
            <w:pPr>
              <w:topLinePunct/>
              <w:ind w:leftChars="0" w:left="0" w:rightChars="0" w:right="0" w:firstLineChars="0" w:firstLine="0"/>
              <w:spacing w:line="240" w:lineRule="atLeast"/>
            </w:pPr>
            <w:r>
              <w:rPr>
                <w:rFonts w:ascii="宋体" w:eastAsia="宋体" w:hint="eastAsia"/>
              </w:rPr>
              <w:t>硫代巴比妥酸反应物质</w:t>
            </w:r>
          </w:p>
        </w:tc>
      </w:tr>
      <w:tr>
        <w:trPr>
          <w:trHeight w:val="420" w:hRule="atLeast"/>
        </w:trPr>
        <w:tc>
          <w:tcPr>
            <w:tcW w:w="1361" w:type="dxa"/>
          </w:tcPr>
          <w:p w:rsidR="0018722C">
            <w:pPr>
              <w:topLinePunct/>
              <w:ind w:leftChars="0" w:left="0" w:rightChars="0" w:right="0" w:firstLineChars="0" w:firstLine="0"/>
              <w:spacing w:line="240" w:lineRule="atLeast"/>
            </w:pPr>
            <w:r>
              <w:t>MDA</w:t>
            </w:r>
          </w:p>
        </w:tc>
        <w:tc>
          <w:tcPr>
            <w:tcW w:w="4102" w:type="dxa"/>
          </w:tcPr>
          <w:p w:rsidR="0018722C">
            <w:pPr>
              <w:topLinePunct/>
              <w:ind w:leftChars="0" w:left="0" w:rightChars="0" w:right="0" w:firstLineChars="0" w:firstLine="0"/>
              <w:spacing w:line="240" w:lineRule="atLeast"/>
            </w:pPr>
            <w:r>
              <w:t>malondialdehyde</w:t>
            </w:r>
          </w:p>
        </w:tc>
        <w:tc>
          <w:tcPr>
            <w:tcW w:w="3585" w:type="dxa"/>
          </w:tcPr>
          <w:p w:rsidR="0018722C">
            <w:pPr>
              <w:topLinePunct/>
              <w:ind w:leftChars="0" w:left="0" w:rightChars="0" w:right="0" w:firstLineChars="0" w:firstLine="0"/>
              <w:spacing w:line="240" w:lineRule="atLeast"/>
            </w:pPr>
            <w:r>
              <w:rPr>
                <w:rFonts w:ascii="宋体" w:eastAsia="宋体" w:hint="eastAsia"/>
              </w:rPr>
              <w:t>丙二醛</w:t>
            </w:r>
          </w:p>
        </w:tc>
      </w:tr>
      <w:tr>
        <w:trPr>
          <w:trHeight w:val="680" w:hRule="atLeast"/>
        </w:trPr>
        <w:tc>
          <w:tcPr>
            <w:tcW w:w="1361" w:type="dxa"/>
          </w:tcPr>
          <w:p w:rsidR="0018722C">
            <w:pPr>
              <w:topLinePunct/>
              <w:ind w:leftChars="0" w:left="0" w:rightChars="0" w:right="0" w:firstLineChars="0" w:firstLine="0"/>
              <w:spacing w:line="240" w:lineRule="atLeast"/>
            </w:pPr>
            <w:r>
              <w:t>GAPDH</w:t>
            </w:r>
          </w:p>
        </w:tc>
        <w:tc>
          <w:tcPr>
            <w:tcW w:w="4102" w:type="dxa"/>
          </w:tcPr>
          <w:p w:rsidR="0018722C">
            <w:pPr>
              <w:topLinePunct/>
              <w:ind w:leftChars="0" w:left="0" w:rightChars="0" w:right="0" w:firstLineChars="0" w:firstLine="0"/>
              <w:spacing w:line="240" w:lineRule="atLeast"/>
            </w:pPr>
            <w:r>
              <w:t>G</w:t>
            </w:r>
            <w:r>
              <w:t>lyceraldehyde 3-phosphate dehydrogenase</w:t>
            </w:r>
          </w:p>
        </w:tc>
        <w:tc>
          <w:tcPr>
            <w:tcW w:w="3585" w:type="dxa"/>
          </w:tcPr>
          <w:p w:rsidR="0018722C">
            <w:pPr>
              <w:topLinePunct/>
              <w:ind w:leftChars="0" w:left="0" w:rightChars="0" w:right="0" w:firstLineChars="0" w:firstLine="0"/>
              <w:spacing w:line="240" w:lineRule="atLeast"/>
            </w:pPr>
            <w:r>
              <w:rPr>
                <w:rFonts w:ascii="宋体" w:eastAsia="宋体" w:hint="eastAsia"/>
              </w:rPr>
              <w:t>甘油醛 </w:t>
            </w:r>
            <w:r>
              <w:t>3-</w:t>
            </w:r>
            <w:r>
              <w:rPr>
                <w:rFonts w:ascii="宋体" w:eastAsia="宋体" w:hint="eastAsia"/>
              </w:rPr>
              <w:t>磷酸脱氢酶</w:t>
            </w:r>
          </w:p>
        </w:tc>
      </w:tr>
      <w:tr>
        <w:trPr>
          <w:trHeight w:val="400" w:hRule="atLeast"/>
        </w:trPr>
        <w:tc>
          <w:tcPr>
            <w:tcW w:w="1361" w:type="dxa"/>
          </w:tcPr>
          <w:p w:rsidR="0018722C">
            <w:pPr>
              <w:topLinePunct/>
              <w:ind w:leftChars="0" w:left="0" w:rightChars="0" w:right="0" w:firstLineChars="0" w:firstLine="0"/>
              <w:spacing w:line="240" w:lineRule="atLeast"/>
            </w:pPr>
            <w:r>
              <w:t>NBS</w:t>
            </w:r>
          </w:p>
        </w:tc>
        <w:tc>
          <w:tcPr>
            <w:tcW w:w="4102" w:type="dxa"/>
          </w:tcPr>
          <w:p w:rsidR="0018722C">
            <w:pPr>
              <w:topLinePunct/>
              <w:ind w:leftChars="0" w:left="0" w:rightChars="0" w:right="0" w:firstLineChars="0" w:firstLine="0"/>
              <w:spacing w:line="240" w:lineRule="atLeast"/>
            </w:pPr>
            <w:r>
              <w:t>N</w:t>
            </w:r>
            <w:r>
              <w:t>ew born bovine serum</w:t>
            </w:r>
          </w:p>
        </w:tc>
        <w:tc>
          <w:tcPr>
            <w:tcW w:w="3585" w:type="dxa"/>
          </w:tcPr>
          <w:p w:rsidR="0018722C">
            <w:pPr>
              <w:topLinePunct/>
              <w:ind w:leftChars="0" w:left="0" w:rightChars="0" w:right="0" w:firstLineChars="0" w:firstLine="0"/>
              <w:spacing w:line="240" w:lineRule="atLeast"/>
            </w:pPr>
            <w:r>
              <w:rPr>
                <w:rFonts w:ascii="宋体" w:eastAsia="宋体" w:hint="eastAsia"/>
              </w:rPr>
              <w:t>新生牛血清</w:t>
            </w:r>
          </w:p>
        </w:tc>
      </w:tr>
      <w:tr>
        <w:trPr>
          <w:trHeight w:val="420" w:hRule="atLeast"/>
        </w:trPr>
        <w:tc>
          <w:tcPr>
            <w:tcW w:w="1361" w:type="dxa"/>
          </w:tcPr>
          <w:p w:rsidR="0018722C">
            <w:pPr>
              <w:topLinePunct/>
              <w:ind w:leftChars="0" w:left="0" w:rightChars="0" w:right="0" w:firstLineChars="0" w:firstLine="0"/>
              <w:spacing w:line="240" w:lineRule="atLeast"/>
            </w:pPr>
            <w:r>
              <w:rPr>
                <w:i/>
              </w:rPr>
              <w:t>P</w:t>
            </w:r>
          </w:p>
        </w:tc>
        <w:tc>
          <w:tcPr>
            <w:tcW w:w="4102" w:type="dxa"/>
          </w:tcPr>
          <w:p w:rsidR="0018722C">
            <w:pPr>
              <w:topLinePunct/>
              <w:ind w:leftChars="0" w:left="0" w:rightChars="0" w:right="0" w:firstLineChars="0" w:firstLine="0"/>
              <w:spacing w:line="240" w:lineRule="atLeast"/>
            </w:pPr>
            <w:r>
              <w:t>propability</w:t>
            </w:r>
          </w:p>
        </w:tc>
        <w:tc>
          <w:tcPr>
            <w:tcW w:w="3585" w:type="dxa"/>
          </w:tcPr>
          <w:p w:rsidR="0018722C">
            <w:pPr>
              <w:topLinePunct/>
              <w:ind w:leftChars="0" w:left="0" w:rightChars="0" w:right="0" w:firstLineChars="0" w:firstLine="0"/>
              <w:spacing w:line="240" w:lineRule="atLeast"/>
            </w:pPr>
            <w:r>
              <w:rPr>
                <w:rFonts w:ascii="宋体" w:eastAsia="宋体" w:hint="eastAsia"/>
              </w:rPr>
              <w:t>概率</w:t>
            </w:r>
          </w:p>
        </w:tc>
      </w:tr>
      <w:tr>
        <w:trPr>
          <w:trHeight w:val="420" w:hRule="atLeast"/>
        </w:trPr>
        <w:tc>
          <w:tcPr>
            <w:tcW w:w="1361" w:type="dxa"/>
          </w:tcPr>
          <w:p w:rsidR="0018722C">
            <w:pPr>
              <w:topLinePunct/>
              <w:ind w:leftChars="0" w:left="0" w:rightChars="0" w:right="0" w:firstLineChars="0" w:firstLine="0"/>
              <w:spacing w:line="240" w:lineRule="atLeast"/>
            </w:pPr>
            <w:r>
              <w:t>PBS</w:t>
            </w:r>
          </w:p>
        </w:tc>
        <w:tc>
          <w:tcPr>
            <w:tcW w:w="4102" w:type="dxa"/>
          </w:tcPr>
          <w:p w:rsidR="0018722C">
            <w:pPr>
              <w:topLinePunct/>
              <w:ind w:leftChars="0" w:left="0" w:rightChars="0" w:right="0" w:firstLineChars="0" w:firstLine="0"/>
              <w:spacing w:line="240" w:lineRule="atLeast"/>
            </w:pPr>
            <w:r>
              <w:t>P</w:t>
            </w:r>
            <w:r>
              <w:t>hosphate-buffered saline</w:t>
            </w:r>
          </w:p>
        </w:tc>
        <w:tc>
          <w:tcPr>
            <w:tcW w:w="3585" w:type="dxa"/>
          </w:tcPr>
          <w:p w:rsidR="0018722C">
            <w:pPr>
              <w:topLinePunct/>
              <w:ind w:leftChars="0" w:left="0" w:rightChars="0" w:right="0" w:firstLineChars="0" w:firstLine="0"/>
              <w:spacing w:line="240" w:lineRule="atLeast"/>
            </w:pPr>
            <w:r>
              <w:rPr>
                <w:rFonts w:ascii="宋体" w:eastAsia="宋体" w:hint="eastAsia"/>
              </w:rPr>
              <w:t>磷酸缓冲盐溶液</w:t>
            </w:r>
          </w:p>
        </w:tc>
      </w:tr>
      <w:tr>
        <w:trPr>
          <w:trHeight w:val="420" w:hRule="atLeast"/>
        </w:trPr>
        <w:tc>
          <w:tcPr>
            <w:tcW w:w="1361" w:type="dxa"/>
          </w:tcPr>
          <w:p w:rsidR="0018722C">
            <w:pPr>
              <w:topLinePunct/>
              <w:ind w:leftChars="0" w:left="0" w:rightChars="0" w:right="0" w:firstLineChars="0" w:firstLine="0"/>
              <w:spacing w:line="240" w:lineRule="atLeast"/>
            </w:pPr>
            <w:r>
              <w:t>WB</w:t>
            </w:r>
          </w:p>
        </w:tc>
        <w:tc>
          <w:tcPr>
            <w:tcW w:w="4102" w:type="dxa"/>
          </w:tcPr>
          <w:p w:rsidR="0018722C">
            <w:pPr>
              <w:topLinePunct/>
              <w:ind w:leftChars="0" w:left="0" w:rightChars="0" w:right="0" w:firstLineChars="0" w:firstLine="0"/>
              <w:spacing w:line="240" w:lineRule="atLeast"/>
            </w:pPr>
            <w:r>
              <w:t>Western blotting</w:t>
            </w:r>
          </w:p>
        </w:tc>
        <w:tc>
          <w:tcPr>
            <w:tcW w:w="3585" w:type="dxa"/>
          </w:tcPr>
          <w:p w:rsidR="0018722C">
            <w:pPr>
              <w:topLinePunct/>
              <w:ind w:leftChars="0" w:left="0" w:rightChars="0" w:right="0" w:firstLineChars="0" w:firstLine="0"/>
              <w:spacing w:line="240" w:lineRule="atLeast"/>
            </w:pPr>
            <w:r>
              <w:rPr>
                <w:rFonts w:ascii="宋体" w:eastAsia="宋体" w:hint="eastAsia"/>
              </w:rPr>
              <w:t>免疫印迹</w:t>
            </w:r>
          </w:p>
        </w:tc>
      </w:tr>
      <w:tr>
        <w:trPr>
          <w:trHeight w:val="420" w:hRule="atLeast"/>
        </w:trPr>
        <w:tc>
          <w:tcPr>
            <w:tcW w:w="1361" w:type="dxa"/>
          </w:tcPr>
          <w:p w:rsidR="0018722C">
            <w:pPr>
              <w:topLinePunct/>
              <w:ind w:leftChars="0" w:left="0" w:rightChars="0" w:right="0" w:firstLineChars="0" w:firstLine="0"/>
              <w:spacing w:line="240" w:lineRule="atLeast"/>
            </w:pPr>
            <w:r>
              <w:t>EHC</w:t>
            </w:r>
          </w:p>
        </w:tc>
        <w:tc>
          <w:tcPr>
            <w:tcW w:w="4102" w:type="dxa"/>
          </w:tcPr>
          <w:p w:rsidR="0018722C">
            <w:pPr>
              <w:topLinePunct/>
              <w:ind w:leftChars="0" w:left="0" w:rightChars="0" w:right="0" w:firstLineChars="0" w:firstLine="0"/>
              <w:spacing w:line="240" w:lineRule="atLeast"/>
            </w:pPr>
            <w:r>
              <w:t>epichlorohydrin</w:t>
            </w:r>
          </w:p>
        </w:tc>
        <w:tc>
          <w:tcPr>
            <w:tcW w:w="3585" w:type="dxa"/>
          </w:tcPr>
          <w:p w:rsidR="0018722C">
            <w:pPr>
              <w:topLinePunct/>
              <w:ind w:leftChars="0" w:left="0" w:rightChars="0" w:right="0" w:firstLineChars="0" w:firstLine="0"/>
              <w:spacing w:line="240" w:lineRule="atLeast"/>
            </w:pPr>
            <w:r>
              <w:rPr>
                <w:rFonts w:ascii="宋体" w:eastAsia="宋体" w:hint="eastAsia"/>
              </w:rPr>
              <w:t>环氧氯丙烷</w:t>
            </w:r>
          </w:p>
        </w:tc>
      </w:tr>
      <w:tr>
        <w:trPr>
          <w:trHeight w:val="380" w:hRule="atLeast"/>
        </w:trPr>
        <w:tc>
          <w:tcPr>
            <w:tcW w:w="1361" w:type="dxa"/>
            <w:tcBorders>
              <w:bottom w:val="single" w:sz="4" w:space="0" w:color="000000"/>
            </w:tcBorders>
          </w:tcPr>
          <w:p w:rsidR="0018722C">
            <w:pPr>
              <w:topLinePunct/>
              <w:ind w:leftChars="0" w:left="0" w:rightChars="0" w:right="0" w:firstLineChars="0" w:firstLine="0"/>
              <w:spacing w:line="240" w:lineRule="atLeast"/>
            </w:pPr>
            <w:r>
              <w:t>NE</w:t>
            </w:r>
          </w:p>
        </w:tc>
        <w:tc>
          <w:tcPr>
            <w:tcW w:w="4102" w:type="dxa"/>
            <w:tcBorders>
              <w:bottom w:val="single" w:sz="4" w:space="0" w:color="000000"/>
            </w:tcBorders>
          </w:tcPr>
          <w:p w:rsidR="0018722C">
            <w:pPr>
              <w:topLinePunct/>
              <w:ind w:leftChars="0" w:left="0" w:rightChars="0" w:right="0" w:firstLineChars="0" w:firstLine="0"/>
              <w:spacing w:line="240" w:lineRule="atLeast"/>
            </w:pPr>
            <w:r>
              <w:t>norepinephrine</w:t>
            </w:r>
          </w:p>
        </w:tc>
        <w:tc>
          <w:tcPr>
            <w:tcW w:w="358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去甲肾上腺素</w:t>
            </w:r>
          </w:p>
        </w:tc>
      </w:tr>
    </w:tbl>
    <w:p w:rsidR="0018722C">
      <w:pPr>
        <w:rPr/>
        <w:topLinePunct/>
        <w:pStyle w:val="affa"/>
      </w:pPr>
    </w:p>
    <w:tbl>
      <w:tblPr>
        <w:tblW w:w="0" w:type="auto"/>
        <w:tblInd w:w="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
        <w:gridCol w:w="1274"/>
        <w:gridCol w:w="4042"/>
        <w:gridCol w:w="3245"/>
        <w:gridCol w:w="398"/>
      </w:tblGrid>
      <w:tr>
        <w:trPr>
          <w:trHeight w:val="240" w:hRule="atLeast"/>
        </w:trPr>
        <w:tc>
          <w:tcPr>
            <w:tcW w:w="86" w:type="dxa"/>
            <w:tcBorders>
              <w:bottom w:val="single" w:sz="4" w:space="0" w:color="000000"/>
            </w:tcBorders>
          </w:tcPr>
          <w:p w:rsidR="0018722C">
            <w:pPr>
              <w:topLinePunct/>
              <w:ind w:leftChars="0" w:left="0" w:rightChars="0" w:right="0" w:firstLineChars="0" w:firstLine="0"/>
              <w:spacing w:line="240" w:lineRule="atLeast"/>
            </w:pPr>
          </w:p>
        </w:tc>
        <w:tc>
          <w:tcPr>
            <w:tcW w:w="1274"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4042"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3245"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398" w:type="dxa"/>
            <w:tcBorders>
              <w:bottom w:val="single" w:sz="4" w:space="0" w:color="000000"/>
            </w:tcBorders>
          </w:tcPr>
          <w:p w:rsidR="0018722C">
            <w:pPr>
              <w:topLinePunct/>
              <w:ind w:leftChars="0" w:left="0" w:rightChars="0" w:right="0" w:firstLineChars="0" w:firstLine="0"/>
              <w:spacing w:line="240" w:lineRule="atLeast"/>
            </w:pPr>
          </w:p>
        </w:tc>
      </w:tr>
      <w:tr>
        <w:trPr>
          <w:trHeight w:val="420" w:hRule="atLeast"/>
        </w:trPr>
        <w:tc>
          <w:tcPr>
            <w:tcW w:w="86"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27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英文缩写</w:t>
            </w:r>
          </w:p>
        </w:tc>
        <w:tc>
          <w:tcPr>
            <w:tcW w:w="404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英文全名</w:t>
            </w:r>
          </w:p>
        </w:tc>
        <w:tc>
          <w:tcPr>
            <w:tcW w:w="324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中文全名</w:t>
            </w:r>
          </w:p>
        </w:tc>
        <w:tc>
          <w:tcPr>
            <w:tcW w:w="398"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460" w:hRule="atLeast"/>
        </w:trPr>
        <w:tc>
          <w:tcPr>
            <w:tcW w:w="86" w:type="dxa"/>
            <w:tcBorders>
              <w:top w:val="single" w:sz="4" w:space="0" w:color="000000"/>
            </w:tcBorders>
          </w:tcPr>
          <w:p w:rsidR="0018722C">
            <w:pPr>
              <w:topLinePunct/>
              <w:ind w:leftChars="0" w:left="0" w:rightChars="0" w:right="0" w:firstLineChars="0" w:firstLine="0"/>
              <w:spacing w:line="240" w:lineRule="atLeast"/>
            </w:pPr>
          </w:p>
        </w:tc>
        <w:tc>
          <w:tcPr>
            <w:tcW w:w="1274" w:type="dxa"/>
            <w:tcBorders>
              <w:top w:val="single" w:sz="4" w:space="0" w:color="000000"/>
            </w:tcBorders>
          </w:tcPr>
          <w:p w:rsidR="0018722C">
            <w:pPr>
              <w:topLinePunct/>
              <w:ind w:leftChars="0" w:left="0" w:rightChars="0" w:right="0" w:firstLineChars="0" w:firstLine="0"/>
              <w:spacing w:line="240" w:lineRule="atLeast"/>
            </w:pPr>
            <w:r>
              <w:t>IF</w:t>
            </w:r>
          </w:p>
        </w:tc>
        <w:tc>
          <w:tcPr>
            <w:tcW w:w="4042" w:type="dxa"/>
            <w:tcBorders>
              <w:top w:val="single" w:sz="4" w:space="0" w:color="000000"/>
            </w:tcBorders>
          </w:tcPr>
          <w:p w:rsidR="0018722C">
            <w:pPr>
              <w:topLinePunct/>
              <w:ind w:leftChars="0" w:left="0" w:rightChars="0" w:right="0" w:firstLineChars="0" w:firstLine="0"/>
              <w:spacing w:line="240" w:lineRule="atLeast"/>
            </w:pPr>
            <w:r>
              <w:t>immunofluorescent</w:t>
            </w:r>
          </w:p>
        </w:tc>
        <w:tc>
          <w:tcPr>
            <w:tcW w:w="3245"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免疫荧光检测法</w:t>
            </w:r>
          </w:p>
        </w:tc>
        <w:tc>
          <w:tcPr>
            <w:tcW w:w="398" w:type="dxa"/>
            <w:tcBorders>
              <w:top w:val="single" w:sz="4" w:space="0" w:color="000000"/>
            </w:tcBorders>
          </w:tcPr>
          <w:p w:rsidR="0018722C">
            <w:pPr>
              <w:topLinePunct/>
              <w:ind w:leftChars="0" w:left="0" w:rightChars="0" w:right="0" w:firstLineChars="0" w:firstLine="0"/>
              <w:spacing w:line="240" w:lineRule="atLeast"/>
            </w:pPr>
          </w:p>
        </w:tc>
      </w:tr>
      <w:tr>
        <w:trPr>
          <w:trHeight w:val="420" w:hRule="atLeast"/>
        </w:trPr>
        <w:tc>
          <w:tcPr>
            <w:tcW w:w="86" w:type="dxa"/>
          </w:tcPr>
          <w:p w:rsidR="0018722C">
            <w:pPr>
              <w:topLinePunct/>
              <w:ind w:leftChars="0" w:left="0" w:rightChars="0" w:right="0" w:firstLineChars="0" w:firstLine="0"/>
              <w:spacing w:line="240" w:lineRule="atLeast"/>
            </w:pPr>
          </w:p>
        </w:tc>
        <w:tc>
          <w:tcPr>
            <w:tcW w:w="1274" w:type="dxa"/>
          </w:tcPr>
          <w:p w:rsidR="0018722C">
            <w:pPr>
              <w:topLinePunct/>
              <w:ind w:leftChars="0" w:left="0" w:rightChars="0" w:right="0" w:firstLineChars="0" w:firstLine="0"/>
              <w:spacing w:line="240" w:lineRule="atLeast"/>
            </w:pPr>
            <w:r>
              <w:t>H&amp;E</w:t>
            </w:r>
          </w:p>
        </w:tc>
        <w:tc>
          <w:tcPr>
            <w:tcW w:w="4042" w:type="dxa"/>
          </w:tcPr>
          <w:p w:rsidR="0018722C">
            <w:pPr>
              <w:topLinePunct/>
              <w:ind w:leftChars="0" w:left="0" w:rightChars="0" w:right="0" w:firstLineChars="0" w:firstLine="0"/>
              <w:spacing w:line="240" w:lineRule="atLeast"/>
            </w:pPr>
            <w:r>
              <w:t>H</w:t>
            </w:r>
            <w:r>
              <w:t>ematoxylin and eosin</w:t>
            </w:r>
          </w:p>
        </w:tc>
        <w:tc>
          <w:tcPr>
            <w:tcW w:w="3245" w:type="dxa"/>
          </w:tcPr>
          <w:p w:rsidR="0018722C">
            <w:pPr>
              <w:topLinePunct/>
              <w:ind w:leftChars="0" w:left="0" w:rightChars="0" w:right="0" w:firstLineChars="0" w:firstLine="0"/>
              <w:spacing w:line="240" w:lineRule="atLeast"/>
            </w:pPr>
            <w:r>
              <w:rPr>
                <w:rFonts w:ascii="宋体" w:eastAsia="宋体" w:hint="eastAsia"/>
              </w:rPr>
              <w:t>苏木素</w:t>
            </w:r>
            <w:r>
              <w:t>-</w:t>
            </w:r>
            <w:r>
              <w:rPr>
                <w:rFonts w:ascii="宋体" w:eastAsia="宋体" w:hint="eastAsia"/>
              </w:rPr>
              <w:t>伊红染色</w:t>
            </w:r>
          </w:p>
        </w:tc>
        <w:tc>
          <w:tcPr>
            <w:tcW w:w="398" w:type="dxa"/>
          </w:tcPr>
          <w:p w:rsidR="0018722C">
            <w:pPr>
              <w:topLinePunct/>
              <w:ind w:leftChars="0" w:left="0" w:rightChars="0" w:right="0" w:firstLineChars="0" w:firstLine="0"/>
              <w:spacing w:line="240" w:lineRule="atLeast"/>
            </w:pPr>
          </w:p>
        </w:tc>
      </w:tr>
      <w:tr>
        <w:trPr>
          <w:trHeight w:val="420" w:hRule="atLeast"/>
        </w:trPr>
        <w:tc>
          <w:tcPr>
            <w:tcW w:w="86" w:type="dxa"/>
          </w:tcPr>
          <w:p w:rsidR="0018722C">
            <w:pPr>
              <w:topLinePunct/>
              <w:ind w:leftChars="0" w:left="0" w:rightChars="0" w:right="0" w:firstLineChars="0" w:firstLine="0"/>
              <w:spacing w:line="240" w:lineRule="atLeast"/>
            </w:pPr>
          </w:p>
        </w:tc>
        <w:tc>
          <w:tcPr>
            <w:tcW w:w="1274" w:type="dxa"/>
          </w:tcPr>
          <w:p w:rsidR="0018722C">
            <w:pPr>
              <w:topLinePunct/>
              <w:ind w:leftChars="0" w:left="0" w:rightChars="0" w:right="0" w:firstLineChars="0" w:firstLine="0"/>
              <w:spacing w:line="240" w:lineRule="atLeast"/>
            </w:pPr>
            <w:r>
              <w:t>BSA</w:t>
            </w:r>
          </w:p>
        </w:tc>
        <w:tc>
          <w:tcPr>
            <w:tcW w:w="4042" w:type="dxa"/>
          </w:tcPr>
          <w:p w:rsidR="0018722C">
            <w:pPr>
              <w:topLinePunct/>
              <w:ind w:leftChars="0" w:left="0" w:rightChars="0" w:right="0" w:firstLineChars="0" w:firstLine="0"/>
              <w:spacing w:line="240" w:lineRule="atLeast"/>
            </w:pPr>
            <w:r>
              <w:t>Bovine serum albumin</w:t>
            </w:r>
          </w:p>
        </w:tc>
        <w:tc>
          <w:tcPr>
            <w:tcW w:w="3245" w:type="dxa"/>
          </w:tcPr>
          <w:p w:rsidR="0018722C">
            <w:pPr>
              <w:topLinePunct/>
              <w:ind w:leftChars="0" w:left="0" w:rightChars="0" w:right="0" w:firstLineChars="0" w:firstLine="0"/>
              <w:spacing w:line="240" w:lineRule="atLeast"/>
            </w:pPr>
            <w:r>
              <w:rPr>
                <w:rFonts w:ascii="宋体" w:eastAsia="宋体" w:hint="eastAsia"/>
              </w:rPr>
              <w:t>牛血清蛋白</w:t>
            </w:r>
          </w:p>
        </w:tc>
        <w:tc>
          <w:tcPr>
            <w:tcW w:w="398" w:type="dxa"/>
          </w:tcPr>
          <w:p w:rsidR="0018722C">
            <w:pPr>
              <w:topLinePunct/>
              <w:ind w:leftChars="0" w:left="0" w:rightChars="0" w:right="0" w:firstLineChars="0" w:firstLine="0"/>
              <w:spacing w:line="240" w:lineRule="atLeast"/>
            </w:pPr>
          </w:p>
        </w:tc>
      </w:tr>
      <w:tr>
        <w:trPr>
          <w:trHeight w:val="420" w:hRule="atLeast"/>
        </w:trPr>
        <w:tc>
          <w:tcPr>
            <w:tcW w:w="86" w:type="dxa"/>
          </w:tcPr>
          <w:p w:rsidR="0018722C">
            <w:pPr>
              <w:topLinePunct/>
              <w:ind w:leftChars="0" w:left="0" w:rightChars="0" w:right="0" w:firstLineChars="0" w:firstLine="0"/>
              <w:spacing w:line="240" w:lineRule="atLeast"/>
            </w:pPr>
          </w:p>
        </w:tc>
        <w:tc>
          <w:tcPr>
            <w:tcW w:w="1274" w:type="dxa"/>
          </w:tcPr>
          <w:p w:rsidR="0018722C">
            <w:pPr>
              <w:topLinePunct/>
              <w:ind w:leftChars="0" w:left="0" w:rightChars="0" w:right="0" w:firstLineChars="0" w:firstLine="0"/>
              <w:spacing w:line="240" w:lineRule="atLeast"/>
            </w:pPr>
            <w:r>
              <w:t>TWEAK</w:t>
            </w:r>
          </w:p>
        </w:tc>
        <w:tc>
          <w:tcPr>
            <w:tcW w:w="4042" w:type="dxa"/>
          </w:tcPr>
          <w:p w:rsidR="0018722C">
            <w:pPr>
              <w:topLinePunct/>
              <w:ind w:leftChars="0" w:left="0" w:rightChars="0" w:right="0" w:firstLineChars="0" w:firstLine="0"/>
              <w:spacing w:line="240" w:lineRule="atLeast"/>
            </w:pPr>
            <w:r>
              <w:t>TNF-like weak inducer of apoptosis</w:t>
            </w:r>
          </w:p>
        </w:tc>
        <w:tc>
          <w:tcPr>
            <w:tcW w:w="3245" w:type="dxa"/>
          </w:tcPr>
          <w:p w:rsidR="0018722C">
            <w:pPr>
              <w:topLinePunct/>
              <w:ind w:leftChars="0" w:left="0" w:rightChars="0" w:right="0" w:firstLineChars="0" w:firstLine="0"/>
              <w:spacing w:line="240" w:lineRule="atLeast"/>
            </w:pPr>
            <w:r>
              <w:rPr>
                <w:rFonts w:ascii="宋体" w:eastAsia="宋体" w:hint="eastAsia"/>
              </w:rPr>
              <w:t>肿瘤坏死因子样凋亡诱导剂</w:t>
            </w:r>
          </w:p>
        </w:tc>
        <w:tc>
          <w:tcPr>
            <w:tcW w:w="398" w:type="dxa"/>
          </w:tcPr>
          <w:p w:rsidR="0018722C">
            <w:pPr>
              <w:topLinePunct/>
              <w:ind w:leftChars="0" w:left="0" w:rightChars="0" w:right="0" w:firstLineChars="0" w:firstLine="0"/>
              <w:spacing w:line="240" w:lineRule="atLeast"/>
            </w:pPr>
          </w:p>
        </w:tc>
      </w:tr>
      <w:tr>
        <w:trPr>
          <w:trHeight w:val="420" w:hRule="atLeast"/>
        </w:trPr>
        <w:tc>
          <w:tcPr>
            <w:tcW w:w="86" w:type="dxa"/>
          </w:tcPr>
          <w:p w:rsidR="0018722C">
            <w:pPr>
              <w:topLinePunct/>
              <w:ind w:leftChars="0" w:left="0" w:rightChars="0" w:right="0" w:firstLineChars="0" w:firstLine="0"/>
              <w:spacing w:line="240" w:lineRule="atLeast"/>
            </w:pPr>
          </w:p>
        </w:tc>
        <w:tc>
          <w:tcPr>
            <w:tcW w:w="1274" w:type="dxa"/>
          </w:tcPr>
          <w:p w:rsidR="0018722C">
            <w:pPr>
              <w:topLinePunct/>
              <w:ind w:leftChars="0" w:left="0" w:rightChars="0" w:right="0" w:firstLineChars="0" w:firstLine="0"/>
              <w:spacing w:line="240" w:lineRule="atLeast"/>
            </w:pPr>
            <w:r>
              <w:t>Fn14</w:t>
            </w:r>
          </w:p>
        </w:tc>
        <w:tc>
          <w:tcPr>
            <w:tcW w:w="4042" w:type="dxa"/>
          </w:tcPr>
          <w:p w:rsidR="0018722C">
            <w:pPr>
              <w:topLinePunct/>
              <w:ind w:leftChars="0" w:left="0" w:rightChars="0" w:right="0" w:firstLineChars="0" w:firstLine="0"/>
              <w:spacing w:line="240" w:lineRule="atLeast"/>
            </w:pPr>
            <w:r>
              <w:t>F</w:t>
            </w:r>
            <w:r>
              <w:t>ibroblast growth factor-inducible 14</w:t>
            </w:r>
          </w:p>
        </w:tc>
        <w:tc>
          <w:tcPr>
            <w:tcW w:w="3245" w:type="dxa"/>
          </w:tcPr>
          <w:p w:rsidR="0018722C">
            <w:pPr>
              <w:topLinePunct/>
              <w:ind w:leftChars="0" w:left="0" w:rightChars="0" w:right="0" w:firstLineChars="0" w:firstLine="0"/>
              <w:spacing w:line="240" w:lineRule="atLeast"/>
            </w:pPr>
            <w:r>
              <w:rPr>
                <w:rFonts w:ascii="宋体" w:eastAsia="宋体" w:hint="eastAsia"/>
              </w:rPr>
              <w:t>早期反应蛋白 14</w:t>
            </w:r>
          </w:p>
        </w:tc>
        <w:tc>
          <w:tcPr>
            <w:tcW w:w="398" w:type="dxa"/>
          </w:tcPr>
          <w:p w:rsidR="0018722C">
            <w:pPr>
              <w:topLinePunct/>
              <w:ind w:leftChars="0" w:left="0" w:rightChars="0" w:right="0" w:firstLineChars="0" w:firstLine="0"/>
              <w:spacing w:line="240" w:lineRule="atLeast"/>
            </w:pPr>
          </w:p>
        </w:tc>
      </w:tr>
      <w:tr>
        <w:trPr>
          <w:trHeight w:val="420" w:hRule="atLeast"/>
        </w:trPr>
        <w:tc>
          <w:tcPr>
            <w:tcW w:w="86" w:type="dxa"/>
          </w:tcPr>
          <w:p w:rsidR="0018722C">
            <w:pPr>
              <w:topLinePunct/>
              <w:ind w:leftChars="0" w:left="0" w:rightChars="0" w:right="0" w:firstLineChars="0" w:firstLine="0"/>
              <w:spacing w:line="240" w:lineRule="atLeast"/>
            </w:pPr>
          </w:p>
        </w:tc>
        <w:tc>
          <w:tcPr>
            <w:tcW w:w="1274" w:type="dxa"/>
          </w:tcPr>
          <w:p w:rsidR="0018722C">
            <w:pPr>
              <w:topLinePunct/>
              <w:ind w:leftChars="0" w:left="0" w:rightChars="0" w:right="0" w:firstLineChars="0" w:firstLine="0"/>
              <w:spacing w:line="240" w:lineRule="atLeast"/>
            </w:pPr>
            <w:r>
              <w:t>TFF</w:t>
            </w:r>
          </w:p>
        </w:tc>
        <w:tc>
          <w:tcPr>
            <w:tcW w:w="4042" w:type="dxa"/>
          </w:tcPr>
          <w:p w:rsidR="0018722C">
            <w:pPr>
              <w:topLinePunct/>
              <w:ind w:leftChars="0" w:left="0" w:rightChars="0" w:right="0" w:firstLineChars="0" w:firstLine="0"/>
              <w:spacing w:line="240" w:lineRule="atLeast"/>
            </w:pPr>
            <w:r>
              <w:t>Trefoil factor family</w:t>
            </w:r>
          </w:p>
        </w:tc>
        <w:tc>
          <w:tcPr>
            <w:tcW w:w="3245" w:type="dxa"/>
          </w:tcPr>
          <w:p w:rsidR="0018722C">
            <w:pPr>
              <w:topLinePunct/>
              <w:ind w:leftChars="0" w:left="0" w:rightChars="0" w:right="0" w:firstLineChars="0" w:firstLine="0"/>
              <w:spacing w:line="240" w:lineRule="atLeast"/>
            </w:pPr>
            <w:r>
              <w:rPr>
                <w:rFonts w:ascii="宋体" w:eastAsia="宋体" w:hint="eastAsia"/>
              </w:rPr>
              <w:t>三叶家族</w:t>
            </w:r>
          </w:p>
        </w:tc>
        <w:tc>
          <w:tcPr>
            <w:tcW w:w="398" w:type="dxa"/>
          </w:tcPr>
          <w:p w:rsidR="0018722C">
            <w:pPr>
              <w:topLinePunct/>
              <w:ind w:leftChars="0" w:left="0" w:rightChars="0" w:right="0" w:firstLineChars="0" w:firstLine="0"/>
              <w:spacing w:line="240" w:lineRule="atLeast"/>
            </w:pPr>
          </w:p>
        </w:tc>
      </w:tr>
      <w:tr>
        <w:trPr>
          <w:trHeight w:val="380" w:hRule="atLeast"/>
        </w:trPr>
        <w:tc>
          <w:tcPr>
            <w:tcW w:w="86" w:type="dxa"/>
            <w:tcBorders>
              <w:bottom w:val="single" w:sz="4" w:space="0" w:color="000000"/>
            </w:tcBorders>
          </w:tcPr>
          <w:p w:rsidR="0018722C">
            <w:pPr>
              <w:topLinePunct/>
              <w:ind w:leftChars="0" w:left="0" w:rightChars="0" w:right="0" w:firstLineChars="0" w:firstLine="0"/>
              <w:spacing w:line="240" w:lineRule="atLeast"/>
            </w:pPr>
          </w:p>
        </w:tc>
        <w:tc>
          <w:tcPr>
            <w:tcW w:w="1274" w:type="dxa"/>
            <w:tcBorders>
              <w:bottom w:val="single" w:sz="4" w:space="0" w:color="000000"/>
            </w:tcBorders>
          </w:tcPr>
          <w:p w:rsidR="0018722C">
            <w:pPr>
              <w:topLinePunct/>
              <w:ind w:leftChars="0" w:left="0" w:rightChars="0" w:right="0" w:firstLineChars="0" w:firstLine="0"/>
              <w:spacing w:line="240" w:lineRule="atLeast"/>
            </w:pPr>
            <w:r>
              <w:t>AhR</w:t>
            </w:r>
          </w:p>
        </w:tc>
        <w:tc>
          <w:tcPr>
            <w:tcW w:w="4042" w:type="dxa"/>
            <w:tcBorders>
              <w:bottom w:val="single" w:sz="4" w:space="0" w:color="000000"/>
            </w:tcBorders>
          </w:tcPr>
          <w:p w:rsidR="0018722C">
            <w:pPr>
              <w:topLinePunct/>
              <w:ind w:leftChars="0" w:left="0" w:rightChars="0" w:right="0" w:firstLineChars="0" w:firstLine="0"/>
              <w:spacing w:line="240" w:lineRule="atLeast"/>
            </w:pPr>
            <w:r>
              <w:t>Aryl Hydrocarbon Receptor</w:t>
            </w:r>
          </w:p>
        </w:tc>
        <w:tc>
          <w:tcPr>
            <w:tcW w:w="324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芳香烃受体</w:t>
            </w:r>
          </w:p>
        </w:tc>
        <w:tc>
          <w:tcPr>
            <w:tcW w:w="398" w:type="dxa"/>
            <w:tcBorders>
              <w:bottom w:val="single" w:sz="4" w:space="0" w:color="000000"/>
            </w:tcBorders>
          </w:tcPr>
          <w:p w:rsidR="0018722C">
            <w:pPr>
              <w:topLinePunct/>
              <w:ind w:leftChars="0" w:left="0" w:rightChars="0" w:right="0" w:firstLineChars="0" w:firstLine="0"/>
              <w:spacing w:line="240" w:lineRule="atLeast"/>
            </w:pPr>
          </w:p>
        </w:tc>
      </w:tr>
    </w:tbl>
    <w:p w:rsidR="0018722C">
      <w:pPr>
        <w:rPr/>
        <w:topLinePunct/>
        <w:pStyle w:val="affa"/>
      </w:pPr>
    </w:p>
    <w:p w:rsidR="0018722C">
      <w:pPr>
        <w:pStyle w:val="af5"/>
        <w:topLinePunct/>
      </w:pPr>
      <w:r>
        <w:rPr>
          <w:rFonts w:ascii="Times New Roman" w:eastAsia="Times New Roman" w:cstheme="minorBidi" w:hAnsiTheme="minorHAnsi" w:hAnsi="黑体" w:cs="黑体"/>
        </w:rPr>
        <w:t>Keap1</w:t>
      </w:r>
      <w:r>
        <w:rPr>
          <w:rFonts w:ascii="Times New Roman" w:eastAsia="Times New Roman" w:cstheme="minorBidi" w:hAnsiTheme="minorHAnsi" w:hAnsi="黑体" w:cs="黑体"/>
        </w:rPr>
        <w:t>/</w:t>
      </w:r>
      <w:r>
        <w:rPr>
          <w:rFonts w:ascii="Times New Roman" w:eastAsia="Times New Roman" w:cstheme="minorBidi" w:hAnsiTheme="minorHAnsi" w:hAnsi="黑体" w:cs="黑体"/>
        </w:rPr>
        <w:t xml:space="preserve">Nrf2</w:t>
      </w:r>
      <w:r>
        <w:rPr>
          <w:rFonts w:cstheme="minorBidi" w:hAnsiTheme="minorHAnsi" w:eastAsiaTheme="minorHAnsi" w:asciiTheme="minorHAnsi" w:ascii="黑体" w:hAnsi="黑体" w:eastAsia="黑体" w:cs="黑体"/>
        </w:rPr>
        <w:t>信号通路对再Th肝细胞周期的调控</w:t>
      </w:r>
    </w:p>
    <w:p w:rsidR="0018722C">
      <w:pPr>
        <w:pStyle w:val="Heading1"/>
        <w:topLinePunct/>
      </w:pPr>
      <w:bookmarkStart w:id="831235" w:name="_Toc686831235"/>
      <w:bookmarkStart w:name="中文摘要 " w:id="5"/>
      <w:bookmarkEnd w:id="5"/>
      <w:bookmarkStart w:name="_bookmark1" w:id="6"/>
      <w:bookmarkEnd w:id="6"/>
      <w:r>
        <w:t>中文摘要</w:t>
      </w:r>
      <w:bookmarkEnd w:id="831235"/>
    </w:p>
    <w:p w:rsidR="0018722C">
      <w:pPr>
        <w:pStyle w:val="aff0"/>
        <w:topLinePunct/>
      </w:pPr>
      <w:r>
        <w:rPr>
          <w:rFonts w:ascii="宋体" w:eastAsia="宋体" w:hint="eastAsia"/>
          <w:b/>
        </w:rPr>
        <w:t>引言：</w:t>
      </w:r>
      <w:r>
        <w:t>Keap1</w:t>
      </w:r>
      <w:r>
        <w:t>(</w:t>
      </w:r>
      <w:r>
        <w:t>Kelch-like</w:t>
      </w:r>
      <w:r>
        <w:rPr>
          <w:spacing w:val="18"/>
        </w:rPr>
        <w:t> </w:t>
      </w:r>
      <w:r>
        <w:t>epichlorohydrin-associated</w:t>
      </w:r>
      <w:r>
        <w:rPr>
          <w:spacing w:val="18"/>
        </w:rPr>
        <w:t> </w:t>
      </w:r>
      <w:r>
        <w:t>protein</w:t>
      </w:r>
      <w:r>
        <w:rPr>
          <w:spacing w:val="18"/>
        </w:rPr>
        <w:t> </w:t>
      </w:r>
      <w:r>
        <w:t>1</w:t>
      </w:r>
      <w:r>
        <w:t>)</w:t>
      </w:r>
      <w:r>
        <w:rPr>
          <w:rFonts w:ascii="宋体" w:eastAsia="宋体" w:hint="eastAsia"/>
        </w:rPr>
        <w:t>和转录因子</w:t>
      </w:r>
      <w:r>
        <w:t>NF-E2</w:t>
      </w:r>
      <w:r/>
      <w:r>
        <w:rPr>
          <w:rFonts w:ascii="宋体" w:eastAsia="宋体" w:hint="eastAsia"/>
        </w:rPr>
        <w:t>相</w:t>
      </w:r>
      <w:r>
        <w:rPr>
          <w:rFonts w:ascii="宋体" w:eastAsia="宋体" w:hint="eastAsia"/>
        </w:rPr>
        <w:t>关因子</w:t>
      </w:r>
      <w:r>
        <w:t>2</w:t>
      </w:r>
      <w:r>
        <w:rPr>
          <w:rFonts w:ascii="宋体" w:eastAsia="宋体" w:hint="eastAsia"/>
        </w:rPr>
        <w:t>（</w:t>
      </w:r>
      <w:r>
        <w:t>nuclear</w:t>
      </w:r>
      <w:r>
        <w:rPr>
          <w:spacing w:val="16"/>
        </w:rPr>
        <w:t> </w:t>
      </w:r>
      <w:r>
        <w:t>factor-E2-related</w:t>
      </w:r>
      <w:r>
        <w:rPr>
          <w:spacing w:val="16"/>
        </w:rPr>
        <w:t> </w:t>
      </w:r>
      <w:r>
        <w:t>factor</w:t>
      </w:r>
      <w:r>
        <w:rPr>
          <w:spacing w:val="16"/>
        </w:rPr>
        <w:t> </w:t>
      </w:r>
      <w:r>
        <w:t>2</w:t>
      </w:r>
      <w:r>
        <w:rPr>
          <w:spacing w:val="8"/>
        </w:rPr>
        <w:t>, </w:t>
      </w:r>
      <w:r>
        <w:t>Nrf2</w:t>
      </w:r>
      <w:r>
        <w:rPr>
          <w:rFonts w:ascii="宋体" w:eastAsia="宋体" w:hint="eastAsia"/>
        </w:rPr>
        <w:t>）</w:t>
      </w:r>
      <w:r>
        <w:rPr>
          <w:rFonts w:ascii="宋体" w:eastAsia="宋体" w:hint="eastAsia"/>
        </w:rPr>
        <w:t>形成一个</w:t>
      </w:r>
      <w:r>
        <w:t>Keap1</w:t>
      </w:r>
      <w:r>
        <w:t>/</w:t>
      </w:r>
      <w:r>
        <w:t>Nrf2</w:t>
      </w:r>
      <w:r/>
      <w:r>
        <w:rPr>
          <w:rFonts w:ascii="宋体" w:eastAsia="宋体" w:hint="eastAsia"/>
        </w:rPr>
        <w:t>信号通路，</w:t>
      </w:r>
      <w:r>
        <w:rPr>
          <w:rFonts w:ascii="宋体" w:eastAsia="宋体" w:hint="eastAsia"/>
        </w:rPr>
        <w:t>使细胞能够抵御一系列内在的和外来的损害。在生理状态下，细胞质内的</w:t>
      </w:r>
      <w:r>
        <w:t>Keap1</w:t>
      </w:r>
      <w:r>
        <w:rPr>
          <w:rFonts w:ascii="宋体" w:eastAsia="宋体" w:hint="eastAsia"/>
        </w:rPr>
        <w:t>通过一个含有</w:t>
      </w:r>
      <w:r>
        <w:t>E3</w:t>
      </w:r>
      <w:r/>
      <w:r>
        <w:rPr>
          <w:rFonts w:ascii="宋体" w:eastAsia="宋体" w:hint="eastAsia"/>
        </w:rPr>
        <w:t>的</w:t>
      </w:r>
      <w:r>
        <w:t>Cul3</w:t>
      </w:r>
      <w:r/>
      <w:r>
        <w:rPr>
          <w:rFonts w:ascii="宋体" w:eastAsia="宋体" w:hint="eastAsia"/>
        </w:rPr>
        <w:t>泛素连接酶的泛素连接作用与</w:t>
      </w:r>
      <w:r>
        <w:t>Nrf2</w:t>
      </w:r>
      <w:r/>
      <w:r>
        <w:rPr>
          <w:rFonts w:ascii="宋体" w:eastAsia="宋体" w:hint="eastAsia"/>
        </w:rPr>
        <w:t>相结合，使</w:t>
      </w:r>
      <w:r>
        <w:t>Nrf2</w:t>
      </w:r>
      <w:r/>
      <w:r>
        <w:rPr>
          <w:rFonts w:ascii="宋体" w:eastAsia="宋体" w:hint="eastAsia"/>
        </w:rPr>
        <w:t>作为目标被蛋白体酶所降解。当氧化应激反应出现时，</w:t>
      </w:r>
      <w:r>
        <w:t>Keap1</w:t>
      </w:r>
      <w:r w:rsidR="001852F3">
        <w:t xml:space="preserve">  </w:t>
      </w:r>
      <w:r>
        <w:rPr>
          <w:rFonts w:ascii="宋体" w:eastAsia="宋体" w:hint="eastAsia"/>
        </w:rPr>
        <w:t>作为一个氧化还原反应的传感器，它末端敏感的半胱氨酸残基被氧化还原反应产生的高效分子</w:t>
      </w:r>
      <w:r>
        <w:rPr>
          <w:rFonts w:ascii="宋体" w:eastAsia="宋体" w:hint="eastAsia"/>
        </w:rPr>
        <w:t>（</w:t>
      </w:r>
      <w:r>
        <w:rPr>
          <w:rFonts w:ascii="宋体" w:eastAsia="宋体" w:hint="eastAsia"/>
        </w:rPr>
        <w:t>比如</w:t>
      </w:r>
      <w:r w:rsidR="001852F3">
        <w:rPr>
          <w:rFonts w:ascii="宋体" w:eastAsia="宋体" w:hint="eastAsia"/>
        </w:rPr>
        <w:t xml:space="preserve">亲电子试剂</w:t>
      </w:r>
      <w:r>
        <w:rPr>
          <w:rFonts w:ascii="宋体" w:eastAsia="宋体" w:hint="eastAsia"/>
        </w:rPr>
        <w:t>）</w:t>
      </w:r>
      <w:r>
        <w:rPr>
          <w:rFonts w:ascii="宋体" w:eastAsia="宋体" w:hint="eastAsia"/>
        </w:rPr>
        <w:t>所修饰，导致其构象发生变化，从而使</w:t>
      </w:r>
      <w:r>
        <w:t>Nrf2</w:t>
      </w:r>
      <w:r/>
      <w:r>
        <w:rPr>
          <w:rFonts w:ascii="宋体" w:eastAsia="宋体" w:hint="eastAsia"/>
        </w:rPr>
        <w:t>从泛素结合区脱落，进入细胞核内，与它的配体蛋白</w:t>
      </w:r>
      <w:r>
        <w:rPr>
          <w:rFonts w:ascii="宋体" w:eastAsia="宋体" w:hint="eastAsia"/>
        </w:rPr>
        <w:t>（</w:t>
      </w:r>
      <w:r>
        <w:rPr>
          <w:rFonts w:ascii="宋体" w:eastAsia="宋体" w:hint="eastAsia"/>
          <w:spacing w:val="-2"/>
        </w:rPr>
        <w:t>如小</w:t>
      </w:r>
      <w:r>
        <w:t>Maf</w:t>
      </w:r>
      <w:r>
        <w:rPr>
          <w:rFonts w:ascii="宋体" w:eastAsia="宋体" w:hint="eastAsia"/>
        </w:rPr>
        <w:t>蛋白</w:t>
      </w:r>
      <w:r>
        <w:rPr>
          <w:rFonts w:ascii="宋体" w:eastAsia="宋体" w:hint="eastAsia"/>
        </w:rPr>
        <w:t>）</w:t>
      </w:r>
      <w:r>
        <w:rPr>
          <w:rFonts w:ascii="宋体" w:eastAsia="宋体" w:hint="eastAsia"/>
        </w:rPr>
        <w:t>形成异二聚体，依次转录激活一组基因，编码细胞保护分子，包括解毒酶、谷胱甘肽合成酶、抗氧化蛋白等。这</w:t>
      </w:r>
      <w:r w:rsidR="001852F3">
        <w:rPr>
          <w:rFonts w:ascii="宋体" w:eastAsia="宋体" w:hint="eastAsia"/>
        </w:rPr>
        <w:t xml:space="preserve">些分子共同对抗氧化应激反应，使细胞的内稳态得以恢复。随后，</w:t>
      </w:r>
      <w:r>
        <w:t>Keap1</w:t>
      </w:r>
      <w:r/>
      <w:r w:rsidR="001852F3">
        <w:t xml:space="preserve"> </w:t>
      </w:r>
      <w:r>
        <w:rPr>
          <w:rFonts w:ascii="宋体" w:eastAsia="宋体" w:hint="eastAsia"/>
        </w:rPr>
        <w:t>转位进入细胞核内</w:t>
      </w:r>
      <w:r>
        <w:rPr>
          <w:rFonts w:ascii="宋体" w:eastAsia="宋体" w:hint="eastAsia"/>
        </w:rPr>
        <w:t>，与</w:t>
      </w:r>
      <w:r>
        <w:t>Nrf2</w:t>
      </w:r>
      <w:r/>
      <w:r>
        <w:rPr>
          <w:rFonts w:ascii="宋体" w:eastAsia="宋体" w:hint="eastAsia"/>
        </w:rPr>
        <w:t>一起出核并使</w:t>
      </w:r>
      <w:r>
        <w:t>Nrf2</w:t>
      </w:r>
      <w:r/>
      <w:r>
        <w:rPr>
          <w:rFonts w:ascii="宋体" w:eastAsia="宋体" w:hint="eastAsia"/>
        </w:rPr>
        <w:t>在胞浆内持续被蛋白酶降解，</w:t>
      </w:r>
      <w:r>
        <w:t>Nrf2</w:t>
      </w:r>
      <w:r/>
      <w:r>
        <w:rPr>
          <w:rFonts w:ascii="宋体" w:eastAsia="宋体" w:hint="eastAsia"/>
        </w:rPr>
        <w:t>水平下降，激活终止。此外，</w:t>
      </w:r>
      <w:r>
        <w:t>Keap1</w:t>
      </w:r>
      <w:r/>
      <w:r>
        <w:rPr>
          <w:rFonts w:ascii="宋体" w:eastAsia="宋体" w:hint="eastAsia"/>
        </w:rPr>
        <w:t>能够和其它蛋白之间产生相互作用，</w:t>
      </w:r>
      <w:r>
        <w:t>Nrf2</w:t>
      </w:r>
      <w:r/>
      <w:r>
        <w:rPr>
          <w:rFonts w:ascii="宋体" w:eastAsia="宋体" w:hint="eastAsia"/>
        </w:rPr>
        <w:t>的活性也能够在转录水平或者通过磷酸化而被调控，这提示它们在不同的生物学和病理</w:t>
      </w:r>
      <w:r>
        <w:rPr>
          <w:rFonts w:ascii="宋体" w:eastAsia="宋体" w:hint="eastAsia"/>
        </w:rPr>
        <w:t>学过程中具有独立的功能和作用。</w:t>
      </w:r>
    </w:p>
    <w:p w:rsidR="0018722C">
      <w:pPr>
        <w:pStyle w:val="aff0"/>
        <w:topLinePunct/>
      </w:pPr>
      <w:r>
        <w:rPr>
          <w:rFonts w:ascii="宋体" w:eastAsia="宋体" w:hint="eastAsia"/>
        </w:rPr>
        <w:t>有报道指出，</w:t>
      </w:r>
      <w:r>
        <w:t>Nrf2</w:t>
      </w:r>
      <w:r>
        <w:rPr>
          <w:rFonts w:ascii="宋体" w:eastAsia="宋体" w:hint="eastAsia"/>
        </w:rPr>
        <w:t>缺失可使再生的肝脏由于氧化应激介导的胰岛素</w:t>
      </w:r>
      <w:r>
        <w:t>/</w:t>
      </w:r>
      <w:r>
        <w:rPr>
          <w:rFonts w:ascii="宋体" w:eastAsia="宋体" w:hint="eastAsia"/>
        </w:rPr>
        <w:t>类胰岛素</w:t>
      </w:r>
      <w:r>
        <w:rPr>
          <w:rFonts w:ascii="宋体" w:eastAsia="宋体" w:hint="eastAsia"/>
        </w:rPr>
        <w:t>生长因子抵抗和</w:t>
      </w:r>
      <w:r>
        <w:t>Notch1</w:t>
      </w:r>
      <w:r>
        <w:rPr>
          <w:rFonts w:ascii="宋体" w:eastAsia="宋体" w:hint="eastAsia"/>
        </w:rPr>
        <w:t>信号减弱而引起损伤。这些少量的研究指出</w:t>
      </w:r>
      <w:r>
        <w:t>Nrf2</w:t>
      </w:r>
      <w:r>
        <w:rPr>
          <w:rFonts w:ascii="宋体" w:eastAsia="宋体" w:hint="eastAsia"/>
        </w:rPr>
        <w:t>参与了</w:t>
      </w:r>
      <w:r>
        <w:rPr>
          <w:rFonts w:ascii="宋体" w:eastAsia="宋体" w:hint="eastAsia"/>
        </w:rPr>
        <w:t>肝再生过程中肝细胞增殖的调节。然而</w:t>
      </w:r>
      <w:r>
        <w:t>Keap1</w:t>
      </w:r>
      <w:r>
        <w:t>/</w:t>
      </w:r>
      <w:r>
        <w:t xml:space="preserve">Nrf2</w:t>
      </w:r>
      <w:r>
        <w:rPr>
          <w:rFonts w:ascii="宋体" w:eastAsia="宋体" w:hint="eastAsia"/>
        </w:rPr>
        <w:t>信号通路是怎样调控肝细胞增</w:t>
      </w:r>
      <w:r>
        <w:rPr>
          <w:rFonts w:ascii="宋体" w:eastAsia="宋体" w:hint="eastAsia"/>
        </w:rPr>
        <w:t>殖的过程目前并不清楚，也没有相关系统研究的报道。</w:t>
      </w:r>
    </w:p>
    <w:p w:rsidR="0018722C">
      <w:pPr>
        <w:pStyle w:val="aff0"/>
        <w:topLinePunct/>
      </w:pPr>
      <w:r>
        <w:rPr>
          <w:rFonts w:ascii="宋体" w:eastAsia="宋体" w:hint="eastAsia"/>
          <w:b/>
        </w:rPr>
        <w:t>目的：</w:t>
      </w:r>
      <w:r>
        <w:rPr>
          <w:rFonts w:ascii="宋体" w:eastAsia="宋体" w:hint="eastAsia"/>
        </w:rPr>
        <w:t>我们研究的目的是进一步深入探讨</w:t>
      </w:r>
      <w:r>
        <w:t>Keap1</w:t>
      </w:r>
      <w:r>
        <w:t>/</w:t>
      </w:r>
      <w:r>
        <w:t xml:space="preserve"> Nrf2</w:t>
      </w:r>
      <w:r>
        <w:rPr>
          <w:rFonts w:ascii="宋体" w:eastAsia="宋体" w:hint="eastAsia"/>
        </w:rPr>
        <w:t>信号通路在肝再生过程中</w:t>
      </w:r>
      <w:r>
        <w:rPr>
          <w:rFonts w:ascii="宋体" w:eastAsia="宋体" w:hint="eastAsia"/>
        </w:rPr>
        <w:t>的作用，特别是要明确</w:t>
      </w:r>
      <w:r>
        <w:t>Keap1</w:t>
      </w:r>
      <w:r>
        <w:t>/</w:t>
      </w:r>
      <w:r>
        <w:t xml:space="preserve"> Nrf2</w:t>
      </w:r>
      <w:r/>
      <w:r>
        <w:rPr>
          <w:rFonts w:ascii="宋体" w:eastAsia="宋体" w:hint="eastAsia"/>
        </w:rPr>
        <w:t>通路是否参与肝再生过程中复制肝细胞的细</w:t>
      </w:r>
      <w:r>
        <w:rPr>
          <w:rFonts w:ascii="宋体" w:eastAsia="宋体" w:hint="eastAsia"/>
        </w:rPr>
        <w:t>胞周期进程，以及如果参与其中，是通过怎样的方式进行调控。</w:t>
      </w:r>
    </w:p>
    <w:p w:rsidR="0018722C">
      <w:pPr>
        <w:pStyle w:val="aff0"/>
        <w:topLinePunct/>
      </w:pPr>
      <w:r>
        <w:rPr>
          <w:rFonts w:ascii="宋体" w:eastAsia="宋体" w:hint="eastAsia"/>
          <w:b/>
        </w:rPr>
        <w:t>方法</w:t>
      </w:r>
      <w:r>
        <w:rPr>
          <w:rFonts w:ascii="宋体" w:eastAsia="宋体" w:hint="eastAsia"/>
          <w:b/>
        </w:rPr>
        <w:t>：</w:t>
      </w:r>
      <w:r>
        <w:rPr>
          <w:rFonts w:ascii="宋体" w:eastAsia="宋体" w:hint="eastAsia"/>
        </w:rPr>
        <w:t>利用</w:t>
      </w:r>
      <w:r>
        <w:t>Keap1+</w:t>
      </w:r>
      <w:r>
        <w:t>/</w:t>
      </w:r>
      <w:r>
        <w:t>+</w:t>
      </w:r>
      <w:r>
        <w:rPr>
          <w:rFonts w:ascii="宋体" w:eastAsia="宋体" w:hint="eastAsia"/>
        </w:rPr>
        <w:t>和</w:t>
      </w:r>
      <w:r>
        <w:t>Keap1+</w:t>
      </w:r>
      <w:r>
        <w:t>/</w:t>
      </w:r>
      <w:r>
        <w:t>-</w:t>
      </w:r>
      <w:r>
        <w:rPr>
          <w:rFonts w:ascii="宋体" w:eastAsia="宋体" w:hint="eastAsia"/>
        </w:rPr>
        <w:t>小鼠，以及</w:t>
      </w:r>
      <w:r>
        <w:t>Nrf2+</w:t>
      </w:r>
      <w:r>
        <w:t>/</w:t>
      </w:r>
      <w:r>
        <w:t>+</w:t>
      </w:r>
      <w:r>
        <w:rPr>
          <w:rFonts w:ascii="宋体" w:eastAsia="宋体" w:hint="eastAsia"/>
        </w:rPr>
        <w:t>和</w:t>
      </w:r>
      <w:r>
        <w:t>Nrf2-</w:t>
      </w:r>
      <w:r>
        <w:t>/</w:t>
      </w:r>
      <w:r>
        <w:t>-</w:t>
      </w:r>
      <w:r>
        <w:rPr>
          <w:rFonts w:ascii="宋体" w:eastAsia="宋体" w:hint="eastAsia"/>
        </w:rPr>
        <w:t>小鼠进行</w:t>
      </w:r>
      <w:r>
        <w:t>2</w:t>
      </w:r>
      <w:r>
        <w:t>/</w:t>
      </w:r>
      <w:r>
        <w:t>3</w:t>
      </w:r>
      <w:r>
        <w:rPr>
          <w:rFonts w:ascii="宋体" w:eastAsia="宋体" w:hint="eastAsia"/>
        </w:rPr>
        <w:t>肝部分切除术</w:t>
      </w:r>
      <w:r>
        <w:rPr>
          <w:rFonts w:ascii="宋体" w:eastAsia="宋体" w:hint="eastAsia"/>
        </w:rPr>
        <w:t>（</w:t>
      </w:r>
      <w:r>
        <w:t>partial hepatectomy, PH</w:t>
      </w:r>
      <w:r>
        <w:t>）</w:t>
      </w:r>
      <w:r>
        <w:rPr>
          <w:rFonts w:ascii="宋体" w:eastAsia="宋体" w:hint="eastAsia"/>
        </w:rPr>
        <w:t>，并且在手术后多个时间点利用免疫组织化学、免</w:t>
      </w:r>
    </w:p>
    <w:p w:rsidR="0018722C">
      <w:pPr>
        <w:pStyle w:val="aff0"/>
        <w:topLinePunct/>
      </w:pPr>
      <w:r>
        <w:rPr>
          <w:rFonts w:ascii="宋体" w:eastAsia="宋体" w:hint="eastAsia"/>
        </w:rPr>
        <w:t>疫荧光、</w:t>
      </w:r>
      <w:r>
        <w:t>qRT-PCR</w:t>
      </w:r>
      <w:r>
        <w:rPr>
          <w:rFonts w:ascii="宋体" w:eastAsia="宋体" w:hint="eastAsia"/>
        </w:rPr>
        <w:t>、</w:t>
      </w:r>
      <w:r>
        <w:t>Western blotting</w:t>
      </w:r>
      <w:r>
        <w:rPr>
          <w:rFonts w:ascii="宋体" w:eastAsia="宋体" w:hint="eastAsia"/>
        </w:rPr>
        <w:t>等方法，对肝细胞增殖、细胞周期蛋白、促有丝分裂信号分子的功能状态、肝氧化还原状态等方面进行评估。</w:t>
      </w:r>
    </w:p>
    <w:p w:rsidR="0018722C">
      <w:pPr>
        <w:pStyle w:val="aff0"/>
        <w:topLinePunct/>
      </w:pPr>
      <w:r>
        <w:rPr>
          <w:rFonts w:ascii="宋体" w:eastAsia="宋体" w:hint="eastAsia"/>
          <w:b/>
        </w:rPr>
        <w:t>结果：</w:t>
      </w:r>
      <w:r>
        <w:t>Keap1</w:t>
      </w:r>
      <w:r>
        <w:rPr>
          <w:rFonts w:ascii="宋体" w:eastAsia="宋体" w:hint="eastAsia"/>
        </w:rPr>
        <w:t>基因单等位体敲除可以引起复制的肝细胞进入</w:t>
      </w:r>
      <w:r>
        <w:t>S</w:t>
      </w:r>
      <w:r>
        <w:rPr>
          <w:rFonts w:ascii="宋体" w:eastAsia="宋体" w:hint="eastAsia"/>
        </w:rPr>
        <w:t>期延迟，进而扰乱</w:t>
      </w:r>
    </w:p>
    <w:p w:rsidR="0018722C">
      <w:pPr>
        <w:pStyle w:val="aff0"/>
        <w:topLinePunct/>
      </w:pPr>
      <w:r>
        <w:t>S</w:t>
      </w:r>
      <w:r>
        <w:rPr>
          <w:rFonts w:ascii="宋体" w:eastAsia="宋体" w:hint="eastAsia"/>
        </w:rPr>
        <w:t>期进程，以及有丝分裂的节律性丧失，但并不会对肝脏切除术后整体的肝细胞再生过程产生影响。这些现象的产生是由于</w:t>
      </w:r>
      <w:r>
        <w:t>Keap1</w:t>
      </w:r>
      <w:r>
        <w:rPr>
          <w:rFonts w:ascii="宋体" w:eastAsia="宋体" w:hint="eastAsia"/>
        </w:rPr>
        <w:t>基因单等位体敲除导致再生肝脏</w:t>
      </w:r>
      <w:r>
        <w:t>c-Met</w:t>
      </w:r>
      <w:r w:rsidR="001852F3">
        <w:t xml:space="preserve"> </w:t>
      </w:r>
      <w:r>
        <w:rPr>
          <w:rFonts w:ascii="宋体" w:eastAsia="宋体" w:hint="eastAsia"/>
        </w:rPr>
        <w:t>和</w:t>
      </w:r>
      <w:r>
        <w:t>EGFR</w:t>
      </w:r>
      <w:r w:rsidR="001852F3">
        <w:t xml:space="preserve"> </w:t>
      </w:r>
      <w:r>
        <w:rPr>
          <w:rFonts w:ascii="宋体" w:eastAsia="宋体" w:hint="eastAsia"/>
        </w:rPr>
        <w:t>的磷酸化减少，</w:t>
      </w:r>
      <w:r>
        <w:t>Akt1</w:t>
      </w:r>
      <w:r w:rsidR="001852F3">
        <w:t xml:space="preserve"> </w:t>
      </w:r>
      <w:r>
        <w:rPr>
          <w:rFonts w:ascii="宋体" w:eastAsia="宋体" w:hint="eastAsia"/>
        </w:rPr>
        <w:t>和</w:t>
      </w:r>
      <w:r>
        <w:t>p70SP6K</w:t>
      </w:r>
      <w:r w:rsidR="001852F3">
        <w:t xml:space="preserve"> </w:t>
      </w:r>
      <w:r>
        <w:rPr>
          <w:rFonts w:ascii="宋体" w:eastAsia="宋体" w:hint="eastAsia"/>
        </w:rPr>
        <w:t>活性异常调节，</w:t>
      </w:r>
      <w:r w:rsidR="001852F3">
        <w:rPr>
          <w:rFonts w:ascii="宋体" w:eastAsia="宋体" w:hint="eastAsia"/>
        </w:rPr>
        <w:t xml:space="preserve">以及</w:t>
      </w:r>
    </w:p>
    <w:p w:rsidR="0018722C">
      <w:pPr>
        <w:pStyle w:val="aff0"/>
        <w:topLinePunct/>
      </w:pPr>
      <w:r>
        <w:t>CyclinA2</w:t>
      </w:r>
      <w:r>
        <w:rPr>
          <w:rFonts w:ascii="宋体" w:eastAsia="宋体" w:hint="eastAsia"/>
        </w:rPr>
        <w:t>、</w:t>
      </w:r>
      <w:r>
        <w:t>CyclinB1</w:t>
      </w:r>
      <w:r>
        <w:rPr>
          <w:rFonts w:ascii="宋体" w:eastAsia="宋体" w:hint="eastAsia"/>
        </w:rPr>
        <w:t>表达异常引起。令人惊讶的是，我们发现在</w:t>
      </w:r>
      <w:r>
        <w:t>PH</w:t>
      </w:r>
      <w:r>
        <w:rPr>
          <w:rFonts w:ascii="宋体" w:eastAsia="宋体" w:hint="eastAsia"/>
        </w:rPr>
        <w:t>后肝细胞复制的第一个回合内，</w:t>
      </w:r>
      <w:r>
        <w:t>Keap1+</w:t>
      </w:r>
      <w:r>
        <w:t>/</w:t>
      </w:r>
      <w:r>
        <w:t>+</w:t>
      </w:r>
      <w:r>
        <w:rPr>
          <w:rFonts w:ascii="宋体" w:eastAsia="宋体" w:hint="eastAsia"/>
        </w:rPr>
        <w:t>小鼠再生肝脏在</w:t>
      </w:r>
      <w:r>
        <w:t>G1</w:t>
      </w:r>
      <w:r>
        <w:t>/</w:t>
      </w:r>
      <w:r>
        <w:t>S</w:t>
      </w:r>
      <w:r/>
      <w:r>
        <w:rPr>
          <w:rFonts w:ascii="宋体" w:eastAsia="宋体" w:hint="eastAsia"/>
        </w:rPr>
        <w:t>期交界处展现出一个非常明</w:t>
      </w:r>
      <w:r>
        <w:rPr>
          <w:rFonts w:ascii="宋体" w:eastAsia="宋体" w:hint="eastAsia"/>
        </w:rPr>
        <w:t>显的氧化还原反应起伏波型，随后在</w:t>
      </w:r>
      <w:r>
        <w:t>S</w:t>
      </w:r>
      <w:r>
        <w:rPr>
          <w:rFonts w:ascii="宋体" w:eastAsia="宋体" w:hint="eastAsia"/>
        </w:rPr>
        <w:t>期出现两个附加的逐渐减弱的波型，</w:t>
      </w:r>
      <w:r w:rsidR="001852F3">
        <w:rPr>
          <w:rFonts w:ascii="宋体" w:eastAsia="宋体" w:hint="eastAsia"/>
        </w:rPr>
        <w:t xml:space="preserve">同时</w:t>
      </w:r>
    </w:p>
    <w:p w:rsidR="0018722C">
      <w:pPr>
        <w:pStyle w:val="aff0"/>
        <w:topLinePunct/>
      </w:pPr>
      <w:r>
        <w:t>Nrf2</w:t>
      </w:r>
      <w:r>
        <w:rPr>
          <w:rFonts w:ascii="宋体" w:eastAsia="宋体" w:hint="eastAsia"/>
        </w:rPr>
        <w:t>并没有被激活。</w:t>
      </w:r>
      <w:r>
        <w:t>Keap1</w:t>
      </w:r>
      <w:r>
        <w:rPr>
          <w:rFonts w:ascii="宋体" w:eastAsia="宋体" w:hint="eastAsia"/>
        </w:rPr>
        <w:t>基因单等位体敲除引起肝细胞氧化还原反应的严重破坏以及再生肝脏肝细胞周期的异常调节，这两者密切相关。</w:t>
      </w:r>
    </w:p>
    <w:p w:rsidR="0018722C">
      <w:pPr>
        <w:pStyle w:val="aff0"/>
        <w:topLinePunct/>
      </w:pPr>
      <w:r>
        <w:rPr>
          <w:rFonts w:ascii="宋体" w:eastAsia="宋体" w:hint="eastAsia"/>
        </w:rPr>
        <w:t xml:space="preserve">虽然在</w:t>
      </w:r>
      <w:r>
        <w:t xml:space="preserve">PH</w:t>
      </w:r>
      <w:r>
        <w:rPr>
          <w:rFonts w:ascii="宋体" w:eastAsia="宋体" w:hint="eastAsia"/>
        </w:rPr>
        <w:t xml:space="preserve">术后</w:t>
      </w:r>
      <w:r>
        <w:t xml:space="preserve">7</w:t>
      </w:r>
      <w:r>
        <w:rPr>
          <w:rFonts w:ascii="宋体" w:eastAsia="宋体" w:hint="eastAsia"/>
        </w:rPr>
        <w:t xml:space="preserve">天缺损的肝组织最终可以被修复，但是</w:t>
      </w:r>
      <w:r>
        <w:t xml:space="preserve">Nrf2-</w:t>
      </w:r>
      <w:r>
        <w:t xml:space="preserve">/</w:t>
      </w:r>
      <w:r>
        <w:t xml:space="preserve">-</w:t>
      </w:r>
      <w:r>
        <w:rPr>
          <w:rFonts w:ascii="宋体" w:eastAsia="宋体" w:hint="eastAsia"/>
        </w:rPr>
        <w:t xml:space="preserve">小鼠的肝脏</w:t>
      </w:r>
      <w:r>
        <w:rPr>
          <w:rFonts w:ascii="宋体" w:eastAsia="宋体" w:hint="eastAsia"/>
        </w:rPr>
        <w:t xml:space="preserve">再生表现迟缓。在</w:t>
      </w:r>
      <w:r>
        <w:t xml:space="preserve">PH</w:t>
      </w:r>
      <w:r>
        <w:rPr>
          <w:rFonts w:ascii="宋体" w:eastAsia="宋体" w:hint="eastAsia"/>
        </w:rPr>
        <w:t xml:space="preserve">术后肝细胞复制的第一个波型内，</w:t>
      </w:r>
      <w:r>
        <w:t xml:space="preserve">Nrf2</w:t>
      </w:r>
      <w:r>
        <w:rPr>
          <w:rFonts w:ascii="宋体" w:eastAsia="宋体" w:hint="eastAsia"/>
        </w:rPr>
        <w:t xml:space="preserve">缺乏造成肝再生过</w:t>
      </w:r>
      <w:r>
        <w:rPr>
          <w:rFonts w:ascii="宋体" w:eastAsia="宋体" w:hint="eastAsia"/>
        </w:rPr>
        <w:t xml:space="preserve">程中过多的</w:t>
      </w:r>
      <w:r>
        <w:t xml:space="preserve">Cyclin A2</w:t>
      </w:r>
      <w:r>
        <w:rPr>
          <w:rFonts w:ascii="宋体" w:eastAsia="宋体" w:hint="eastAsia"/>
        </w:rPr>
        <w:t xml:space="preserve">蛋白积聚以及</w:t>
      </w:r>
      <w:r>
        <w:t xml:space="preserve">Wee1</w:t>
      </w:r>
      <w:r>
        <w:t xml:space="preserve">/</w:t>
      </w:r>
      <w:r>
        <w:t xml:space="preserve">Cdc2</w:t>
      </w:r>
      <w:r>
        <w:t xml:space="preserve">/</w:t>
      </w:r>
      <w:r>
        <w:t xml:space="preserve">Cyclin B1</w:t>
      </w:r>
      <w:r>
        <w:rPr>
          <w:rFonts w:ascii="宋体" w:eastAsia="宋体" w:hint="eastAsia"/>
        </w:rPr>
        <w:t xml:space="preserve">通路的异常调节，从而</w:t>
      </w:r>
      <w:r>
        <w:rPr>
          <w:rFonts w:ascii="宋体" w:eastAsia="宋体" w:hint="eastAsia"/>
        </w:rPr>
        <w:t xml:space="preserve">引起肝细胞有丝分裂的延迟。值得注意的是，在</w:t>
      </w:r>
      <w:r>
        <w:t xml:space="preserve">PH</w:t>
      </w:r>
      <w:r>
        <w:rPr>
          <w:rFonts w:ascii="宋体" w:eastAsia="宋体" w:hint="eastAsia"/>
        </w:rPr>
        <w:t xml:space="preserve">后</w:t>
      </w:r>
      <w:r>
        <w:t xml:space="preserve">60 h</w:t>
      </w:r>
      <w:r>
        <w:rPr>
          <w:rFonts w:ascii="宋体" w:eastAsia="宋体" w:hint="eastAsia"/>
        </w:rPr>
        <w:t xml:space="preserve">，绝大多数缺乏</w:t>
      </w:r>
      <w:r>
        <w:t xml:space="preserve">Nrf2</w:t>
      </w:r>
      <w:r>
        <w:rPr>
          <w:rFonts w:ascii="宋体" w:eastAsia="宋体" w:hint="eastAsia"/>
        </w:rPr>
        <w:t xml:space="preserve">的肝细胞明显变小，肝细胞祖细胞标记物</w:t>
      </w:r>
      <w:r>
        <w:t xml:space="preserve">(</w:t>
      </w:r>
      <w:r>
        <w:t xml:space="preserve">CD133</w:t>
      </w:r>
      <w:r>
        <w:rPr>
          <w:rFonts w:ascii="宋体" w:eastAsia="宋体" w:hint="eastAsia"/>
        </w:rPr>
        <w:t xml:space="preserve">，</w:t>
      </w:r>
      <w:r>
        <w:t xml:space="preserve">TWEAK</w:t>
      </w:r>
      <w:r>
        <w:rPr>
          <w:rFonts w:ascii="宋体" w:eastAsia="宋体" w:hint="eastAsia"/>
        </w:rPr>
        <w:t xml:space="preserve">受体和</w:t>
      </w:r>
      <w:r>
        <w:t xml:space="preserve">trefoil</w:t>
      </w:r>
      <w:r>
        <w:rPr>
          <w:rFonts w:ascii="宋体" w:eastAsia="宋体" w:hint="eastAsia"/>
        </w:rPr>
        <w:t xml:space="preserve">家族蛋</w:t>
      </w:r>
      <w:r>
        <w:rPr>
          <w:rFonts w:ascii="宋体" w:eastAsia="宋体" w:hint="eastAsia"/>
        </w:rPr>
        <w:t xml:space="preserve">白</w:t>
      </w:r>
      <w:r>
        <w:t xml:space="preserve">3</w:t>
      </w:r>
      <w:r/>
      <w:r>
        <w:t xml:space="preserve">)</w:t>
      </w:r>
      <w:r/>
      <w:r>
        <w:rPr>
          <w:rFonts w:ascii="宋体" w:eastAsia="宋体" w:hint="eastAsia"/>
        </w:rPr>
        <w:t xml:space="preserve">被激活，使一组对它们功能起关键作用的基因表达下降，这些变化伴随着</w:t>
      </w:r>
    </w:p>
    <w:p w:rsidR="0018722C">
      <w:pPr>
        <w:pStyle w:val="aff0"/>
        <w:topLinePunct/>
      </w:pPr>
      <w:r>
        <w:t>p70S6K</w:t>
      </w:r>
      <w:r>
        <w:rPr>
          <w:rFonts w:ascii="宋体" w:eastAsia="宋体" w:hint="eastAsia"/>
        </w:rPr>
        <w:t>的灭活。因此，缺乏</w:t>
      </w:r>
      <w:r>
        <w:t>Nrf2</w:t>
      </w:r>
      <w:r>
        <w:rPr>
          <w:rFonts w:ascii="宋体" w:eastAsia="宋体" w:hint="eastAsia"/>
        </w:rPr>
        <w:t>表达的肝细胞经历了暂时而广泛的去分化，作</w:t>
      </w:r>
      <w:r>
        <w:rPr>
          <w:rFonts w:ascii="宋体" w:eastAsia="宋体" w:hint="eastAsia"/>
        </w:rPr>
        <w:t>为对肝组织缺失的反应。</w:t>
      </w:r>
    </w:p>
    <w:p w:rsidR="0018722C">
      <w:pPr>
        <w:pStyle w:val="aff0"/>
        <w:topLinePunct/>
      </w:pPr>
      <w:r>
        <w:rPr>
          <w:rFonts w:ascii="宋体" w:eastAsia="宋体" w:hint="eastAsia"/>
          <w:b/>
        </w:rPr>
        <w:t>结论：</w:t>
      </w:r>
      <w:r>
        <w:rPr>
          <w:rFonts w:ascii="宋体" w:eastAsia="宋体" w:hint="eastAsia"/>
        </w:rPr>
        <w:t>我们证实了</w:t>
      </w:r>
      <w:r>
        <w:t>Keap1</w:t>
      </w:r>
      <w:r>
        <w:t>/</w:t>
      </w:r>
      <w:r>
        <w:t xml:space="preserve"> Nrf2</w:t>
      </w:r>
      <w:r>
        <w:rPr>
          <w:rFonts w:ascii="宋体" w:eastAsia="宋体" w:hint="eastAsia"/>
        </w:rPr>
        <w:t>信号通路在肝再生过程中具有非常重要的调节作用。在肝细胞再生过程中，</w:t>
      </w:r>
      <w:r>
        <w:t>Keap1</w:t>
      </w:r>
      <w:r>
        <w:rPr>
          <w:rFonts w:ascii="宋体" w:eastAsia="宋体" w:hint="eastAsia"/>
        </w:rPr>
        <w:t>表达精密的调控肝细胞的增殖，使细胞能够顺利的进入并通过</w:t>
      </w:r>
      <w:r>
        <w:t>S</w:t>
      </w:r>
      <w:r>
        <w:rPr>
          <w:rFonts w:ascii="宋体" w:eastAsia="宋体" w:hint="eastAsia"/>
        </w:rPr>
        <w:t>期，展现出有丝分裂的节律。</w:t>
      </w:r>
      <w:r>
        <w:t>Nrf2</w:t>
      </w:r>
      <w:r>
        <w:rPr>
          <w:rFonts w:ascii="宋体" w:eastAsia="宋体" w:hint="eastAsia"/>
        </w:rPr>
        <w:t>对于复制的肝细胞及时地进入</w:t>
      </w:r>
      <w:r>
        <w:t>M</w:t>
      </w:r>
      <w:r>
        <w:rPr>
          <w:rFonts w:ascii="宋体" w:eastAsia="宋体" w:hint="eastAsia"/>
        </w:rPr>
        <w:t>期以及对新生的肝细胞保持分化状态是所必需的。</w:t>
      </w:r>
    </w:p>
    <w:p w:rsidR="0018722C">
      <w:pPr>
        <w:pStyle w:val="aff"/>
        <w:topLinePunct/>
      </w:pPr>
      <w:r>
        <w:rPr>
          <w:rStyle w:val="afe"/>
          <w:rFonts w:ascii="Times New Roman" w:eastAsia="黑体" w:hint="eastAsia"/>
        </w:rPr>
        <w:t>关键词：</w:t>
      </w:r>
      <w:r>
        <w:t>Keap1</w:t>
      </w:r>
      <w:r>
        <w:rPr>
          <w:rFonts w:ascii="宋体" w:eastAsia="宋体" w:hint="eastAsia"/>
        </w:rPr>
        <w:t xml:space="preserve">； </w:t>
      </w:r>
      <w:r>
        <w:t>Nrf2</w:t>
      </w:r>
      <w:r>
        <w:rPr>
          <w:rFonts w:ascii="宋体" w:eastAsia="宋体" w:hint="eastAsia"/>
        </w:rPr>
        <w:t xml:space="preserve">； </w:t>
      </w:r>
      <w:r>
        <w:rPr>
          <w:rFonts w:ascii="宋体" w:eastAsia="宋体" w:hint="eastAsia"/>
        </w:rPr>
        <w:t>肝细胞增殖</w:t>
      </w:r>
      <w:r>
        <w:rPr>
          <w:rFonts w:ascii="宋体" w:eastAsia="宋体" w:hint="eastAsia"/>
        </w:rPr>
        <w:t xml:space="preserve">； </w:t>
      </w:r>
      <w:r>
        <w:rPr>
          <w:rFonts w:ascii="宋体" w:eastAsia="宋体" w:hint="eastAsia"/>
        </w:rPr>
        <w:t>细胞周期</w:t>
      </w:r>
      <w:r>
        <w:rPr>
          <w:rFonts w:ascii="宋体" w:eastAsia="宋体" w:hint="eastAsia"/>
        </w:rPr>
        <w:t xml:space="preserve">； </w:t>
      </w:r>
      <w:r>
        <w:rPr>
          <w:rFonts w:ascii="宋体" w:eastAsia="宋体" w:hint="eastAsia"/>
        </w:rPr>
        <w:t>肝细胞去分化</w:t>
      </w:r>
      <w:r>
        <w:rPr>
          <w:rFonts w:ascii="宋体" w:eastAsia="宋体" w:hint="eastAsia"/>
        </w:rPr>
        <w:t xml:space="preserve">； </w:t>
      </w:r>
      <w:r>
        <w:rPr>
          <w:rFonts w:ascii="宋体" w:eastAsia="宋体" w:hint="eastAsia"/>
        </w:rPr>
        <w:t>肝再生</w:t>
      </w:r>
    </w:p>
    <w:p w:rsidR="0018722C">
      <w:pPr>
        <w:pStyle w:val="af5"/>
        <w:topLinePunct/>
      </w:pPr>
      <w:r>
        <w:rPr>
          <w:rFonts w:cstheme="minorBidi" w:hAnsiTheme="minorHAnsi" w:eastAsiaTheme="minorHAnsi" w:asciiTheme="minorHAnsi"/>
        </w:rPr>
        <w:t>The Keap1</w:t>
      </w:r>
      <w:r>
        <w:rPr>
          <w:rFonts w:cstheme="minorBidi" w:hAnsiTheme="minorHAnsi" w:eastAsiaTheme="minorHAnsi" w:asciiTheme="minorHAnsi"/>
        </w:rPr>
        <w:t>/</w:t>
      </w:r>
      <w:r>
        <w:rPr>
          <w:rFonts w:cstheme="minorBidi" w:hAnsiTheme="minorHAnsi" w:eastAsiaTheme="minorHAnsi" w:asciiTheme="minorHAnsi"/>
        </w:rPr>
        <w:t>Nrf2 Signaling Pathway: Regulation of Hepatocyte Cell Cycle during Liver Regeneration</w:t>
      </w:r>
    </w:p>
    <w:p w:rsidR="0018722C">
      <w:pPr>
        <w:pStyle w:val="afff2"/>
        <w:topLinePunct/>
      </w:pPr>
      <w:bookmarkStart w:id="831236" w:name="_Toc686831236"/>
      <w:bookmarkStart w:name="英文摘要 " w:id="7"/>
      <w:bookmarkEnd w:id="7"/>
      <w:bookmarkStart w:name="_bookmark2" w:id="8"/>
      <w:bookmarkEnd w:id="8"/>
      <w:r>
        <w:rPr>
          <w:b/>
        </w:rPr>
        <w:t>Abstract</w:t>
      </w:r>
      <w:bookmarkEnd w:id="831236"/>
    </w:p>
    <w:p w:rsidR="0018722C">
      <w:pPr>
        <w:pStyle w:val="afc"/>
        <w:topLinePunct/>
      </w:pPr>
      <w:r>
        <w:rPr>
          <w:b/>
        </w:rPr>
        <w:t xml:space="preserve">Introduction: </w:t>
      </w:r>
      <w:r>
        <w:t xml:space="preserve">Actin-binding Kelch-like ECH-associated protein1 </w:t>
      </w:r>
      <w:r>
        <w:t xml:space="preserve">(</w:t>
      </w:r>
      <w:r>
        <w:t xml:space="preserve">Keap1</w:t>
      </w:r>
      <w:r>
        <w:t xml:space="preserve">)</w:t>
      </w:r>
      <w:r>
        <w:t xml:space="preserve"> and a</w:t>
      </w:r>
      <w:r w:rsidR="001852F3">
        <w:t xml:space="preserve"> leucine zipper motif-containing transcription factor nuclear factor erythroid 2-related factor 2 </w:t>
      </w:r>
      <w:r>
        <w:t xml:space="preserve">(</w:t>
      </w:r>
      <w:r>
        <w:t xml:space="preserve">Nrf2</w:t>
      </w:r>
      <w:r>
        <w:t xml:space="preserve">)</w:t>
      </w:r>
      <w:r>
        <w:t xml:space="preserve"> form a pathway combating a variety of xenobiotic and</w:t>
      </w:r>
      <w:r w:rsidR="001852F3">
        <w:t xml:space="preserve"> endobiotic insults. </w:t>
      </w:r>
      <w:r>
        <w:t xml:space="preserve">In </w:t>
      </w:r>
      <w:r>
        <w:t xml:space="preserve">the quiescent state, cytosolic Keap1, as an adaptor, tethers Nrf2 for ubiquitin conjugation by a Cul3-containing E3 ubiquitin ligase, targeting Nrf2 for proteasomal degradation. When oxidative stress occurs, Keap1, as a redox sensor, undergoes a con- formational change because of the modification of its ultrasensitive cysteine residues by oxidative stress-causing highly active molecules such as electrophiles. As a result, Nrf2 escapes from ubiqui tin conjugation, translocates into the nucleus, and, in turn, trans- criptionally activates a group of genes encoding cytoprotective molecules, including detoxifying enzymes, GSH syn</w:t>
      </w:r>
      <w:r>
        <w:t xml:space="preserve">thesis</w:t>
      </w:r>
      <w:r>
        <w:t xml:space="preserve"> enzymes, and antioxidant proteins. These mole- cules coordinately combat oxidative stress, thus restoring cellular homeostasis. Subsequently, Keap1 translocates into the nucleus and escorts nuclear export of Nrf2 for continuous proteasomal degradation in the cytoplasm, thus terminating Nrf2 activation. Moreover, Keap1 can interact with other proteins and Nrf2 activity can be regulated at tran-scriptional level or by phosphorylation, suggesting their independent regulation</w:t>
      </w:r>
      <w:r w:rsidR="001852F3">
        <w:t xml:space="preserve"> and roles in different biological or pathological</w:t>
      </w:r>
      <w:r>
        <w:t xml:space="preserve"> </w:t>
      </w:r>
      <w:r>
        <w:t xml:space="preserve">processes.</w:t>
      </w:r>
    </w:p>
    <w:p w:rsidR="0018722C">
      <w:pPr>
        <w:pStyle w:val="afc"/>
        <w:topLinePunct/>
      </w:pPr>
      <w:r>
        <w:t>It has been shown that Nrf2 deficiency causes impairment of liver regeneration</w:t>
      </w:r>
      <w:r w:rsidR="001852F3">
        <w:t xml:space="preserve"> due to oxidative stress-mediated insulin</w:t>
      </w:r>
      <w:r>
        <w:t>/</w:t>
      </w:r>
      <w:r>
        <w:t>insulin-like growth factor resistance and dimi- nished Notch1 signaling. Those few studies indicate that Nrf2 participates in regulating hepatocyte proliferation during liver regeneration. However, how the Keap1</w:t>
      </w:r>
      <w:r>
        <w:t>/</w:t>
      </w:r>
      <w:r>
        <w:t>Nrf2 signaling pathway controls hepatocyte replication has never been precisely and sys- tematically</w:t>
      </w:r>
      <w:r>
        <w:t> </w:t>
      </w:r>
      <w:r>
        <w:t>investigated.</w:t>
      </w:r>
    </w:p>
    <w:p w:rsidR="0018722C">
      <w:pPr>
        <w:pStyle w:val="afc"/>
        <w:topLinePunct/>
      </w:pPr>
      <w:r>
        <w:rPr>
          <w:b/>
        </w:rPr>
        <w:t>Object: </w:t>
      </w:r>
      <w:r>
        <w:t>The aim of our study was to gain further insights into the roles of the Keap1</w:t>
      </w:r>
      <w:r>
        <w:t>/</w:t>
      </w:r>
      <w:r>
        <w:t>Nrf2 signaling pathway in regulating liver regeneration, with a particular focus on determining whether and how Keap1 and Nrf2 modulate the cell cycle of rege- nerating</w:t>
      </w:r>
      <w:r>
        <w:t> </w:t>
      </w:r>
      <w:r>
        <w:t>hepatocytes.</w:t>
      </w:r>
    </w:p>
    <w:p w:rsidR="0018722C">
      <w:pPr>
        <w:pStyle w:val="afc"/>
        <w:topLinePunct/>
      </w:pPr>
      <w:r>
        <w:rPr>
          <w:b/>
        </w:rPr>
        <w:t xml:space="preserve">Methods</w:t>
      </w:r>
      <w:r>
        <w:t xml:space="preserve">: Wild-type and Keap1 knockdown mice and wild-type and Nrf2-null mice were subjected to 2</w:t>
      </w:r>
      <w:r>
        <w:t xml:space="preserve">/</w:t>
      </w:r>
      <w:r>
        <w:t xml:space="preserve">3 partial hepatectomy </w:t>
      </w:r>
      <w:r>
        <w:t xml:space="preserve">(</w:t>
      </w:r>
      <w:r>
        <w:t xml:space="preserve">PH</w:t>
      </w:r>
      <w:r>
        <w:t xml:space="preserve">)</w:t>
      </w:r>
      <w:r w:rsidR="004B696B">
        <w:t xml:space="preserve">, and Various experimental endpoints will be analyzed including hepatocyte cell cycle progression, the expression of the cell cycle components, and the functional states of mitogenic signaling molecules.</w:t>
      </w:r>
    </w:p>
    <w:p w:rsidR="0018722C">
      <w:pPr>
        <w:pStyle w:val="afc"/>
        <w:topLinePunct/>
      </w:pPr>
      <w:r>
        <w:rPr>
          <w:b/>
        </w:rPr>
        <w:t>Results: </w:t>
      </w:r>
      <w:r>
        <w:t>We found that Keap1 knockdown did not affect the overall hepatic regrowth in response to liver resection but resulted in a delay in S phase entry, disruption of S phase progression, and loss of mitotic rhythm of replicating hepatocytes. These defects caused by Keap1 knockdown are associated with decreased phosphorylation of c-Met and EGFR, aberrant regulation of Akt1 and p70SP6K activities, and abnormal expression of Cyclin s A2 and B1 in regenerating livers. Astonishingly, we found that wild -type regenerating livers exhibited a surprisingly strong wave of redox fluctuation at the G1</w:t>
      </w:r>
      <w:r>
        <w:t>/</w:t>
      </w:r>
      <w:r>
        <w:t>S boundary, followed by two additional progressively reduced waves in the S phase, without Nrf2 activation, during the first round of hepatocyte replication following PH</w:t>
      </w:r>
      <w:r w:rsidR="004B696B">
        <w:t>. Keap1 knockdown caused severely disrupted hepatic redox cycle, which was closely correlated with dysregulated hepatocyte cell cycle, in regenerating livers.</w:t>
      </w:r>
    </w:p>
    <w:p w:rsidR="0018722C">
      <w:pPr>
        <w:pStyle w:val="afc"/>
        <w:topLinePunct/>
      </w:pPr>
      <w:r>
        <w:t xml:space="preserve">Nrf2-null mice exhibited sluggish liver regrowth, although the lost liver mass was eventually restored seven days after PH. During the first wave of hepatocyte replication following PH, Nrf2 deficiency caused a delay in hepatocyte mitosis due to excessive accumulation of Cyclin A2 protein and dysregulation of the Wee1</w:t>
      </w:r>
      <w:r>
        <w:t xml:space="preserve">/</w:t>
      </w:r>
      <w:r>
        <w:t xml:space="preserve">Cdc2</w:t>
      </w:r>
      <w:r>
        <w:t xml:space="preserve">/</w:t>
      </w:r>
      <w:r>
        <w:t xml:space="preserve">Cyclin B1 pathway in regenerating livers. Most strikingly, at 60 h post-PH, the vast majority of hepatocytes lacking Nrf2 reduced their sizes, activated hepatic progenitor markers </w:t>
      </w:r>
      <w:r>
        <w:t xml:space="preserve">(</w:t>
      </w:r>
      <w:r>
        <w:t xml:space="preserve">CD133, </w:t>
      </w:r>
      <w:r w:rsidR="001852F3">
        <w:t xml:space="preserve">TWEAK</w:t>
      </w:r>
      <w:r w:rsidR="001852F3">
        <w:t xml:space="preserve"> receptor, </w:t>
      </w:r>
      <w:r w:rsidR="001852F3">
        <w:t xml:space="preserve">and</w:t>
      </w:r>
      <w:r w:rsidR="001852F3">
        <w:t xml:space="preserve"> trefoil</w:t>
      </w:r>
      <w:r w:rsidR="001852F3">
        <w:t xml:space="preserve"> factor</w:t>
      </w:r>
      <w:r w:rsidR="001852F3">
        <w:t xml:space="preserve"> family</w:t>
      </w:r>
      <w:r w:rsidR="001852F3">
        <w:t xml:space="preserve"> 3</w:t>
      </w:r>
      <w:r w:rsidR="001852F3">
        <w:t xml:space="preserve"> </w:t>
      </w:r>
      <w:r>
        <w:t xml:space="preserve">)</w:t>
      </w:r>
      <w:r>
        <w:t xml:space="preserve">, </w:t>
      </w:r>
      <w:r w:rsidR="001852F3">
        <w:t xml:space="preserve">and</w:t>
      </w:r>
      <w:r w:rsidR="001852F3">
        <w:t xml:space="preserve"> downregulated</w:t>
      </w:r>
      <w:r w:rsidR="001852F3">
        <w:t xml:space="preserve"> the</w:t>
      </w:r>
    </w:p>
    <w:p w:rsidR="0018722C">
      <w:pPr>
        <w:pStyle w:val="afc"/>
        <w:topLinePunct/>
      </w:pPr>
      <w:r>
        <w:t>E</w:t>
      </w:r>
      <w:r>
        <w:t>xpression of a group of genes critical for their functions, which was accompanied by p70S6K inactivation. Thus, Nrf2-null hepatocytes were undergoing transient but massive dedifferentiation in response to liver mass</w:t>
      </w:r>
      <w:r>
        <w:t xml:space="preserve"> </w:t>
      </w:r>
      <w:r>
        <w:t>loss.</w:t>
      </w:r>
    </w:p>
    <w:p w:rsidR="0018722C">
      <w:pPr>
        <w:pStyle w:val="afc"/>
        <w:topLinePunct/>
      </w:pPr>
      <w:r>
        <w:rPr>
          <w:b/>
        </w:rPr>
        <w:t>Conclusion: </w:t>
      </w:r>
      <w:r>
        <w:t>We demonstrated that the Keap1</w:t>
      </w:r>
      <w:r>
        <w:t>/</w:t>
      </w:r>
      <w:r>
        <w:t>Nrf2 signaling pathway is very important in regulating liver regeneration. The proliferating hepatocytes require precisely</w:t>
      </w:r>
      <w:r w:rsidR="001852F3">
        <w:t xml:space="preserve"> regulated Keap1 expression to enter and progress through the S phase and exhibit mitotic rhythm during liver regeneration. Nrf2 is required for timely M phase entry of replicating hepatocytes and for the maintenance of newly regenerated hepatocytes in a fully differentiated</w:t>
      </w:r>
      <w:r>
        <w:t> </w:t>
      </w:r>
      <w:r>
        <w:t>state.</w:t>
      </w:r>
    </w:p>
    <w:p w:rsidR="0018722C">
      <w:pPr>
        <w:pStyle w:val="aff"/>
        <w:topLinePunct/>
      </w:pPr>
      <w:r>
        <w:rPr>
          <w:rFonts w:eastAsia="黑体" w:ascii="Times New Roman"/>
          <w:rStyle w:val="afe"/>
          <w:b/>
        </w:rPr>
        <w:t xml:space="preserve">Key Words: </w:t>
      </w:r>
      <w:r>
        <w:t>Keap1</w:t>
      </w:r>
      <w:r>
        <w:t xml:space="preserve">; </w:t>
      </w:r>
      <w:r>
        <w:t>Nrf2</w:t>
      </w:r>
      <w:r>
        <w:t xml:space="preserve">; </w:t>
      </w:r>
      <w:r>
        <w:t>Hepatocyte proliferation</w:t>
      </w:r>
      <w:r>
        <w:t xml:space="preserve">; </w:t>
      </w:r>
      <w:r>
        <w:t>C</w:t>
      </w:r>
      <w:r>
        <w:t>ell cycle</w:t>
      </w:r>
      <w:r>
        <w:t xml:space="preserve">; </w:t>
      </w:r>
      <w:r>
        <w:t>H</w:t>
      </w:r>
      <w:r>
        <w:t>epatocyte dediffer- entiation</w:t>
      </w:r>
      <w:r>
        <w:t xml:space="preserve">; </w:t>
      </w:r>
      <w:r>
        <w:t>L</w:t>
      </w:r>
      <w:r>
        <w:t>iver regeneration</w:t>
      </w:r>
    </w:p>
    <w:p w:rsidR="0018722C">
      <w:pPr>
        <w:pStyle w:val="Heading1"/>
        <w:topLinePunct/>
      </w:pPr>
      <w:bookmarkStart w:id="831237" w:name="_Toc686831237"/>
      <w:bookmarkStart w:name="_bookmark3" w:id="9"/>
      <w:bookmarkEnd w:id="9"/>
      <w:r>
        <w:t>正文</w:t>
      </w:r>
      <w:bookmarkEnd w:id="831237"/>
    </w:p>
    <w:p w:rsidR="0018722C">
      <w:pPr>
        <w:topLinePunct/>
      </w:pPr>
      <w:r>
        <w:rPr>
          <w:rFonts w:cstheme="minorBidi" w:hAnsiTheme="minorHAnsi" w:eastAsiaTheme="minorHAnsi" w:asciiTheme="minorHAnsi"/>
        </w:rPr>
        <w:t>Keap1</w:t>
      </w:r>
      <w:r>
        <w:rPr>
          <w:rFonts w:cstheme="minorBidi" w:hAnsiTheme="minorHAnsi" w:eastAsiaTheme="minorHAnsi" w:asciiTheme="minorHAnsi"/>
        </w:rPr>
        <w:t>/</w:t>
      </w:r>
      <w:r>
        <w:rPr>
          <w:rFonts w:cstheme="minorBidi" w:hAnsiTheme="minorHAnsi" w:eastAsiaTheme="minorHAnsi" w:asciiTheme="minorHAnsi"/>
        </w:rPr>
        <w:t xml:space="preserve">Nrf2</w:t>
      </w:r>
      <w:r>
        <w:rPr>
          <w:rFonts w:ascii="黑体" w:eastAsia="黑体" w:hint="eastAsia" w:cstheme="minorBidi" w:hAnsiTheme="minorHAnsi"/>
        </w:rPr>
        <w:t>信号通路对再Th肝细胞周期的调控</w:t>
      </w:r>
    </w:p>
    <w:p w:rsidR="0018722C">
      <w:pPr>
        <w:tabs>
          <w:tab w:pos="4897" w:val="left" w:leader="none"/>
          <w:tab w:pos="5458" w:val="left" w:leader="none"/>
        </w:tabs>
        <w:spacing w:before="0"/>
        <w:ind w:leftChars="0" w:left="3245" w:rightChars="0" w:right="0" w:firstLineChars="0" w:firstLine="0"/>
        <w:jc w:val="left"/>
        <w:topLinePunct/>
      </w:pPr>
      <w:r>
        <w:rPr>
          <w:kern w:val="2"/>
          <w:sz w:val="28"/>
          <w:szCs w:val="22"/>
          <w:rFonts w:cstheme="minorBidi" w:hAnsiTheme="minorHAnsi" w:eastAsiaTheme="minorHAnsi" w:asciiTheme="minorHAnsi" w:ascii="宋体" w:eastAsia="宋体" w:hint="eastAsia"/>
        </w:rPr>
        <w:t>博士研</w:t>
      </w:r>
      <w:r>
        <w:rPr>
          <w:kern w:val="2"/>
          <w:szCs w:val="22"/>
          <w:rFonts w:ascii="宋体" w:eastAsia="宋体" w:hint="eastAsia" w:cstheme="minorBidi" w:hAnsiTheme="minorHAnsi"/>
          <w:spacing w:val="-2"/>
          <w:sz w:val="28"/>
        </w:rPr>
        <w:t>究</w:t>
      </w:r>
      <w:r>
        <w:rPr>
          <w:kern w:val="2"/>
          <w:szCs w:val="22"/>
          <w:rFonts w:ascii="宋体" w:eastAsia="宋体" w:hint="eastAsia" w:cstheme="minorBidi" w:hAnsiTheme="minorHAnsi"/>
          <w:sz w:val="28"/>
        </w:rPr>
        <w:t>生</w:t>
      </w:r>
      <w:r w:rsidR="001852F3">
        <w:rPr>
          <w:kern w:val="2"/>
          <w:sz w:val="22"/>
          <w:szCs w:val="22"/>
          <w:rFonts w:cstheme="minorBidi" w:hAnsiTheme="minorHAnsi" w:eastAsiaTheme="minorHAnsi" w:asciiTheme="minorHAnsi"/>
        </w:rPr>
        <w:t>胡</w:t>
      </w:r>
      <w:r w:rsidR="001852F3">
        <w:rPr>
          <w:kern w:val="2"/>
          <w:sz w:val="22"/>
          <w:szCs w:val="22"/>
          <w:rFonts w:cstheme="minorBidi" w:hAnsiTheme="minorHAnsi" w:eastAsiaTheme="minorHAnsi" w:asciiTheme="minorHAnsi"/>
        </w:rPr>
        <w:t>敏</w:t>
      </w:r>
    </w:p>
    <w:p w:rsidR="0018722C">
      <w:pPr>
        <w:tabs>
          <w:tab w:pos="4410" w:val="left" w:leader="none"/>
          <w:tab w:pos="5442" w:val="left" w:leader="none"/>
          <w:tab w:pos="5972" w:val="left" w:leader="none"/>
        </w:tabs>
        <w:spacing w:line="314" w:lineRule="auto" w:before="113"/>
        <w:ind w:leftChars="0" w:left="4882" w:rightChars="0" w:right="2467" w:hanging="1638"/>
        <w:jc w:val="left"/>
        <w:topLinePunct/>
      </w:pPr>
      <w:r>
        <w:rPr>
          <w:kern w:val="2"/>
          <w:sz w:val="28"/>
          <w:szCs w:val="22"/>
          <w:rFonts w:cstheme="minorBidi" w:hAnsiTheme="minorHAnsi" w:eastAsiaTheme="minorHAnsi" w:asciiTheme="minorHAnsi" w:ascii="宋体" w:eastAsia="宋体" w:hint="eastAsia"/>
        </w:rPr>
        <w:t>导</w:t>
      </w:r>
      <w:r w:rsidR="001852F3">
        <w:rPr>
          <w:kern w:val="2"/>
          <w:sz w:val="22"/>
          <w:szCs w:val="22"/>
          <w:rFonts w:cstheme="minorBidi" w:hAnsiTheme="minorHAnsi" w:eastAsiaTheme="minorHAnsi" w:asciiTheme="minorHAnsi"/>
        </w:rPr>
        <w:t>师</w:t>
      </w:r>
      <w:r>
        <w:rPr>
          <w:kern w:val="2"/>
          <w:szCs w:val="22"/>
          <w:rFonts w:ascii="宋体" w:eastAsia="宋体" w:hint="eastAsia" w:cstheme="minorBidi" w:hAnsiTheme="minorHAnsi"/>
          <w:sz w:val="28"/>
        </w:rPr>
        <w:t>杨</w:t>
      </w:r>
      <w:r w:rsidR="001852F3">
        <w:rPr>
          <w:kern w:val="2"/>
          <w:sz w:val="22"/>
          <w:szCs w:val="22"/>
          <w:rFonts w:cstheme="minorBidi" w:hAnsiTheme="minorHAnsi" w:eastAsiaTheme="minorHAnsi" w:asciiTheme="minorHAnsi"/>
        </w:rPr>
        <w:t>雁</w:t>
      </w:r>
      <w:r w:rsidR="001852F3">
        <w:rPr>
          <w:kern w:val="2"/>
          <w:sz w:val="22"/>
          <w:szCs w:val="22"/>
          <w:rFonts w:cstheme="minorBidi" w:hAnsiTheme="minorHAnsi" w:eastAsiaTheme="minorHAnsi" w:asciiTheme="minorHAnsi"/>
        </w:rPr>
        <w:t>教授戴国立</w:t>
      </w:r>
      <w:r w:rsidR="001852F3">
        <w:rPr>
          <w:kern w:val="2"/>
          <w:sz w:val="22"/>
          <w:szCs w:val="22"/>
          <w:rFonts w:cstheme="minorBidi" w:hAnsiTheme="minorHAnsi" w:eastAsiaTheme="minorHAnsi" w:asciiTheme="minorHAnsi"/>
        </w:rPr>
        <w:t>教授</w:t>
      </w:r>
    </w:p>
    <w:p w:rsidR="0018722C">
      <w:pPr>
        <w:pStyle w:val="Heading1"/>
        <w:topLinePunct/>
      </w:pPr>
      <w:bookmarkStart w:id="831238" w:name="_Toc686831238"/>
      <w:bookmarkStart w:name="1前言 " w:id="10"/>
      <w:bookmarkEnd w:id="10"/>
      <w:r>
        <w:rPr>
          <w:b/>
        </w:rPr>
        <w:t>1</w:t>
      </w:r>
      <w:r>
        <w:t xml:space="preserve">  </w:t>
      </w:r>
      <w:bookmarkStart w:name="_bookmark4" w:id="11"/>
      <w:bookmarkEnd w:id="11"/>
      <w:bookmarkStart w:name="_bookmark4" w:id="12"/>
      <w:bookmarkEnd w:id="12"/>
      <w:r>
        <w:t>前言</w:t>
      </w:r>
      <w:bookmarkEnd w:id="831238"/>
    </w:p>
    <w:p w:rsidR="0018722C">
      <w:pPr>
        <w:pStyle w:val="Heading2"/>
        <w:topLinePunct/>
        <w:ind w:left="171" w:hangingChars="171" w:hanging="171"/>
      </w:pPr>
      <w:bookmarkStart w:id="831239" w:name="_Toc686831239"/>
      <w:bookmarkStart w:name="1.1研究背景 " w:id="13"/>
      <w:bookmarkEnd w:id="13"/>
      <w:r>
        <w:rPr>
          <w:b/>
        </w:rPr>
        <w:t>1.1</w:t>
      </w:r>
      <w:r>
        <w:t xml:space="preserve"> </w:t>
      </w:r>
      <w:bookmarkStart w:name="_bookmark5" w:id="14"/>
      <w:bookmarkEnd w:id="14"/>
      <w:bookmarkStart w:name="_bookmark5" w:id="15"/>
      <w:bookmarkEnd w:id="15"/>
      <w:r>
        <w:t>研究背景</w:t>
      </w:r>
      <w:bookmarkEnd w:id="831239"/>
    </w:p>
    <w:p w:rsidR="0018722C">
      <w:pPr>
        <w:topLinePunct/>
      </w:pPr>
      <w:r>
        <w:rPr>
          <w:rFonts w:ascii="宋体" w:eastAsia="宋体" w:hint="eastAsia"/>
        </w:rPr>
        <w:t>肝脏是体内少有的具有强大再生能力的器官之一。在正常情况下，虽然肝脏背负着巨大的代谢负担，却只有</w:t>
      </w:r>
      <w:r>
        <w:t>0</w:t>
      </w:r>
      <w:r>
        <w:t>.</w:t>
      </w:r>
      <w:r>
        <w:t>0012%</w:t>
      </w:r>
      <w:r>
        <w:rPr>
          <w:rFonts w:ascii="宋体" w:eastAsia="宋体" w:hint="eastAsia"/>
        </w:rPr>
        <w:t>到</w:t>
      </w:r>
      <w:r>
        <w:t>0.01%</w:t>
      </w:r>
      <w:r>
        <w:rPr>
          <w:rFonts w:ascii="宋体" w:eastAsia="宋体" w:hint="eastAsia"/>
        </w:rPr>
        <w:t>的肝细胞处于增殖状态</w:t>
      </w:r>
      <w:r>
        <w:rPr>
          <w:vertAlign w:val="superscript"/>
        </w:rPr>
        <w:t>[</w:t>
      </w:r>
      <w:r>
        <w:rPr>
          <w:vertAlign w:val="superscript"/>
        </w:rPr>
        <w:t xml:space="preserve">1-4</w:t>
      </w:r>
      <w:r>
        <w:rPr>
          <w:vertAlign w:val="superscript"/>
        </w:rPr>
        <w:t>]</w:t>
      </w:r>
      <w:r>
        <w:rPr>
          <w:rFonts w:ascii="宋体" w:eastAsia="宋体" w:hint="eastAsia"/>
        </w:rPr>
        <w:t>。可是肝脏一旦遭受损伤或者遭受外科切除术后，这样低比例的细胞更新就会发生改变。通过肝脏的再生使受损的组织得到修复，并恢复器官的结构和功能。肝细胞作为肝脏主要的结构和功能细胞，在修复过程中表现出强大的再生能力。值得我们注意的是，肝细胞的增殖构成了肝脏再生的基本动力和基本过程。近半个世纪以来，有关肝脏损伤和化学物的毒性研究已经得出一个明确的观点：肝脏组织的修复在决定肝脏损伤最后的转归</w:t>
      </w:r>
      <w:r>
        <w:rPr>
          <w:rFonts w:ascii="宋体" w:eastAsia="宋体" w:hint="eastAsia"/>
        </w:rPr>
        <w:t>（</w:t>
      </w:r>
      <w:r>
        <w:rPr>
          <w:rFonts w:ascii="宋体" w:eastAsia="宋体" w:hint="eastAsia"/>
        </w:rPr>
        <w:t>存活或者死亡</w:t>
      </w:r>
      <w:r>
        <w:rPr>
          <w:rFonts w:ascii="宋体" w:eastAsia="宋体" w:hint="eastAsia"/>
        </w:rPr>
        <w:t>）</w:t>
      </w:r>
      <w:r>
        <w:rPr>
          <w:rFonts w:ascii="宋体" w:eastAsia="宋体" w:hint="eastAsia"/>
        </w:rPr>
        <w:t>方面扮演了决定性的角色</w:t>
      </w:r>
      <w:r>
        <w:rPr>
          <w:vertAlign w:val="superscript"/>
        </w:rPr>
        <w:t>[</w:t>
      </w:r>
      <w:r>
        <w:rPr>
          <w:vertAlign w:val="superscript"/>
          <w:position w:val="11"/>
        </w:rPr>
        <w:t xml:space="preserve">5</w:t>
      </w:r>
      <w:r>
        <w:rPr>
          <w:vertAlign w:val="superscript"/>
        </w:rPr>
        <w:t>]</w:t>
      </w:r>
      <w:r>
        <w:rPr>
          <w:rFonts w:ascii="宋体" w:eastAsia="宋体" w:hint="eastAsia"/>
        </w:rPr>
        <w:t>。及时和</w:t>
      </w:r>
      <w:r>
        <w:t>/</w:t>
      </w:r>
      <w:r>
        <w:rPr>
          <w:rFonts w:ascii="宋体" w:eastAsia="宋体" w:hint="eastAsia"/>
        </w:rPr>
        <w:t>或者增强肝细胞增殖，可以使受损的肝脏得以恢复并存活，反之在病理状态下延迟和</w:t>
      </w:r>
      <w:r>
        <w:t>/</w:t>
      </w:r>
      <w:r>
        <w:rPr>
          <w:rFonts w:ascii="宋体" w:eastAsia="宋体" w:hint="eastAsia"/>
        </w:rPr>
        <w:t>或者抑制肝细胞增殖可引起肝功能衰竭甚至死亡。因此，了解肝细胞增殖的调控机制，对于研发肝损伤预防和治疗手段具有极其重要的意义，也为将来寻求药物作用靶点奠定理论基础。</w:t>
      </w:r>
    </w:p>
    <w:p w:rsidR="0018722C">
      <w:pPr>
        <w:topLinePunct/>
      </w:pPr>
      <w:r>
        <w:rPr>
          <w:rFonts w:ascii="宋体" w:hAnsi="宋体" w:eastAsia="宋体" w:hint="eastAsia"/>
        </w:rPr>
        <w:t>包括细胞因子、生长因子和基质重塑在内的信号级联放大，通过复杂而精密的分子机制调控着肝再生的起始、发展和终止</w:t>
      </w:r>
      <w:r>
        <w:rPr>
          <w:vertAlign w:val="superscript"/>
        </w:rPr>
        <w:t>[</w:t>
      </w:r>
      <w:r>
        <w:rPr>
          <w:vertAlign w:val="superscript"/>
        </w:rPr>
        <w:t xml:space="preserve">6-11</w:t>
      </w:r>
      <w:r>
        <w:rPr>
          <w:vertAlign w:val="superscript"/>
        </w:rPr>
        <w:t>]</w:t>
      </w:r>
      <w:r>
        <w:rPr>
          <w:rFonts w:ascii="宋体" w:hAnsi="宋体" w:eastAsia="宋体" w:hint="eastAsia"/>
        </w:rPr>
        <w:t>。早期的再生反应包括白细胞介素</w:t>
      </w:r>
      <w:r>
        <w:t>-6</w:t>
      </w:r>
      <w:r>
        <w:rPr>
          <w:rFonts w:ascii="宋体" w:hAnsi="宋体" w:eastAsia="宋体" w:hint="eastAsia"/>
        </w:rPr>
        <w:t>（</w:t>
      </w:r>
      <w:r>
        <w:t>interleukin-6, IL-6</w:t>
      </w:r>
      <w:r>
        <w:rPr>
          <w:rFonts w:ascii="宋体" w:hAnsi="宋体" w:eastAsia="宋体" w:hint="eastAsia"/>
        </w:rPr>
        <w:t>）</w:t>
      </w:r>
      <w:r>
        <w:rPr>
          <w:rFonts w:ascii="宋体" w:hAnsi="宋体" w:eastAsia="宋体" w:hint="eastAsia"/>
        </w:rPr>
        <w:t>和肿瘤坏死因子</w:t>
      </w:r>
      <w:r>
        <w:t>-α</w:t>
      </w:r>
      <w:r>
        <w:rPr>
          <w:rFonts w:ascii="宋体" w:hAnsi="宋体" w:eastAsia="宋体" w:hint="eastAsia"/>
        </w:rPr>
        <w:t>（</w:t>
      </w:r>
      <w:r>
        <w:t>tumor necrosis factor alpha, TNF-α</w:t>
      </w:r>
      <w:r>
        <w:t>）</w:t>
      </w:r>
    </w:p>
    <w:p w:rsidR="0018722C">
      <w:pPr>
        <w:topLinePunct/>
      </w:pPr>
      <w:r>
        <w:rPr>
          <w:rFonts w:ascii="宋体" w:hAnsi="宋体" w:eastAsia="宋体" w:hint="eastAsia"/>
        </w:rPr>
        <w:t xml:space="preserve">的产生，以及活化尿激酶</w:t>
      </w:r>
      <w:r>
        <w:rPr>
          <w:rFonts w:ascii="宋体" w:hAnsi="宋体" w:eastAsia="宋体" w:hint="eastAsia"/>
        </w:rPr>
        <w:t xml:space="preserve">（</w:t>
      </w:r>
      <w:r>
        <w:t xml:space="preserve">urokinase</w:t>
      </w:r>
      <w:r>
        <w:t xml:space="preserve">）</w:t>
      </w:r>
      <w:r>
        <w:rPr>
          <w:rFonts w:ascii="宋体" w:hAnsi="宋体" w:eastAsia="宋体" w:hint="eastAsia"/>
        </w:rPr>
        <w:t xml:space="preserve">、</w:t>
      </w:r>
      <w:r>
        <w:t xml:space="preserve">Notch</w:t>
      </w:r>
      <w:r>
        <w:rPr>
          <w:rFonts w:ascii="宋体" w:hAnsi="宋体" w:eastAsia="宋体" w:hint="eastAsia"/>
        </w:rPr>
        <w:t xml:space="preserve">、</w:t>
      </w:r>
      <w:r>
        <w:t xml:space="preserve">β</w:t>
      </w:r>
      <w:r w:rsidR="001852F3">
        <w:t xml:space="preserve">-</w:t>
      </w:r>
      <w:r>
        <w:rPr>
          <w:rFonts w:ascii="宋体" w:hAnsi="宋体" w:eastAsia="宋体" w:hint="eastAsia"/>
        </w:rPr>
        <w:t xml:space="preserve">连环蛋白</w:t>
      </w:r>
      <w:r>
        <w:rPr>
          <w:rFonts w:ascii="宋体" w:hAnsi="宋体" w:eastAsia="宋体" w:hint="eastAsia"/>
        </w:rPr>
        <w:t xml:space="preserve">（</w:t>
      </w:r>
      <w:r>
        <w:t xml:space="preserve">β-catenin</w:t>
      </w:r>
      <w:r>
        <w:t xml:space="preserve">）</w:t>
      </w:r>
      <w:r>
        <w:rPr>
          <w:rFonts w:ascii="宋体" w:hAnsi="宋体" w:eastAsia="宋体" w:hint="eastAsia"/>
        </w:rPr>
        <w:t xml:space="preserve">、信号转导分子转录蛋白激活剂</w:t>
      </w:r>
      <w:r>
        <w:t xml:space="preserve">3 </w:t>
      </w:r>
      <w:r>
        <w:t xml:space="preserve">(</w:t>
      </w:r>
      <w:r>
        <w:t xml:space="preserve">signal transducer and activator of transcription protein 3</w:t>
      </w:r>
      <w:r>
        <w:t>,</w:t>
      </w:r>
    </w:p>
    <w:p w:rsidR="0018722C">
      <w:pPr>
        <w:topLinePunct/>
      </w:pPr>
      <w:r>
        <w:t>STAT3</w:t>
      </w:r>
      <w:r>
        <w:t>)</w:t>
      </w:r>
      <w:r>
        <w:rPr>
          <w:rFonts w:ascii="宋体" w:hAnsi="宋体" w:eastAsia="宋体" w:hint="eastAsia"/>
        </w:rPr>
        <w:t>、核因子</w:t>
      </w:r>
      <w:r>
        <w:t>-ҡB</w:t>
      </w:r>
      <w:r>
        <w:rPr>
          <w:rFonts w:ascii="宋体" w:hAnsi="宋体" w:eastAsia="宋体" w:hint="eastAsia"/>
          <w:rFonts w:ascii="宋体" w:hAnsi="宋体" w:eastAsia="宋体" w:hint="eastAsia"/>
        </w:rPr>
        <w:t>(</w:t>
      </w:r>
      <w:r>
        <w:t>nuclear</w:t>
      </w:r>
      <w:r>
        <w:rPr>
          <w:spacing w:val="26"/>
        </w:rPr>
        <w:t> </w:t>
      </w:r>
      <w:r>
        <w:t>factor-kappa</w:t>
      </w:r>
      <w:r>
        <w:rPr>
          <w:spacing w:val="26"/>
        </w:rPr>
        <w:t> </w:t>
      </w:r>
      <w:r>
        <w:t>B</w:t>
      </w:r>
      <w:r>
        <w:rPr>
          <w:spacing w:val="14"/>
        </w:rPr>
        <w:t>, </w:t>
      </w:r>
      <w:r>
        <w:t>NF-ҡB</w:t>
      </w:r>
      <w:r>
        <w:rPr>
          <w:rFonts w:ascii="宋体" w:hAnsi="宋体" w:eastAsia="宋体" w:hint="eastAsia"/>
          <w:rFonts w:ascii="宋体" w:hAnsi="宋体" w:eastAsia="宋体" w:hint="eastAsia"/>
        </w:rPr>
        <w:t>)</w:t>
      </w:r>
      <w:r>
        <w:rPr>
          <w:rFonts w:ascii="宋体" w:hAnsi="宋体" w:eastAsia="宋体" w:hint="eastAsia"/>
        </w:rPr>
        <w:t>、</w:t>
      </w:r>
      <w:r>
        <w:t>c-fos</w:t>
      </w:r>
      <w:r>
        <w:rPr>
          <w:rFonts w:ascii="宋体" w:hAnsi="宋体" w:eastAsia="宋体" w:hint="eastAsia"/>
        </w:rPr>
        <w:t>、</w:t>
      </w:r>
      <w:r>
        <w:t>c-jun</w:t>
      </w:r>
      <w:r>
        <w:rPr>
          <w:rFonts w:ascii="宋体" w:hAnsi="宋体" w:eastAsia="宋体" w:hint="eastAsia"/>
        </w:rPr>
        <w:t>、肝细胞生</w:t>
      </w:r>
      <w:r>
        <w:rPr>
          <w:rFonts w:ascii="宋体" w:hAnsi="宋体" w:eastAsia="宋体" w:hint="eastAsia"/>
        </w:rPr>
        <w:t>长因子受体</w:t>
      </w:r>
      <w:r>
        <w:rPr>
          <w:rFonts w:ascii="宋体" w:hAnsi="宋体" w:eastAsia="宋体" w:hint="eastAsia"/>
        </w:rPr>
        <w:t>（</w:t>
      </w:r>
      <w:r>
        <w:t>hepatocyte</w:t>
      </w:r>
      <w:r>
        <w:rPr>
          <w:spacing w:val="0"/>
        </w:rPr>
        <w:t>    </w:t>
      </w:r>
      <w:r>
        <w:t>growth</w:t>
      </w:r>
      <w:r w:rsidR="001852F3">
        <w:rPr>
          <w:spacing w:val="0"/>
        </w:rPr>
        <w:t xml:space="preserve"> </w:t>
      </w:r>
      <w:r>
        <w:t>factor</w:t>
      </w:r>
      <w:r w:rsidR="001852F3">
        <w:t xml:space="preserve"> receptor, </w:t>
      </w:r>
      <w:r>
        <w:rPr>
          <w:spacing w:val="3"/>
        </w:rPr>
        <w:t>HGFR</w:t>
      </w:r>
      <w:r>
        <w:rPr>
          <w:rFonts w:ascii="宋体" w:hAnsi="宋体" w:eastAsia="宋体" w:hint="eastAsia"/>
        </w:rPr>
        <w:t>）</w:t>
      </w:r>
      <w:r>
        <w:rPr>
          <w:rFonts w:ascii="宋体" w:hAnsi="宋体" w:eastAsia="宋体" w:hint="eastAsia"/>
        </w:rPr>
        <w:t>和表皮生长因子受</w:t>
      </w:r>
      <w:r>
        <w:rPr>
          <w:rFonts w:ascii="宋体" w:hAnsi="宋体" w:eastAsia="宋体" w:hint="eastAsia"/>
        </w:rPr>
        <w:t>体</w:t>
      </w:r>
    </w:p>
    <w:p w:rsidR="0018722C">
      <w:pPr>
        <w:topLinePunct/>
      </w:pPr>
      <w:r>
        <w:rPr>
          <w:rFonts w:ascii="宋体" w:eastAsia="宋体" w:hint="eastAsia"/>
        </w:rPr>
        <w:t>（</w:t>
      </w:r>
      <w:r>
        <w:t>epidermal growth factor receptor, EGFR</w:t>
      </w:r>
      <w:r>
        <w:rPr>
          <w:rFonts w:ascii="宋体" w:eastAsia="宋体" w:hint="eastAsia"/>
        </w:rPr>
        <w:t>）</w:t>
      </w:r>
      <w:r>
        <w:rPr>
          <w:rFonts w:ascii="宋体" w:eastAsia="宋体" w:hint="eastAsia"/>
        </w:rPr>
        <w:t xml:space="preserve">。这些改变出现在肝组织缺失后最初的几个小时，直接或者间接地为肝细胞进入细胞周期做准备。跟随着这些早期反应事件，是产生直接有丝分裂原，包括肝细胞生长因子</w:t>
      </w:r>
      <w:r>
        <w:rPr>
          <w:rFonts w:ascii="宋体" w:eastAsia="宋体" w:hint="eastAsia"/>
        </w:rPr>
        <w:t>（</w:t>
      </w:r>
      <w:r>
        <w:t>hepatocyte growth factor</w:t>
      </w:r>
      <w:r>
        <w:rPr>
          <w:rFonts w:ascii="宋体" w:eastAsia="宋体" w:hint="eastAsia"/>
        </w:rPr>
        <w:t>，</w:t>
      </w:r>
    </w:p>
    <w:p w:rsidR="0018722C">
      <w:pPr>
        <w:topLinePunct/>
      </w:pPr>
      <w:r>
        <w:t>HGF</w:t>
      </w:r>
      <w:r>
        <w:rPr>
          <w:rFonts w:ascii="宋体" w:hAnsi="宋体" w:eastAsia="宋体" w:hint="eastAsia"/>
        </w:rPr>
        <w:t>）</w:t>
      </w:r>
      <w:r>
        <w:rPr>
          <w:rFonts w:ascii="宋体" w:hAnsi="宋体" w:eastAsia="宋体" w:hint="eastAsia"/>
        </w:rPr>
        <w:t>和转化生长因子</w:t>
      </w:r>
      <w:r>
        <w:t>-</w:t>
      </w:r>
      <w:r>
        <w:t>α</w:t>
      </w:r>
      <w:r>
        <w:rPr>
          <w:rFonts w:ascii="宋体" w:hAnsi="宋体" w:eastAsia="宋体" w:hint="eastAsia"/>
        </w:rPr>
        <w:t>（</w:t>
      </w:r>
      <w:r>
        <w:t>transforming growth factor alpha</w:t>
      </w:r>
      <w:r>
        <w:rPr>
          <w:rFonts w:ascii="宋体" w:hAnsi="宋体" w:eastAsia="宋体" w:hint="eastAsia"/>
          <w:rFonts w:ascii="宋体" w:hAnsi="宋体" w:eastAsia="宋体" w:hint="eastAsia"/>
        </w:rPr>
        <w:t xml:space="preserve">, </w:t>
      </w:r>
      <w:r>
        <w:t>TGF-α</w:t>
      </w:r>
      <w:r>
        <w:rPr>
          <w:rFonts w:ascii="宋体" w:hAnsi="宋体" w:eastAsia="宋体" w:hint="eastAsia"/>
        </w:rPr>
        <w:t>）</w:t>
      </w:r>
      <w:r>
        <w:rPr>
          <w:rFonts w:ascii="宋体" w:hAnsi="宋体" w:eastAsia="宋体" w:hint="eastAsia"/>
        </w:rPr>
        <w:t xml:space="preserve">，以及增强直接有丝分裂原作用的物质，如肿瘤坏死因子</w:t>
      </w:r>
      <w:r>
        <w:rPr>
          <w:rFonts w:ascii="宋体" w:hAnsi="宋体" w:eastAsia="宋体" w:hint="eastAsia"/>
        </w:rPr>
        <w:t>（</w:t>
      </w:r>
      <w:r>
        <w:t>tumor</w:t>
      </w:r>
      <w:r>
        <w:t> </w:t>
      </w:r>
      <w:r>
        <w:t>necrosis</w:t>
      </w:r>
      <w:r>
        <w:t> </w:t>
      </w:r>
      <w:r>
        <w:t>factor</w:t>
      </w:r>
      <w:r>
        <w:rPr>
          <w:rFonts w:ascii="宋体" w:hAnsi="宋体" w:eastAsia="宋体" w:hint="eastAsia"/>
          <w:rFonts w:ascii="宋体" w:hAnsi="宋体" w:eastAsia="宋体" w:hint="eastAsia"/>
          <w:spacing w:val="-2"/>
        </w:rPr>
        <w:t>,</w:t>
      </w:r>
      <w:r>
        <w:rPr>
          <w:rFonts w:ascii="宋体" w:hAnsi="宋体" w:eastAsia="宋体" w:hint="eastAsia"/>
        </w:rPr>
        <w:t> </w:t>
      </w:r>
      <w:r>
        <w:t>TNF</w:t>
      </w:r>
      <w:r>
        <w:rPr>
          <w:rFonts w:ascii="宋体" w:hAnsi="宋体" w:eastAsia="宋体" w:hint="eastAsia"/>
        </w:rPr>
        <w:t>）</w:t>
      </w:r>
      <w:r>
        <w:rPr>
          <w:rFonts w:ascii="宋体" w:hAnsi="宋体" w:eastAsia="宋体" w:hint="eastAsia"/>
        </w:rPr>
        <w:t xml:space="preserve">和去甲肾上腺素</w:t>
      </w:r>
      <w:r>
        <w:rPr>
          <w:rFonts w:ascii="宋体" w:hAnsi="宋体" w:eastAsia="宋体" w:hint="eastAsia"/>
        </w:rPr>
        <w:t>（</w:t>
      </w:r>
      <w:r>
        <w:t>norepinephrine</w:t>
      </w:r>
      <w:r>
        <w:rPr>
          <w:rFonts w:ascii="宋体" w:hAnsi="宋体" w:eastAsia="宋体" w:hint="eastAsia"/>
          <w:rFonts w:ascii="宋体" w:hAnsi="宋体" w:eastAsia="宋体" w:hint="eastAsia"/>
        </w:rPr>
        <w:t xml:space="preserve">, </w:t>
      </w:r>
      <w:r>
        <w:t>NE</w:t>
      </w:r>
      <w:r>
        <w:rPr>
          <w:rFonts w:ascii="宋体" w:hAnsi="宋体" w:eastAsia="宋体" w:hint="eastAsia"/>
        </w:rPr>
        <w:t>）</w:t>
      </w:r>
      <w:r>
        <w:rPr>
          <w:rFonts w:ascii="宋体" w:hAnsi="宋体" w:eastAsia="宋体" w:hint="eastAsia"/>
        </w:rPr>
        <w:t xml:space="preserve">。这些因素在肝实质细胞和间质细胞之间，</w:t>
      </w:r>
      <w:r w:rsidR="001852F3">
        <w:rPr>
          <w:rFonts w:ascii="宋体" w:hAnsi="宋体" w:eastAsia="宋体" w:hint="eastAsia"/>
        </w:rPr>
        <w:t xml:space="preserve">通过自分泌、旁分泌和内分泌方式构成复杂的信号网络，促使肝细胞进入并且通</w:t>
      </w:r>
      <w:r>
        <w:rPr>
          <w:rFonts w:ascii="宋体" w:hAnsi="宋体" w:eastAsia="宋体" w:hint="eastAsia"/>
        </w:rPr>
        <w:t>过细胞周期。继发展期之后就是肝脏再生长的终止期，</w:t>
      </w:r>
      <w:r>
        <w:t>TGF-β</w:t>
      </w:r>
      <w:r>
        <w:rPr>
          <w:rFonts w:ascii="宋体" w:hAnsi="宋体" w:eastAsia="宋体" w:hint="eastAsia"/>
        </w:rPr>
        <w:t>和激动素等终止因子抑制肝细胞增殖，诱导肝细胞凋亡并调节肝器官质量。然而，我们对于肝脏损伤反应引起的肝细胞增殖调控的精密的分子机制目前依然所知甚少，而且这在生物医学研究领域是至关重要的。肝损伤过程中的肝细胞再生，胚胎形成过程中肝细胞的发育，甚至肝细胞癌，都通过一个共同的中心事件：肝细胞增殖</w:t>
      </w:r>
      <w:r>
        <w:rPr>
          <w:rFonts w:ascii="宋体" w:hAnsi="宋体" w:eastAsia="宋体" w:hint="eastAsia"/>
        </w:rPr>
        <w:t>（</w:t>
      </w:r>
      <w:r>
        <w:rPr>
          <w:rFonts w:ascii="宋体" w:hAnsi="宋体" w:eastAsia="宋体" w:hint="eastAsia"/>
        </w:rPr>
        <w:t>受调控或者失控</w:t>
      </w:r>
      <w:r>
        <w:rPr>
          <w:rFonts w:ascii="宋体" w:hAnsi="宋体" w:eastAsia="宋体" w:hint="eastAsia"/>
        </w:rPr>
        <w:t>）</w:t>
      </w:r>
      <w:r>
        <w:rPr>
          <w:rFonts w:ascii="宋体" w:hAnsi="宋体" w:eastAsia="宋体" w:hint="eastAsia"/>
        </w:rPr>
        <w:t>，相互连接在一起。因此，深入探讨肝细胞增殖的调节机制，对于了</w:t>
      </w:r>
      <w:r>
        <w:rPr>
          <w:rFonts w:ascii="宋体" w:hAnsi="宋体" w:eastAsia="宋体" w:hint="eastAsia"/>
        </w:rPr>
        <w:t>解肝脏生理机能和病理状态都极为重要。</w:t>
      </w:r>
    </w:p>
    <w:p w:rsidR="0018722C">
      <w:pPr>
        <w:topLinePunct/>
      </w:pPr>
      <w:r>
        <w:t xml:space="preserve">Keap1</w:t>
      </w:r>
      <w:r>
        <w:rPr>
          <w:rFonts w:ascii="宋体" w:eastAsia="宋体" w:hint="eastAsia"/>
          <w:rFonts w:ascii="宋体" w:eastAsia="宋体" w:hint="eastAsia"/>
        </w:rPr>
        <w:t xml:space="preserve">(</w:t>
      </w:r>
      <w:r>
        <w:t xml:space="preserve">Kelch-like epichlorohydrin-associated protein 1</w:t>
      </w:r>
      <w:r>
        <w:rPr>
          <w:rFonts w:ascii="宋体" w:eastAsia="宋体" w:hint="eastAsia"/>
          <w:rFonts w:ascii="宋体" w:eastAsia="宋体" w:hint="eastAsia"/>
        </w:rPr>
        <w:t xml:space="preserve">)</w:t>
      </w:r>
      <w:r w:rsidR="004B696B">
        <w:rPr>
          <w:rFonts w:ascii="宋体" w:eastAsia="宋体" w:hint="eastAsia"/>
          <w:rFonts w:ascii="宋体" w:eastAsia="宋体" w:hint="eastAsia"/>
        </w:rPr>
        <w:t xml:space="preserve"> </w:t>
      </w:r>
      <w:r>
        <w:t xml:space="preserve">/</w:t>
      </w:r>
      <w:r>
        <w:rPr>
          <w:rFonts w:ascii="宋体" w:eastAsia="宋体" w:hint="eastAsia"/>
        </w:rPr>
        <w:t xml:space="preserve">转录因子</w:t>
      </w:r>
      <w:r>
        <w:t xml:space="preserve">NF-E2</w:t>
      </w:r>
      <w:r>
        <w:rPr>
          <w:rFonts w:ascii="宋体" w:eastAsia="宋体" w:hint="eastAsia"/>
        </w:rPr>
        <w:t xml:space="preserve">相关因子</w:t>
      </w:r>
      <w:r>
        <w:t xml:space="preserve">2 </w:t>
      </w:r>
      <w:r>
        <w:t xml:space="preserve">(</w:t>
      </w:r>
      <w:r>
        <w:t xml:space="preserve">nuclear factor- E2 -related factor 2, Nrf2</w:t>
      </w:r>
      <w:r>
        <w:t xml:space="preserve">)</w:t>
      </w:r>
      <w:r>
        <w:rPr>
          <w:rFonts w:ascii="宋体" w:eastAsia="宋体" w:hint="eastAsia"/>
        </w:rPr>
        <w:t xml:space="preserve">信号调节通路在保护细胞抗氧化以</w:t>
      </w:r>
      <w:r>
        <w:rPr>
          <w:rFonts w:ascii="宋体" w:eastAsia="宋体" w:hint="eastAsia"/>
        </w:rPr>
        <w:t xml:space="preserve">及外来损害方面扮演了重要的作用。</w:t>
      </w:r>
    </w:p>
    <w:p w:rsidR="0018722C">
      <w:pPr>
        <w:topLinePunct/>
      </w:pPr>
      <w:r>
        <w:rPr>
          <w:rFonts w:ascii="宋体" w:hAnsi="宋体" w:eastAsia="宋体" w:hint="eastAsia"/>
        </w:rPr>
        <w:t xml:space="preserve">转录因子</w:t>
      </w:r>
      <w:r>
        <w:t xml:space="preserve">Nrf2</w:t>
      </w:r>
      <w:r>
        <w:rPr>
          <w:rFonts w:ascii="宋体" w:hAnsi="宋体" w:eastAsia="宋体" w:hint="eastAsia"/>
        </w:rPr>
        <w:t xml:space="preserve">是一个强有力的转录激活因子，在保护多种细胞对抗氧化还原反应和电子应激反应过程中起到重要的作用。</w:t>
      </w:r>
      <w:r>
        <w:t xml:space="preserve">Nrf2</w:t>
      </w:r>
      <w:r>
        <w:rPr>
          <w:rFonts w:ascii="宋体" w:hAnsi="宋体" w:eastAsia="宋体" w:hint="eastAsia"/>
        </w:rPr>
        <w:t xml:space="preserve">属于</w:t>
      </w:r>
      <w:r>
        <w:t xml:space="preserve">CNC-bZIP </w:t>
      </w:r>
      <w:r>
        <w:t xml:space="preserve">(</w:t>
      </w:r>
      <w:r>
        <w:t xml:space="preserve"> cap</w:t>
      </w:r>
      <w:r>
        <w:t xml:space="preserve">'</w:t>
      </w:r>
      <w:r>
        <w:t xml:space="preserve">n</w:t>
      </w:r>
      <w:r>
        <w:t xml:space="preserve">'</w:t>
      </w:r>
      <w:r>
        <w:t xml:space="preserve">collar subfamily of basic leucine zipper</w:t>
      </w:r>
      <w:r>
        <w:t xml:space="preserve">)</w:t>
      </w:r>
      <w:r>
        <w:rPr>
          <w:rFonts w:ascii="宋体" w:hAnsi="宋体" w:eastAsia="宋体" w:hint="eastAsia"/>
        </w:rPr>
        <w:t xml:space="preserve">，即</w:t>
      </w:r>
      <w:r>
        <w:t xml:space="preserve">CNC</w:t>
      </w:r>
      <w:r>
        <w:rPr>
          <w:rFonts w:ascii="宋体" w:hAnsi="宋体" w:eastAsia="宋体" w:hint="eastAsia"/>
        </w:rPr>
        <w:t xml:space="preserve">亮氨酸拉链转录激活因子家族，主要在肝脏、肾脏等代谢和解毒组织内表达，以及其它持续暴露在环境中的组织，如皮肤、肺、消化道等，普遍表达于各种细胞</w:t>
      </w:r>
      <w:r>
        <w:rPr>
          <w:vertAlign w:val="superscript"/>
        </w:rPr>
        <w:t xml:space="preserve">[</w:t>
      </w:r>
      <w:r>
        <w:rPr>
          <w:vertAlign w:val="superscript"/>
          <w:position w:val="11"/>
        </w:rPr>
        <w:t xml:space="preserve">12</w:t>
      </w:r>
      <w:r>
        <w:rPr>
          <w:vertAlign w:val="superscript"/>
        </w:rPr>
        <w:t xml:space="preserve">]</w:t>
      </w:r>
      <w:r>
        <w:rPr>
          <w:rFonts w:ascii="宋体" w:hAnsi="宋体" w:eastAsia="宋体" w:hint="eastAsia"/>
        </w:rPr>
        <w:t xml:space="preserve">。它能够与</w:t>
      </w:r>
      <w:r>
        <w:t xml:space="preserve">DNA</w:t>
      </w:r>
      <w:r>
        <w:rPr>
          <w:rFonts w:ascii="宋体" w:hAnsi="宋体" w:eastAsia="宋体" w:hint="eastAsia"/>
        </w:rPr>
        <w:t xml:space="preserve">中的抗氧化反应原</w:t>
      </w:r>
      <w:r>
        <w:rPr>
          <w:rFonts w:ascii="宋体" w:hAnsi="宋体" w:eastAsia="宋体" w:hint="eastAsia"/>
        </w:rPr>
        <w:t>件</w:t>
      </w:r>
    </w:p>
    <w:p w:rsidR="0018722C">
      <w:pPr>
        <w:topLinePunct/>
      </w:pPr>
      <w:r>
        <w:t>ARE</w:t>
      </w:r>
      <w:r>
        <w:rPr>
          <w:rFonts w:ascii="宋体" w:eastAsia="宋体" w:hint="eastAsia"/>
        </w:rPr>
        <w:t>序列</w:t>
      </w:r>
      <w:r>
        <w:rPr>
          <w:rFonts w:ascii="宋体" w:eastAsia="宋体" w:hint="eastAsia"/>
        </w:rPr>
        <w:t>（</w:t>
      </w:r>
      <w:r>
        <w:t>GTGACTCAGCA</w:t>
      </w:r>
      <w:r>
        <w:rPr>
          <w:rFonts w:ascii="宋体" w:eastAsia="宋体" w:hint="eastAsia"/>
        </w:rPr>
        <w:t>）</w:t>
      </w:r>
      <w:r>
        <w:rPr>
          <w:rFonts w:ascii="宋体" w:eastAsia="宋体" w:hint="eastAsia"/>
        </w:rPr>
        <w:t>相结合。不同物种如人、鼠和鸡的</w:t>
      </w:r>
      <w:r>
        <w:t>Nrf2</w:t>
      </w:r>
      <w:r>
        <w:rPr>
          <w:rFonts w:ascii="宋体" w:eastAsia="宋体" w:hint="eastAsia"/>
        </w:rPr>
        <w:t>基因具有</w:t>
      </w:r>
      <w:r>
        <w:rPr>
          <w:rFonts w:ascii="宋体" w:eastAsia="宋体" w:hint="eastAsia"/>
        </w:rPr>
        <w:t>同源性，均含有</w:t>
      </w:r>
      <w:r>
        <w:t>6</w:t>
      </w:r>
      <w:r>
        <w:rPr>
          <w:rFonts w:ascii="宋体" w:eastAsia="宋体" w:hint="eastAsia"/>
        </w:rPr>
        <w:t>个高度保守的环氧丙氯烷</w:t>
      </w:r>
      <w:r>
        <w:rPr>
          <w:rFonts w:ascii="宋体" w:eastAsia="宋体" w:hint="eastAsia"/>
        </w:rPr>
        <w:t>（</w:t>
      </w:r>
      <w:r>
        <w:t>epichlorohydrin,</w:t>
      </w:r>
      <w:r>
        <w:rPr>
          <w:spacing w:val="4"/>
        </w:rPr>
        <w:t> </w:t>
      </w:r>
      <w:r>
        <w:t>EHC</w:t>
      </w:r>
      <w:r>
        <w:rPr>
          <w:rFonts w:ascii="宋体" w:eastAsia="宋体" w:hint="eastAsia"/>
        </w:rPr>
        <w:t>）</w:t>
      </w:r>
      <w:r>
        <w:rPr>
          <w:rFonts w:ascii="宋体" w:eastAsia="宋体" w:hint="eastAsia"/>
        </w:rPr>
        <w:t xml:space="preserve">相关蛋白同源结构域</w:t>
      </w:r>
      <w:r>
        <w:rPr>
          <w:rFonts w:ascii="宋体" w:eastAsia="宋体" w:hint="eastAsia"/>
        </w:rPr>
        <w:t>（</w:t>
      </w:r>
      <w:r>
        <w:t>Nrf2</w:t>
      </w:r>
      <w:r>
        <w:rPr>
          <w:spacing w:val="5"/>
        </w:rPr>
        <w:t>- </w:t>
      </w:r>
      <w:r>
        <w:t>EHC</w:t>
      </w:r>
      <w:r>
        <w:rPr>
          <w:spacing w:val="10"/>
        </w:rPr>
        <w:t> </w:t>
      </w:r>
      <w:r>
        <w:t>homology</w:t>
      </w:r>
      <w:r>
        <w:rPr>
          <w:spacing w:val="5"/>
        </w:rPr>
        <w:t>, </w:t>
      </w:r>
      <w:r>
        <w:t>Neh</w:t>
      </w:r>
      <w:r>
        <w:rPr>
          <w:rFonts w:ascii="宋体" w:eastAsia="宋体" w:hint="eastAsia"/>
        </w:rPr>
        <w:t>）</w:t>
      </w:r>
      <w:r>
        <w:rPr>
          <w:vertAlign w:val="superscript"/>
        </w:rPr>
        <w:t>[</w:t>
      </w:r>
      <w:r>
        <w:rPr>
          <w:vertAlign w:val="superscript"/>
        </w:rPr>
        <w:t xml:space="preserve">12-14</w:t>
      </w:r>
      <w:r>
        <w:rPr>
          <w:vertAlign w:val="superscript"/>
        </w:rPr>
        <w:t>]</w:t>
      </w:r>
      <w:r>
        <w:rPr>
          <w:rFonts w:ascii="宋体" w:eastAsia="宋体" w:hint="eastAsia"/>
        </w:rPr>
        <w:t>，分别被命名为</w:t>
      </w:r>
      <w:r>
        <w:t>Neh1-6</w:t>
      </w:r>
      <w:r>
        <w:rPr>
          <w:rFonts w:ascii="宋体" w:eastAsia="宋体" w:hint="eastAsia"/>
          <w:rFonts w:ascii="宋体" w:eastAsia="宋体" w:hint="eastAsia"/>
        </w:rPr>
        <w:t xml:space="preserve">. </w:t>
      </w:r>
      <w:r>
        <w:t>Neh1</w:t>
      </w:r>
      <w:r>
        <w:rPr>
          <w:rFonts w:ascii="宋体" w:eastAsia="宋体" w:hint="eastAsia"/>
        </w:rPr>
        <w:t>区中含有一个亮氨酸拉链结构</w:t>
      </w:r>
      <w:r>
        <w:rPr>
          <w:rFonts w:ascii="宋体" w:eastAsia="宋体" w:hint="eastAsia"/>
        </w:rPr>
        <w:t>（</w:t>
      </w:r>
      <w:r>
        <w:t>bZIP</w:t>
      </w:r>
      <w:r>
        <w:rPr>
          <w:rFonts w:ascii="宋体" w:eastAsia="宋体" w:hint="eastAsia"/>
        </w:rPr>
        <w:t>）</w:t>
      </w:r>
      <w:r>
        <w:rPr>
          <w:rFonts w:ascii="宋体" w:eastAsia="宋体" w:hint="eastAsia"/>
        </w:rPr>
        <w:t>，通过</w:t>
      </w:r>
      <w:r>
        <w:t>bZIP</w:t>
      </w:r>
      <w:r>
        <w:rPr>
          <w:rFonts w:ascii="宋体" w:eastAsia="宋体" w:hint="eastAsia"/>
        </w:rPr>
        <w:t>可以与小</w:t>
      </w:r>
      <w:r>
        <w:t>Maf</w:t>
      </w:r>
      <w:r>
        <w:rPr>
          <w:rFonts w:ascii="宋体" w:eastAsia="宋体" w:hint="eastAsia"/>
        </w:rPr>
        <w:t>蛋白</w:t>
      </w:r>
      <w:r>
        <w:rPr>
          <w:rFonts w:ascii="宋体" w:eastAsia="宋体" w:hint="eastAsia"/>
        </w:rPr>
        <w:t>（</w:t>
      </w:r>
      <w:r>
        <w:t>smallMafproteins</w:t>
      </w:r>
      <w:r>
        <w:rPr>
          <w:spacing w:val="10"/>
        </w:rPr>
        <w:t>,</w:t>
      </w:r>
      <w:r>
        <w:rPr>
          <w:spacing w:val="10"/>
        </w:rPr>
        <w:t> </w:t>
      </w:r>
      <w:r>
        <w:rPr>
          <w:rFonts w:ascii="宋体" w:eastAsia="宋体" w:hint="eastAsia"/>
        </w:rPr>
        <w:t>包括</w:t>
      </w:r>
      <w:r>
        <w:t>MafG</w:t>
      </w:r>
      <w:r>
        <w:rPr>
          <w:rFonts w:ascii="宋体" w:eastAsia="宋体" w:hint="eastAsia"/>
        </w:rPr>
        <w:t>、</w:t>
      </w:r>
      <w:r>
        <w:t>MafK</w:t>
      </w:r>
      <w:r>
        <w:rPr>
          <w:rFonts w:ascii="宋体" w:eastAsia="宋体" w:hint="eastAsia"/>
        </w:rPr>
        <w:t>、</w:t>
      </w:r>
      <w:r>
        <w:t>MafF</w:t>
      </w:r>
      <w:r>
        <w:rPr>
          <w:rFonts w:ascii="宋体" w:eastAsia="宋体" w:hint="eastAsia"/>
        </w:rPr>
        <w:t>）</w:t>
      </w:r>
      <w:r>
        <w:rPr>
          <w:rFonts w:ascii="宋体" w:eastAsia="宋体" w:hint="eastAsia"/>
        </w:rPr>
        <w:t>形成异二聚体，识别</w:t>
      </w:r>
      <w:r>
        <w:t>ARE</w:t>
      </w:r>
      <w:r>
        <w:rPr>
          <w:rFonts w:ascii="宋体" w:eastAsia="宋体" w:hint="eastAsia"/>
        </w:rPr>
        <w:t>上</w:t>
      </w:r>
      <w:r>
        <w:t>DNA</w:t>
      </w:r>
      <w:r>
        <w:rPr>
          <w:rFonts w:ascii="宋体" w:eastAsia="宋体" w:hint="eastAsia"/>
        </w:rPr>
        <w:t>序列并与之结合，启动</w:t>
      </w:r>
      <w:r>
        <w:rPr>
          <w:rFonts w:ascii="宋体" w:eastAsia="宋体" w:hint="eastAsia"/>
        </w:rPr>
        <w:t>目标基因转录</w:t>
      </w:r>
      <w:r>
        <w:rPr>
          <w:vertAlign w:val="superscript"/>
        </w:rPr>
        <w:t>[</w:t>
      </w:r>
      <w:r>
        <w:rPr>
          <w:vertAlign w:val="superscript"/>
          <w:position w:val="11"/>
        </w:rPr>
        <w:t xml:space="preserve">15</w:t>
      </w:r>
      <w:r>
        <w:rPr>
          <w:vertAlign w:val="superscript"/>
        </w:rPr>
        <w:t>]</w:t>
      </w:r>
      <w:r>
        <w:rPr>
          <w:rFonts w:ascii="宋体" w:eastAsia="宋体" w:hint="eastAsia"/>
        </w:rPr>
        <w:t>。</w:t>
      </w:r>
      <w:r>
        <w:t>Neh2</w:t>
      </w:r>
      <w:r>
        <w:rPr>
          <w:rFonts w:ascii="宋体" w:eastAsia="宋体" w:hint="eastAsia"/>
        </w:rPr>
        <w:t>区是</w:t>
      </w:r>
      <w:r>
        <w:t>Nrf2</w:t>
      </w:r>
      <w:r>
        <w:rPr>
          <w:rFonts w:ascii="宋体" w:eastAsia="宋体" w:hint="eastAsia"/>
        </w:rPr>
        <w:t>的活性区，包含有</w:t>
      </w:r>
      <w:r>
        <w:t>DLG</w:t>
      </w:r>
      <w:r>
        <w:rPr>
          <w:rFonts w:ascii="宋体" w:eastAsia="宋体" w:hint="eastAsia"/>
        </w:rPr>
        <w:t>和</w:t>
      </w:r>
      <w:r>
        <w:t>ETGE</w:t>
      </w:r>
      <w:r>
        <w:rPr>
          <w:rFonts w:ascii="宋体" w:eastAsia="宋体" w:hint="eastAsia"/>
        </w:rPr>
        <w:t>序列，可以与胞浆蛋白</w:t>
      </w:r>
      <w:r>
        <w:t>Keap1</w:t>
      </w:r>
      <w:r>
        <w:rPr>
          <w:rFonts w:ascii="宋体" w:eastAsia="宋体" w:hint="eastAsia"/>
        </w:rPr>
        <w:t>的</w:t>
      </w:r>
      <w:r>
        <w:t>Kelch</w:t>
      </w:r>
      <w:r>
        <w:t>/</w:t>
      </w:r>
      <w:r>
        <w:t xml:space="preserve"> </w:t>
      </w:r>
      <w:r>
        <w:t>DGR</w:t>
      </w:r>
      <w:r>
        <w:rPr>
          <w:rFonts w:ascii="宋体" w:eastAsia="宋体" w:hint="eastAsia"/>
        </w:rPr>
        <w:t>结合，通过蛋白酶介导</w:t>
      </w:r>
      <w:r>
        <w:t>Nrf2</w:t>
      </w:r>
      <w:r>
        <w:rPr>
          <w:rFonts w:ascii="宋体" w:eastAsia="宋体" w:hint="eastAsia"/>
        </w:rPr>
        <w:t>降解而对</w:t>
      </w:r>
      <w:r>
        <w:t>Nrf2</w:t>
      </w:r>
      <w:r>
        <w:rPr>
          <w:rFonts w:ascii="宋体" w:eastAsia="宋体" w:hint="eastAsia"/>
        </w:rPr>
        <w:t>活性进行负性调节。</w:t>
      </w:r>
      <w:r>
        <w:t>Neh2</w:t>
      </w:r>
      <w:r>
        <w:rPr>
          <w:rFonts w:ascii="宋体" w:eastAsia="宋体" w:hint="eastAsia"/>
        </w:rPr>
        <w:t>区域与</w:t>
      </w:r>
      <w:r>
        <w:t>Nrf2</w:t>
      </w:r>
      <w:r>
        <w:rPr>
          <w:rFonts w:ascii="宋体" w:eastAsia="宋体" w:hint="eastAsia"/>
        </w:rPr>
        <w:t>的转录活性密切相关</w:t>
      </w:r>
      <w:r>
        <w:rPr>
          <w:vertAlign w:val="superscript"/>
        </w:rPr>
        <w:t>[</w:t>
      </w:r>
      <w:r>
        <w:rPr>
          <w:vertAlign w:val="superscript"/>
          <w:position w:val="11"/>
        </w:rPr>
        <w:t xml:space="preserve">16</w:t>
      </w:r>
      <w:r>
        <w:rPr>
          <w:vertAlign w:val="superscript"/>
        </w:rPr>
        <w:t>]</w:t>
      </w:r>
      <w:r>
        <w:rPr>
          <w:rFonts w:ascii="宋体" w:eastAsia="宋体" w:hint="eastAsia"/>
        </w:rPr>
        <w:t>。</w:t>
      </w:r>
      <w:r>
        <w:t>Neh3</w:t>
      </w:r>
      <w:r>
        <w:rPr>
          <w:rFonts w:ascii="宋体" w:eastAsia="宋体" w:hint="eastAsia"/>
        </w:rPr>
        <w:t>的</w:t>
      </w:r>
      <w:r>
        <w:t>C-</w:t>
      </w:r>
      <w:r>
        <w:rPr>
          <w:rFonts w:ascii="宋体" w:eastAsia="宋体" w:hint="eastAsia"/>
        </w:rPr>
        <w:t>端对</w:t>
      </w:r>
      <w:r>
        <w:t>Nrf2</w:t>
      </w:r>
      <w:r>
        <w:rPr>
          <w:rFonts w:ascii="宋体" w:eastAsia="宋体" w:hint="eastAsia"/>
        </w:rPr>
        <w:t>的转录活性是</w:t>
      </w:r>
      <w:r>
        <w:rPr>
          <w:rFonts w:ascii="宋体" w:eastAsia="宋体" w:hint="eastAsia"/>
        </w:rPr>
        <w:t>必不可少的</w:t>
      </w:r>
      <w:r>
        <w:rPr>
          <w:vertAlign w:val="superscript"/>
        </w:rPr>
        <w:t>[</w:t>
      </w:r>
      <w:r>
        <w:rPr>
          <w:vertAlign w:val="superscript"/>
          <w:position w:val="11"/>
        </w:rPr>
        <w:t>7</w:t>
      </w:r>
      <w:r>
        <w:rPr>
          <w:vertAlign w:val="superscript"/>
        </w:rPr>
        <w:t>]</w:t>
      </w:r>
      <w:r/>
      <w:r>
        <w:rPr>
          <w:rFonts w:ascii="宋体" w:eastAsia="宋体" w:hint="eastAsia"/>
        </w:rPr>
        <w:t>。</w:t>
      </w:r>
      <w:r w:rsidR="001852F3">
        <w:rPr>
          <w:rFonts w:ascii="宋体" w:eastAsia="宋体" w:hint="eastAsia"/>
        </w:rPr>
        <w:t xml:space="preserve">通</w:t>
      </w:r>
      <w:r w:rsidR="001852F3">
        <w:rPr>
          <w:rFonts w:ascii="宋体" w:eastAsia="宋体" w:hint="eastAsia"/>
        </w:rPr>
        <w:t xml:space="preserve">过</w:t>
      </w:r>
      <w:r w:rsidR="001852F3">
        <w:rPr>
          <w:rFonts w:ascii="宋体" w:eastAsia="宋体" w:hint="eastAsia"/>
        </w:rPr>
        <w:t xml:space="preserve">招</w:t>
      </w:r>
      <w:r w:rsidR="001852F3">
        <w:rPr>
          <w:rFonts w:ascii="宋体" w:eastAsia="宋体" w:hint="eastAsia"/>
        </w:rPr>
        <w:t xml:space="preserve">募</w:t>
      </w:r>
      <w:r w:rsidR="001852F3">
        <w:rPr>
          <w:rFonts w:ascii="宋体" w:eastAsia="宋体" w:hint="eastAsia"/>
        </w:rPr>
        <w:t xml:space="preserve">共</w:t>
      </w:r>
      <w:r w:rsidR="001852F3">
        <w:rPr>
          <w:rFonts w:ascii="宋体" w:eastAsia="宋体" w:hint="eastAsia"/>
        </w:rPr>
        <w:t xml:space="preserve">激</w:t>
      </w:r>
      <w:r w:rsidR="001852F3">
        <w:rPr>
          <w:rFonts w:ascii="宋体" w:eastAsia="宋体" w:hint="eastAsia"/>
        </w:rPr>
        <w:t xml:space="preserve">动</w:t>
      </w:r>
      <w:r w:rsidR="001852F3">
        <w:rPr>
          <w:rFonts w:ascii="宋体" w:eastAsia="宋体" w:hint="eastAsia"/>
        </w:rPr>
        <w:t xml:space="preserve">剂</w:t>
      </w:r>
      <w:r>
        <w:t>-</w:t>
      </w:r>
      <w:r>
        <w:rPr>
          <w:rFonts w:ascii="宋体" w:eastAsia="宋体" w:hint="eastAsia"/>
        </w:rPr>
        <w:t>染</w:t>
      </w:r>
      <w:r w:rsidR="001852F3">
        <w:rPr>
          <w:rFonts w:ascii="宋体" w:eastAsia="宋体" w:hint="eastAsia"/>
        </w:rPr>
        <w:t xml:space="preserve">色</w:t>
      </w:r>
      <w:r w:rsidR="001852F3">
        <w:rPr>
          <w:rFonts w:ascii="宋体" w:eastAsia="宋体" w:hint="eastAsia"/>
        </w:rPr>
        <w:t xml:space="preserve">质</w:t>
      </w:r>
      <w:r w:rsidR="001852F3">
        <w:rPr>
          <w:rFonts w:ascii="宋体" w:eastAsia="宋体" w:hint="eastAsia"/>
        </w:rPr>
        <w:t xml:space="preserve">解</w:t>
      </w:r>
      <w:r w:rsidR="001852F3">
        <w:rPr>
          <w:rFonts w:ascii="宋体" w:eastAsia="宋体" w:hint="eastAsia"/>
        </w:rPr>
        <w:t xml:space="preserve">螺</w:t>
      </w:r>
      <w:r w:rsidR="001852F3">
        <w:rPr>
          <w:rFonts w:ascii="宋体" w:eastAsia="宋体" w:hint="eastAsia"/>
        </w:rPr>
        <w:t xml:space="preserve">旋</w:t>
      </w:r>
      <w:r w:rsidR="001852F3">
        <w:rPr>
          <w:rFonts w:ascii="宋体" w:eastAsia="宋体" w:hint="eastAsia"/>
        </w:rPr>
        <w:t xml:space="preserve">酶</w:t>
      </w:r>
      <w:r>
        <w:t>DNA</w:t>
      </w:r>
      <w:r/>
      <w:r>
        <w:rPr>
          <w:rFonts w:ascii="宋体" w:eastAsia="宋体" w:hint="eastAsia"/>
        </w:rPr>
        <w:t>结合蛋白 </w:t>
      </w:r>
      <w:r>
        <w:t>6</w:t>
      </w:r>
    </w:p>
    <w:p w:rsidR="0018722C">
      <w:pPr>
        <w:topLinePunct/>
      </w:pPr>
      <w:r>
        <w:rPr>
          <w:rFonts w:ascii="宋体" w:eastAsia="宋体" w:hint="eastAsia"/>
        </w:rPr>
        <w:t xml:space="preserve">（</w:t>
      </w:r>
      <w:r>
        <w:t xml:space="preserve">chromodomain helicase DNA-binding protein 6, CHD6</w:t>
      </w:r>
      <w:r>
        <w:rPr>
          <w:rFonts w:ascii="宋体" w:eastAsia="宋体" w:hint="eastAsia"/>
        </w:rPr>
        <w:t xml:space="preserve">）</w:t>
      </w:r>
      <w:r>
        <w:rPr>
          <w:rFonts w:ascii="宋体" w:eastAsia="宋体" w:hint="eastAsia"/>
        </w:rPr>
        <w:t xml:space="preserve">活化转录。</w:t>
      </w:r>
      <w:r>
        <w:t xml:space="preserve">Neh4</w:t>
      </w:r>
      <w:r>
        <w:rPr>
          <w:rFonts w:ascii="宋体" w:eastAsia="宋体" w:hint="eastAsia"/>
        </w:rPr>
        <w:t xml:space="preserve">和</w:t>
      </w:r>
      <w:r>
        <w:t xml:space="preserve">Neh5</w:t>
      </w:r>
      <w:r>
        <w:rPr>
          <w:rFonts w:ascii="宋体" w:eastAsia="宋体" w:hint="eastAsia"/>
        </w:rPr>
        <w:t xml:space="preserve">位于</w:t>
      </w:r>
      <w:r>
        <w:t xml:space="preserve">Neh1</w:t>
      </w:r>
      <w:r>
        <w:rPr>
          <w:rFonts w:ascii="宋体" w:eastAsia="宋体" w:hint="eastAsia"/>
        </w:rPr>
        <w:t xml:space="preserve">和</w:t>
      </w:r>
      <w:r>
        <w:t xml:space="preserve">Neh2</w:t>
      </w:r>
      <w:r>
        <w:rPr>
          <w:rFonts w:ascii="宋体" w:eastAsia="宋体" w:hint="eastAsia"/>
        </w:rPr>
        <w:t xml:space="preserve">之间，是两个独立的激活区，它们可以与共激活因子</w:t>
      </w:r>
      <w:r>
        <w:t xml:space="preserve">CREB</w:t>
      </w:r>
      <w:r>
        <w:rPr>
          <w:rFonts w:ascii="宋体" w:eastAsia="宋体" w:hint="eastAsia"/>
        </w:rPr>
        <w:t xml:space="preserve">结合蛋白</w:t>
      </w:r>
      <w:r>
        <w:t xml:space="preserve">CBP</w:t>
      </w:r>
      <w:r>
        <w:t xml:space="preserve">[</w:t>
      </w:r>
      <w:r>
        <w:t xml:space="preserve">cyclic AMP -response elememb</w:t>
      </w:r>
      <w:r>
        <w:rPr>
          <w:rFonts w:ascii="宋体" w:eastAsia="宋体" w:hint="eastAsia"/>
          <w:rFonts w:ascii="宋体" w:eastAsia="宋体" w:hint="eastAsia"/>
        </w:rPr>
        <w:t xml:space="preserve">; </w:t>
      </w:r>
      <w:r>
        <w:t xml:space="preserve">binding protein </w:t>
      </w:r>
      <w:r>
        <w:t xml:space="preserve">(</w:t>
      </w:r>
      <w:r>
        <w:t xml:space="preserve">CREB</w:t>
      </w:r>
      <w:r>
        <w:t xml:space="preserve">)</w:t>
      </w:r>
      <w:r>
        <w:t xml:space="preserve">]</w:t>
      </w:r>
      <w:r>
        <w:rPr>
          <w:rFonts w:ascii="宋体" w:eastAsia="宋体" w:hint="eastAsia"/>
        </w:rPr>
        <w:t xml:space="preserve">结合会使</w:t>
      </w:r>
      <w:r>
        <w:t xml:space="preserve">CBP</w:t>
      </w:r>
      <w:r>
        <w:rPr>
          <w:rFonts w:ascii="宋体" w:eastAsia="宋体" w:hint="eastAsia"/>
        </w:rPr>
        <w:t xml:space="preserve">协同参与对</w:t>
      </w:r>
      <w:r>
        <w:t xml:space="preserve">Nrf2</w:t>
      </w:r>
      <w:r>
        <w:rPr>
          <w:rFonts w:ascii="宋体" w:eastAsia="宋体" w:hint="eastAsia"/>
        </w:rPr>
        <w:t xml:space="preserve">目标基因转录活性的激活</w:t>
      </w:r>
      <w:r>
        <w:rPr>
          <w:vertAlign w:val="superscript"/>
        </w:rPr>
        <w:t xml:space="preserve">[</w:t>
      </w:r>
      <w:r>
        <w:rPr>
          <w:vertAlign w:val="superscript"/>
        </w:rPr>
        <w:t xml:space="preserve">17</w:t>
      </w:r>
      <w:r>
        <w:rPr>
          <w:vertAlign w:val="superscript"/>
        </w:rPr>
        <w:t xml:space="preserve">]</w:t>
      </w:r>
      <w:r>
        <w:rPr>
          <w:rFonts w:ascii="宋体" w:eastAsia="宋体" w:hint="eastAsia"/>
        </w:rPr>
        <w:t xml:space="preserve">。</w:t>
      </w:r>
      <w:r>
        <w:t xml:space="preserve">Neh6</w:t>
      </w:r>
      <w:r>
        <w:rPr>
          <w:rFonts w:ascii="宋体" w:eastAsia="宋体" w:hint="eastAsia"/>
        </w:rPr>
        <w:t xml:space="preserve">富含丝氨酸残基，与</w:t>
      </w:r>
      <w:r>
        <w:t xml:space="preserve">Nrf2</w:t>
      </w:r>
      <w:r>
        <w:rPr>
          <w:rFonts w:ascii="宋体" w:eastAsia="宋体" w:hint="eastAsia"/>
        </w:rPr>
        <w:t xml:space="preserve">的负性调节有关</w:t>
      </w:r>
      <w:r>
        <w:rPr>
          <w:vertAlign w:val="superscript"/>
        </w:rPr>
        <w:t xml:space="preserve">[</w:t>
      </w:r>
      <w:r>
        <w:rPr>
          <w:vertAlign w:val="superscript"/>
        </w:rPr>
        <w:t xml:space="preserve">18</w:t>
      </w:r>
      <w:r>
        <w:rPr>
          <w:vertAlign w:val="superscript"/>
        </w:rPr>
        <w:t xml:space="preserve">]</w:t>
      </w:r>
      <w:r>
        <w:rPr>
          <w:rFonts w:ascii="宋体" w:eastAsia="宋体" w:hint="eastAsia"/>
        </w:rPr>
        <w:t xml:space="preserve">。</w:t>
      </w:r>
    </w:p>
    <w:p w:rsidR="0018722C">
      <w:pPr>
        <w:topLinePunct/>
      </w:pPr>
      <w:r>
        <w:t>Keap1</w:t>
      </w:r>
      <w:r/>
      <w:r>
        <w:rPr>
          <w:rFonts w:ascii="宋体" w:hAnsi="宋体" w:eastAsia="宋体" w:hint="eastAsia"/>
        </w:rPr>
        <w:t>是</w:t>
      </w:r>
      <w:r>
        <w:t>Kelch</w:t>
      </w:r>
      <w:r/>
      <w:r>
        <w:rPr>
          <w:rFonts w:ascii="宋体" w:hAnsi="宋体" w:eastAsia="宋体" w:hint="eastAsia"/>
        </w:rPr>
        <w:t>家族多区域阻抑蛋白。正常情况下在胞浆中锚定于肌动蛋白细胞骨架上</w:t>
      </w:r>
      <w:r>
        <w:rPr>
          <w:vertAlign w:val="superscript"/>
        </w:rPr>
        <w:t>[</w:t>
      </w:r>
      <w:r>
        <w:rPr>
          <w:vertAlign w:val="superscript"/>
        </w:rPr>
        <w:t xml:space="preserve">13-14</w:t>
      </w:r>
      <w:r>
        <w:rPr>
          <w:vertAlign w:val="superscript"/>
        </w:rPr>
        <w:t>]</w:t>
      </w:r>
      <w:r>
        <w:rPr>
          <w:rFonts w:ascii="宋体" w:hAnsi="宋体" w:eastAsia="宋体" w:hint="eastAsia"/>
        </w:rPr>
        <w:t>。人类</w:t>
      </w:r>
      <w:r>
        <w:t>Keap1</w:t>
      </w:r>
      <w:r/>
      <w:r>
        <w:rPr>
          <w:rFonts w:ascii="宋体" w:hAnsi="宋体" w:eastAsia="宋体" w:hint="eastAsia"/>
        </w:rPr>
        <w:t>蛋白一级结构包含</w:t>
      </w:r>
      <w:r>
        <w:t>5</w:t>
      </w:r>
      <w:r/>
      <w:r>
        <w:rPr>
          <w:rFonts w:ascii="宋体" w:hAnsi="宋体" w:eastAsia="宋体" w:hint="eastAsia"/>
        </w:rPr>
        <w:t>个区，分别是：</w:t>
      </w:r>
      <w:r>
        <w:rPr>
          <w:rFonts w:ascii="宋体" w:hAnsi="宋体" w:eastAsia="宋体" w:hint="eastAsia"/>
        </w:rPr>
        <w:t>（</w:t>
      </w:r>
      <w:r>
        <w:t>1</w:t>
      </w:r>
      <w:r>
        <w:rPr>
          <w:rFonts w:ascii="宋体" w:hAnsi="宋体" w:eastAsia="宋体" w:hint="eastAsia"/>
        </w:rPr>
        <w:t>）</w:t>
      </w:r>
      <w:r>
        <w:t>N</w:t>
      </w:r>
      <w:r/>
      <w:r>
        <w:rPr>
          <w:rFonts w:ascii="宋体" w:hAnsi="宋体" w:eastAsia="宋体" w:hint="eastAsia"/>
        </w:rPr>
        <w:t>末端区</w:t>
      </w:r>
      <w:r>
        <w:rPr>
          <w:rFonts w:ascii="宋体" w:hAnsi="宋体" w:eastAsia="宋体" w:hint="eastAsia"/>
        </w:rPr>
        <w:t>域；</w:t>
      </w:r>
      <w:r>
        <w:rPr>
          <w:rFonts w:ascii="宋体" w:hAnsi="宋体" w:eastAsia="宋体" w:hint="eastAsia"/>
        </w:rPr>
        <w:t>（</w:t>
      </w:r>
      <w:r>
        <w:t>2</w:t>
      </w:r>
      <w:r>
        <w:rPr>
          <w:rFonts w:ascii="宋体" w:hAnsi="宋体" w:eastAsia="宋体" w:hint="eastAsia"/>
        </w:rPr>
        <w:t>）</w:t>
      </w:r>
      <w:r>
        <w:t>BTB</w:t>
      </w:r>
      <w:r>
        <w:rPr>
          <w:rFonts w:ascii="宋体" w:hAnsi="宋体" w:eastAsia="宋体" w:hint="eastAsia"/>
          <w:rFonts w:ascii="宋体" w:hAnsi="宋体" w:eastAsia="宋体" w:hint="eastAsia"/>
        </w:rPr>
        <w:t>(</w:t>
      </w:r>
      <w:r>
        <w:t>bric-α-brac</w:t>
      </w:r>
      <w:r>
        <w:t>/</w:t>
      </w:r>
      <w:r>
        <w:t>tramtrack</w:t>
      </w:r>
      <w:r>
        <w:t>/</w:t>
      </w:r>
      <w:r>
        <w:t>broad</w:t>
      </w:r>
      <w:r>
        <w:t> </w:t>
      </w:r>
      <w:r>
        <w:t>complex</w:t>
      </w:r>
      <w:r>
        <w:t>)</w:t>
      </w:r>
      <w:r>
        <w:rPr>
          <w:rFonts w:ascii="宋体" w:hAnsi="宋体" w:eastAsia="宋体" w:hint="eastAsia"/>
        </w:rPr>
        <w:t>区域：这是在肌动蛋白结合蛋白和锌指转录因子中发现的一个蛋白</w:t>
      </w:r>
      <w:r>
        <w:t>-</w:t>
      </w:r>
      <w:r>
        <w:rPr>
          <w:rFonts w:ascii="宋体" w:hAnsi="宋体" w:eastAsia="宋体" w:hint="eastAsia"/>
        </w:rPr>
        <w:t>蛋白相互作用的进化保守基序，通常和其</w:t>
      </w:r>
      <w:r>
        <w:rPr>
          <w:rFonts w:ascii="宋体" w:hAnsi="宋体" w:eastAsia="宋体" w:hint="eastAsia"/>
        </w:rPr>
        <w:t>它</w:t>
      </w:r>
      <w:r>
        <w:t>BTB</w:t>
      </w:r>
      <w:r/>
      <w:r>
        <w:rPr>
          <w:rFonts w:ascii="宋体" w:hAnsi="宋体" w:eastAsia="宋体" w:hint="eastAsia"/>
        </w:rPr>
        <w:t>区域形成二聚体，是</w:t>
      </w:r>
      <w:r>
        <w:t>Keap1</w:t>
      </w:r>
      <w:r/>
      <w:r>
        <w:rPr>
          <w:rFonts w:ascii="宋体" w:hAnsi="宋体" w:eastAsia="宋体" w:hint="eastAsia"/>
        </w:rPr>
        <w:t>与</w:t>
      </w:r>
      <w:r>
        <w:t>Nrf2</w:t>
      </w:r>
      <w:r/>
      <w:r>
        <w:rPr>
          <w:rFonts w:ascii="宋体" w:hAnsi="宋体" w:eastAsia="宋体" w:hint="eastAsia"/>
        </w:rPr>
        <w:t>解离、阻止</w:t>
      </w:r>
      <w:r>
        <w:t>II</w:t>
      </w:r>
      <w:r/>
      <w:r>
        <w:rPr>
          <w:rFonts w:ascii="宋体" w:hAnsi="宋体" w:eastAsia="宋体" w:hint="eastAsia"/>
        </w:rPr>
        <w:t>相基因转录所必需的；</w:t>
      </w:r>
    </w:p>
    <w:p w:rsidR="0018722C">
      <w:pPr>
        <w:topLinePunct/>
      </w:pPr>
      <w:r>
        <w:rPr>
          <w:rFonts w:ascii="宋体" w:eastAsia="宋体" w:hint="eastAsia"/>
        </w:rPr>
        <w:t>（</w:t>
      </w:r>
      <w:r>
        <w:t>3</w:t>
      </w:r>
      <w:r>
        <w:rPr>
          <w:rFonts w:ascii="宋体" w:eastAsia="宋体" w:hint="eastAsia"/>
        </w:rPr>
        <w:t>）</w:t>
      </w:r>
      <w:r>
        <w:rPr>
          <w:rFonts w:ascii="宋体" w:eastAsia="宋体" w:hint="eastAsia"/>
        </w:rPr>
        <w:t>干预区</w:t>
      </w:r>
      <w:r>
        <w:t>（</w:t>
      </w:r>
      <w:r>
        <w:t>intervening</w:t>
      </w:r>
      <w:r>
        <w:t> </w:t>
      </w:r>
      <w:r>
        <w:t>region</w:t>
      </w:r>
      <w:r>
        <w:t>, </w:t>
      </w:r>
      <w:r>
        <w:t>IVR</w:t>
      </w:r>
      <w:r>
        <w:rPr>
          <w:rFonts w:ascii="宋体" w:eastAsia="宋体" w:hint="eastAsia"/>
        </w:rPr>
        <w:t>）</w:t>
      </w:r>
      <w:r>
        <w:rPr>
          <w:rFonts w:ascii="宋体" w:eastAsia="宋体" w:hint="eastAsia"/>
        </w:rPr>
        <w:t>：</w:t>
      </w:r>
      <w:r>
        <w:rPr>
          <w:rFonts w:ascii="宋体" w:eastAsia="宋体" w:hint="eastAsia"/>
        </w:rPr>
        <w:t>该区域不仅富含半胱氨酸，而且含有</w:t>
      </w:r>
    </w:p>
    <w:p w:rsidR="0018722C">
      <w:pPr>
        <w:topLinePunct/>
      </w:pPr>
      <w:r>
        <w:t>Keap1</w:t>
      </w:r>
      <w:r>
        <w:rPr>
          <w:rFonts w:ascii="宋体" w:hAnsi="宋体" w:eastAsia="宋体" w:hint="eastAsia"/>
        </w:rPr>
        <w:t>活性最强的半胱氨酸残基，是整个蛋白的功能调节区，不仅参与亲电子化</w:t>
      </w:r>
      <w:r>
        <w:rPr>
          <w:rFonts w:ascii="宋体" w:hAnsi="宋体" w:eastAsia="宋体" w:hint="eastAsia"/>
        </w:rPr>
        <w:t>合物及氧化剂的反应，同时还参与形成泛素化连接、稳定</w:t>
      </w:r>
      <w:r>
        <w:t>Nrf2</w:t>
      </w:r>
      <w:r>
        <w:rPr>
          <w:rFonts w:ascii="宋体" w:hAnsi="宋体" w:eastAsia="宋体" w:hint="eastAsia"/>
        </w:rPr>
        <w:t>；</w:t>
      </w:r>
      <w:r>
        <w:rPr>
          <w:rFonts w:ascii="宋体" w:hAnsi="宋体" w:eastAsia="宋体" w:hint="eastAsia"/>
        </w:rPr>
        <w:t>（</w:t>
      </w:r>
      <w:r>
        <w:t>4</w:t>
      </w:r>
      <w:r>
        <w:rPr>
          <w:rFonts w:ascii="宋体" w:hAnsi="宋体" w:eastAsia="宋体" w:hint="eastAsia"/>
        </w:rPr>
        <w:t>）</w:t>
      </w:r>
      <w:r>
        <w:rPr>
          <w:rFonts w:ascii="宋体" w:hAnsi="宋体" w:eastAsia="宋体" w:hint="eastAsia"/>
        </w:rPr>
        <w:t>双甘氨酸</w:t>
      </w:r>
      <w:r>
        <w:rPr>
          <w:rFonts w:ascii="宋体" w:hAnsi="宋体" w:eastAsia="宋体" w:hint="eastAsia"/>
        </w:rPr>
        <w:t>或</w:t>
      </w:r>
      <w:r>
        <w:t>Kelch</w:t>
      </w:r>
      <w:r>
        <w:rPr>
          <w:rFonts w:ascii="宋体" w:hAnsi="宋体" w:eastAsia="宋体" w:hint="eastAsia"/>
        </w:rPr>
        <w:t>重复区</w:t>
      </w:r>
      <w:r>
        <w:rPr>
          <w:rFonts w:ascii="宋体" w:hAnsi="宋体" w:eastAsia="宋体" w:hint="eastAsia"/>
        </w:rPr>
        <w:t>（</w:t>
      </w:r>
      <w:r>
        <w:t>double glycine or Kelch repeat</w:t>
      </w:r>
      <w:r>
        <w:rPr>
          <w:spacing w:val="5"/>
        </w:rPr>
        <w:t>, </w:t>
      </w:r>
      <w:r>
        <w:t>DGR</w:t>
      </w:r>
      <w:r>
        <w:rPr>
          <w:rFonts w:ascii="宋体" w:hAnsi="宋体" w:eastAsia="宋体" w:hint="eastAsia"/>
        </w:rPr>
        <w:t>区</w:t>
      </w:r>
      <w:r>
        <w:rPr>
          <w:rFonts w:ascii="宋体" w:hAnsi="宋体" w:eastAsia="宋体" w:hint="eastAsia"/>
        </w:rPr>
        <w:t>）</w:t>
      </w:r>
      <w:r>
        <w:rPr>
          <w:rFonts w:ascii="宋体" w:hAnsi="宋体" w:eastAsia="宋体" w:hint="eastAsia"/>
        </w:rPr>
        <w:t>：</w:t>
      </w:r>
      <w:r>
        <w:rPr>
          <w:rFonts w:ascii="宋体" w:hAnsi="宋体" w:eastAsia="宋体" w:hint="eastAsia"/>
        </w:rPr>
        <w:t>含有</w:t>
      </w:r>
      <w:r>
        <w:t>6</w:t>
      </w:r>
      <w:r>
        <w:rPr>
          <w:rFonts w:ascii="宋体" w:hAnsi="宋体" w:eastAsia="宋体" w:hint="eastAsia"/>
        </w:rPr>
        <w:t>个双甘氨酸重</w:t>
      </w:r>
      <w:r>
        <w:rPr>
          <w:rFonts w:ascii="宋体" w:hAnsi="宋体" w:eastAsia="宋体" w:hint="eastAsia"/>
        </w:rPr>
        <w:t>复序列或</w:t>
      </w:r>
      <w:r>
        <w:t>6</w:t>
      </w:r>
      <w:r>
        <w:rPr>
          <w:rFonts w:ascii="宋体" w:hAnsi="宋体" w:eastAsia="宋体" w:hint="eastAsia"/>
        </w:rPr>
        <w:t>个</w:t>
      </w:r>
      <w:r>
        <w:t>Kelch</w:t>
      </w:r>
      <w:r>
        <w:rPr>
          <w:rFonts w:ascii="宋体" w:hAnsi="宋体" w:eastAsia="宋体" w:hint="eastAsia"/>
        </w:rPr>
        <w:t>模序，重复的</w:t>
      </w:r>
      <w:r>
        <w:t>Kelch</w:t>
      </w:r>
      <w:r>
        <w:rPr>
          <w:rFonts w:ascii="宋体" w:hAnsi="宋体" w:eastAsia="宋体" w:hint="eastAsia"/>
        </w:rPr>
        <w:t>模序形成</w:t>
      </w:r>
      <w:r>
        <w:t>6</w:t>
      </w:r>
      <w:r>
        <w:rPr>
          <w:rFonts w:ascii="宋体" w:hAnsi="宋体" w:eastAsia="宋体" w:hint="eastAsia"/>
        </w:rPr>
        <w:t>片经典的</w:t>
      </w:r>
      <w:r>
        <w:t>β</w:t>
      </w:r>
      <w:r>
        <w:rPr>
          <w:rFonts w:ascii="宋体" w:hAnsi="宋体" w:eastAsia="宋体" w:hint="eastAsia"/>
        </w:rPr>
        <w:t>螺旋，含有多个</w:t>
      </w:r>
      <w:r>
        <w:rPr>
          <w:rFonts w:ascii="宋体" w:hAnsi="宋体" w:eastAsia="宋体" w:hint="eastAsia"/>
        </w:rPr>
        <w:t>潜在的蛋白质结合位点，是</w:t>
      </w:r>
      <w:r>
        <w:t>Keap1</w:t>
      </w:r>
      <w:r>
        <w:rPr>
          <w:rFonts w:ascii="宋体" w:hAnsi="宋体" w:eastAsia="宋体" w:hint="eastAsia"/>
        </w:rPr>
        <w:t>与</w:t>
      </w:r>
      <w:r>
        <w:t>Neh2</w:t>
      </w:r>
      <w:r>
        <w:rPr>
          <w:rFonts w:ascii="宋体" w:hAnsi="宋体" w:eastAsia="宋体" w:hint="eastAsia"/>
        </w:rPr>
        <w:t>区结合的位点，也是</w:t>
      </w:r>
      <w:r>
        <w:t>Keap1</w:t>
      </w:r>
      <w:r>
        <w:rPr>
          <w:rFonts w:ascii="宋体" w:hAnsi="宋体" w:eastAsia="宋体" w:hint="eastAsia"/>
        </w:rPr>
        <w:t>与胞浆肌动蛋白结合的位点；</w:t>
      </w:r>
      <w:r>
        <w:rPr>
          <w:rFonts w:ascii="宋体" w:hAnsi="宋体" w:eastAsia="宋体" w:hint="eastAsia"/>
        </w:rPr>
        <w:t>（</w:t>
      </w:r>
      <w:r>
        <w:t>5</w:t>
      </w:r>
      <w:r>
        <w:rPr>
          <w:rFonts w:ascii="宋体" w:hAnsi="宋体" w:eastAsia="宋体" w:hint="eastAsia"/>
        </w:rPr>
        <w:t>）</w:t>
      </w:r>
      <w:r>
        <w:t>C</w:t>
      </w:r>
      <w:r>
        <w:rPr>
          <w:rFonts w:ascii="宋体" w:hAnsi="宋体" w:eastAsia="宋体" w:hint="eastAsia"/>
        </w:rPr>
        <w:t>末端。见</w:t>
      </w:r>
      <w:r>
        <w:rPr>
          <w:rFonts w:ascii="宋体" w:hAnsi="宋体" w:eastAsia="宋体" w:hint="eastAsia"/>
        </w:rPr>
        <w:t>图</w:t>
      </w:r>
      <w:r>
        <w:t>1</w:t>
      </w:r>
      <w:r>
        <w:rPr>
          <w:rFonts w:ascii="宋体" w:hAnsi="宋体" w:eastAsia="宋体" w:hint="eastAsia"/>
        </w:rPr>
        <w:t>和</w:t>
      </w:r>
      <w:r>
        <w:rPr>
          <w:rFonts w:ascii="宋体" w:hAnsi="宋体" w:eastAsia="宋体" w:hint="eastAsia"/>
        </w:rPr>
        <w:t>图</w:t>
      </w:r>
      <w:r>
        <w:t>2</w:t>
      </w:r>
      <w:r>
        <w:rPr>
          <w:rFonts w:ascii="宋体" w:hAnsi="宋体" w:eastAsia="宋体" w:hint="eastAsia"/>
        </w:rPr>
        <w:t>。</w:t>
      </w:r>
    </w:p>
    <w:p w:rsidR="0018722C">
      <w:pPr>
        <w:pStyle w:val="affff5"/>
        <w:keepNext/>
        <w:topLinePunct/>
      </w:pPr>
      <w:r>
        <w:rPr>
          <w:rFonts w:ascii="宋体"/>
          <w:sz w:val="20"/>
        </w:rPr>
        <w:drawing>
          <wp:inline distT="0" distB="0" distL="0" distR="0">
            <wp:extent cx="4922500" cy="2285161"/>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9" cstate="print"/>
                    <a:stretch>
                      <a:fillRect/>
                    </a:stretch>
                  </pic:blipFill>
                  <pic:spPr>
                    <a:xfrm>
                      <a:off x="0" y="0"/>
                      <a:ext cx="5484037" cy="2545842"/>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z w:val="21"/>
        </w:rPr>
        <w:t>1</w:t>
      </w:r>
      <w:r>
        <w:t xml:space="preserve">  </w:t>
      </w:r>
      <w:r>
        <w:t>Keap1</w:t>
      </w:r>
      <w:r>
        <w:rPr>
          <w:kern w:val="2"/>
          <w:szCs w:val="22"/>
          <w:rFonts w:ascii="宋体" w:eastAsia="宋体" w:hint="eastAsia" w:cstheme="minorBidi" w:hAnsiTheme="minorHAnsi"/>
          <w:b/>
          <w:sz w:val="21"/>
        </w:rPr>
        <w:t>和</w:t>
      </w:r>
      <w:r>
        <w:rPr>
          <w:kern w:val="2"/>
          <w:szCs w:val="22"/>
          <w:rFonts w:cstheme="minorBidi" w:hAnsiTheme="minorHAnsi" w:eastAsiaTheme="minorHAnsi" w:asciiTheme="minorHAnsi"/>
          <w:b/>
          <w:sz w:val="21"/>
        </w:rPr>
        <w:t>Nrf2</w:t>
      </w:r>
      <w:r>
        <w:rPr>
          <w:kern w:val="2"/>
          <w:szCs w:val="22"/>
          <w:rFonts w:ascii="宋体" w:eastAsia="宋体" w:hint="eastAsia" w:cstheme="minorBidi" w:hAnsiTheme="minorHAnsi"/>
          <w:b/>
          <w:sz w:val="21"/>
        </w:rPr>
        <w:t>的分子结构</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1</w:t>
      </w:r>
      <w:r>
        <w:t xml:space="preserve">  </w:t>
      </w:r>
      <w:r>
        <w:t>Molecular structures of</w:t>
      </w:r>
      <w:r w:rsidR="001852F3">
        <w:t xml:space="preserve"> Keap1 and</w:t>
      </w:r>
      <w:r>
        <w:rPr>
          <w:rFonts w:cstheme="minorBidi" w:hAnsiTheme="minorHAnsi" w:eastAsiaTheme="minorHAnsi" w:asciiTheme="minorHAnsi"/>
          <w:b/>
        </w:rPr>
        <w:t> </w:t>
      </w:r>
      <w:r>
        <w:rPr>
          <w:rFonts w:cstheme="minorBidi" w:hAnsiTheme="minorHAnsi" w:eastAsiaTheme="minorHAnsi" w:asciiTheme="minorHAnsi"/>
          <w:b/>
        </w:rPr>
        <w:t>Nrf2</w:t>
      </w:r>
    </w:p>
    <w:p w:rsidR="0018722C">
      <w:pPr>
        <w:pStyle w:val="aff7"/>
        <w:topLinePunct/>
      </w:pPr>
      <w:r>
        <w:drawing>
          <wp:inline>
            <wp:extent cx="5638776" cy="2995898"/>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5638776" cy="299589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z w:val="21"/>
        </w:rPr>
        <w:t>2</w:t>
      </w:r>
      <w:r>
        <w:t xml:space="preserve">  </w:t>
      </w:r>
      <w:r>
        <w:t>Nrf2</w:t>
      </w:r>
      <w:r>
        <w:rPr>
          <w:kern w:val="2"/>
          <w:szCs w:val="22"/>
          <w:rFonts w:ascii="宋体" w:eastAsia="宋体" w:hint="eastAsia" w:cstheme="minorBidi" w:hAnsiTheme="minorHAnsi"/>
          <w:b/>
          <w:sz w:val="21"/>
        </w:rPr>
        <w:t>激活机制</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2</w:t>
      </w:r>
      <w:r>
        <w:t xml:space="preserve">  </w:t>
      </w:r>
      <w:r>
        <w:t>Machanism of Nrf2</w:t>
      </w:r>
      <w:r>
        <w:rPr>
          <w:rFonts w:cstheme="minorBidi" w:hAnsiTheme="minorHAnsi" w:eastAsiaTheme="minorHAnsi" w:asciiTheme="minorHAnsi"/>
          <w:b/>
        </w:rPr>
        <w:t> </w:t>
      </w:r>
      <w:r>
        <w:rPr>
          <w:rFonts w:cstheme="minorBidi" w:hAnsiTheme="minorHAnsi" w:eastAsiaTheme="minorHAnsi" w:asciiTheme="minorHAnsi"/>
          <w:b/>
        </w:rPr>
        <w:t>action</w:t>
      </w:r>
    </w:p>
    <w:p w:rsidR="0018722C">
      <w:pPr>
        <w:topLinePunct/>
      </w:pPr>
      <w:r>
        <w:rPr>
          <w:rFonts w:ascii="宋体" w:eastAsia="宋体" w:hint="eastAsia"/>
        </w:rPr>
        <w:t>在生理状态下，细胞质内的</w:t>
      </w:r>
      <w:r>
        <w:t>Keap1</w:t>
      </w:r>
      <w:r>
        <w:rPr>
          <w:rFonts w:ascii="宋体" w:eastAsia="宋体" w:hint="eastAsia"/>
        </w:rPr>
        <w:t>起到一个结合器的作用，通过一个含有</w:t>
      </w:r>
      <w:r>
        <w:t>E3</w:t>
      </w:r>
      <w:r>
        <w:rPr>
          <w:rFonts w:ascii="宋体" w:eastAsia="宋体" w:hint="eastAsia"/>
        </w:rPr>
        <w:t>的</w:t>
      </w:r>
      <w:r>
        <w:t>Cul3</w:t>
      </w:r>
      <w:r>
        <w:rPr>
          <w:rFonts w:ascii="宋体" w:eastAsia="宋体" w:hint="eastAsia"/>
        </w:rPr>
        <w:t>泛素连接酶泛素连接作用与</w:t>
      </w:r>
      <w:r>
        <w:t>Nrf2</w:t>
      </w:r>
      <w:r>
        <w:rPr>
          <w:rFonts w:ascii="宋体" w:eastAsia="宋体" w:hint="eastAsia"/>
        </w:rPr>
        <w:t>结合在一起，</w:t>
      </w:r>
      <w:r>
        <w:t>Nrf2</w:t>
      </w:r>
      <w:r>
        <w:rPr>
          <w:rFonts w:ascii="宋体" w:eastAsia="宋体" w:hint="eastAsia"/>
        </w:rPr>
        <w:t>作为目标被蛋白体酶降解。当氧化应激反应出现，</w:t>
      </w:r>
      <w:r>
        <w:t>Keap1</w:t>
      </w:r>
      <w:r/>
      <w:r w:rsidR="001852F3">
        <w:t xml:space="preserve"> </w:t>
      </w:r>
      <w:r>
        <w:rPr>
          <w:rFonts w:ascii="宋体" w:eastAsia="宋体" w:hint="eastAsia"/>
        </w:rPr>
        <w:t>作为一个氧化还原反应的传感器，它末端</w:t>
      </w:r>
      <w:r>
        <w:rPr>
          <w:rFonts w:ascii="宋体" w:eastAsia="宋体" w:hint="eastAsia"/>
        </w:rPr>
        <w:t>敏</w:t>
      </w:r>
    </w:p>
    <w:p w:rsidR="0018722C">
      <w:pPr>
        <w:topLinePunct/>
      </w:pPr>
      <w:r>
        <w:rPr>
          <w:rFonts w:ascii="宋体" w:eastAsia="宋体" w:hint="eastAsia"/>
        </w:rPr>
        <w:t>感的半胱氨酸残基通过氧化还原反应产生高效分子</w:t>
      </w:r>
      <w:r>
        <w:rPr>
          <w:rFonts w:ascii="宋体" w:eastAsia="宋体" w:hint="eastAsia"/>
        </w:rPr>
        <w:t>（</w:t>
      </w:r>
      <w:r>
        <w:rPr>
          <w:rFonts w:ascii="宋体" w:eastAsia="宋体" w:hint="eastAsia"/>
        </w:rPr>
        <w:t xml:space="preserve">比如亲电子试剂</w:t>
      </w:r>
      <w:r>
        <w:rPr>
          <w:rFonts w:ascii="宋体" w:eastAsia="宋体" w:hint="eastAsia"/>
        </w:rPr>
        <w:t>）</w:t>
      </w:r>
      <w:r>
        <w:rPr>
          <w:rFonts w:ascii="宋体" w:eastAsia="宋体" w:hint="eastAsia"/>
        </w:rPr>
        <w:t xml:space="preserve">而被修饰，</w:t>
      </w:r>
      <w:r>
        <w:rPr>
          <w:rFonts w:ascii="宋体" w:eastAsia="宋体" w:hint="eastAsia"/>
        </w:rPr>
        <w:t>导致其构象发生变化。从而使</w:t>
      </w:r>
      <w:r>
        <w:t>Nrf2</w:t>
      </w:r>
      <w:r>
        <w:rPr>
          <w:rFonts w:ascii="宋体" w:eastAsia="宋体" w:hint="eastAsia"/>
        </w:rPr>
        <w:t>从泛素结合区脱落，进入细胞核内，与其配偶蛋白</w:t>
      </w:r>
      <w:r>
        <w:rPr>
          <w:rFonts w:ascii="宋体" w:eastAsia="宋体" w:hint="eastAsia"/>
        </w:rPr>
        <w:t>（</w:t>
      </w:r>
      <w:r>
        <w:rPr>
          <w:rFonts w:ascii="宋体" w:eastAsia="宋体" w:hint="eastAsia"/>
          <w:spacing w:val="-2"/>
        </w:rPr>
        <w:t>如小</w:t>
      </w:r>
      <w:r>
        <w:t>Maf</w:t>
      </w:r>
      <w:r>
        <w:rPr>
          <w:rFonts w:ascii="宋体" w:eastAsia="宋体" w:hint="eastAsia"/>
        </w:rPr>
        <w:t>蛋白</w:t>
      </w:r>
      <w:r>
        <w:rPr>
          <w:rFonts w:ascii="宋体" w:eastAsia="宋体" w:hint="eastAsia"/>
        </w:rPr>
        <w:t>）</w:t>
      </w:r>
      <w:r>
        <w:rPr>
          <w:rFonts w:ascii="宋体" w:eastAsia="宋体" w:hint="eastAsia"/>
        </w:rPr>
        <w:t>形成异二聚体，依次转录激活一组基因，编码细胞保护分子，包括解毒酶、谷胱甘肽合成酶、抗氧化蛋白等</w:t>
      </w:r>
      <w:r>
        <w:rPr>
          <w:vertAlign w:val="superscript"/>
        </w:rPr>
        <w:t>[</w:t>
      </w:r>
      <w:r>
        <w:rPr>
          <w:vertAlign w:val="superscript"/>
          <w:position w:val="11"/>
        </w:rPr>
        <w:t xml:space="preserve">19</w:t>
      </w:r>
      <w:r>
        <w:rPr>
          <w:vertAlign w:val="superscript"/>
        </w:rPr>
        <w:t>]</w:t>
      </w:r>
      <w:r>
        <w:rPr>
          <w:rFonts w:ascii="宋体" w:eastAsia="宋体" w:hint="eastAsia"/>
        </w:rPr>
        <w:t>。这些分子共同对抗氧化应</w:t>
      </w:r>
      <w:r w:rsidR="001852F3">
        <w:rPr>
          <w:rFonts w:ascii="宋体" w:eastAsia="宋体" w:hint="eastAsia"/>
        </w:rPr>
        <w:t xml:space="preserve">激反应，恢复细胞的内稳态。随后，</w:t>
      </w:r>
      <w:r>
        <w:t>Keap1</w:t>
      </w:r>
      <w:r>
        <w:rPr>
          <w:rFonts w:ascii="宋体" w:eastAsia="宋体" w:hint="eastAsia"/>
        </w:rPr>
        <w:t>进入细胞核内，与</w:t>
      </w:r>
      <w:r>
        <w:t>Nrf2</w:t>
      </w:r>
      <w:r>
        <w:rPr>
          <w:rFonts w:ascii="宋体" w:eastAsia="宋体" w:hint="eastAsia"/>
        </w:rPr>
        <w:t>一起出核并</w:t>
      </w:r>
      <w:r>
        <w:rPr>
          <w:rFonts w:ascii="宋体" w:eastAsia="宋体" w:hint="eastAsia"/>
        </w:rPr>
        <w:t>使</w:t>
      </w:r>
    </w:p>
    <w:p w:rsidR="0018722C">
      <w:pPr>
        <w:pStyle w:val="BodyText"/>
        <w:spacing w:line="357" w:lineRule="auto" w:before="17"/>
        <w:ind w:rightChars="0" w:right="352"/>
        <w:jc w:val="both"/>
        <w:rPr>
          <w:rFonts w:ascii="宋体" w:eastAsia="宋体" w:hint="eastAsia"/>
        </w:rPr>
        <w:topLinePunct/>
      </w:pPr>
      <w:r>
        <w:t>Nrf2</w:t>
      </w:r>
      <w:r>
        <w:rPr>
          <w:rFonts w:ascii="宋体" w:eastAsia="宋体" w:hint="eastAsia"/>
        </w:rPr>
        <w:t>在胞浆内持续被蛋白酶降解，</w:t>
      </w:r>
      <w:r>
        <w:t>Nrf2</w:t>
      </w:r>
      <w:r>
        <w:rPr>
          <w:rFonts w:ascii="宋体" w:eastAsia="宋体" w:hint="eastAsia"/>
        </w:rPr>
        <w:t>水平下降，激活终止</w:t>
      </w:r>
      <w:r>
        <w:rPr>
          <w:vertAlign w:val="superscript"/>
          <w:position w:val="11"/>
        </w:rPr>
        <w:t>[20-21</w:t>
      </w:r>
      <w:r>
        <w:rPr>
          <w:vertAlign w:val="superscript"/>
          <w:position w:val="11"/>
        </w:rPr>
        <w:t>]</w:t>
      </w:r>
      <w:r>
        <w:rPr>
          <w:rFonts w:ascii="宋体" w:eastAsia="宋体" w:hint="eastAsia"/>
        </w:rPr>
        <w:t xml:space="preserve">. </w:t>
      </w:r>
      <w:r>
        <w:t>Nrf2</w:t>
      </w:r>
      <w:r>
        <w:rPr>
          <w:rFonts w:ascii="宋体" w:eastAsia="宋体" w:hint="eastAsia"/>
          <w:spacing w:val="0"/>
        </w:rPr>
        <w:t>在全身广泛表达，但是在代谢器官表达更加明显，包括肝脏</w:t>
      </w:r>
      <w:r>
        <w:rPr>
          <w:vertAlign w:val="superscript"/>
          <w:position w:val="11"/>
        </w:rPr>
        <w:t>[22</w:t>
      </w:r>
      <w:r>
        <w:rPr>
          <w:vertAlign w:val="superscript"/>
          <w:position w:val="11"/>
        </w:rPr>
        <w:t>]</w:t>
      </w:r>
      <w:r>
        <w:rPr>
          <w:rFonts w:ascii="宋体" w:eastAsia="宋体" w:hint="eastAsia"/>
          <w:spacing w:val="-6"/>
        </w:rPr>
        <w:t>。通过</w:t>
      </w:r>
      <w:r>
        <w:t>Keap1/Nrf2</w:t>
      </w:r>
      <w:r>
        <w:rPr>
          <w:rFonts w:ascii="宋体" w:eastAsia="宋体" w:hint="eastAsia"/>
        </w:rPr>
        <w:t>信号通路的激活，在解毒、抗氧化作用和抗炎方面表现出多方面的有利影响。在过去的十多年里，这吸引了很多研究者的兴趣去研究在健康和疾病状态下它们的调节、激活方式、靶基因和功能。这已经被广泛地被认为是预防和治疗各种疾病，包括肝</w:t>
      </w:r>
      <w:r>
        <w:rPr>
          <w:rFonts w:ascii="宋体" w:eastAsia="宋体" w:hint="eastAsia"/>
          <w:spacing w:val="-2"/>
        </w:rPr>
        <w:t>损害的一个有希望的药物作用靶点。见</w:t>
      </w:r>
      <w:r>
        <w:rPr>
          <w:rFonts w:ascii="宋体" w:eastAsia="宋体" w:hint="eastAsia"/>
          <w:spacing w:val="-2"/>
        </w:rPr>
        <w:t>图</w:t>
      </w:r>
      <w:r>
        <w:t>3</w:t>
      </w:r>
      <w:r>
        <w:rPr>
          <w:rFonts w:ascii="宋体" w:eastAsia="宋体" w:hint="eastAsia"/>
        </w:rPr>
        <w:t>。</w:t>
      </w:r>
    </w:p>
    <w:p w:rsidR="0018722C">
      <w:pPr>
        <w:pStyle w:val="aff7"/>
        <w:topLinePunct/>
      </w:pPr>
      <w:r>
        <w:drawing>
          <wp:inline>
            <wp:extent cx="5415915" cy="4009517"/>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5415915" cy="400951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z w:val="21"/>
        </w:rPr>
        <w:t>3</w:t>
      </w:r>
      <w:r>
        <w:t xml:space="preserve">  </w:t>
      </w:r>
      <w:r>
        <w:t>Keap1/Nrf2</w:t>
      </w:r>
      <w:r>
        <w:rPr>
          <w:kern w:val="2"/>
          <w:szCs w:val="22"/>
          <w:rFonts w:ascii="宋体" w:eastAsia="宋体" w:hint="eastAsia" w:cstheme="minorBidi" w:hAnsiTheme="minorHAnsi"/>
          <w:b/>
          <w:sz w:val="21"/>
        </w:rPr>
        <w:t>信号通路</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w:t>
      </w:r>
      <w:r>
        <w:t xml:space="preserve">  </w:t>
      </w:r>
      <w:r>
        <w:t>Keap1</w:t>
      </w:r>
      <w:r w:rsidRPr="00000000">
        <w:rPr>
          <w:rFonts w:cstheme="minorBidi" w:hAnsiTheme="minorHAnsi" w:eastAsiaTheme="minorHAnsi" w:asciiTheme="minorHAnsi"/>
        </w:rPr>
        <w:t>/</w:t>
      </w:r>
      <w:r w:rsidRPr="00000000">
        <w:rPr>
          <w:rFonts w:cstheme="minorBidi" w:hAnsiTheme="minorHAnsi" w:eastAsiaTheme="minorHAnsi" w:asciiTheme="minorHAnsi"/>
        </w:rPr>
        <w:t>Nrf2 signaling</w:t>
      </w:r>
      <w:r>
        <w:rPr>
          <w:rFonts w:cstheme="minorBidi" w:hAnsiTheme="minorHAnsi" w:eastAsiaTheme="minorHAnsi" w:asciiTheme="minorHAnsi"/>
          <w:b/>
        </w:rPr>
        <w:t> </w:t>
      </w:r>
      <w:r>
        <w:rPr>
          <w:rFonts w:cstheme="minorBidi" w:hAnsiTheme="minorHAnsi" w:eastAsiaTheme="minorHAnsi" w:asciiTheme="minorHAnsi"/>
          <w:b/>
        </w:rPr>
        <w:t>pathway</w:t>
      </w:r>
    </w:p>
    <w:p w:rsidR="0018722C">
      <w:pPr>
        <w:topLinePunct/>
      </w:pPr>
      <w:r>
        <w:rPr>
          <w:rFonts w:ascii="宋体" w:eastAsia="宋体" w:hint="eastAsia"/>
        </w:rPr>
        <w:t>真核细胞的细胞周期进程被分为</w:t>
      </w:r>
      <w:r>
        <w:t>G0</w:t>
      </w:r>
      <w:r>
        <w:rPr>
          <w:rFonts w:ascii="宋体" w:eastAsia="宋体" w:hint="eastAsia"/>
        </w:rPr>
        <w:t>期</w:t>
      </w:r>
      <w:r>
        <w:rPr>
          <w:rFonts w:ascii="宋体" w:eastAsia="宋体" w:hint="eastAsia"/>
        </w:rPr>
        <w:t>（</w:t>
      </w:r>
      <w:r>
        <w:rPr>
          <w:rFonts w:ascii="宋体" w:eastAsia="宋体" w:hint="eastAsia"/>
        </w:rPr>
        <w:t>静止期</w:t>
      </w:r>
      <w:r>
        <w:rPr>
          <w:rFonts w:ascii="宋体" w:eastAsia="宋体" w:hint="eastAsia"/>
        </w:rPr>
        <w:t>）</w:t>
      </w:r>
      <w:r>
        <w:rPr>
          <w:rFonts w:ascii="宋体" w:eastAsia="宋体" w:hint="eastAsia"/>
        </w:rPr>
        <w:t>，</w:t>
      </w:r>
      <w:r>
        <w:t>G1</w:t>
      </w:r>
      <w:r>
        <w:rPr>
          <w:rFonts w:ascii="宋体" w:eastAsia="宋体" w:hint="eastAsia"/>
        </w:rPr>
        <w:t>期</w:t>
      </w:r>
      <w:r>
        <w:t>（</w:t>
      </w:r>
      <w:r>
        <w:t xml:space="preserve">DNA</w:t>
      </w:r>
      <w:r>
        <w:rPr>
          <w:rFonts w:ascii="宋体" w:eastAsia="宋体" w:hint="eastAsia"/>
        </w:rPr>
        <w:t>合成前期</w:t>
      </w:r>
      <w:r>
        <w:rPr>
          <w:rFonts w:ascii="宋体" w:eastAsia="宋体" w:hint="eastAsia"/>
        </w:rPr>
        <w:t>）</w:t>
      </w:r>
      <w:r>
        <w:rPr>
          <w:rFonts w:ascii="宋体" w:eastAsia="宋体" w:hint="eastAsia"/>
        </w:rPr>
        <w:t>，</w:t>
      </w:r>
    </w:p>
    <w:p w:rsidR="0018722C">
      <w:pPr>
        <w:topLinePunct/>
      </w:pPr>
      <w:r>
        <w:t>S</w:t>
      </w:r>
      <w:r>
        <w:rPr>
          <w:rFonts w:ascii="宋体" w:eastAsia="宋体" w:hint="eastAsia"/>
        </w:rPr>
        <w:t>期</w:t>
      </w:r>
      <w:r>
        <w:rPr>
          <w:rFonts w:ascii="宋体" w:eastAsia="宋体" w:hint="eastAsia"/>
        </w:rPr>
        <w:t>（</w:t>
      </w:r>
      <w:r>
        <w:t>DNA</w:t>
      </w:r>
      <w:r>
        <w:rPr>
          <w:rFonts w:ascii="宋体" w:eastAsia="宋体" w:hint="eastAsia"/>
        </w:rPr>
        <w:t>合成期</w:t>
      </w:r>
      <w:r>
        <w:rPr>
          <w:rFonts w:ascii="宋体" w:eastAsia="宋体" w:hint="eastAsia"/>
        </w:rPr>
        <w:t>）</w:t>
      </w:r>
      <w:r>
        <w:rPr>
          <w:rFonts w:ascii="宋体" w:eastAsia="宋体" w:hint="eastAsia"/>
        </w:rPr>
        <w:t>，</w:t>
      </w:r>
      <w:r>
        <w:t>G2</w:t>
      </w:r>
      <w:r>
        <w:rPr>
          <w:rFonts w:ascii="宋体" w:eastAsia="宋体" w:hint="eastAsia"/>
        </w:rPr>
        <w:t>期</w:t>
      </w:r>
      <w:r>
        <w:rPr>
          <w:rFonts w:ascii="宋体" w:eastAsia="宋体" w:hint="eastAsia"/>
        </w:rPr>
        <w:t>（</w:t>
      </w:r>
      <w:r>
        <w:t>DNA</w:t>
      </w:r>
      <w:r>
        <w:rPr>
          <w:rFonts w:ascii="宋体" w:eastAsia="宋体" w:hint="eastAsia"/>
        </w:rPr>
        <w:t>合成后期</w:t>
      </w:r>
      <w:r>
        <w:rPr>
          <w:rFonts w:ascii="宋体" w:eastAsia="宋体" w:hint="eastAsia"/>
        </w:rPr>
        <w:t>）</w:t>
      </w:r>
      <w:r>
        <w:rPr>
          <w:rFonts w:ascii="宋体" w:eastAsia="宋体" w:hint="eastAsia"/>
        </w:rPr>
        <w:t xml:space="preserve">和</w:t>
      </w:r>
      <w:r>
        <w:t>M</w:t>
      </w:r>
      <w:r>
        <w:rPr>
          <w:rFonts w:ascii="宋体" w:eastAsia="宋体" w:hint="eastAsia"/>
        </w:rPr>
        <w:t>期</w:t>
      </w:r>
      <w:r>
        <w:rPr>
          <w:rFonts w:ascii="宋体" w:eastAsia="宋体" w:hint="eastAsia"/>
        </w:rPr>
        <w:t>（</w:t>
      </w:r>
      <w:r>
        <w:rPr>
          <w:rFonts w:ascii="宋体" w:eastAsia="宋体" w:hint="eastAsia"/>
        </w:rPr>
        <w:t>有丝分裂期</w:t>
      </w:r>
      <w:r>
        <w:rPr>
          <w:rFonts w:ascii="宋体" w:eastAsia="宋体" w:hint="eastAsia"/>
        </w:rPr>
        <w:t>）</w:t>
      </w:r>
      <w:r>
        <w:rPr>
          <w:rFonts w:ascii="宋体" w:eastAsia="宋体" w:hint="eastAsia"/>
        </w:rPr>
        <w:t>。细胞周期的每一个阶段都受到由细胞周期蛋白</w:t>
      </w:r>
      <w:r>
        <w:rPr>
          <w:rFonts w:ascii="宋体" w:eastAsia="宋体" w:hint="eastAsia"/>
        </w:rPr>
        <w:t>（</w:t>
      </w:r>
      <w:r>
        <w:rPr>
          <w:rFonts w:ascii="宋体" w:eastAsia="宋体" w:hint="eastAsia"/>
        </w:rPr>
        <w:t>调节亚基</w:t>
      </w:r>
      <w:r>
        <w:rPr>
          <w:rFonts w:ascii="宋体" w:eastAsia="宋体" w:hint="eastAsia"/>
        </w:rPr>
        <w:t>）</w:t>
      </w:r>
      <w:r>
        <w:rPr>
          <w:rFonts w:ascii="宋体" w:eastAsia="宋体" w:hint="eastAsia"/>
        </w:rPr>
        <w:t>和细胞周期素依赖性激</w:t>
      </w:r>
      <w:r>
        <w:rPr>
          <w:rFonts w:ascii="宋体" w:eastAsia="宋体" w:hint="eastAsia"/>
        </w:rPr>
        <w:t>酶</w:t>
      </w:r>
    </w:p>
    <w:p w:rsidR="0018722C">
      <w:pPr>
        <w:topLinePunct/>
      </w:pPr>
      <w:r>
        <w:rPr>
          <w:rFonts w:ascii="宋体" w:eastAsia="宋体" w:hint="eastAsia"/>
        </w:rPr>
        <w:t xml:space="preserve">（</w:t>
      </w:r>
      <w:r>
        <w:t xml:space="preserve">Cdks</w:t>
      </w:r>
      <w:r>
        <w:rPr>
          <w:rFonts w:ascii="宋体" w:eastAsia="宋体" w:hint="eastAsia"/>
        </w:rPr>
        <w:t xml:space="preserve">）</w:t>
      </w:r>
      <w:r>
        <w:rPr>
          <w:rFonts w:ascii="宋体" w:eastAsia="宋体" w:hint="eastAsia"/>
        </w:rPr>
        <w:t xml:space="preserve">（</w:t>
      </w:r>
      <w:r>
        <w:rPr>
          <w:rFonts w:ascii="宋体" w:eastAsia="宋体" w:hint="eastAsia"/>
          <w:spacing w:val="1"/>
        </w:rPr>
        <w:t xml:space="preserve">催化亚基</w:t>
      </w:r>
      <w:r>
        <w:rPr>
          <w:rFonts w:ascii="宋体" w:eastAsia="宋体" w:hint="eastAsia"/>
        </w:rPr>
        <w:t xml:space="preserve">）</w:t>
      </w:r>
      <w:r>
        <w:rPr>
          <w:rFonts w:ascii="宋体" w:eastAsia="宋体" w:hint="eastAsia"/>
        </w:rPr>
        <w:t xml:space="preserve">构成的各种蛋白复合物的连续激活的调控</w:t>
      </w:r>
      <w:r>
        <w:rPr>
          <w:vertAlign w:val="superscript"/>
        </w:rPr>
        <w:t xml:space="preserve">[</w:t>
      </w:r>
      <w:r>
        <w:rPr>
          <w:vertAlign w:val="superscript"/>
          <w:position w:val="11"/>
        </w:rPr>
        <w:t xml:space="preserve">23-26</w:t>
      </w:r>
      <w:r>
        <w:rPr>
          <w:vertAlign w:val="superscript"/>
        </w:rPr>
        <w:t xml:space="preserve">]</w:t>
      </w:r>
      <w:r>
        <w:rPr>
          <w:rFonts w:ascii="宋体" w:eastAsia="宋体" w:hint="eastAsia"/>
          <w:rFonts w:ascii="宋体" w:eastAsia="宋体" w:hint="eastAsia"/>
          <w:spacing w:val="2"/>
        </w:rPr>
        <w:t xml:space="preserve">. </w:t>
      </w:r>
      <w:r>
        <w:t xml:space="preserve">Cdk4</w:t>
      </w:r>
      <w:r>
        <w:rPr>
          <w:rFonts w:ascii="宋体" w:eastAsia="宋体" w:hint="eastAsia"/>
        </w:rPr>
        <w:t xml:space="preserve">与</w:t>
      </w:r>
      <w:r>
        <w:t xml:space="preserve">Cyclin D</w:t>
      </w:r>
      <w:r>
        <w:rPr>
          <w:rFonts w:ascii="宋体" w:eastAsia="宋体" w:hint="eastAsia"/>
        </w:rPr>
        <w:t xml:space="preserve">相结合是</w:t>
      </w:r>
      <w:r>
        <w:t xml:space="preserve">G1</w:t>
      </w:r>
      <w:r>
        <w:rPr>
          <w:rFonts w:ascii="宋体" w:eastAsia="宋体" w:hint="eastAsia"/>
        </w:rPr>
        <w:t xml:space="preserve">期进程所必不可少的。</w:t>
      </w:r>
      <w:r>
        <w:t xml:space="preserve">Cdk2</w:t>
      </w:r>
      <w:r>
        <w:rPr>
          <w:rFonts w:ascii="宋体" w:eastAsia="宋体" w:hint="eastAsia"/>
        </w:rPr>
        <w:t xml:space="preserve">与</w:t>
      </w:r>
      <w:r>
        <w:t xml:space="preserve">Cyclin E</w:t>
      </w:r>
      <w:r>
        <w:rPr>
          <w:rFonts w:ascii="宋体" w:eastAsia="宋体" w:hint="eastAsia"/>
        </w:rPr>
        <w:t xml:space="preserve">和</w:t>
      </w:r>
      <w:r>
        <w:t xml:space="preserve">Cyclin A</w:t>
      </w:r>
      <w:r>
        <w:rPr>
          <w:rFonts w:ascii="宋体" w:eastAsia="宋体" w:hint="eastAsia"/>
        </w:rPr>
        <w:t xml:space="preserve">相结合</w:t>
      </w:r>
      <w:r>
        <w:rPr>
          <w:rFonts w:ascii="宋体" w:eastAsia="宋体" w:hint="eastAsia"/>
        </w:rPr>
        <w:t xml:space="preserve">是从</w:t>
      </w:r>
      <w:r>
        <w:t xml:space="preserve">G1</w:t>
      </w:r>
      <w:r>
        <w:rPr>
          <w:rFonts w:ascii="宋体" w:eastAsia="宋体" w:hint="eastAsia"/>
        </w:rPr>
        <w:t xml:space="preserve">向</w:t>
      </w:r>
      <w:r>
        <w:t xml:space="preserve">S</w:t>
      </w:r>
      <w:r>
        <w:rPr>
          <w:rFonts w:ascii="宋体" w:eastAsia="宋体" w:hint="eastAsia"/>
        </w:rPr>
        <w:t xml:space="preserve">期转换以及</w:t>
      </w:r>
      <w:r>
        <w:t xml:space="preserve">S</w:t>
      </w:r>
      <w:r>
        <w:rPr>
          <w:rFonts w:ascii="宋体" w:eastAsia="宋体" w:hint="eastAsia"/>
        </w:rPr>
        <w:t xml:space="preserve">期进程所必须的。有丝分裂促进激酶，</w:t>
      </w:r>
      <w:r>
        <w:t xml:space="preserve">Cdk1</w:t>
      </w:r>
      <w:r/>
      <w:r>
        <w:rPr>
          <w:spacing w:val="8"/>
        </w:rPr>
        <w:t xml:space="preserve">（</w:t>
      </w:r>
      <w:r>
        <w:rPr>
          <w:rFonts w:ascii="宋体" w:eastAsia="宋体" w:hint="eastAsia"/>
        </w:rPr>
        <w:t xml:space="preserve">也称</w:t>
      </w:r>
      <w:r>
        <w:rPr>
          <w:rFonts w:ascii="宋体" w:eastAsia="宋体" w:hint="eastAsia"/>
        </w:rPr>
        <w:t>为</w:t>
      </w:r>
    </w:p>
    <w:p w:rsidR="0018722C">
      <w:pPr>
        <w:topLinePunct/>
      </w:pPr>
      <w:r>
        <w:t>Cdc2</w:t>
      </w:r>
      <w:r>
        <w:t>）</w:t>
      </w:r>
      <w:r>
        <w:rPr>
          <w:rFonts w:ascii="宋体" w:eastAsia="宋体" w:hint="eastAsia"/>
        </w:rPr>
        <w:t>的激活，需要与</w:t>
      </w:r>
      <w:r>
        <w:t>Cyclin</w:t>
      </w:r>
      <w:r>
        <w:t> </w:t>
      </w:r>
      <w:r>
        <w:t>B</w:t>
      </w:r>
      <w:r/>
      <w:r>
        <w:rPr>
          <w:rFonts w:ascii="宋体" w:eastAsia="宋体" w:hint="eastAsia"/>
        </w:rPr>
        <w:t>相绑定，在</w:t>
      </w:r>
      <w:r>
        <w:t>G2</w:t>
      </w:r>
      <w:r/>
      <w:r>
        <w:rPr>
          <w:rFonts w:ascii="宋体" w:eastAsia="宋体" w:hint="eastAsia"/>
        </w:rPr>
        <w:t>向</w:t>
      </w:r>
      <w:r>
        <w:t>M</w:t>
      </w:r>
      <w:r/>
      <w:r>
        <w:rPr>
          <w:rFonts w:ascii="宋体" w:eastAsia="宋体" w:hint="eastAsia"/>
        </w:rPr>
        <w:t>期的转换扮演一个基本的角</w:t>
      </w:r>
      <w:r w:rsidR="001852F3">
        <w:rPr>
          <w:rFonts w:ascii="宋体" w:eastAsia="宋体" w:hint="eastAsia"/>
        </w:rPr>
        <w:t xml:space="preserve">色。</w:t>
      </w:r>
      <w:r>
        <w:t>2</w:t>
      </w:r>
      <w:r>
        <w:t>/</w:t>
      </w:r>
      <w:r>
        <w:t>3</w:t>
      </w:r>
      <w:r w:rsidR="001852F3">
        <w:t xml:space="preserve">  </w:t>
      </w:r>
      <w:r>
        <w:rPr>
          <w:rFonts w:ascii="宋体" w:eastAsia="宋体" w:hint="eastAsia"/>
        </w:rPr>
        <w:t>部分肝切除</w:t>
      </w:r>
      <w:r>
        <w:rPr>
          <w:rFonts w:ascii="宋体" w:eastAsia="宋体" w:hint="eastAsia"/>
        </w:rPr>
        <w:t>（</w:t>
      </w:r>
      <w:r>
        <w:t>PH</w:t>
      </w:r>
      <w:r>
        <w:rPr>
          <w:rFonts w:ascii="宋体" w:eastAsia="宋体" w:hint="eastAsia"/>
        </w:rPr>
        <w:t>）</w:t>
      </w:r>
      <w:r>
        <w:rPr>
          <w:rFonts w:ascii="宋体" w:eastAsia="宋体" w:hint="eastAsia"/>
        </w:rPr>
        <w:t xml:space="preserve">是活体内研究细胞周期调节的一个广泛应用的模型，</w:t>
      </w:r>
      <w:r>
        <w:rPr>
          <w:rFonts w:ascii="宋体" w:eastAsia="宋体" w:hint="eastAsia"/>
        </w:rPr>
        <w:t>因为</w:t>
      </w:r>
      <w:r>
        <w:t>PH</w:t>
      </w:r>
      <w:r/>
      <w:r w:rsidR="001852F3">
        <w:t xml:space="preserve"> </w:t>
      </w:r>
      <w:r>
        <w:rPr>
          <w:rFonts w:ascii="宋体" w:eastAsia="宋体" w:hint="eastAsia"/>
        </w:rPr>
        <w:t>可引起肝细胞内细胞周期进程的高度同步，并且不会造成主要细胞的损伤和炎症</w:t>
      </w:r>
      <w:r>
        <w:rPr>
          <w:vertAlign w:val="superscript"/>
        </w:rPr>
        <w:t>[</w:t>
      </w:r>
      <w:r>
        <w:rPr>
          <w:vertAlign w:val="superscript"/>
        </w:rPr>
        <w:t xml:space="preserve">4,9,27</w:t>
      </w:r>
      <w:r>
        <w:rPr>
          <w:vertAlign w:val="superscript"/>
        </w:rPr>
        <w:t>]</w:t>
      </w:r>
      <w:r>
        <w:rPr>
          <w:rFonts w:ascii="宋体" w:eastAsia="宋体" w:hint="eastAsia"/>
        </w:rPr>
        <w:t>。</w:t>
      </w:r>
      <w:r>
        <w:t>PH</w:t>
      </w:r>
      <w:r/>
      <w:r>
        <w:rPr>
          <w:rFonts w:ascii="宋体" w:eastAsia="宋体" w:hint="eastAsia"/>
        </w:rPr>
        <w:t>后的小鼠，残余成熟肝细胞显示出</w:t>
      </w:r>
      <w:r>
        <w:t>4</w:t>
      </w:r>
      <w:r/>
      <w:r>
        <w:rPr>
          <w:rFonts w:ascii="宋体" w:eastAsia="宋体" w:hint="eastAsia"/>
        </w:rPr>
        <w:t>个连续的复制起伏波型，</w:t>
      </w:r>
      <w:r>
        <w:rPr>
          <w:rFonts w:ascii="宋体" w:eastAsia="宋体" w:hint="eastAsia"/>
        </w:rPr>
        <w:t>最终在</w:t>
      </w:r>
      <w:r>
        <w:t>7-10</w:t>
      </w:r>
      <w:r/>
      <w:r>
        <w:rPr>
          <w:rFonts w:ascii="宋体" w:eastAsia="宋体" w:hint="eastAsia"/>
        </w:rPr>
        <w:t>天可以使缺失的肝脏得以修复。其中在肝细胞复制周期第一个也是最强</w:t>
      </w:r>
      <w:r>
        <w:rPr>
          <w:rFonts w:ascii="宋体" w:eastAsia="宋体" w:hint="eastAsia"/>
        </w:rPr>
        <w:t>的一个波型中，肝细胞大概在</w:t>
      </w:r>
      <w:r>
        <w:t>PH</w:t>
      </w:r>
      <w:r/>
      <w:r>
        <w:rPr>
          <w:rFonts w:ascii="宋体" w:eastAsia="宋体" w:hint="eastAsia"/>
        </w:rPr>
        <w:t>后</w:t>
      </w:r>
      <w:r>
        <w:t>24</w:t>
      </w:r>
      <w:r>
        <w:t> </w:t>
      </w:r>
      <w:r>
        <w:t>h</w:t>
      </w:r>
      <w:r/>
      <w:r>
        <w:rPr>
          <w:rFonts w:ascii="宋体" w:eastAsia="宋体" w:hint="eastAsia"/>
        </w:rPr>
        <w:t>到达</w:t>
      </w:r>
      <w:r>
        <w:t>G1</w:t>
      </w:r>
      <w:r>
        <w:t>/</w:t>
      </w:r>
      <w:r>
        <w:t>S</w:t>
      </w:r>
      <w:r/>
      <w:r>
        <w:rPr>
          <w:rFonts w:ascii="宋体" w:eastAsia="宋体" w:hint="eastAsia"/>
        </w:rPr>
        <w:t>期临界点，</w:t>
      </w:r>
      <w:r>
        <w:t>36</w:t>
      </w:r>
      <w:r>
        <w:t> </w:t>
      </w:r>
      <w:r>
        <w:t>h</w:t>
      </w:r>
      <w:r/>
      <w:r>
        <w:rPr>
          <w:rFonts w:ascii="宋体" w:eastAsia="宋体" w:hint="eastAsia"/>
        </w:rPr>
        <w:t>经历</w:t>
      </w:r>
      <w:r>
        <w:t>DNA</w:t>
      </w:r>
      <w:r>
        <w:rPr>
          <w:rFonts w:ascii="宋体" w:eastAsia="宋体" w:hint="eastAsia"/>
        </w:rPr>
        <w:t>合成</w:t>
      </w:r>
      <w:r>
        <w:rPr>
          <w:rFonts w:ascii="宋体" w:eastAsia="宋体" w:hint="eastAsia"/>
        </w:rPr>
        <w:t>（</w:t>
      </w:r>
      <w:r>
        <w:t>S</w:t>
      </w:r>
      <w:r>
        <w:rPr>
          <w:rFonts w:ascii="宋体" w:eastAsia="宋体" w:hint="eastAsia"/>
        </w:rPr>
        <w:t>期</w:t>
      </w:r>
      <w:r>
        <w:rPr>
          <w:rFonts w:ascii="宋体" w:eastAsia="宋体" w:hint="eastAsia"/>
        </w:rPr>
        <w:t>）</w:t>
      </w:r>
      <w:r>
        <w:rPr>
          <w:rFonts w:ascii="宋体" w:eastAsia="宋体" w:hint="eastAsia"/>
        </w:rPr>
        <w:t>高峰，随后，在</w:t>
      </w:r>
      <w:r>
        <w:t>44-48</w:t>
      </w:r>
      <w:r>
        <w:t> </w:t>
      </w:r>
      <w:r>
        <w:t>h</w:t>
      </w:r>
      <w:r/>
      <w:r>
        <w:rPr>
          <w:rFonts w:ascii="宋体" w:eastAsia="宋体" w:hint="eastAsia"/>
        </w:rPr>
        <w:t>展现出有丝分裂的高峰</w:t>
      </w:r>
      <w:r>
        <w:rPr>
          <w:vertAlign w:val="superscript"/>
        </w:rPr>
        <w:t>[</w:t>
      </w:r>
      <w:r>
        <w:rPr>
          <w:vertAlign w:val="superscript"/>
          <w:position w:val="11"/>
        </w:rPr>
        <w:t xml:space="preserve">4,28-29</w:t>
      </w:r>
      <w:r>
        <w:rPr>
          <w:vertAlign w:val="superscript"/>
        </w:rPr>
        <w:t>]</w:t>
      </w:r>
      <w:r>
        <w:rPr>
          <w:rFonts w:ascii="宋体" w:eastAsia="宋体" w:hint="eastAsia"/>
        </w:rPr>
        <w:t>。这一过程高度同</w:t>
      </w:r>
      <w:r>
        <w:rPr>
          <w:rFonts w:ascii="宋体" w:eastAsia="宋体" w:hint="eastAsia"/>
        </w:rPr>
        <w:t>步，因此我们能够精确地评估</w:t>
      </w:r>
      <w:r>
        <w:t>Keap1</w:t>
      </w:r>
      <w:r>
        <w:t>/</w:t>
      </w:r>
      <w:r>
        <w:t>Nrf2</w:t>
      </w:r>
      <w:r/>
      <w:r>
        <w:rPr>
          <w:rFonts w:ascii="宋体" w:eastAsia="宋体" w:hint="eastAsia"/>
        </w:rPr>
        <w:t>信号通路在细胞周期的每个阶段中的调节</w:t>
      </w:r>
      <w:r>
        <w:rPr>
          <w:rFonts w:ascii="宋体" w:eastAsia="宋体" w:hint="eastAsia"/>
        </w:rPr>
        <w:t>作用。见</w:t>
      </w:r>
      <w:r>
        <w:rPr>
          <w:rFonts w:ascii="宋体" w:eastAsia="宋体" w:hint="eastAsia"/>
        </w:rPr>
        <w:t>图</w:t>
      </w:r>
      <w:r>
        <w:t>4</w:t>
      </w:r>
      <w:r>
        <w:rPr>
          <w:rFonts w:ascii="宋体" w:eastAsia="宋体" w:hint="eastAsia"/>
        </w:rPr>
        <w:t>。</w:t>
      </w:r>
    </w:p>
    <w:p w:rsidR="0018722C">
      <w:pPr>
        <w:pStyle w:val="aff7"/>
        <w:sectPr w:rsidR="00556256">
          <w:pgSz w:w="11910" w:h="16850"/>
          <w:pgMar w:header="1451" w:footer="1420" w:top="1720" w:bottom="1600" w:left="1680" w:right="1060"/>
        </w:sectPr>
        <w:topLinePunct/>
      </w:pPr>
      <w:r>
        <w:drawing>
          <wp:inline>
            <wp:extent cx="5128895" cy="3562223"/>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2" cstate="print"/>
                    <a:stretch>
                      <a:fillRect/>
                    </a:stretch>
                  </pic:blipFill>
                  <pic:spPr>
                    <a:xfrm>
                      <a:off x="0" y="0"/>
                      <a:ext cx="5128895" cy="356222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z w:val="21"/>
        </w:rPr>
        <w:t>4</w:t>
      </w:r>
      <w:r>
        <w:t xml:space="preserve">  </w:t>
      </w:r>
      <w:r>
        <w:t>PH</w:t>
      </w:r>
      <w:r>
        <w:rPr>
          <w:kern w:val="2"/>
          <w:szCs w:val="22"/>
          <w:rFonts w:ascii="宋体" w:eastAsia="宋体" w:hint="eastAsia" w:cstheme="minorBidi" w:hAnsiTheme="minorHAnsi"/>
          <w:b/>
          <w:sz w:val="21"/>
        </w:rPr>
        <w:t>后增殖的肝细</w:t>
      </w:r>
      <w:r>
        <w:rPr>
          <w:kern w:val="2"/>
          <w:szCs w:val="22"/>
          <w:rFonts w:ascii="宋体" w:eastAsia="宋体" w:hint="eastAsia" w:cstheme="minorBidi" w:hAnsiTheme="minorHAnsi"/>
          <w:b/>
          <w:spacing w:val="-2"/>
          <w:sz w:val="21"/>
        </w:rPr>
        <w:t>胞</w:t>
      </w:r>
      <w:r>
        <w:rPr>
          <w:kern w:val="2"/>
          <w:szCs w:val="22"/>
          <w:rFonts w:ascii="宋体" w:eastAsia="宋体" w:hint="eastAsia" w:cstheme="minorBidi" w:hAnsiTheme="minorHAnsi"/>
          <w:b/>
          <w:sz w:val="21"/>
        </w:rPr>
        <w:t>周期</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4</w:t>
      </w:r>
      <w:r>
        <w:t xml:space="preserve">  </w:t>
      </w:r>
      <w:r>
        <w:t>The cell cycle of proliferating hepatocytes after</w:t>
      </w:r>
      <w:r>
        <w:rPr>
          <w:rFonts w:cstheme="minorBidi" w:hAnsiTheme="minorHAnsi" w:eastAsiaTheme="minorHAnsi" w:asciiTheme="minorHAnsi"/>
          <w:b/>
        </w:rPr>
        <w:t> </w:t>
      </w:r>
      <w:r>
        <w:rPr>
          <w:rFonts w:cstheme="minorBidi" w:hAnsiTheme="minorHAnsi" w:eastAsiaTheme="minorHAnsi" w:asciiTheme="minorHAnsi"/>
          <w:b/>
        </w:rPr>
        <w:t>PH</w:t>
      </w:r>
    </w:p>
    <w:p w:rsidR="0018722C">
      <w:pPr>
        <w:topLinePunct/>
      </w:pPr>
      <w:r>
        <w:rPr>
          <w:rFonts w:ascii="宋体" w:eastAsia="宋体" w:hint="eastAsia"/>
        </w:rPr>
        <w:t>有报道指出，</w:t>
      </w:r>
      <w:r>
        <w:t>Nrf2</w:t>
      </w:r>
      <w:r>
        <w:rPr>
          <w:rFonts w:ascii="宋体" w:eastAsia="宋体" w:hint="eastAsia"/>
        </w:rPr>
        <w:t>缺失可使再生的肝脏由于氧化应激介导的胰岛素</w:t>
      </w:r>
      <w:r>
        <w:t>/</w:t>
      </w:r>
      <w:r>
        <w:rPr>
          <w:rFonts w:ascii="宋体" w:eastAsia="宋体" w:hint="eastAsia"/>
        </w:rPr>
        <w:t>类胰岛素</w:t>
      </w:r>
      <w:r>
        <w:rPr>
          <w:rFonts w:ascii="宋体" w:eastAsia="宋体" w:hint="eastAsia"/>
        </w:rPr>
        <w:t>生长因子抵抗和</w:t>
      </w:r>
      <w:r>
        <w:t>Notch1</w:t>
      </w:r>
      <w:r/>
      <w:r>
        <w:rPr>
          <w:rFonts w:ascii="宋体" w:eastAsia="宋体" w:hint="eastAsia"/>
        </w:rPr>
        <w:t>信号减弱而引起损伤</w:t>
      </w:r>
      <w:r>
        <w:rPr>
          <w:vertAlign w:val="superscript"/>
        </w:rPr>
        <w:t>[</w:t>
      </w:r>
      <w:r>
        <w:rPr>
          <w:vertAlign w:val="superscript"/>
        </w:rPr>
        <w:t xml:space="preserve">42</w:t>
      </w:r>
      <w:r>
        <w:rPr>
          <w:vertAlign w:val="superscript"/>
        </w:rPr>
        <w:t>]</w:t>
      </w:r>
      <w:r>
        <w:rPr>
          <w:rFonts w:ascii="宋体" w:eastAsia="宋体" w:hint="eastAsia"/>
        </w:rPr>
        <w:t>。我们研究的目的是进一步探讨</w:t>
      </w:r>
      <w:r>
        <w:t>Keap1</w:t>
      </w:r>
      <w:r>
        <w:t>/</w:t>
      </w:r>
      <w:r>
        <w:t> </w:t>
      </w:r>
      <w:r>
        <w:t>Nrf2</w:t>
      </w:r>
      <w:r/>
      <w:r>
        <w:rPr>
          <w:rFonts w:ascii="宋体" w:eastAsia="宋体" w:hint="eastAsia"/>
        </w:rPr>
        <w:t>信号通路在肝再生过程中的调节作用，特别是要深入了解</w:t>
      </w:r>
      <w:r>
        <w:t>Keap1</w:t>
      </w:r>
      <w:r>
        <w:t>/</w:t>
      </w:r>
    </w:p>
    <w:p w:rsidR="0018722C">
      <w:pPr>
        <w:topLinePunct/>
      </w:pPr>
      <w:r>
        <w:t>Nrf2</w:t>
      </w:r>
      <w:r/>
      <w:r>
        <w:rPr>
          <w:rFonts w:ascii="宋体" w:eastAsia="宋体" w:hint="eastAsia"/>
        </w:rPr>
        <w:t>通路是否参与肝再生过程中复制肝细胞的细胞周期进程，以及如果参与其中，</w:t>
      </w:r>
      <w:r>
        <w:rPr>
          <w:rFonts w:ascii="宋体" w:eastAsia="宋体" w:hint="eastAsia"/>
        </w:rPr>
        <w:t>是通过怎样的方式进行调控。我们运用</w:t>
      </w:r>
      <w:r>
        <w:t>2</w:t>
      </w:r>
      <w:r>
        <w:t>/</w:t>
      </w:r>
      <w:r>
        <w:t>3</w:t>
      </w:r>
      <w:r/>
      <w:r>
        <w:rPr>
          <w:rFonts w:ascii="宋体" w:eastAsia="宋体" w:hint="eastAsia"/>
        </w:rPr>
        <w:t>肝脏切除术模型，是因为肝部分切除不会引起主要细胞的损伤和炎症反应，并可诱导肝细胞形成高度同步的细胞周期</w:t>
      </w:r>
      <w:r w:rsidR="001852F3">
        <w:rPr>
          <w:rFonts w:ascii="宋体" w:eastAsia="宋体" w:hint="eastAsia"/>
        </w:rPr>
        <w:t xml:space="preserve">进程</w:t>
      </w:r>
      <w:r>
        <w:rPr>
          <w:vertAlign w:val="superscript"/>
        </w:rPr>
        <w:t>[</w:t>
      </w:r>
      <w:r>
        <w:rPr>
          <w:vertAlign w:val="superscript"/>
        </w:rPr>
        <w:t xml:space="preserve">6</w:t>
      </w:r>
      <w:r>
        <w:rPr>
          <w:vertAlign w:val="superscript"/>
        </w:rPr>
        <w:t>]</w:t>
      </w:r>
      <w:r>
        <w:rPr>
          <w:rFonts w:ascii="宋体" w:eastAsia="宋体" w:hint="eastAsia"/>
        </w:rPr>
        <w:t>。小鼠在部分肝脏切除术后，残余肝细胞的复制会表现出四个连续的波型，最</w:t>
      </w:r>
      <w:r>
        <w:rPr>
          <w:rFonts w:ascii="宋体" w:eastAsia="宋体" w:hint="eastAsia"/>
        </w:rPr>
        <w:t>终受损的肝脏在</w:t>
      </w:r>
      <w:r>
        <w:t>7-10</w:t>
      </w:r>
      <w:r>
        <w:rPr>
          <w:rFonts w:ascii="宋体" w:eastAsia="宋体" w:hint="eastAsia"/>
        </w:rPr>
        <w:t>天使得以修复。在肝细胞复制第一个也是最强的波型过程中，</w:t>
      </w:r>
      <w:r>
        <w:rPr>
          <w:rFonts w:ascii="宋体" w:eastAsia="宋体" w:hint="eastAsia"/>
        </w:rPr>
        <w:t>肝细胞在术后</w:t>
      </w:r>
      <w:r>
        <w:t>24h</w:t>
      </w:r>
      <w:r>
        <w:rPr>
          <w:rFonts w:ascii="宋体" w:eastAsia="宋体" w:hint="eastAsia"/>
        </w:rPr>
        <w:t>到达</w:t>
      </w:r>
      <w:r>
        <w:t>G1</w:t>
      </w:r>
      <w:r>
        <w:t>/</w:t>
      </w:r>
      <w:r>
        <w:t xml:space="preserve">S</w:t>
      </w:r>
      <w:r>
        <w:rPr>
          <w:rFonts w:ascii="宋体" w:eastAsia="宋体" w:hint="eastAsia"/>
        </w:rPr>
        <w:t>转换区，在术后</w:t>
      </w:r>
      <w:r>
        <w:t>36h</w:t>
      </w:r>
      <w:r>
        <w:rPr>
          <w:rFonts w:ascii="宋体" w:eastAsia="宋体" w:hint="eastAsia"/>
        </w:rPr>
        <w:t>到达</w:t>
      </w:r>
      <w:r>
        <w:t>DNA</w:t>
      </w:r>
      <w:r>
        <w:rPr>
          <w:rFonts w:ascii="宋体" w:eastAsia="宋体" w:hint="eastAsia"/>
        </w:rPr>
        <w:t>合成</w:t>
      </w:r>
      <w:r>
        <w:rPr>
          <w:rFonts w:ascii="宋体" w:eastAsia="宋体" w:hint="eastAsia"/>
        </w:rPr>
        <w:t>（</w:t>
      </w:r>
      <w:r>
        <w:t>S</w:t>
      </w:r>
      <w:r>
        <w:rPr>
          <w:rFonts w:ascii="宋体" w:eastAsia="宋体" w:hint="eastAsia"/>
        </w:rPr>
        <w:t>期</w:t>
      </w:r>
      <w:r>
        <w:rPr>
          <w:rFonts w:ascii="宋体" w:eastAsia="宋体" w:hint="eastAsia"/>
        </w:rPr>
        <w:t>）</w:t>
      </w:r>
      <w:r>
        <w:rPr>
          <w:rFonts w:ascii="宋体" w:eastAsia="宋体" w:hint="eastAsia"/>
        </w:rPr>
        <w:t>的高峰，</w:t>
      </w:r>
      <w:r>
        <w:rPr>
          <w:rFonts w:ascii="宋体" w:eastAsia="宋体" w:hint="eastAsia"/>
        </w:rPr>
        <w:t>随后在手术后第</w:t>
      </w:r>
      <w:r>
        <w:t>2</w:t>
      </w:r>
      <w:r>
        <w:rPr>
          <w:rFonts w:ascii="宋体" w:eastAsia="宋体" w:hint="eastAsia"/>
        </w:rPr>
        <w:t>天，亮灯时间到达有丝复制高峰</w:t>
      </w:r>
      <w:r>
        <w:rPr>
          <w:rFonts w:ascii="宋体" w:eastAsia="宋体" w:hint="eastAsia"/>
        </w:rPr>
        <w:t>（</w:t>
      </w:r>
      <w:r>
        <w:t>M</w:t>
      </w:r>
      <w:r>
        <w:rPr>
          <w:rFonts w:ascii="宋体" w:eastAsia="宋体" w:hint="eastAsia"/>
        </w:rPr>
        <w:t>期</w:t>
      </w:r>
      <w:r>
        <w:rPr>
          <w:rFonts w:ascii="宋体" w:eastAsia="宋体" w:hint="eastAsia"/>
        </w:rPr>
        <w:t>）</w:t>
      </w:r>
      <w:r>
        <w:rPr>
          <w:vertAlign w:val="superscript"/>
        </w:rPr>
        <w:t>[</w:t>
      </w:r>
      <w:r>
        <w:rPr>
          <w:vertAlign w:val="superscript"/>
          <w:position w:val="11"/>
        </w:rPr>
        <w:t xml:space="preserve">28-29</w:t>
      </w:r>
      <w:r>
        <w:rPr>
          <w:vertAlign w:val="superscript"/>
        </w:rPr>
        <w:t>]</w:t>
      </w:r>
      <w:r>
        <w:rPr>
          <w:rFonts w:ascii="宋体" w:eastAsia="宋体" w:hint="eastAsia"/>
        </w:rPr>
        <w:t>。活体实验所表现</w:t>
      </w:r>
      <w:r>
        <w:rPr>
          <w:rFonts w:ascii="宋体" w:eastAsia="宋体" w:hint="eastAsia"/>
        </w:rPr>
        <w:t>出来的这种特性，可以使我们精确地评估</w:t>
      </w:r>
      <w:r>
        <w:t>Keap1</w:t>
      </w:r>
      <w:r>
        <w:t>/</w:t>
      </w:r>
      <w:r>
        <w:t xml:space="preserve">Nrf2</w:t>
      </w:r>
      <w:r>
        <w:rPr>
          <w:rFonts w:ascii="宋体" w:eastAsia="宋体" w:hint="eastAsia"/>
        </w:rPr>
        <w:t>通路在细胞周期每一个阶段的调节作用。</w:t>
      </w:r>
    </w:p>
    <w:p w:rsidR="0018722C">
      <w:pPr>
        <w:pStyle w:val="Heading2"/>
        <w:topLinePunct/>
        <w:ind w:left="171" w:hangingChars="171" w:hanging="171"/>
      </w:pPr>
      <w:bookmarkStart w:id="831240" w:name="_Toc686831240"/>
      <w:bookmarkStart w:name="1.2 本课题实验设计路线 " w:id="16"/>
      <w:bookmarkEnd w:id="16"/>
      <w:r>
        <w:rPr>
          <w:b/>
        </w:rPr>
        <w:t>1.2</w:t>
      </w:r>
      <w:r>
        <w:t xml:space="preserve"> </w:t>
      </w:r>
      <w:bookmarkStart w:name="_bookmark6" w:id="17"/>
      <w:bookmarkEnd w:id="17"/>
      <w:bookmarkStart w:name="_bookmark6" w:id="18"/>
      <w:bookmarkEnd w:id="18"/>
      <w:r>
        <w:t>本课题实验设计路线</w:t>
      </w:r>
      <w:bookmarkEnd w:id="831240"/>
    </w:p>
    <w:p w:rsidR="0018722C">
      <w:pPr>
        <w:topLinePunct/>
      </w:pPr>
      <w:r>
        <w:rPr>
          <w:rFonts w:ascii="宋体" w:eastAsia="宋体" w:hint="eastAsia"/>
        </w:rPr>
        <w:t>基于以上背景，我们选取</w:t>
      </w:r>
      <w:r>
        <w:t>keap1+</w:t>
      </w:r>
      <w:r>
        <w:t>/</w:t>
      </w:r>
      <w:r>
        <w:t>+</w:t>
      </w:r>
      <w:r>
        <w:rPr>
          <w:rFonts w:ascii="宋体" w:eastAsia="宋体" w:hint="eastAsia"/>
        </w:rPr>
        <w:t>和</w:t>
      </w:r>
      <w:r>
        <w:t>Keap1+</w:t>
      </w:r>
      <w:r>
        <w:t>/</w:t>
      </w:r>
      <w:r>
        <w:t xml:space="preserve">-</w:t>
      </w:r>
      <w:r>
        <w:rPr>
          <w:rFonts w:ascii="宋体" w:eastAsia="宋体" w:hint="eastAsia"/>
        </w:rPr>
        <w:t>小鼠以及</w:t>
      </w:r>
      <w:r>
        <w:t>Nrf2+</w:t>
      </w:r>
      <w:r>
        <w:t>/</w:t>
      </w:r>
      <w:r>
        <w:t>+</w:t>
      </w:r>
      <w:r>
        <w:rPr>
          <w:rFonts w:ascii="宋体" w:eastAsia="宋体" w:hint="eastAsia"/>
        </w:rPr>
        <w:t>和</w:t>
      </w:r>
      <w:r>
        <w:t>Nrf2-</w:t>
      </w:r>
      <w:r>
        <w:t>/</w:t>
      </w:r>
      <w:r>
        <w:t xml:space="preserve">-</w:t>
      </w:r>
      <w:r>
        <w:rPr>
          <w:rFonts w:ascii="宋体" w:eastAsia="宋体" w:hint="eastAsia"/>
        </w:rPr>
        <w:t>小</w:t>
      </w:r>
      <w:r>
        <w:rPr>
          <w:rFonts w:ascii="宋体" w:eastAsia="宋体" w:hint="eastAsia"/>
        </w:rPr>
        <w:t>鼠作为研究对象，进行</w:t>
      </w:r>
      <w:r>
        <w:t>2</w:t>
      </w:r>
      <w:r>
        <w:t>/</w:t>
      </w:r>
      <w:r>
        <w:t>3</w:t>
      </w:r>
      <w:r/>
      <w:r>
        <w:rPr>
          <w:rFonts w:ascii="宋体" w:eastAsia="宋体" w:hint="eastAsia"/>
        </w:rPr>
        <w:t>肝脏切除手术，并在术后多个时间点利用免疫组织化学、免疫荧光、</w:t>
      </w:r>
      <w:r>
        <w:t>qRT-PCR</w:t>
      </w:r>
      <w:r>
        <w:rPr>
          <w:rFonts w:ascii="宋体" w:eastAsia="宋体" w:hint="eastAsia"/>
        </w:rPr>
        <w:t>、</w:t>
      </w:r>
      <w:r>
        <w:t>Western</w:t>
      </w:r>
      <w:r>
        <w:t> </w:t>
      </w:r>
      <w:r>
        <w:t>blotting</w:t>
      </w:r>
      <w:r/>
      <w:r>
        <w:rPr>
          <w:rFonts w:ascii="宋体" w:eastAsia="宋体" w:hint="eastAsia"/>
        </w:rPr>
        <w:t>等方法，对肝细胞增殖、细胞周期蛋</w:t>
      </w:r>
      <w:r>
        <w:rPr>
          <w:rFonts w:ascii="宋体" w:eastAsia="宋体" w:hint="eastAsia"/>
        </w:rPr>
        <w:t>白、促有丝分裂信号分子的功能状态、肝氧化还原状态等方面进行评估，证</w:t>
      </w:r>
      <w:r>
        <w:rPr>
          <w:rFonts w:ascii="宋体" w:eastAsia="宋体" w:hint="eastAsia"/>
        </w:rPr>
        <w:t>实</w:t>
      </w:r>
    </w:p>
    <w:p w:rsidR="0018722C">
      <w:pPr>
        <w:topLinePunct/>
      </w:pPr>
      <w:r>
        <w:t>Keap1</w:t>
      </w:r>
      <w:r>
        <w:rPr>
          <w:rFonts w:ascii="宋体" w:eastAsia="宋体" w:hint="eastAsia"/>
        </w:rPr>
        <w:t>基因单等位体缺失和</w:t>
      </w:r>
      <w:r>
        <w:t>Nrf2</w:t>
      </w:r>
      <w:r>
        <w:rPr>
          <w:rFonts w:ascii="宋体" w:eastAsia="宋体" w:hint="eastAsia"/>
        </w:rPr>
        <w:t>基因缺失给肝细胞增殖带来的影响。详细实验技术路线见</w:t>
      </w:r>
      <w:r>
        <w:rPr>
          <w:rFonts w:ascii="宋体" w:eastAsia="宋体" w:hint="eastAsia"/>
        </w:rPr>
        <w:t>图</w:t>
      </w:r>
      <w:r>
        <w:t>5</w:t>
      </w:r>
      <w:r>
        <w:rPr>
          <w:rFonts w:ascii="宋体" w:eastAsia="宋体" w:hint="eastAsia"/>
        </w:rPr>
        <w:t>。</w:t>
      </w:r>
    </w:p>
    <w:p w:rsidR="0018722C">
      <w:pPr>
        <w:pStyle w:val="affff5"/>
        <w:keepNext/>
        <w:topLinePunct/>
      </w:pPr>
      <w:r>
        <w:rPr>
          <w:rFonts w:ascii="宋体"/>
          <w:sz w:val="20"/>
        </w:rPr>
        <w:drawing>
          <wp:inline distT="0" distB="0" distL="0" distR="0">
            <wp:extent cx="4922500" cy="4576745"/>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3" cstate="print"/>
                    <a:stretch>
                      <a:fillRect/>
                    </a:stretch>
                  </pic:blipFill>
                  <pic:spPr>
                    <a:xfrm>
                      <a:off x="0" y="0"/>
                      <a:ext cx="5296446" cy="4924425"/>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z w:val="21"/>
        </w:rPr>
        <w:t>5</w:t>
      </w:r>
      <w:r>
        <w:t xml:space="preserve">  </w:t>
      </w:r>
      <w:r>
        <w:rPr>
          <w:kern w:val="2"/>
          <w:szCs w:val="22"/>
          <w:rFonts w:ascii="宋体" w:eastAsia="宋体" w:hint="eastAsia" w:cstheme="minorBidi" w:hAnsiTheme="minorHAnsi"/>
          <w:b/>
          <w:sz w:val="21"/>
        </w:rPr>
        <w:t>研究设计方案概述</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5</w:t>
      </w:r>
      <w:r>
        <w:t xml:space="preserve">  </w:t>
      </w:r>
      <w:r>
        <w:t>The overview of syudy</w:t>
      </w:r>
      <w:r>
        <w:rPr>
          <w:rFonts w:cstheme="minorBidi" w:hAnsiTheme="minorHAnsi" w:eastAsiaTheme="minorHAnsi" w:asciiTheme="minorHAnsi"/>
          <w:b/>
        </w:rPr>
        <w:t> </w:t>
      </w:r>
      <w:r>
        <w:rPr>
          <w:rFonts w:cstheme="minorBidi" w:hAnsiTheme="minorHAnsi" w:eastAsiaTheme="minorHAnsi" w:asciiTheme="minorHAnsi"/>
          <w:b/>
        </w:rPr>
        <w:t>design</w:t>
      </w:r>
    </w:p>
    <w:p w:rsidR="0018722C">
      <w:pPr>
        <w:pStyle w:val="Heading1"/>
        <w:topLinePunct/>
      </w:pPr>
      <w:bookmarkStart w:id="831241" w:name="_Toc686831241"/>
      <w:bookmarkStart w:name="2 实验材料和方法 " w:id="19"/>
      <w:bookmarkEnd w:id="19"/>
      <w:r>
        <w:rPr>
          <w:b/>
        </w:rPr>
        <w:t>2</w:t>
      </w:r>
      <w:r>
        <w:t xml:space="preserve">  </w:t>
      </w:r>
      <w:bookmarkStart w:name="_bookmark7" w:id="20"/>
      <w:bookmarkEnd w:id="20"/>
      <w:bookmarkStart w:name="_bookmark7" w:id="21"/>
      <w:bookmarkEnd w:id="21"/>
      <w:r>
        <w:t>实验材料和方法</w:t>
      </w:r>
      <w:bookmarkEnd w:id="831241"/>
    </w:p>
    <w:p w:rsidR="0018722C">
      <w:pPr>
        <w:pStyle w:val="Heading2"/>
        <w:topLinePunct/>
        <w:ind w:left="171" w:hangingChars="171" w:hanging="171"/>
      </w:pPr>
      <w:bookmarkStart w:id="831242" w:name="_Toc686831242"/>
      <w:bookmarkStart w:name="2.1 实验动物 " w:id="22"/>
      <w:bookmarkEnd w:id="22"/>
      <w:r>
        <w:rPr>
          <w:b/>
        </w:rPr>
        <w:t>2.1</w:t>
      </w:r>
      <w:r>
        <w:t xml:space="preserve"> </w:t>
      </w:r>
      <w:bookmarkStart w:name="_bookmark8" w:id="23"/>
      <w:bookmarkEnd w:id="23"/>
      <w:bookmarkStart w:name="_bookmark8" w:id="24"/>
      <w:bookmarkEnd w:id="24"/>
      <w:r>
        <w:t>实验动物</w:t>
      </w:r>
      <w:bookmarkEnd w:id="831242"/>
    </w:p>
    <w:p w:rsidR="0018722C">
      <w:pPr>
        <w:topLinePunct/>
      </w:pPr>
      <w:r>
        <w:t>Keap1+</w:t>
      </w:r>
      <w:r>
        <w:t>/</w:t>
      </w:r>
      <w:r>
        <w:t>+</w:t>
      </w:r>
      <w:r>
        <w:rPr>
          <w:rFonts w:ascii="宋体" w:eastAsia="宋体" w:hint="eastAsia"/>
        </w:rPr>
        <w:t>和</w:t>
      </w:r>
      <w:r>
        <w:t>Keap1+</w:t>
      </w:r>
      <w:r>
        <w:t>/</w:t>
      </w:r>
      <w:r>
        <w:t xml:space="preserve">-</w:t>
      </w:r>
      <w:r>
        <w:rPr>
          <w:rFonts w:ascii="宋体" w:eastAsia="宋体" w:hint="eastAsia"/>
        </w:rPr>
        <w:t>小鼠购于日本</w:t>
      </w:r>
      <w:r>
        <w:t>RIKEN</w:t>
      </w:r>
      <w:r>
        <w:rPr>
          <w:rFonts w:ascii="宋体" w:eastAsia="宋体" w:hint="eastAsia"/>
        </w:rPr>
        <w:t>生物资源中心</w:t>
      </w:r>
      <w:r>
        <w:t>(</w:t>
      </w:r>
      <w:r>
        <w:t>RBRC01388</w:t>
      </w:r>
      <w:r>
        <w:t>)</w:t>
      </w:r>
      <w:r>
        <w:rPr>
          <w:rFonts w:ascii="宋体" w:eastAsia="宋体" w:hint="eastAsia"/>
        </w:rPr>
        <w:t>，雄性，</w:t>
      </w:r>
      <w:r>
        <w:t>5- 6</w:t>
      </w:r>
      <w:r>
        <w:rPr>
          <w:rFonts w:ascii="宋体" w:eastAsia="宋体" w:hint="eastAsia"/>
        </w:rPr>
        <w:t>个月大小；</w:t>
      </w:r>
      <w:r>
        <w:t>Nrf2 +</w:t>
      </w:r>
      <w:r>
        <w:t>/</w:t>
      </w:r>
      <w:r>
        <w:t>+</w:t>
      </w:r>
      <w:r>
        <w:rPr>
          <w:rFonts w:ascii="宋体" w:eastAsia="宋体" w:hint="eastAsia"/>
        </w:rPr>
        <w:t>和</w:t>
      </w:r>
      <w:r>
        <w:t>Nrf2 -</w:t>
      </w:r>
      <w:r>
        <w:t>/</w:t>
      </w:r>
      <w:r>
        <w:t xml:space="preserve">-</w:t>
      </w:r>
      <w:r>
        <w:rPr>
          <w:rFonts w:ascii="宋体" w:eastAsia="宋体" w:hint="eastAsia"/>
        </w:rPr>
        <w:t>小鼠由</w:t>
      </w:r>
      <w:r>
        <w:t>C57BL6</w:t>
      </w:r>
      <w:r>
        <w:t>/</w:t>
      </w:r>
      <w:r>
        <w:t xml:space="preserve">129SV</w:t>
      </w:r>
      <w:r>
        <w:rPr>
          <w:rFonts w:ascii="宋体" w:eastAsia="宋体" w:hint="eastAsia"/>
        </w:rPr>
        <w:t>杂交所得</w:t>
      </w:r>
      <w:r>
        <w:rPr>
          <w:vertAlign w:val="superscript"/>
        </w:rPr>
        <w:t>[</w:t>
      </w:r>
      <w:r>
        <w:rPr>
          <w:vertAlign w:val="superscript"/>
          <w:position w:val="11"/>
        </w:rPr>
        <w:t xml:space="preserve">30</w:t>
      </w:r>
      <w:r>
        <w:rPr>
          <w:vertAlign w:val="superscript"/>
        </w:rPr>
        <w:t>]</w:t>
      </w:r>
      <w:r>
        <w:rPr>
          <w:rFonts w:ascii="宋体" w:eastAsia="宋体" w:hint="eastAsia"/>
        </w:rPr>
        <w:t>，雄性</w:t>
      </w:r>
      <w:r>
        <w:rPr>
          <w:rFonts w:ascii="宋体" w:eastAsia="宋体" w:hint="eastAsia"/>
        </w:rPr>
        <w:t>，</w:t>
      </w:r>
    </w:p>
    <w:p w:rsidR="0018722C">
      <w:pPr>
        <w:pStyle w:val="cw19"/>
        <w:topLinePunct/>
      </w:pPr>
      <w:r>
        <w:t>3</w:t>
      </w:r>
      <w:r>
        <w:rPr>
          <w:rFonts w:ascii="宋体" w:hAnsi="宋体" w:eastAsia="宋体" w:hint="eastAsia"/>
        </w:rPr>
        <w:t>个月大小。小鼠放于塑料笼内，置于温度</w:t>
      </w:r>
      <w:r>
        <w:t>22</w:t>
      </w:r>
      <w:r/>
      <w:r w:rsidR="001852F3">
        <w:t xml:space="preserve">±</w:t>
      </w:r>
      <w:r>
        <w:t>1°C</w:t>
      </w:r>
      <w:r/>
      <w:r>
        <w:rPr>
          <w:rFonts w:ascii="宋体" w:hAnsi="宋体" w:eastAsia="宋体" w:hint="eastAsia"/>
        </w:rPr>
        <w:t>，从早上</w:t>
      </w:r>
      <w:r>
        <w:t>6</w:t>
      </w:r>
      <w:r>
        <w:t xml:space="preserve">: </w:t>
      </w:r>
      <w:r>
        <w:t>00</w:t>
      </w:r>
      <w:r/>
      <w:r>
        <w:rPr>
          <w:rFonts w:ascii="宋体" w:hAnsi="宋体" w:eastAsia="宋体" w:hint="eastAsia"/>
        </w:rPr>
        <w:t>到晚上</w:t>
      </w:r>
      <w:r>
        <w:t>6</w:t>
      </w:r>
      <w:r>
        <w:t xml:space="preserve">: </w:t>
      </w:r>
      <w:r>
        <w:t>00</w:t>
      </w:r>
      <w:r/>
      <w:r>
        <w:rPr>
          <w:rFonts w:ascii="宋体" w:hAnsi="宋体" w:eastAsia="宋体" w:hint="eastAsia"/>
        </w:rPr>
        <w:t>实</w:t>
      </w:r>
      <w:r>
        <w:rPr>
          <w:rFonts w:ascii="宋体" w:hAnsi="宋体" w:eastAsia="宋体" w:hint="eastAsia"/>
        </w:rPr>
        <w:t>行</w:t>
      </w:r>
      <w:r>
        <w:t>12</w:t>
      </w:r>
      <w:r/>
      <w:r>
        <w:rPr>
          <w:rFonts w:ascii="宋体" w:hAnsi="宋体" w:eastAsia="宋体" w:hint="eastAsia"/>
        </w:rPr>
        <w:t>小时照明</w:t>
      </w:r>
      <w:r>
        <w:t>/</w:t>
      </w:r>
      <w:r>
        <w:t>12</w:t>
      </w:r>
      <w:r/>
      <w:r>
        <w:rPr>
          <w:rFonts w:ascii="宋体" w:hAnsi="宋体" w:eastAsia="宋体" w:hint="eastAsia"/>
        </w:rPr>
        <w:t>小时黑暗周期的动物房内饲养。整个饲养过程采用标准的啮齿类动物饲料和水，自由摄取。所有动物实验都遵循美国国立卫生护理研究院和实验动物使用指导。</w:t>
      </w:r>
    </w:p>
    <w:p w:rsidR="0018722C">
      <w:pPr>
        <w:pStyle w:val="Heading2"/>
        <w:topLinePunct/>
        <w:ind w:left="171" w:hangingChars="171" w:hanging="171"/>
      </w:pPr>
      <w:bookmarkStart w:id="831243" w:name="_Toc686831243"/>
      <w:bookmarkStart w:name="2.2 实验试剂 " w:id="25"/>
      <w:bookmarkEnd w:id="25"/>
      <w:r>
        <w:rPr>
          <w:b/>
        </w:rPr>
        <w:t>2.2</w:t>
      </w:r>
      <w:r>
        <w:t xml:space="preserve"> </w:t>
      </w:r>
      <w:bookmarkStart w:name="_bookmark9" w:id="26"/>
      <w:bookmarkEnd w:id="26"/>
      <w:bookmarkStart w:name="_bookmark9" w:id="27"/>
      <w:bookmarkEnd w:id="27"/>
      <w:r>
        <w:t>实验试剂</w:t>
      </w:r>
      <w:bookmarkEnd w:id="831243"/>
    </w:p>
    <w:p w:rsidR="0018722C">
      <w:pPr>
        <w:topLinePunct/>
      </w:pPr>
      <w:r>
        <w:rPr>
          <w:rFonts w:ascii="宋体" w:eastAsia="宋体" w:hint="eastAsia"/>
        </w:rPr>
        <w:t>组织溶解液：购于美国</w:t>
      </w:r>
      <w:r>
        <w:t>Thermo Scientific</w:t>
      </w:r>
      <w:r>
        <w:rPr>
          <w:rFonts w:ascii="宋体" w:eastAsia="宋体" w:hint="eastAsia"/>
        </w:rPr>
        <w:t>公司</w:t>
      </w:r>
      <w:r>
        <w:t>(</w:t>
      </w:r>
      <w:r>
        <w:t xml:space="preserve"> </w:t>
      </w:r>
      <w:r>
        <w:t>Prod#78510</w:t>
      </w:r>
      <w:r>
        <w:t> </w:t>
      </w:r>
      <w:r>
        <w:t>Lot#KF133296</w:t>
      </w:r>
      <w:r>
        <w:t>)</w:t>
      </w:r>
    </w:p>
    <w:p w:rsidR="0018722C">
      <w:pPr>
        <w:topLinePunct/>
      </w:pPr>
      <w:r>
        <w:rPr>
          <w:rFonts w:ascii="宋体" w:eastAsia="宋体" w:hint="eastAsia"/>
        </w:rPr>
        <w:t>蛋白酶和磷酸酶抑制剂：购于美国</w:t>
      </w:r>
      <w:r>
        <w:t>Thermo Scientific</w:t>
      </w:r>
      <w:r>
        <w:rPr>
          <w:rFonts w:ascii="宋体" w:eastAsia="宋体" w:hint="eastAsia"/>
        </w:rPr>
        <w:t>公司</w:t>
      </w:r>
      <w:r>
        <w:t>(</w:t>
      </w:r>
      <w:r>
        <w:t>Prod#78443</w:t>
      </w:r>
      <w:r>
        <w:rPr>
          <w:rFonts w:ascii="宋体" w:eastAsia="宋体" w:hint="eastAsia"/>
          <w:rFonts w:ascii="宋体" w:eastAsia="宋体" w:hint="eastAsia"/>
        </w:rPr>
        <w:t>)</w:t>
      </w:r>
    </w:p>
    <w:p w:rsidR="0018722C">
      <w:pPr>
        <w:topLinePunct/>
      </w:pPr>
      <w:r>
        <w:rPr>
          <w:rFonts w:ascii="宋体" w:hAnsi="宋体" w:eastAsia="宋体" w:hint="eastAsia"/>
        </w:rPr>
        <w:t>蛋白分析液：</w:t>
      </w:r>
      <w:r w:rsidR="001852F3">
        <w:rPr>
          <w:rFonts w:ascii="宋体" w:hAnsi="宋体" w:eastAsia="宋体" w:hint="eastAsia"/>
        </w:rPr>
        <w:t xml:space="preserve">购于美国</w:t>
      </w:r>
      <w:r>
        <w:t>Thermo Scientific</w:t>
      </w:r>
      <w:r>
        <w:rPr>
          <w:rFonts w:ascii="宋体" w:hAnsi="宋体" w:eastAsia="宋体" w:hint="eastAsia"/>
        </w:rPr>
        <w:t>公司</w:t>
      </w:r>
      <w:r>
        <w:rPr>
          <w:rFonts w:ascii="宋体" w:hAnsi="宋体" w:eastAsia="宋体" w:hint="eastAsia"/>
        </w:rPr>
        <w:t>（</w:t>
      </w:r>
      <w:r>
        <w:t>Prod#1861426</w:t>
      </w:r>
      <w:r>
        <w:rPr>
          <w:spacing w:val="29"/>
        </w:rPr>
        <w:t> </w:t>
      </w:r>
      <w:r>
        <w:t>Lot#KA128788</w:t>
      </w:r>
      <w:r>
        <w:rPr>
          <w:rFonts w:ascii="宋体" w:hAnsi="宋体" w:eastAsia="宋体" w:hint="eastAsia"/>
        </w:rPr>
        <w:t>）</w:t>
      </w:r>
      <w:r>
        <w:t>4</w:t>
      </w:r>
      <w:r>
        <w:rPr>
          <w:rFonts w:ascii="宋体" w:hAnsi="宋体" w:eastAsia="宋体" w:hint="eastAsia"/>
        </w:rPr>
        <w:t>×</w:t>
      </w:r>
      <w:r>
        <w:t>Invitrogen</w:t>
      </w:r>
      <w:r>
        <w:t> </w:t>
      </w:r>
      <w:r>
        <w:t>NuPAGE</w:t>
      </w:r>
      <w:r>
        <w:rPr>
          <w:b/>
        </w:rPr>
        <w:t>®</w:t>
      </w:r>
      <w:r>
        <w:t>LDS</w:t>
      </w:r>
      <w:r/>
      <w:r>
        <w:rPr>
          <w:rFonts w:ascii="宋体" w:hAnsi="宋体" w:eastAsia="宋体" w:hint="eastAsia"/>
        </w:rPr>
        <w:t>上样缓冲液：</w:t>
      </w:r>
      <w:r w:rsidR="001852F3">
        <w:rPr>
          <w:rFonts w:ascii="宋体" w:hAnsi="宋体" w:eastAsia="宋体" w:hint="eastAsia"/>
        </w:rPr>
        <w:t xml:space="preserve">购于美国</w:t>
      </w:r>
      <w:r>
        <w:t>Invitrogen</w:t>
      </w:r>
      <w:r/>
      <w:r>
        <w:rPr>
          <w:rFonts w:ascii="宋体" w:hAnsi="宋体" w:eastAsia="宋体" w:hint="eastAsia"/>
        </w:rPr>
        <w:t>公司</w:t>
      </w:r>
      <w:r>
        <w:rPr>
          <w:rFonts w:ascii="宋体" w:hAnsi="宋体" w:eastAsia="宋体" w:hint="eastAsia"/>
        </w:rPr>
        <w:t>（</w:t>
      </w:r>
      <w:r>
        <w:t>Cat# NP0008</w:t>
      </w:r>
      <w:r>
        <w:rPr>
          <w:rFonts w:ascii="宋体" w:hAnsi="宋体" w:eastAsia="宋体" w:hint="eastAsia"/>
        </w:rPr>
        <w:t>）</w:t>
      </w:r>
    </w:p>
    <w:p w:rsidR="0018722C">
      <w:pPr>
        <w:topLinePunct/>
      </w:pPr>
      <w:r>
        <w:t xml:space="preserve">2-Mecraptoethanol </w:t>
      </w:r>
      <w:r>
        <w:t xml:space="preserve">(</w:t>
      </w:r>
      <w:r>
        <w:t xml:space="preserve">BP176-100</w:t>
      </w:r>
      <w:r>
        <w:t xml:space="preserve">)</w:t>
      </w:r>
      <w:r>
        <w:rPr>
          <w:rFonts w:ascii="宋体" w:eastAsia="宋体" w:hint="eastAsia"/>
          <w:rFonts w:ascii="宋体" w:eastAsia="宋体" w:hint="eastAsia"/>
        </w:rPr>
        <w:t xml:space="preserve">:</w:t>
      </w:r>
      <w:r>
        <w:rPr>
          <w:rFonts w:ascii="宋体" w:eastAsia="宋体" w:hint="eastAsia"/>
        </w:rPr>
        <w:t xml:space="preserve"> 购于美国</w:t>
      </w:r>
      <w:r>
        <w:t xml:space="preserve">Fisher Scientific</w:t>
      </w:r>
      <w:r>
        <w:rPr>
          <w:rFonts w:ascii="宋体" w:eastAsia="宋体" w:hint="eastAsia"/>
        </w:rPr>
        <w:t xml:space="preserve">公司</w:t>
      </w:r>
    </w:p>
    <w:p w:rsidR="0018722C">
      <w:pPr>
        <w:topLinePunct/>
      </w:pPr>
      <w:r>
        <w:t>4-12% 15</w:t>
      </w:r>
      <w:r>
        <w:rPr>
          <w:rFonts w:ascii="宋体" w:eastAsia="宋体" w:hint="eastAsia"/>
        </w:rPr>
        <w:t>孔上样胶：购于美国</w:t>
      </w:r>
      <w:r>
        <w:t>Invitrogen</w:t>
      </w:r>
      <w:r>
        <w:rPr>
          <w:rFonts w:ascii="宋体" w:eastAsia="宋体" w:hint="eastAsia"/>
        </w:rPr>
        <w:t>公司</w:t>
      </w:r>
      <w:r>
        <w:t>(</w:t>
      </w:r>
      <w:r>
        <w:t xml:space="preserve">Cat# NP0323BOX</w:t>
      </w:r>
      <w:r>
        <w:t>)</w:t>
      </w:r>
    </w:p>
    <w:p w:rsidR="0018722C">
      <w:pPr>
        <w:topLinePunct/>
      </w:pPr>
      <w:r>
        <w:t>4-12% 26</w:t>
      </w:r>
      <w:r>
        <w:rPr>
          <w:rFonts w:ascii="宋体" w:eastAsia="宋体" w:hint="eastAsia"/>
        </w:rPr>
        <w:t>孔上样胶：购于美国</w:t>
      </w:r>
      <w:r>
        <w:t>Invitrogen</w:t>
      </w:r>
      <w:r>
        <w:rPr>
          <w:rFonts w:ascii="宋体" w:eastAsia="宋体" w:hint="eastAsia"/>
        </w:rPr>
        <w:t>公司</w:t>
      </w:r>
      <w:r>
        <w:t>(</w:t>
      </w:r>
      <w:r>
        <w:t xml:space="preserve">Cat# WG1403BOX</w:t>
      </w:r>
      <w:r>
        <w:t>)</w:t>
      </w:r>
    </w:p>
    <w:p w:rsidR="0018722C">
      <w:pPr>
        <w:topLinePunct/>
      </w:pPr>
      <w:r>
        <w:rPr>
          <w:rFonts w:ascii="宋体" w:eastAsia="宋体" w:hint="eastAsia"/>
        </w:rPr>
        <w:t>牛血清蛋白：购于美国</w:t>
      </w:r>
      <w:r>
        <w:t>Fisher Scientific</w:t>
      </w:r>
      <w:r>
        <w:rPr>
          <w:rFonts w:ascii="宋体" w:eastAsia="宋体" w:hint="eastAsia"/>
        </w:rPr>
        <w:t>公司</w:t>
      </w:r>
      <w:r>
        <w:rPr>
          <w:rFonts w:ascii="宋体" w:eastAsia="宋体" w:hint="eastAsia"/>
          <w:rFonts w:ascii="宋体" w:eastAsia="宋体" w:hint="eastAsia"/>
        </w:rPr>
        <w:t>(</w:t>
      </w:r>
      <w:r>
        <w:rPr>
          <w:rFonts w:ascii="宋体" w:eastAsia="宋体" w:hint="eastAsia"/>
        </w:rPr>
        <w:t> </w:t>
      </w:r>
      <w:r>
        <w:t>Cat# BP1605-100</w:t>
      </w:r>
      <w:r>
        <w:t>)</w:t>
      </w:r>
    </w:p>
    <w:p w:rsidR="0018722C">
      <w:pPr>
        <w:topLinePunct/>
      </w:pPr>
      <w:r>
        <w:rPr>
          <w:rFonts w:ascii="宋体" w:eastAsia="宋体" w:hint="eastAsia"/>
        </w:rPr>
        <w:t xml:space="preserve">ft</w:t>
      </w:r>
      <w:r>
        <w:rPr>
          <w:rFonts w:ascii="宋体" w:eastAsia="宋体" w:hint="eastAsia"/>
        </w:rPr>
        <w:t xml:space="preserve">羊抗兔</w:t>
      </w:r>
      <w:r>
        <w:t xml:space="preserve">IgG</w:t>
      </w:r>
      <w:r>
        <w:t xml:space="preserve"> </w:t>
      </w:r>
      <w:r>
        <w:t xml:space="preserve">(</w:t>
      </w:r>
      <w:r>
        <w:t xml:space="preserve">H+L</w:t>
      </w:r>
      <w:r>
        <w:t xml:space="preserve">)</w:t>
      </w:r>
      <w:r w:rsidR="004B696B">
        <w:t xml:space="preserve"> </w:t>
      </w:r>
      <w:r>
        <w:t xml:space="preserve">-HRP</w:t>
      </w:r>
      <w:r>
        <w:rPr>
          <w:rFonts w:ascii="宋体" w:eastAsia="宋体" w:hint="eastAsia"/>
        </w:rPr>
        <w:t xml:space="preserve">结合二抗：购于加拿大</w:t>
      </w:r>
      <w:r>
        <w:t xml:space="preserve">Bio-Rad</w:t>
      </w:r>
      <w:r>
        <w:rPr>
          <w:rFonts w:ascii="宋体" w:eastAsia="宋体" w:hint="eastAsia"/>
        </w:rPr>
        <w:t xml:space="preserve">公司</w:t>
      </w:r>
      <w:r>
        <w:rPr>
          <w:rFonts w:ascii="宋体" w:eastAsia="宋体" w:hint="eastAsia"/>
        </w:rPr>
        <w:t xml:space="preserve">（</w:t>
      </w:r>
      <w:r>
        <w:t xml:space="preserve">Cat# 170-6515</w:t>
      </w:r>
      <w:r>
        <w:t xml:space="preserve">）</w:t>
      </w:r>
      <w:r>
        <w:rPr>
          <w:rFonts w:ascii="宋体" w:eastAsia="宋体" w:hint="eastAsia"/>
        </w:rPr>
        <w:t xml:space="preserve">ft</w:t>
      </w:r>
      <w:r>
        <w:rPr>
          <w:rFonts w:ascii="宋体" w:eastAsia="宋体" w:hint="eastAsia"/>
        </w:rPr>
        <w:t xml:space="preserve">羊抗小鼠</w:t>
      </w:r>
      <w:r>
        <w:t xml:space="preserve">IgG</w:t>
      </w:r>
      <w:r>
        <w:t xml:space="preserve"> </w:t>
      </w:r>
      <w:r>
        <w:t xml:space="preserve">(</w:t>
      </w:r>
      <w:r>
        <w:t xml:space="preserve">H+L</w:t>
      </w:r>
      <w:r>
        <w:t xml:space="preserve">)</w:t>
      </w:r>
      <w:r w:rsidR="004B696B">
        <w:t xml:space="preserve"> </w:t>
      </w:r>
      <w:r>
        <w:t xml:space="preserve">-HRP</w:t>
      </w:r>
      <w:r>
        <w:rPr>
          <w:rFonts w:ascii="宋体" w:eastAsia="宋体" w:hint="eastAsia"/>
        </w:rPr>
        <w:t xml:space="preserve">结合二抗：购于加拿大</w:t>
      </w:r>
      <w:r>
        <w:t xml:space="preserve">Bio-Rad</w:t>
      </w:r>
      <w:r>
        <w:rPr>
          <w:rFonts w:ascii="宋体" w:eastAsia="宋体" w:hint="eastAsia"/>
        </w:rPr>
        <w:t xml:space="preserve">公司</w:t>
      </w:r>
      <w:r>
        <w:rPr>
          <w:rFonts w:ascii="宋体" w:eastAsia="宋体" w:hint="eastAsia"/>
        </w:rPr>
        <w:t xml:space="preserve">（</w:t>
      </w:r>
      <w:r>
        <w:t xml:space="preserve">Cat</w:t>
      </w:r>
      <w:r>
        <w:t xml:space="preserve"># </w:t>
      </w:r>
      <w:r>
        <w:t xml:space="preserve">170-6516</w:t>
      </w:r>
      <w:r>
        <w:t xml:space="preserve">)</w:t>
      </w:r>
      <w:r>
        <w:rPr>
          <w:rFonts w:ascii="宋体" w:eastAsia="宋体" w:hint="eastAsia"/>
        </w:rPr>
        <w:t xml:space="preserve">牛抗ft</w:t>
      </w:r>
      <w:r>
        <w:rPr>
          <w:rFonts w:ascii="宋体" w:eastAsia="宋体" w:hint="eastAsia"/>
        </w:rPr>
        <w:t xml:space="preserve">羊</w:t>
      </w:r>
      <w:r>
        <w:t xml:space="preserve">IgG</w:t>
      </w:r>
      <w:r>
        <w:t xml:space="preserve"> </w:t>
      </w:r>
      <w:r>
        <w:t xml:space="preserve">(</w:t>
      </w:r>
      <w:r>
        <w:t xml:space="preserve">H+L</w:t>
      </w:r>
      <w:r>
        <w:t xml:space="preserve">)</w:t>
      </w:r>
      <w:r w:rsidR="004B696B">
        <w:t xml:space="preserve"> </w:t>
      </w:r>
      <w:r>
        <w:t xml:space="preserve">-HRP</w:t>
      </w:r>
      <w:r>
        <w:rPr>
          <w:rFonts w:ascii="宋体" w:eastAsia="宋体" w:hint="eastAsia"/>
        </w:rPr>
        <w:t xml:space="preserve">结合二抗：购于美国</w:t>
      </w:r>
      <w:r>
        <w:t xml:space="preserve">Santa Cruz</w:t>
      </w:r>
      <w:r>
        <w:rPr>
          <w:rFonts w:ascii="宋体" w:eastAsia="宋体" w:hint="eastAsia"/>
        </w:rPr>
        <w:t xml:space="preserve">公司</w:t>
      </w:r>
      <w:r>
        <w:rPr>
          <w:rFonts w:ascii="宋体" w:eastAsia="宋体" w:hint="eastAsia"/>
          <w:rFonts w:ascii="宋体" w:eastAsia="宋体" w:hint="eastAsia"/>
        </w:rPr>
        <w:t xml:space="preserve">(</w:t>
      </w:r>
      <w:r>
        <w:t xml:space="preserve">sc-2</w:t>
      </w:r>
      <w:r>
        <w:t>3</w:t>
      </w:r>
      <w:r>
        <w:t>78</w:t>
      </w:r>
      <w:r>
        <w:t xml:space="preserve">)</w:t>
      </w:r>
    </w:p>
    <w:p w:rsidR="0018722C">
      <w:pPr>
        <w:topLinePunct/>
      </w:pPr>
      <w:r>
        <w:rPr>
          <w:rFonts w:ascii="宋体" w:eastAsia="宋体" w:hint="eastAsia"/>
        </w:rPr>
        <w:t>抗</w:t>
      </w:r>
      <w:r>
        <w:t>Ki-67</w:t>
      </w:r>
      <w:r>
        <w:rPr>
          <w:rFonts w:ascii="宋体" w:eastAsia="宋体" w:hint="eastAsia"/>
        </w:rPr>
        <w:t>抗体：购于美国</w:t>
      </w:r>
      <w:r>
        <w:t>Thermo Scientific</w:t>
      </w:r>
      <w:r>
        <w:rPr>
          <w:rFonts w:ascii="宋体" w:eastAsia="宋体" w:hint="eastAsia"/>
        </w:rPr>
        <w:t>公司</w:t>
      </w:r>
    </w:p>
    <w:p w:rsidR="0018722C">
      <w:pPr>
        <w:topLinePunct/>
      </w:pPr>
      <w:r>
        <w:rPr>
          <w:rFonts w:ascii="宋体" w:eastAsia="宋体" w:hint="eastAsia"/>
        </w:rPr>
        <w:t>抗</w:t>
      </w:r>
      <w:r>
        <w:t>BrdU</w:t>
      </w:r>
      <w:r>
        <w:rPr>
          <w:rFonts w:ascii="宋体" w:eastAsia="宋体" w:hint="eastAsia"/>
        </w:rPr>
        <w:t>抗体：购于美国</w:t>
      </w:r>
      <w:r>
        <w:t>Cell</w:t>
      </w:r>
      <w:r>
        <w:t> </w:t>
      </w:r>
      <w:r>
        <w:t>Signaling</w:t>
      </w:r>
      <w:r>
        <w:t> </w:t>
      </w:r>
      <w:r>
        <w:t>Techology</w:t>
      </w:r>
      <w:r/>
      <w:r>
        <w:rPr>
          <w:rFonts w:ascii="宋体" w:eastAsia="宋体" w:hint="eastAsia"/>
        </w:rPr>
        <w:t>公司</w:t>
      </w:r>
      <w:r>
        <w:rPr>
          <w:rFonts w:ascii="宋体" w:eastAsia="宋体" w:hint="eastAsia"/>
        </w:rPr>
        <w:t>（</w:t>
      </w:r>
      <w:r>
        <w:t>#5292</w:t>
      </w:r>
      <w:r>
        <w:rPr>
          <w:rFonts w:ascii="宋体" w:eastAsia="宋体" w:hint="eastAsia"/>
        </w:rPr>
        <w:t>）</w:t>
      </w:r>
      <w:r>
        <w:t>Vectastain</w:t>
      </w:r>
      <w:r>
        <w:t> </w:t>
      </w:r>
      <w:r>
        <w:t>ABC</w:t>
      </w:r>
      <w:r/>
      <w:r>
        <w:rPr>
          <w:rFonts w:ascii="宋体" w:eastAsia="宋体" w:hint="eastAsia"/>
        </w:rPr>
        <w:t>试剂盒</w:t>
      </w:r>
      <w:r>
        <w:rPr>
          <w:rFonts w:ascii="宋体" w:eastAsia="宋体" w:hint="eastAsia"/>
        </w:rPr>
        <w:t>（</w:t>
      </w:r>
      <w:r>
        <w:t>Rabbit</w:t>
      </w:r>
      <w:r>
        <w:t> </w:t>
      </w:r>
      <w:r>
        <w:t>IgG</w:t>
      </w:r>
      <w:r>
        <w:t>)</w:t>
      </w:r>
      <w:r>
        <w:rPr>
          <w:rFonts w:ascii="宋体" w:eastAsia="宋体" w:hint="eastAsia"/>
          <w:rFonts w:ascii="宋体" w:eastAsia="宋体" w:hint="eastAsia"/>
          <w:spacing w:val="-6"/>
        </w:rPr>
        <w:t xml:space="preserve">: </w:t>
      </w:r>
      <w:r>
        <w:rPr>
          <w:rFonts w:ascii="宋体" w:eastAsia="宋体" w:hint="eastAsia"/>
        </w:rPr>
        <w:t>购于美国</w:t>
      </w:r>
      <w:r>
        <w:t>Vector</w:t>
      </w:r>
      <w:r>
        <w:t> </w:t>
      </w:r>
      <w:r>
        <w:t>Laboratory</w:t>
      </w:r>
      <w:r>
        <w:t> </w:t>
      </w:r>
      <w:r>
        <w:t>(</w:t>
      </w:r>
      <w:r>
        <w:t>PK-4001</w:t>
      </w:r>
      <w:r>
        <w:t>)</w:t>
      </w:r>
    </w:p>
    <w:p w:rsidR="0018722C">
      <w:pPr>
        <w:topLinePunct/>
      </w:pPr>
      <w:r>
        <w:t xml:space="preserve">DAB</w:t>
      </w:r>
      <w:r>
        <w:rPr>
          <w:rFonts w:ascii="宋体" w:eastAsia="宋体" w:hint="eastAsia"/>
        </w:rPr>
        <w:t xml:space="preserve">试剂盒：购于美国</w:t>
      </w:r>
      <w:r>
        <w:t xml:space="preserve">Vector Laboratory </w:t>
      </w:r>
      <w:r>
        <w:t xml:space="preserve">(</w:t>
      </w:r>
      <w:r>
        <w:t xml:space="preserve">SK-4001</w:t>
      </w:r>
      <w:r>
        <w:t xml:space="preserve">)</w:t>
      </w:r>
    </w:p>
    <w:p w:rsidR="0018722C">
      <w:pPr>
        <w:topLinePunct/>
      </w:pPr>
      <w:r>
        <w:t>Pierce 660nm</w:t>
      </w:r>
      <w:r>
        <w:rPr>
          <w:rFonts w:ascii="宋体" w:eastAsia="宋体" w:hint="eastAsia"/>
        </w:rPr>
        <w:t>蛋白分析液：购于美国</w:t>
      </w:r>
      <w:r>
        <w:t>Thermo Scientific</w:t>
      </w:r>
      <w:r>
        <w:rPr>
          <w:rFonts w:ascii="宋体" w:eastAsia="宋体" w:hint="eastAsia"/>
        </w:rPr>
        <w:t>公司</w:t>
      </w:r>
      <w:r>
        <w:rPr>
          <w:rFonts w:ascii="宋体" w:eastAsia="宋体" w:hint="eastAsia"/>
        </w:rPr>
        <w:t>（</w:t>
      </w:r>
      <w:r>
        <w:t>Prod#1861426</w:t>
      </w:r>
      <w:r>
        <w:rPr>
          <w:rFonts w:ascii="宋体" w:eastAsia="宋体" w:hint="eastAsia"/>
        </w:rPr>
        <w:t>）</w:t>
      </w:r>
    </w:p>
    <w:p w:rsidR="0018722C">
      <w:pPr>
        <w:topLinePunct/>
      </w:pPr>
      <w:r>
        <w:t>Trizol</w:t>
      </w:r>
      <w:r>
        <w:rPr>
          <w:rFonts w:ascii="宋体" w:eastAsia="宋体" w:hint="eastAsia"/>
          <w:rFonts w:ascii="宋体" w:eastAsia="宋体" w:hint="eastAsia"/>
        </w:rPr>
        <w:t xml:space="preserve">: </w:t>
      </w:r>
      <w:r>
        <w:rPr>
          <w:rFonts w:ascii="宋体" w:eastAsia="宋体" w:hint="eastAsia"/>
        </w:rPr>
        <w:t>购于美国</w:t>
      </w:r>
      <w:r>
        <w:t>Invitrogen</w:t>
      </w:r>
      <w:r>
        <w:rPr>
          <w:rFonts w:ascii="宋体" w:eastAsia="宋体" w:hint="eastAsia"/>
        </w:rPr>
        <w:t>公司</w:t>
      </w:r>
      <w:r>
        <w:t>(</w:t>
      </w:r>
      <w:r>
        <w:t>Cat#15596-018</w:t>
      </w:r>
      <w:r>
        <w:rPr>
          <w:rFonts w:ascii="宋体" w:eastAsia="宋体" w:hint="eastAsia"/>
          <w:rFonts w:ascii="宋体" w:eastAsia="宋体" w:hint="eastAsia"/>
        </w:rPr>
        <w:t>)</w:t>
      </w:r>
    </w:p>
    <w:p w:rsidR="0018722C">
      <w:pPr>
        <w:topLinePunct/>
      </w:pPr>
      <w:r>
        <w:rPr>
          <w:rFonts w:ascii="宋体" w:eastAsia="宋体" w:hint="eastAsia"/>
        </w:rPr>
        <w:t>氯仿：购于美国</w:t>
      </w:r>
      <w:r>
        <w:t>IBI Scientific</w:t>
      </w:r>
      <w:r>
        <w:rPr>
          <w:rFonts w:ascii="宋体" w:eastAsia="宋体" w:hint="eastAsia"/>
        </w:rPr>
        <w:t>公司</w:t>
      </w:r>
      <w:r>
        <w:t>(</w:t>
      </w:r>
      <w:r>
        <w:t xml:space="preserve">Cat# IB05040</w:t>
      </w:r>
      <w:r>
        <w:rPr>
          <w:rFonts w:ascii="宋体" w:eastAsia="宋体" w:hint="eastAsia"/>
        </w:rPr>
        <w:t>，分子生物级别</w:t>
      </w:r>
      <w:r>
        <w:rPr>
          <w:rFonts w:ascii="宋体" w:eastAsia="宋体" w:hint="eastAsia"/>
          <w:rFonts w:ascii="宋体" w:eastAsia="宋体" w:hint="eastAsia"/>
        </w:rPr>
        <w:t>)</w:t>
      </w:r>
    </w:p>
    <w:p w:rsidR="0018722C">
      <w:pPr>
        <w:topLinePunct/>
      </w:pPr>
      <w:r>
        <w:rPr>
          <w:rFonts w:ascii="宋体" w:eastAsia="宋体" w:hint="eastAsia"/>
        </w:rPr>
        <w:t>异丙醇：购于美国</w:t>
      </w:r>
      <w:r>
        <w:t>Acros Organics</w:t>
      </w:r>
      <w:r>
        <w:rPr>
          <w:rFonts w:ascii="宋体" w:eastAsia="宋体" w:hint="eastAsia"/>
        </w:rPr>
        <w:t>公司</w:t>
      </w:r>
      <w:r>
        <w:t>(</w:t>
      </w:r>
      <w:r>
        <w:t xml:space="preserve">Cat# AC32727</w:t>
      </w:r>
      <w:r>
        <w:rPr>
          <w:rFonts w:ascii="宋体" w:eastAsia="宋体" w:hint="eastAsia"/>
        </w:rPr>
        <w:t>，分子生物级别</w:t>
      </w:r>
      <w:r>
        <w:rPr>
          <w:rFonts w:ascii="宋体" w:eastAsia="宋体" w:hint="eastAsia"/>
          <w:rFonts w:ascii="宋体" w:eastAsia="宋体" w:hint="eastAsia"/>
        </w:rPr>
        <w:t>)</w:t>
      </w:r>
    </w:p>
    <w:p w:rsidR="0018722C">
      <w:pPr>
        <w:topLinePunct/>
      </w:pPr>
      <w:r>
        <w:t>PBS</w:t>
      </w:r>
      <w:r>
        <w:rPr>
          <w:rFonts w:ascii="宋体" w:eastAsia="宋体" w:hint="eastAsia"/>
        </w:rPr>
        <w:t>缓冲液：购于美国</w:t>
      </w:r>
      <w:r>
        <w:t>Thermo Scientific</w:t>
      </w:r>
      <w:r>
        <w:rPr>
          <w:rFonts w:ascii="宋体" w:eastAsia="宋体" w:hint="eastAsia"/>
        </w:rPr>
        <w:t>公司</w:t>
      </w:r>
      <w:r>
        <w:rPr>
          <w:rFonts w:ascii="宋体" w:eastAsia="宋体" w:hint="eastAsia"/>
        </w:rPr>
        <w:t>（</w:t>
      </w:r>
      <w:r>
        <w:t>Cat# 28376</w:t>
      </w:r>
      <w:r>
        <w:rPr>
          <w:rFonts w:ascii="宋体" w:eastAsia="宋体" w:hint="eastAsia"/>
        </w:rPr>
        <w:t>）</w:t>
      </w:r>
    </w:p>
    <w:p w:rsidR="0018722C">
      <w:pPr>
        <w:topLinePunct/>
      </w:pPr>
      <w:r>
        <w:t>75%</w:t>
      </w:r>
      <w:r>
        <w:rPr>
          <w:rFonts w:ascii="宋体" w:eastAsia="宋体" w:hint="eastAsia"/>
        </w:rPr>
        <w:t>酒精：购于美国</w:t>
      </w:r>
      <w:r>
        <w:t>Fisher Scientific</w:t>
      </w:r>
      <w:r>
        <w:rPr>
          <w:rFonts w:ascii="宋体" w:eastAsia="宋体" w:hint="eastAsia"/>
        </w:rPr>
        <w:t>公司</w:t>
      </w:r>
      <w:r>
        <w:rPr>
          <w:rFonts w:ascii="宋体" w:eastAsia="宋体" w:hint="eastAsia"/>
        </w:rPr>
        <w:t>（</w:t>
      </w:r>
      <w:r>
        <w:t>Cat# BP2818-4</w:t>
      </w:r>
      <w:r>
        <w:rPr>
          <w:rFonts w:ascii="宋体" w:eastAsia="宋体" w:hint="eastAsia"/>
        </w:rPr>
        <w:t>，分子生物级别</w:t>
      </w:r>
      <w:r>
        <w:rPr>
          <w:rFonts w:ascii="宋体" w:eastAsia="宋体" w:hint="eastAsia"/>
        </w:rPr>
        <w:t>）</w:t>
      </w:r>
      <w:r>
        <w:rPr>
          <w:rFonts w:ascii="宋体" w:eastAsia="宋体" w:hint="eastAsia"/>
        </w:rPr>
        <w:t>无</w:t>
      </w:r>
      <w:r>
        <w:t>RNase</w:t>
      </w:r>
      <w:r>
        <w:rPr>
          <w:rFonts w:ascii="宋体" w:eastAsia="宋体" w:hint="eastAsia"/>
        </w:rPr>
        <w:t>水：购于美国</w:t>
      </w:r>
      <w:r>
        <w:t>Fisher Scientific</w:t>
      </w:r>
      <w:r>
        <w:rPr>
          <w:rFonts w:ascii="宋体" w:eastAsia="宋体" w:hint="eastAsia"/>
        </w:rPr>
        <w:t>公司</w:t>
      </w:r>
      <w:r>
        <w:rPr>
          <w:rFonts w:ascii="宋体" w:eastAsia="宋体" w:hint="eastAsia"/>
        </w:rPr>
        <w:t>（</w:t>
      </w:r>
      <w:r>
        <w:t>Cat# BP561-1</w:t>
      </w:r>
      <w:r>
        <w:rPr>
          <w:rFonts w:ascii="宋体" w:eastAsia="宋体" w:hint="eastAsia"/>
        </w:rPr>
        <w:t>）</w:t>
      </w:r>
    </w:p>
    <w:p w:rsidR="0018722C">
      <w:pPr>
        <w:topLinePunct/>
      </w:pPr>
      <w:r>
        <w:t>cDNA</w:t>
      </w:r>
      <w:r>
        <w:rPr>
          <w:rFonts w:ascii="宋体" w:eastAsia="宋体" w:hint="eastAsia"/>
        </w:rPr>
        <w:t>试剂盒：购于美国</w:t>
      </w:r>
      <w:r>
        <w:t>Thermo Scientific</w:t>
      </w:r>
      <w:r>
        <w:rPr>
          <w:rFonts w:ascii="宋体" w:eastAsia="宋体" w:hint="eastAsia"/>
        </w:rPr>
        <w:t>公司</w:t>
      </w:r>
      <w:r>
        <w:rPr>
          <w:rFonts w:ascii="宋体" w:eastAsia="宋体" w:hint="eastAsia"/>
        </w:rPr>
        <w:t>（</w:t>
      </w:r>
      <w:r>
        <w:t>Cat# AB-1453B</w:t>
      </w:r>
      <w:r>
        <w:rPr>
          <w:rFonts w:ascii="宋体" w:eastAsia="宋体" w:hint="eastAsia"/>
        </w:rPr>
        <w:t>）</w:t>
      </w:r>
    </w:p>
    <w:p w:rsidR="0018722C">
      <w:pPr>
        <w:topLinePunct/>
      </w:pPr>
      <w:r>
        <w:t>PCR</w:t>
      </w:r>
      <w:r>
        <w:rPr>
          <w:rFonts w:ascii="宋体" w:eastAsia="宋体" w:hint="eastAsia"/>
        </w:rPr>
        <w:t>反应</w:t>
      </w:r>
      <w:r>
        <w:t>96</w:t>
      </w:r>
      <w:r>
        <w:rPr>
          <w:rFonts w:ascii="宋体" w:eastAsia="宋体" w:hint="eastAsia"/>
        </w:rPr>
        <w:t>孔板：购于美国</w:t>
      </w:r>
      <w:r>
        <w:t>Eppndorf</w:t>
      </w:r>
      <w:r>
        <w:rPr>
          <w:rFonts w:ascii="宋体" w:eastAsia="宋体" w:hint="eastAsia"/>
        </w:rPr>
        <w:t>公司</w:t>
      </w:r>
    </w:p>
    <w:p w:rsidR="0018722C">
      <w:pPr>
        <w:topLinePunct/>
      </w:pPr>
      <w:r>
        <w:t>DNA</w:t>
      </w:r>
      <w:r>
        <w:rPr>
          <w:rFonts w:ascii="宋体" w:eastAsia="宋体" w:hint="eastAsia"/>
        </w:rPr>
        <w:t>级别水：购于美国</w:t>
      </w:r>
      <w:r>
        <w:t>Applied Biosystems</w:t>
      </w:r>
      <w:r>
        <w:rPr>
          <w:rFonts w:ascii="宋体" w:eastAsia="宋体" w:hint="eastAsia"/>
        </w:rPr>
        <w:t>公司</w:t>
      </w:r>
      <w:r>
        <w:rPr>
          <w:rFonts w:ascii="宋体" w:eastAsia="宋体" w:hint="eastAsia"/>
        </w:rPr>
        <w:t>（</w:t>
      </w:r>
      <w:r>
        <w:t>Cat# N801-0560</w:t>
      </w:r>
      <w:r>
        <w:rPr>
          <w:rFonts w:ascii="宋体" w:eastAsia="宋体" w:hint="eastAsia"/>
        </w:rPr>
        <w:t>）</w:t>
      </w:r>
    </w:p>
    <w:p w:rsidR="0018722C">
      <w:pPr>
        <w:topLinePunct/>
      </w:pPr>
      <w:r>
        <w:t>Taqman</w:t>
      </w:r>
      <w:r>
        <w:rPr>
          <w:rFonts w:ascii="宋体" w:eastAsia="宋体" w:hint="eastAsia"/>
        </w:rPr>
        <w:t>基因表达分析探针：购于美国</w:t>
      </w:r>
      <w:r>
        <w:t>Biosystems</w:t>
      </w:r>
      <w:r>
        <w:rPr>
          <w:rFonts w:ascii="宋体" w:eastAsia="宋体" w:hint="eastAsia"/>
        </w:rPr>
        <w:t>公司</w:t>
      </w:r>
    </w:p>
    <w:p w:rsidR="0018722C">
      <w:pPr>
        <w:topLinePunct/>
      </w:pPr>
      <w:r>
        <w:t>Taqman</w:t>
      </w:r>
      <w:r>
        <w:rPr>
          <w:rFonts w:ascii="宋体" w:eastAsia="宋体" w:hint="eastAsia"/>
        </w:rPr>
        <w:t>基因表达通用液体：购于美国</w:t>
      </w:r>
      <w:r>
        <w:t>Biosystems</w:t>
      </w:r>
      <w:r>
        <w:rPr>
          <w:rFonts w:ascii="宋体" w:eastAsia="宋体" w:hint="eastAsia"/>
        </w:rPr>
        <w:t>公司</w:t>
      </w:r>
      <w:r>
        <w:rPr>
          <w:rFonts w:ascii="宋体" w:eastAsia="宋体" w:hint="eastAsia"/>
        </w:rPr>
        <w:t>（</w:t>
      </w:r>
      <w:r>
        <w:t>Cat# PN4369016</w:t>
      </w:r>
      <w:r>
        <w:rPr>
          <w:rFonts w:ascii="宋体" w:eastAsia="宋体" w:hint="eastAsia"/>
        </w:rPr>
        <w:t>）</w:t>
      </w:r>
    </w:p>
    <w:p w:rsidR="0018722C">
      <w:pPr>
        <w:topLinePunct/>
      </w:pPr>
      <w:r>
        <w:t>TBARS</w:t>
      </w:r>
      <w:r>
        <w:rPr>
          <w:rFonts w:ascii="宋体" w:eastAsia="宋体" w:hint="eastAsia"/>
        </w:rPr>
        <w:t>分析试剂盒：</w:t>
      </w:r>
      <w:r w:rsidR="001852F3">
        <w:rPr>
          <w:rFonts w:ascii="宋体" w:eastAsia="宋体" w:hint="eastAsia"/>
        </w:rPr>
        <w:t xml:space="preserve">购于美国</w:t>
      </w:r>
      <w:r>
        <w:t>ZeptoMetrix Corporation</w:t>
      </w:r>
    </w:p>
    <w:p w:rsidR="0018722C">
      <w:pPr>
        <w:topLinePunct/>
      </w:pPr>
      <w:r>
        <w:rPr>
          <w:rFonts w:ascii="宋体" w:eastAsia="宋体" w:hint="eastAsia"/>
        </w:rPr>
        <w:t>小鼠多克隆抗</w:t>
      </w:r>
      <w:r>
        <w:t>-Cdc2</w:t>
      </w:r>
      <w:r>
        <w:rPr>
          <w:rFonts w:ascii="宋体" w:eastAsia="宋体" w:hint="eastAsia"/>
        </w:rPr>
        <w:t>抗体：购于美国</w:t>
      </w:r>
      <w:r>
        <w:t>Santa Cruz Biotechnology</w:t>
      </w:r>
      <w:r>
        <w:rPr>
          <w:rFonts w:ascii="宋体" w:eastAsia="宋体" w:hint="eastAsia"/>
        </w:rPr>
        <w:t>公司</w:t>
      </w:r>
      <w:r>
        <w:rPr>
          <w:rFonts w:ascii="宋体" w:eastAsia="宋体" w:hint="eastAsia"/>
          <w:rFonts w:ascii="宋体" w:eastAsia="宋体" w:hint="eastAsia"/>
        </w:rPr>
        <w:t>(</w:t>
      </w:r>
      <w:r>
        <w:t>sc-54 AC</w:t>
      </w:r>
      <w:r>
        <w:t>)</w:t>
      </w:r>
    </w:p>
    <w:p w:rsidR="0018722C">
      <w:pPr>
        <w:topLinePunct/>
      </w:pPr>
      <w:r>
        <w:rPr>
          <w:rFonts w:ascii="宋体" w:eastAsia="宋体" w:hint="eastAsia"/>
        </w:rPr>
        <w:t>裂解缓冲液：购于美国</w:t>
      </w:r>
      <w:r>
        <w:t>Thermo Scientific</w:t>
      </w:r>
      <w:r>
        <w:rPr>
          <w:rFonts w:ascii="宋体" w:eastAsia="宋体" w:hint="eastAsia"/>
        </w:rPr>
        <w:t>公司</w:t>
      </w:r>
    </w:p>
    <w:p w:rsidR="0018722C">
      <w:pPr>
        <w:topLinePunct/>
      </w:pPr>
      <w:r>
        <w:t>Cdc2 -Cyclin B</w:t>
      </w:r>
      <w:r>
        <w:rPr>
          <w:rFonts w:ascii="宋体" w:eastAsia="宋体" w:hint="eastAsia"/>
        </w:rPr>
        <w:t>激酶分析试剂盒：购于日本</w:t>
      </w:r>
      <w:r>
        <w:t>CycLex</w:t>
      </w:r>
      <w:r>
        <w:rPr>
          <w:rFonts w:ascii="宋体" w:eastAsia="宋体" w:hint="eastAsia"/>
        </w:rPr>
        <w:t>公司</w:t>
      </w:r>
    </w:p>
    <w:p w:rsidR="0018722C">
      <w:pPr>
        <w:topLinePunct/>
      </w:pPr>
      <w:r>
        <w:t>β-catenin</w:t>
      </w:r>
      <w:r>
        <w:rPr>
          <w:rFonts w:ascii="宋体" w:hAnsi="宋体" w:eastAsia="宋体" w:hint="eastAsia"/>
        </w:rPr>
        <w:t>一抗：购于美国</w:t>
      </w:r>
      <w:r>
        <w:t>BD Biosciences</w:t>
      </w:r>
      <w:r>
        <w:rPr>
          <w:rFonts w:ascii="宋体" w:hAnsi="宋体" w:eastAsia="宋体" w:hint="eastAsia"/>
        </w:rPr>
        <w:t>公司</w:t>
      </w:r>
      <w:r>
        <w:rPr>
          <w:rFonts w:ascii="宋体" w:hAnsi="宋体" w:eastAsia="宋体" w:hint="eastAsia"/>
        </w:rPr>
        <w:t>总</w:t>
      </w:r>
      <w:r>
        <w:t>RNA</w:t>
      </w:r>
      <w:r>
        <w:rPr>
          <w:rFonts w:ascii="宋体" w:hAnsi="宋体" w:eastAsia="宋体" w:hint="eastAsia"/>
        </w:rPr>
        <w:t>提取试剂盒：购于美国</w:t>
      </w:r>
      <w:r>
        <w:t>Invitrogen</w:t>
      </w:r>
      <w:r>
        <w:rPr>
          <w:rFonts w:ascii="宋体" w:hAnsi="宋体" w:eastAsia="宋体" w:hint="eastAsia"/>
        </w:rPr>
        <w:t>公司</w:t>
      </w:r>
    </w:p>
    <w:p w:rsidR="0018722C">
      <w:pPr>
        <w:topLinePunct/>
      </w:pPr>
      <w:r>
        <w:t xml:space="preserve">Western Blotting</w:t>
      </w:r>
      <w:r>
        <w:rPr>
          <w:rFonts w:ascii="宋体" w:eastAsia="宋体" w:hint="eastAsia"/>
        </w:rPr>
        <w:t xml:space="preserve">蛋白标准品：购于美国</w:t>
      </w:r>
      <w:r>
        <w:t xml:space="preserve">Fisher Bioreagents </w:t>
      </w:r>
      <w:r>
        <w:t xml:space="preserve">(</w:t>
      </w:r>
      <w:r>
        <w:t xml:space="preserve">Cat# BP3603-500</w:t>
      </w:r>
      <w:r>
        <w:t xml:space="preserve">)</w:t>
      </w:r>
    </w:p>
    <w:p w:rsidR="0018722C">
      <w:pPr>
        <w:topLinePunct/>
      </w:pPr>
      <w:r>
        <w:t xml:space="preserve">ECL</w:t>
      </w:r>
      <w:r>
        <w:rPr>
          <w:rFonts w:ascii="宋体" w:eastAsia="宋体" w:hint="eastAsia"/>
        </w:rPr>
        <w:t xml:space="preserve">试剂：购于美国</w:t>
      </w:r>
      <w:r>
        <w:t xml:space="preserve">Millipore Immobilon </w:t>
      </w:r>
      <w:r>
        <w:t xml:space="preserve">(</w:t>
      </w:r>
      <w:r>
        <w:t xml:space="preserve">Cat# WBKLS0100</w:t>
      </w:r>
      <w:r>
        <w:t xml:space="preserve">)</w:t>
      </w:r>
    </w:p>
    <w:p w:rsidR="0018722C">
      <w:pPr>
        <w:topLinePunct/>
      </w:pPr>
      <w:r>
        <w:t>X</w:t>
      </w:r>
      <w:r>
        <w:rPr>
          <w:rFonts w:ascii="宋体" w:eastAsia="宋体" w:hint="eastAsia"/>
        </w:rPr>
        <w:t>线胶片：购于美国</w:t>
      </w:r>
      <w:r>
        <w:t>Thermo Scientific</w:t>
      </w:r>
      <w:r>
        <w:rPr>
          <w:rFonts w:ascii="宋体" w:eastAsia="宋体" w:hint="eastAsia"/>
        </w:rPr>
        <w:t>公司</w:t>
      </w:r>
      <w:r>
        <w:rPr>
          <w:rFonts w:ascii="宋体" w:eastAsia="宋体" w:hint="eastAsia"/>
        </w:rPr>
        <w:t>（</w:t>
      </w:r>
      <w:r>
        <w:t>Prod# 34093</w:t>
      </w:r>
      <w:r>
        <w:rPr>
          <w:rFonts w:ascii="宋体" w:eastAsia="宋体" w:hint="eastAsia"/>
        </w:rPr>
        <w:t>）</w:t>
      </w:r>
    </w:p>
    <w:p w:rsidR="0018722C">
      <w:pPr>
        <w:topLinePunct/>
      </w:pPr>
      <w:r>
        <w:t>DPBS</w:t>
      </w:r>
      <w:r>
        <w:rPr>
          <w:rFonts w:ascii="宋体" w:eastAsia="宋体" w:hint="eastAsia"/>
          <w:rFonts w:ascii="宋体" w:eastAsia="宋体" w:hint="eastAsia"/>
        </w:rPr>
        <w:t xml:space="preserve">: </w:t>
      </w:r>
      <w:r>
        <w:rPr>
          <w:rFonts w:ascii="宋体" w:eastAsia="宋体" w:hint="eastAsia"/>
        </w:rPr>
        <w:t>购于美国</w:t>
      </w:r>
      <w:r>
        <w:t>JR Science</w:t>
      </w:r>
      <w:r>
        <w:rPr>
          <w:rFonts w:ascii="宋体" w:eastAsia="宋体" w:hint="eastAsia"/>
        </w:rPr>
        <w:t>公司</w:t>
      </w:r>
      <w:r>
        <w:rPr>
          <w:rFonts w:ascii="宋体" w:eastAsia="宋体" w:hint="eastAsia"/>
        </w:rPr>
        <w:t>（</w:t>
      </w:r>
      <w:r>
        <w:t>Cat# 30045</w:t>
      </w:r>
      <w:r>
        <w:rPr>
          <w:rFonts w:ascii="宋体" w:eastAsia="宋体" w:hint="eastAsia"/>
        </w:rPr>
        <w:t>）</w:t>
      </w:r>
    </w:p>
    <w:p w:rsidR="0018722C">
      <w:pPr>
        <w:topLinePunct/>
      </w:pPr>
      <w:r>
        <w:rPr>
          <w:rFonts w:ascii="宋体" w:eastAsia="宋体" w:hint="eastAsia"/>
        </w:rPr>
        <w:t>中性树胶：购于美国</w:t>
      </w:r>
      <w:r>
        <w:t>Thermo Scientific</w:t>
      </w:r>
      <w:r>
        <w:rPr>
          <w:rFonts w:ascii="宋体" w:eastAsia="宋体" w:hint="eastAsia"/>
        </w:rPr>
        <w:t>公司</w:t>
      </w:r>
      <w:r>
        <w:rPr>
          <w:rFonts w:ascii="宋体" w:eastAsia="宋体" w:hint="eastAsia"/>
        </w:rPr>
        <w:t>（</w:t>
      </w:r>
      <w:r>
        <w:t>Prod# 1859351</w:t>
      </w:r>
      <w:r>
        <w:rPr>
          <w:rFonts w:ascii="宋体" w:eastAsia="宋体" w:hint="eastAsia"/>
        </w:rPr>
        <w:t>）</w:t>
      </w:r>
    </w:p>
    <w:p w:rsidR="0018722C">
      <w:pPr>
        <w:pStyle w:val="Heading2"/>
        <w:topLinePunct/>
        <w:ind w:left="171" w:hangingChars="171" w:hanging="171"/>
      </w:pPr>
      <w:bookmarkStart w:id="831244" w:name="_Toc686831244"/>
      <w:bookmarkStart w:name="2.3 实验仪器 " w:id="28"/>
      <w:bookmarkEnd w:id="28"/>
      <w:r>
        <w:rPr>
          <w:b/>
        </w:rPr>
        <w:t>2.3</w:t>
      </w:r>
      <w:r>
        <w:t xml:space="preserve"> </w:t>
      </w:r>
      <w:bookmarkStart w:name="_bookmark10" w:id="29"/>
      <w:bookmarkEnd w:id="29"/>
      <w:bookmarkStart w:name="_bookmark10" w:id="30"/>
      <w:bookmarkEnd w:id="30"/>
      <w:r>
        <w:t>实验仪器</w:t>
      </w:r>
      <w:bookmarkEnd w:id="831244"/>
    </w:p>
    <w:p w:rsidR="0018722C">
      <w:pPr>
        <w:topLinePunct/>
      </w:pPr>
      <w:r>
        <w:rPr>
          <w:rFonts w:ascii="宋体" w:eastAsia="宋体" w:hint="eastAsia"/>
        </w:rPr>
        <w:t>大功率微</w:t>
      </w:r>
      <w:r w:rsidR="001852F3">
        <w:rPr>
          <w:rFonts w:ascii="宋体" w:eastAsia="宋体" w:hint="eastAsia"/>
        </w:rPr>
        <w:t xml:space="preserve">型离心机</w:t>
      </w:r>
      <w:r>
        <w:t>5417R</w:t>
      </w:r>
      <w:r>
        <w:rPr>
          <w:rFonts w:ascii="宋体" w:eastAsia="宋体" w:hint="eastAsia"/>
        </w:rPr>
        <w:t>：购于美国</w:t>
      </w:r>
      <w:r>
        <w:t>Eppendorf</w:t>
      </w:r>
      <w:r>
        <w:rPr>
          <w:rFonts w:ascii="宋体" w:eastAsia="宋体" w:hint="eastAsia"/>
        </w:rPr>
        <w:t>公司</w:t>
      </w:r>
    </w:p>
    <w:p w:rsidR="0018722C">
      <w:pPr>
        <w:topLinePunct/>
      </w:pPr>
      <w:r>
        <w:t>RW16</w:t>
      </w:r>
      <w:r>
        <w:rPr>
          <w:rFonts w:ascii="宋体" w:eastAsia="宋体" w:hint="eastAsia"/>
        </w:rPr>
        <w:t>基本型顶置式电子搅拌器：购于</w:t>
      </w:r>
      <w:r>
        <w:t>IKA</w:t>
      </w:r>
      <w:r>
        <w:rPr>
          <w:rFonts w:ascii="宋体" w:eastAsia="宋体" w:hint="eastAsia"/>
        </w:rPr>
        <w:t>公司</w:t>
      </w:r>
    </w:p>
    <w:p w:rsidR="0018722C">
      <w:pPr>
        <w:topLinePunct/>
      </w:pPr>
      <w:r>
        <w:t>Fisher Scientific* Isotemp* Plus Chromatography Lab Refrigerators</w:t>
      </w:r>
      <w:r w:rsidR="001852F3">
        <w:t xml:space="preserve"> </w:t>
      </w:r>
      <w:r>
        <w:rPr>
          <w:rFonts w:ascii="宋体" w:hAnsi="宋体" w:eastAsia="宋体" w:hint="eastAsia"/>
        </w:rPr>
        <w:t>（</w:t>
      </w:r>
      <w:r>
        <w:t>4°C</w:t>
      </w:r>
      <w:r>
        <w:rPr>
          <w:rFonts w:ascii="宋体" w:hAnsi="宋体" w:eastAsia="宋体" w:hint="eastAsia"/>
        </w:rPr>
        <w:t>）</w:t>
      </w:r>
      <w:r>
        <w:rPr>
          <w:rFonts w:ascii="宋体" w:hAnsi="宋体" w:eastAsia="宋体" w:hint="eastAsia"/>
        </w:rPr>
        <w:t xml:space="preserve">：</w:t>
      </w:r>
      <w:r w:rsidR="001852F3">
        <w:rPr>
          <w:rFonts w:ascii="宋体" w:hAnsi="宋体" w:eastAsia="宋体" w:hint="eastAsia"/>
        </w:rPr>
        <w:t xml:space="preserve">购 于</w:t>
      </w:r>
    </w:p>
    <w:p w:rsidR="0018722C">
      <w:pPr>
        <w:topLinePunct/>
      </w:pPr>
      <w:r>
        <w:t>Fisher Scientific</w:t>
      </w:r>
      <w:r>
        <w:rPr>
          <w:rFonts w:ascii="宋体" w:eastAsia="宋体" w:hint="eastAsia"/>
        </w:rPr>
        <w:t>公司</w:t>
      </w:r>
      <w:r>
        <w:rPr>
          <w:rFonts w:ascii="宋体" w:eastAsia="宋体" w:hint="eastAsia"/>
        </w:rPr>
        <w:t>（</w:t>
      </w:r>
      <w:r>
        <w:t>cat#13-986-138</w:t>
      </w:r>
      <w:r>
        <w:rPr>
          <w:rFonts w:ascii="宋体" w:eastAsia="宋体" w:hint="eastAsia"/>
        </w:rPr>
        <w:t>）</w:t>
      </w:r>
    </w:p>
    <w:p w:rsidR="0018722C">
      <w:pPr>
        <w:topLinePunct/>
      </w:pPr>
      <w:r>
        <w:t xml:space="preserve">Kenmore 16.7cu.</w:t>
      </w:r>
      <w:r w:rsidR="001852F3">
        <w:t xml:space="preserve"> </w:t>
      </w:r>
      <w:r w:rsidR="001852F3">
        <w:t xml:space="preserve">ft. Freezerless Refrigerator -20°C </w:t>
      </w:r>
      <w:r>
        <w:t xml:space="preserve">(</w:t>
      </w:r>
      <w:r>
        <w:t xml:space="preserve">Item# 04660722000</w:t>
      </w:r>
      <w:r>
        <w:rPr>
          <w:rFonts w:ascii="宋体" w:hAnsi="宋体" w:eastAsia="宋体" w:hint="eastAsia"/>
          <w:rFonts w:ascii="宋体" w:hAnsi="宋体" w:eastAsia="宋体" w:hint="eastAsia"/>
        </w:rPr>
        <w:t xml:space="preserve">, </w:t>
      </w:r>
      <w:r>
        <w:t xml:space="preserve">Mfr. Model # 60722 </w:t>
      </w:r>
      <w:r>
        <w:t xml:space="preserve">)</w:t>
      </w:r>
      <w:r>
        <w:rPr>
          <w:rFonts w:ascii="宋体" w:hAnsi="宋体" w:eastAsia="宋体" w:hint="eastAsia"/>
          <w:rFonts w:ascii="宋体" w:hAnsi="宋体" w:eastAsia="宋体" w:hint="eastAsia"/>
        </w:rPr>
        <w:t xml:space="preserve">:</w:t>
      </w:r>
      <w:r>
        <w:rPr>
          <w:rFonts w:ascii="宋体" w:hAnsi="宋体" w:eastAsia="宋体" w:hint="eastAsia"/>
        </w:rPr>
        <w:t xml:space="preserve"> 购于</w:t>
      </w:r>
      <w:r>
        <w:t xml:space="preserve">Kenmore</w:t>
      </w:r>
      <w:r>
        <w:rPr>
          <w:rFonts w:ascii="宋体" w:hAnsi="宋体" w:eastAsia="宋体" w:hint="eastAsia"/>
        </w:rPr>
        <w:t xml:space="preserve">公</w:t>
      </w:r>
      <w:r>
        <w:rPr>
          <w:rFonts w:ascii="宋体" w:hAnsi="宋体" w:eastAsia="宋体" w:hint="eastAsia"/>
        </w:rPr>
        <w:t>司</w:t>
      </w:r>
    </w:p>
    <w:p w:rsidR="0018722C">
      <w:pPr>
        <w:topLinePunct/>
      </w:pPr>
      <w:r>
        <w:t>Forma* High-Performance Lab Refrigerators with Solid Doors</w:t>
      </w:r>
      <w:r>
        <w:rPr>
          <w:rFonts w:ascii="宋体" w:eastAsia="宋体" w:hint="eastAsia"/>
          <w:rFonts w:ascii="宋体" w:eastAsia="宋体" w:hint="eastAsia"/>
        </w:rPr>
        <w:t xml:space="preserve">: </w:t>
      </w:r>
      <w:r>
        <w:rPr>
          <w:rFonts w:ascii="宋体" w:eastAsia="宋体" w:hint="eastAsia"/>
        </w:rPr>
        <w:t>购于美国</w:t>
      </w:r>
      <w:r>
        <w:t>Thermo</w:t>
      </w:r>
    </w:p>
    <w:p w:rsidR="0018722C">
      <w:pPr>
        <w:topLinePunct/>
      </w:pPr>
      <w:r>
        <w:t>Scientific</w:t>
      </w:r>
      <w:r>
        <w:rPr>
          <w:rFonts w:ascii="宋体" w:eastAsia="宋体" w:hint="eastAsia"/>
        </w:rPr>
        <w:t>公司</w:t>
      </w:r>
    </w:p>
    <w:p w:rsidR="0018722C">
      <w:pPr>
        <w:topLinePunct/>
      </w:pPr>
      <w:r>
        <w:t>Fisher Scientific* Analog Vortex Mixer</w:t>
      </w:r>
      <w:r>
        <w:rPr>
          <w:rFonts w:ascii="宋体" w:eastAsia="宋体" w:hint="eastAsia"/>
          <w:rFonts w:ascii="宋体" w:eastAsia="宋体" w:hint="eastAsia"/>
          <w:color w:val="333333"/>
        </w:rPr>
        <w:t xml:space="preserve">: </w:t>
      </w:r>
      <w:r>
        <w:rPr>
          <w:rFonts w:ascii="宋体" w:eastAsia="宋体" w:hint="eastAsia"/>
        </w:rPr>
        <w:t>购于美国</w:t>
      </w:r>
      <w:r>
        <w:t>Fisher Scientific</w:t>
      </w:r>
      <w:r>
        <w:rPr>
          <w:rFonts w:ascii="宋体" w:eastAsia="宋体" w:hint="eastAsia"/>
        </w:rPr>
        <w:t>公司</w:t>
      </w:r>
      <w:r>
        <w:t>NanoDrop* 2000 Spectrophotometer</w:t>
      </w:r>
      <w:r>
        <w:t>（</w:t>
      </w:r>
      <w:r>
        <w:rPr>
          <w:rFonts w:ascii="宋体" w:eastAsia="宋体" w:hint="eastAsia"/>
        </w:rPr>
        <w:t>分光光度计</w:t>
      </w:r>
      <w:r>
        <w:t>）</w:t>
      </w:r>
      <w:r>
        <w:rPr>
          <w:rFonts w:ascii="宋体" w:eastAsia="宋体" w:hint="eastAsia"/>
        </w:rPr>
        <w:t>：购于美国</w:t>
      </w:r>
      <w:r>
        <w:t>Thermo Scientific</w:t>
      </w:r>
      <w:r>
        <w:rPr>
          <w:rFonts w:ascii="宋体" w:eastAsia="宋体" w:hint="eastAsia"/>
        </w:rPr>
        <w:t>公司</w:t>
      </w:r>
      <w:r>
        <w:t>Thermomixer compact</w:t>
      </w:r>
      <w:r>
        <w:t>(</w:t>
      </w:r>
      <w:r>
        <w:t>Temperature and mixing</w:t>
      </w:r>
      <w:r>
        <w:t>)</w:t>
      </w:r>
      <w:r>
        <w:rPr>
          <w:rFonts w:ascii="宋体" w:eastAsia="宋体" w:hint="eastAsia"/>
          <w:rFonts w:ascii="宋体" w:eastAsia="宋体" w:hint="eastAsia"/>
        </w:rPr>
        <w:t xml:space="preserve">: </w:t>
      </w:r>
      <w:r>
        <w:rPr>
          <w:rFonts w:ascii="宋体" w:eastAsia="宋体" w:hint="eastAsia"/>
        </w:rPr>
        <w:t>购于美国</w:t>
      </w:r>
      <w:r>
        <w:t>Eppendorf</w:t>
      </w:r>
      <w:r>
        <w:rPr>
          <w:rFonts w:ascii="宋体" w:eastAsia="宋体" w:hint="eastAsia"/>
        </w:rPr>
        <w:t>公</w:t>
      </w:r>
      <w:r>
        <w:rPr>
          <w:rFonts w:ascii="宋体" w:eastAsia="宋体" w:hint="eastAsia"/>
        </w:rPr>
        <w:t>司</w:t>
      </w:r>
    </w:p>
    <w:p w:rsidR="0018722C">
      <w:pPr>
        <w:topLinePunct/>
      </w:pPr>
      <w:r>
        <w:rPr>
          <w:rFonts w:ascii="宋体" w:eastAsia="宋体" w:hint="eastAsia"/>
        </w:rPr>
        <w:t>电泳槽</w:t>
      </w:r>
      <w:r>
        <w:t>Invitrogen XCell SureLock</w:t>
      </w:r>
      <w:r>
        <w:t>TM</w:t>
      </w:r>
      <w:r w:rsidR="001852F3">
        <w:t xml:space="preserve"> </w:t>
      </w:r>
      <w:r>
        <w:t>Mini-Cell, Cat# EI0001</w:t>
      </w:r>
      <w:r>
        <w:t>）</w:t>
      </w:r>
      <w:r>
        <w:rPr>
          <w:rFonts w:ascii="宋体" w:eastAsia="宋体" w:hint="eastAsia"/>
          <w:rFonts w:ascii="宋体" w:eastAsia="宋体" w:hint="eastAsia"/>
        </w:rPr>
        <w:t xml:space="preserve">: </w:t>
      </w:r>
      <w:r>
        <w:rPr>
          <w:rFonts w:ascii="宋体" w:eastAsia="宋体" w:hint="eastAsia"/>
        </w:rPr>
        <w:t>购于美国</w:t>
      </w:r>
      <w:r>
        <w:t>Invitrogen</w:t>
      </w:r>
    </w:p>
    <w:p w:rsidR="0018722C">
      <w:pPr>
        <w:topLinePunct/>
      </w:pPr>
      <w:r>
        <w:rPr>
          <w:rFonts w:ascii="宋体" w:eastAsia="宋体" w:hint="eastAsia"/>
        </w:rPr>
        <w:t>公司</w:t>
      </w:r>
    </w:p>
    <w:p w:rsidR="0018722C">
      <w:pPr>
        <w:topLinePunct/>
      </w:pPr>
      <w:r>
        <w:t>Orbit™</w:t>
      </w:r>
      <w:r w:rsidR="001852F3">
        <w:t xml:space="preserve">1000 Multipurpose Digital Shaker</w:t>
      </w:r>
      <w:r>
        <w:rPr>
          <w:rFonts w:ascii="宋体" w:hAnsi="宋体" w:eastAsia="宋体" w:hint="eastAsia"/>
        </w:rPr>
        <w:t>（</w:t>
      </w:r>
      <w:r>
        <w:t>Orbit™</w:t>
      </w:r>
      <w:r w:rsidR="001852F3">
        <w:t xml:space="preserve">1000</w:t>
      </w:r>
      <w:r>
        <w:rPr>
          <w:rFonts w:ascii="宋体" w:hAnsi="宋体" w:eastAsia="宋体" w:hint="eastAsia"/>
        </w:rPr>
        <w:t>多功能数字振荡器</w:t>
      </w:r>
      <w:r>
        <w:rPr>
          <w:rFonts w:ascii="宋体" w:hAnsi="宋体" w:eastAsia="宋体" w:hint="eastAsia"/>
        </w:rPr>
        <w:t>）</w:t>
      </w:r>
      <w:r>
        <w:rPr>
          <w:rFonts w:ascii="宋体" w:hAnsi="宋体" w:eastAsia="宋体" w:hint="eastAsia"/>
        </w:rPr>
        <w:t xml:space="preserve">：购于美国</w:t>
      </w:r>
      <w:r>
        <w:t>Lebnet International</w:t>
      </w:r>
      <w:r>
        <w:rPr>
          <w:rFonts w:ascii="宋体" w:hAnsi="宋体" w:eastAsia="宋体" w:hint="eastAsia"/>
        </w:rPr>
        <w:t>公</w:t>
      </w:r>
      <w:r>
        <w:rPr>
          <w:rFonts w:ascii="宋体" w:hAnsi="宋体" w:eastAsia="宋体" w:hint="eastAsia"/>
        </w:rPr>
        <w:t>司</w:t>
      </w:r>
    </w:p>
    <w:p w:rsidR="0018722C">
      <w:pPr>
        <w:topLinePunct/>
      </w:pPr>
      <w:r>
        <w:t>Criterion™</w:t>
      </w:r>
      <w:r w:rsidR="001852F3">
        <w:t xml:space="preserve">Blotter With Wire Electrodes and PowerPac™</w:t>
      </w:r>
      <w:r w:rsidR="001852F3">
        <w:t xml:space="preserve">HC Power Supply #170-</w:t>
      </w:r>
    </w:p>
    <w:p w:rsidR="0018722C">
      <w:pPr>
        <w:topLinePunct/>
      </w:pPr>
      <w:r>
        <w:t>3874</w:t>
      </w:r>
      <w:r>
        <w:rPr>
          <w:rFonts w:ascii="宋体" w:eastAsia="宋体" w:hint="eastAsia"/>
        </w:rPr>
        <w:t>（</w:t>
      </w:r>
      <w:r>
        <w:rPr>
          <w:rFonts w:ascii="宋体" w:eastAsia="宋体" w:hint="eastAsia"/>
        </w:rPr>
        <w:t>转膜槽</w:t>
      </w:r>
      <w:r>
        <w:t>）</w:t>
      </w:r>
      <w:r>
        <w:rPr>
          <w:rFonts w:ascii="宋体" w:eastAsia="宋体" w:hint="eastAsia"/>
        </w:rPr>
        <w:t>：购于加拿大</w:t>
      </w:r>
      <w:r>
        <w:t>Bio Red</w:t>
      </w:r>
      <w:r>
        <w:rPr>
          <w:rFonts w:ascii="宋体" w:eastAsia="宋体" w:hint="eastAsia"/>
        </w:rPr>
        <w:t>公司</w:t>
      </w:r>
    </w:p>
    <w:p w:rsidR="0018722C">
      <w:pPr>
        <w:topLinePunct/>
      </w:pPr>
      <w:r>
        <w:t>Mastercycler</w:t>
      </w:r>
      <w:r w:rsidR="001852F3">
        <w:t xml:space="preserve">®</w:t>
      </w:r>
      <w:r w:rsidR="001852F3">
        <w:t xml:space="preserve">pro PCR</w:t>
      </w:r>
      <w:r>
        <w:rPr>
          <w:rFonts w:ascii="宋体" w:hAnsi="宋体" w:eastAsia="宋体" w:hint="eastAsia"/>
        </w:rPr>
        <w:t>扩增仪：购于美国</w:t>
      </w:r>
      <w:r>
        <w:t>Eppendorf</w:t>
      </w:r>
      <w:r>
        <w:rPr>
          <w:rFonts w:ascii="宋体" w:hAnsi="宋体" w:eastAsia="宋体" w:hint="eastAsia"/>
        </w:rPr>
        <w:t>公司</w:t>
      </w:r>
    </w:p>
    <w:p w:rsidR="0018722C">
      <w:pPr>
        <w:topLinePunct/>
      </w:pPr>
      <w:hyperlink r:id="rId14">
        <w:r>
          <w:t>Fisher Scientific*</w:t>
        </w:r>
        <w:r w:rsidR="001852F3">
          <w:t xml:space="preserve"> Isotemp* Basic Stirring Hotplates</w:t>
        </w:r>
      </w:hyperlink>
      <w:r w:rsidR="004B696B">
        <w:t>&gt; Ceramic stirring hotplate, 4 x     4</w:t>
      </w:r>
      <w:r>
        <w:t> </w:t>
      </w:r>
      <w:r>
        <w:t>in,</w:t>
      </w:r>
      <w:r>
        <w:t> </w:t>
      </w:r>
      <w:r>
        <w:t>120V</w:t>
      </w:r>
      <w:r>
        <w:t> </w:t>
      </w:r>
      <w:r>
        <w:t>60Hz</w:t>
      </w:r>
      <w:r w:rsidR="001852F3">
        <w:t xml:space="preserve"> </w:t>
      </w:r>
      <w:r>
        <w:rPr>
          <w:rFonts w:ascii="宋体" w:eastAsia="宋体" w:hint="eastAsia"/>
        </w:rPr>
        <w:t>加热搅拌器</w:t>
      </w:r>
      <w:r>
        <w:t>11-100-16SH</w:t>
      </w:r>
      <w:r>
        <w:rPr>
          <w:rFonts w:ascii="宋体" w:eastAsia="宋体" w:hint="eastAsia"/>
          <w:rFonts w:ascii="宋体" w:eastAsia="宋体" w:hint="eastAsia"/>
          <w:spacing w:val="-6"/>
        </w:rPr>
        <w:t xml:space="preserve">: </w:t>
      </w:r>
      <w:r>
        <w:rPr>
          <w:rFonts w:ascii="宋体" w:eastAsia="宋体" w:hint="eastAsia"/>
        </w:rPr>
        <w:t>购于美国</w:t>
      </w:r>
      <w:r>
        <w:t>Fisher</w:t>
      </w:r>
      <w:r>
        <w:t> </w:t>
      </w:r>
      <w:r>
        <w:t>Scientific</w:t>
      </w:r>
      <w:r/>
      <w:r>
        <w:rPr>
          <w:rFonts w:ascii="宋体" w:eastAsia="宋体" w:hint="eastAsia"/>
        </w:rPr>
        <w:t>公司</w:t>
      </w:r>
    </w:p>
    <w:p w:rsidR="0018722C">
      <w:pPr>
        <w:topLinePunct/>
      </w:pPr>
      <w:hyperlink r:id="rId14">
        <w:r>
          <w:t>Fisher Scientific* Isotemp* Basic Stirring Hotplates</w:t>
        </w:r>
      </w:hyperlink>
      <w:r>
        <w:t>&gt; Ceramic stirring hotplate, 10 x</w:t>
      </w:r>
      <w:r w:rsidR="001852F3">
        <w:t xml:space="preserve"> 10</w:t>
      </w:r>
      <w:r>
        <w:t> </w:t>
      </w:r>
      <w:r>
        <w:t>in,</w:t>
      </w:r>
      <w:r>
        <w:t> </w:t>
      </w:r>
      <w:r>
        <w:t>120V</w:t>
      </w:r>
      <w:r>
        <w:t> </w:t>
      </w:r>
      <w:r>
        <w:t>60Hz</w:t>
      </w:r>
      <w:r/>
      <w:r>
        <w:rPr>
          <w:rFonts w:ascii="宋体" w:eastAsia="宋体" w:hint="eastAsia"/>
        </w:rPr>
        <w:t>加热搅拌器</w:t>
      </w:r>
      <w:r>
        <w:t>11-100-100SH</w:t>
      </w:r>
      <w:r>
        <w:rPr>
          <w:rFonts w:ascii="宋体" w:eastAsia="宋体" w:hint="eastAsia"/>
          <w:rFonts w:ascii="宋体" w:eastAsia="宋体" w:hint="eastAsia"/>
          <w:spacing w:val="-6"/>
        </w:rPr>
        <w:t xml:space="preserve">: </w:t>
      </w:r>
      <w:r>
        <w:rPr>
          <w:rFonts w:ascii="宋体" w:eastAsia="宋体" w:hint="eastAsia"/>
        </w:rPr>
        <w:t>购于美国</w:t>
      </w:r>
      <w:r>
        <w:t>Fisher</w:t>
      </w:r>
      <w:r>
        <w:t> </w:t>
      </w:r>
      <w:r>
        <w:t>Scientific</w:t>
      </w:r>
      <w:r/>
      <w:r>
        <w:rPr>
          <w:rFonts w:ascii="宋体" w:eastAsia="宋体" w:hint="eastAsia"/>
        </w:rPr>
        <w:t>公司</w:t>
      </w:r>
      <w:r>
        <w:t>MS3002S</w:t>
      </w:r>
      <w:r>
        <w:t> </w:t>
      </w:r>
      <w:r>
        <w:t>Precision</w:t>
      </w:r>
      <w:r>
        <w:t> </w:t>
      </w:r>
      <w:r>
        <w:t>Balance</w:t>
      </w:r>
      <w:r>
        <w:rPr>
          <w:rFonts w:ascii="宋体" w:eastAsia="宋体" w:hint="eastAsia"/>
          <w:rFonts w:ascii="宋体" w:eastAsia="宋体" w:hint="eastAsia"/>
          <w:spacing w:val="-6"/>
        </w:rPr>
        <w:t xml:space="preserve">: </w:t>
      </w:r>
      <w:r>
        <w:rPr>
          <w:rFonts w:ascii="宋体" w:eastAsia="宋体" w:hint="eastAsia"/>
        </w:rPr>
        <w:t>购于美国</w:t>
      </w:r>
      <w:r>
        <w:t>Mettler</w:t>
      </w:r>
      <w:r>
        <w:t> </w:t>
      </w:r>
      <w:r>
        <w:t>Toledo</w:t>
      </w:r>
      <w:r/>
      <w:r>
        <w:rPr>
          <w:rFonts w:ascii="宋体" w:eastAsia="宋体" w:hint="eastAsia"/>
        </w:rPr>
        <w:t>公司</w:t>
      </w:r>
    </w:p>
    <w:p w:rsidR="0018722C">
      <w:pPr>
        <w:topLinePunct/>
      </w:pPr>
      <w:r>
        <w:t>XP204 analytical balance: </w:t>
      </w:r>
      <w:r>
        <w:rPr>
          <w:rFonts w:ascii="宋体" w:eastAsia="宋体" w:hint="eastAsia"/>
        </w:rPr>
        <w:t>分析天平：</w:t>
      </w:r>
      <w:r w:rsidR="001852F3">
        <w:rPr>
          <w:rFonts w:ascii="宋体" w:eastAsia="宋体" w:hint="eastAsia"/>
        </w:rPr>
        <w:t xml:space="preserve">购于美国</w:t>
      </w:r>
      <w:r>
        <w:t>Mettler Toledo</w:t>
      </w:r>
    </w:p>
    <w:p w:rsidR="0018722C">
      <w:pPr>
        <w:topLinePunct/>
      </w:pPr>
      <w:r>
        <w:t>ABI Prism 7900 sequence detection system</w:t>
      </w:r>
      <w:r>
        <w:rPr>
          <w:rFonts w:ascii="宋体" w:eastAsia="宋体" w:hint="eastAsia"/>
          <w:rFonts w:ascii="宋体" w:eastAsia="宋体" w:hint="eastAsia"/>
        </w:rPr>
        <w:t xml:space="preserve">: </w:t>
      </w:r>
      <w:r>
        <w:rPr>
          <w:rFonts w:ascii="宋体" w:eastAsia="宋体" w:hint="eastAsia"/>
        </w:rPr>
        <w:t>购于美国</w:t>
      </w:r>
      <w:r>
        <w:t>Applied Biosystems</w:t>
      </w:r>
      <w:r>
        <w:rPr>
          <w:rFonts w:ascii="宋体" w:eastAsia="宋体" w:hint="eastAsia"/>
        </w:rPr>
        <w:t>公司</w:t>
      </w:r>
    </w:p>
    <w:p w:rsidR="0018722C">
      <w:pPr>
        <w:topLinePunct/>
      </w:pPr>
      <w:r>
        <w:t>CO2 incubator</w:t>
      </w:r>
      <w:r>
        <w:rPr>
          <w:rFonts w:ascii="宋体" w:eastAsia="宋体" w:hint="eastAsia"/>
          <w:rFonts w:ascii="宋体" w:eastAsia="宋体" w:hint="eastAsia"/>
        </w:rPr>
        <w:t xml:space="preserve">: </w:t>
      </w:r>
      <w:r>
        <w:rPr>
          <w:rFonts w:ascii="宋体" w:eastAsia="宋体" w:hint="eastAsia"/>
        </w:rPr>
        <w:t>购于美国</w:t>
      </w:r>
      <w:r>
        <w:t>Forma Scientific</w:t>
      </w:r>
      <w:r>
        <w:rPr>
          <w:rFonts w:ascii="宋体" w:eastAsia="宋体" w:hint="eastAsia"/>
        </w:rPr>
        <w:t>公司</w:t>
      </w:r>
      <w:r>
        <w:t>Isotemp Heat Stirrer</w:t>
      </w:r>
      <w:r>
        <w:rPr>
          <w:rFonts w:ascii="宋体" w:eastAsia="宋体" w:hint="eastAsia"/>
          <w:rFonts w:ascii="宋体" w:eastAsia="宋体" w:hint="eastAsia"/>
        </w:rPr>
        <w:t xml:space="preserve">: </w:t>
      </w:r>
      <w:r>
        <w:rPr>
          <w:rFonts w:ascii="宋体" w:eastAsia="宋体" w:hint="eastAsia"/>
        </w:rPr>
        <w:t>购于美国</w:t>
      </w:r>
      <w:r>
        <w:t>Fisher Scientific</w:t>
      </w:r>
      <w:r>
        <w:rPr>
          <w:rFonts w:ascii="宋体" w:eastAsia="宋体" w:hint="eastAsia"/>
        </w:rPr>
        <w:t>公司</w:t>
      </w:r>
      <w:r>
        <w:t>Mettler Toledo PH meter</w:t>
      </w:r>
      <w:r>
        <w:rPr>
          <w:rFonts w:ascii="宋体" w:eastAsia="宋体" w:hint="eastAsia"/>
          <w:rFonts w:ascii="宋体" w:eastAsia="宋体" w:hint="eastAsia"/>
        </w:rPr>
        <w:t xml:space="preserve">: </w:t>
      </w:r>
      <w:r>
        <w:rPr>
          <w:rFonts w:ascii="宋体" w:eastAsia="宋体" w:hint="eastAsia"/>
        </w:rPr>
        <w:t>购于美国</w:t>
      </w:r>
      <w:r>
        <w:t>Mettler Toledo</w:t>
      </w:r>
      <w:r>
        <w:rPr>
          <w:rFonts w:ascii="宋体" w:eastAsia="宋体" w:hint="eastAsia"/>
        </w:rPr>
        <w:t>公司</w:t>
      </w:r>
      <w:r>
        <w:t>Labnet Orbit Shaker</w:t>
      </w:r>
      <w:r>
        <w:rPr>
          <w:rFonts w:ascii="宋体" w:eastAsia="宋体" w:hint="eastAsia"/>
          <w:rFonts w:ascii="宋体" w:eastAsia="宋体" w:hint="eastAsia"/>
        </w:rPr>
        <w:t xml:space="preserve">: </w:t>
      </w:r>
      <w:r>
        <w:rPr>
          <w:rFonts w:ascii="宋体" w:eastAsia="宋体" w:hint="eastAsia"/>
        </w:rPr>
        <w:t>购于美国</w:t>
      </w:r>
      <w:r>
        <w:t>Labnet International</w:t>
      </w:r>
      <w:r>
        <w:rPr>
          <w:rFonts w:ascii="宋体" w:eastAsia="宋体" w:hint="eastAsia"/>
        </w:rPr>
        <w:t>公</w:t>
      </w:r>
      <w:r>
        <w:rPr>
          <w:rFonts w:ascii="宋体" w:eastAsia="宋体" w:hint="eastAsia"/>
        </w:rPr>
        <w:t>司</w:t>
      </w:r>
    </w:p>
    <w:p w:rsidR="0018722C">
      <w:pPr>
        <w:topLinePunct/>
      </w:pPr>
      <w:r>
        <w:t>Termo Scientific -80 Freezer</w:t>
      </w:r>
      <w:r>
        <w:rPr>
          <w:rFonts w:ascii="宋体" w:eastAsia="宋体" w:hint="eastAsia"/>
          <w:rFonts w:ascii="宋体" w:eastAsia="宋体" w:hint="eastAsia"/>
        </w:rPr>
        <w:t xml:space="preserve">: </w:t>
      </w:r>
      <w:r>
        <w:rPr>
          <w:rFonts w:ascii="宋体" w:eastAsia="宋体" w:hint="eastAsia"/>
        </w:rPr>
        <w:t>购于美国</w:t>
      </w:r>
      <w:r>
        <w:t>Termo Scientific</w:t>
      </w:r>
      <w:r>
        <w:rPr>
          <w:rFonts w:ascii="宋体" w:eastAsia="宋体" w:hint="eastAsia"/>
        </w:rPr>
        <w:t>公司</w:t>
      </w:r>
      <w:r>
        <w:t>Eppendorf Thermomixer</w:t>
      </w:r>
      <w:r>
        <w:rPr>
          <w:rFonts w:ascii="宋体" w:eastAsia="宋体" w:hint="eastAsia"/>
          <w:rFonts w:ascii="宋体" w:eastAsia="宋体" w:hint="eastAsia"/>
        </w:rPr>
        <w:t xml:space="preserve">: </w:t>
      </w:r>
      <w:r>
        <w:rPr>
          <w:rFonts w:ascii="宋体" w:eastAsia="宋体" w:hint="eastAsia"/>
        </w:rPr>
        <w:t>购于</w:t>
      </w:r>
      <w:r>
        <w:t>Eppendorf North America</w:t>
      </w:r>
      <w:r>
        <w:rPr>
          <w:rFonts w:ascii="宋体" w:eastAsia="宋体" w:hint="eastAsia"/>
        </w:rPr>
        <w:t>公司</w:t>
      </w:r>
      <w:r>
        <w:t>Eppendorf Centrifuge 5810R</w:t>
      </w:r>
      <w:r>
        <w:rPr>
          <w:rFonts w:ascii="宋体" w:eastAsia="宋体" w:hint="eastAsia"/>
          <w:rFonts w:ascii="宋体" w:eastAsia="宋体" w:hint="eastAsia"/>
        </w:rPr>
        <w:t xml:space="preserve">: </w:t>
      </w:r>
      <w:r>
        <w:rPr>
          <w:rFonts w:ascii="宋体" w:eastAsia="宋体" w:hint="eastAsia"/>
        </w:rPr>
        <w:t>购于</w:t>
      </w:r>
      <w:r>
        <w:t>Eppendorf North America</w:t>
      </w:r>
      <w:r>
        <w:rPr>
          <w:rFonts w:ascii="宋体" w:eastAsia="宋体" w:hint="eastAsia"/>
        </w:rPr>
        <w:t>公司</w:t>
      </w:r>
      <w:r>
        <w:t>Leica Microscope Imaging System</w:t>
      </w:r>
      <w:r>
        <w:rPr>
          <w:rFonts w:ascii="宋体" w:eastAsia="宋体" w:hint="eastAsia"/>
          <w:rFonts w:ascii="宋体" w:eastAsia="宋体" w:hint="eastAsia"/>
        </w:rPr>
        <w:t xml:space="preserve">: </w:t>
      </w:r>
      <w:r>
        <w:rPr>
          <w:rFonts w:ascii="宋体" w:eastAsia="宋体" w:hint="eastAsia"/>
        </w:rPr>
        <w:t>购于美国</w:t>
      </w:r>
      <w:r>
        <w:t>Buffalo Grove</w:t>
      </w:r>
      <w:r>
        <w:rPr>
          <w:rFonts w:ascii="宋体" w:eastAsia="宋体" w:hint="eastAsia"/>
        </w:rPr>
        <w:t>公司</w:t>
      </w:r>
      <w:r>
        <w:t>Power Supply 200V</w:t>
      </w:r>
      <w:r>
        <w:rPr>
          <w:rFonts w:ascii="宋体" w:eastAsia="宋体" w:hint="eastAsia"/>
          <w:rFonts w:ascii="宋体" w:eastAsia="宋体" w:hint="eastAsia"/>
        </w:rPr>
        <w:t xml:space="preserve">: </w:t>
      </w:r>
      <w:r>
        <w:rPr>
          <w:rFonts w:ascii="宋体" w:eastAsia="宋体" w:hint="eastAsia"/>
        </w:rPr>
        <w:t>购于加拿大</w:t>
      </w:r>
      <w:r>
        <w:t>Bio-Rad</w:t>
      </w:r>
      <w:r>
        <w:rPr>
          <w:rFonts w:ascii="宋体" w:eastAsia="宋体" w:hint="eastAsia"/>
        </w:rPr>
        <w:t>公</w:t>
      </w:r>
      <w:r>
        <w:rPr>
          <w:rFonts w:ascii="宋体" w:eastAsia="宋体" w:hint="eastAsia"/>
        </w:rPr>
        <w:t>司</w:t>
      </w:r>
    </w:p>
    <w:p w:rsidR="0018722C">
      <w:pPr>
        <w:topLinePunct/>
      </w:pPr>
      <w:r>
        <w:t>Eppendorf Thermocycler</w:t>
      </w:r>
      <w:r>
        <w:rPr>
          <w:rFonts w:ascii="宋体" w:eastAsia="宋体" w:hint="eastAsia"/>
          <w:rFonts w:ascii="宋体" w:eastAsia="宋体" w:hint="eastAsia"/>
        </w:rPr>
        <w:t xml:space="preserve">: </w:t>
      </w:r>
      <w:r>
        <w:rPr>
          <w:rFonts w:ascii="宋体" w:eastAsia="宋体" w:hint="eastAsia"/>
        </w:rPr>
        <w:t>购于</w:t>
      </w:r>
      <w:r>
        <w:t>Eppendorf North America</w:t>
      </w:r>
      <w:r>
        <w:rPr>
          <w:rFonts w:ascii="宋体" w:eastAsia="宋体" w:hint="eastAsia"/>
        </w:rPr>
        <w:t>公司</w:t>
      </w:r>
    </w:p>
    <w:p w:rsidR="0018722C">
      <w:pPr>
        <w:topLinePunct/>
      </w:pPr>
      <w:r>
        <w:t>Synergy HT Multi-Mode Microplate Reader</w:t>
      </w:r>
      <w:r>
        <w:rPr>
          <w:rFonts w:ascii="宋体" w:eastAsia="宋体" w:hint="eastAsia"/>
          <w:rFonts w:ascii="宋体" w:eastAsia="宋体" w:hint="eastAsia"/>
        </w:rPr>
        <w:t xml:space="preserve">: </w:t>
      </w:r>
      <w:r>
        <w:rPr>
          <w:rFonts w:ascii="宋体" w:eastAsia="宋体" w:hint="eastAsia"/>
        </w:rPr>
        <w:t>购于美国</w:t>
      </w:r>
      <w:r>
        <w:t>BioTek</w:t>
      </w:r>
      <w:r>
        <w:rPr>
          <w:rFonts w:ascii="宋体" w:eastAsia="宋体" w:hint="eastAsia"/>
        </w:rPr>
        <w:t>公司</w:t>
      </w:r>
    </w:p>
    <w:p w:rsidR="0018722C">
      <w:pPr>
        <w:pStyle w:val="Heading2"/>
        <w:topLinePunct/>
        <w:ind w:left="171" w:hangingChars="171" w:hanging="171"/>
      </w:pPr>
      <w:bookmarkStart w:id="831245" w:name="_Toc686831245"/>
      <w:bookmarkStart w:name="2.4 实验方法 " w:id="31"/>
      <w:bookmarkEnd w:id="31"/>
      <w:r>
        <w:rPr>
          <w:b/>
        </w:rPr>
        <w:t>2.4</w:t>
      </w:r>
      <w:r>
        <w:t xml:space="preserve"> </w:t>
      </w:r>
      <w:bookmarkStart w:name="_bookmark11" w:id="32"/>
      <w:bookmarkEnd w:id="32"/>
      <w:bookmarkStart w:name="_bookmark11" w:id="33"/>
      <w:bookmarkEnd w:id="33"/>
      <w:r>
        <w:t>实验方法</w:t>
      </w:r>
      <w:bookmarkEnd w:id="831245"/>
    </w:p>
    <w:p w:rsidR="0018722C">
      <w:pPr>
        <w:pStyle w:val="Heading3"/>
        <w:topLinePunct/>
        <w:ind w:left="200" w:hangingChars="200" w:hanging="200"/>
      </w:pPr>
      <w:r>
        <w:rPr>
          <w:b/>
        </w:rPr>
        <w:t>2.4.1 </w:t>
      </w:r>
      <w:r>
        <w:t>肝部分切除术</w:t>
      </w:r>
      <w:r>
        <w:t>（</w:t>
      </w:r>
      <w:r>
        <w:rPr>
          <w:b/>
        </w:rPr>
        <w:t>partial</w:t>
      </w:r>
      <w:r>
        <w:rPr>
          <w:b/>
        </w:rPr>
        <w:t> </w:t>
      </w:r>
      <w:r>
        <w:rPr>
          <w:b/>
        </w:rPr>
        <w:t>hepatectomy</w:t>
      </w:r>
      <w:r w:rsidP="AA7D325B">
        <w:t>，</w:t>
      </w:r>
      <w:r>
        <w:rPr>
          <w:b/>
        </w:rPr>
        <w:t>PH</w:t>
      </w:r>
      <w:r>
        <w:t>）</w:t>
      </w:r>
    </w:p>
    <w:p w:rsidR="0018722C">
      <w:pPr>
        <w:topLinePunct/>
      </w:pPr>
      <w:r>
        <w:rPr>
          <w:rFonts w:ascii="宋体" w:eastAsia="宋体" w:hint="eastAsia"/>
        </w:rPr>
        <w:t>参照标准的手术方法对实验小鼠进行</w:t>
      </w:r>
      <w:r>
        <w:t>2</w:t>
      </w:r>
      <w:r>
        <w:t>/</w:t>
      </w:r>
      <w:r>
        <w:t>3</w:t>
      </w:r>
      <w:r/>
      <w:r>
        <w:rPr>
          <w:rFonts w:ascii="宋体" w:eastAsia="宋体" w:hint="eastAsia"/>
        </w:rPr>
        <w:t>肝脏切除术</w:t>
      </w:r>
      <w:r>
        <w:rPr>
          <w:vertAlign w:val="superscript"/>
        </w:rPr>
        <w:t>[</w:t>
      </w:r>
      <w:r>
        <w:rPr>
          <w:vertAlign w:val="superscript"/>
        </w:rPr>
        <w:t xml:space="preserve">31</w:t>
      </w:r>
      <w:r>
        <w:rPr>
          <w:vertAlign w:val="superscript"/>
        </w:rPr>
        <w:t>]</w:t>
      </w:r>
      <w:r>
        <w:rPr>
          <w:rFonts w:ascii="宋体" w:eastAsia="宋体" w:hint="eastAsia"/>
        </w:rPr>
        <w:t>。</w:t>
      </w:r>
      <w:r>
        <w:t>3</w:t>
      </w:r>
      <w:r>
        <w:rPr>
          <w:rFonts w:ascii="宋体" w:eastAsia="宋体" w:hint="eastAsia"/>
        </w:rPr>
        <w:t>个大的肝叶</w:t>
      </w:r>
      <w:r>
        <w:rPr>
          <w:rFonts w:ascii="宋体" w:eastAsia="宋体" w:hint="eastAsia"/>
        </w:rPr>
        <w:t>（</w:t>
      </w:r>
      <w:r>
        <w:rPr>
          <w:rFonts w:ascii="宋体" w:eastAsia="宋体" w:hint="eastAsia"/>
        </w:rPr>
        <w:t>左叶、左中叶和右中叶</w:t>
      </w:r>
      <w:r>
        <w:rPr>
          <w:rFonts w:ascii="宋体" w:eastAsia="宋体" w:hint="eastAsia"/>
        </w:rPr>
        <w:t>）</w:t>
      </w:r>
      <w:r>
        <w:rPr>
          <w:rFonts w:ascii="宋体" w:eastAsia="宋体" w:hint="eastAsia"/>
        </w:rPr>
        <w:t>（</w:t>
      </w:r>
      <w:r>
        <w:rPr>
          <w:rFonts w:ascii="宋体" w:eastAsia="宋体" w:hint="eastAsia"/>
          <w:spacing w:val="-6"/>
        </w:rPr>
        <w:t>见</w:t>
      </w:r>
      <w:r>
        <w:rPr>
          <w:rFonts w:ascii="宋体" w:eastAsia="宋体" w:hint="eastAsia"/>
          <w:spacing w:val="-6"/>
        </w:rPr>
        <w:t>图</w:t>
      </w:r>
      <w:r>
        <w:t>5</w:t>
      </w:r>
      <w:r>
        <w:rPr>
          <w:rFonts w:ascii="宋体" w:eastAsia="宋体" w:hint="eastAsia"/>
        </w:rPr>
        <w:t>）</w:t>
      </w:r>
      <w:r>
        <w:rPr>
          <w:rFonts w:ascii="宋体" w:eastAsia="宋体" w:hint="eastAsia"/>
        </w:rPr>
        <w:t>，</w:t>
      </w:r>
      <w:r>
        <w:rPr>
          <w:rFonts w:ascii="宋体" w:eastAsia="宋体" w:hint="eastAsia"/>
        </w:rPr>
        <w:t>大约</w:t>
      </w:r>
      <w:r>
        <w:t>68%</w:t>
      </w:r>
      <w:r>
        <w:rPr>
          <w:rFonts w:ascii="宋体" w:eastAsia="宋体" w:hint="eastAsia"/>
        </w:rPr>
        <w:t>的肝脏被切除。所有的操作严格标准化。手术在每天上午</w:t>
      </w:r>
      <w:r>
        <w:t>10</w:t>
      </w:r>
      <w:r>
        <w:t xml:space="preserve">: </w:t>
      </w:r>
      <w:r>
        <w:t>00</w:t>
      </w:r>
      <w:r>
        <w:rPr>
          <w:rFonts w:ascii="宋体" w:eastAsia="宋体" w:hint="eastAsia"/>
        </w:rPr>
        <w:t>至</w:t>
      </w:r>
      <w:r>
        <w:t>12:00</w:t>
      </w:r>
      <w:r>
        <w:rPr>
          <w:rFonts w:ascii="宋体" w:eastAsia="宋体" w:hint="eastAsia"/>
        </w:rPr>
        <w:t>间进行，以减少由于手术时间和生物钟对肝再生进程所导致的一些潜在误差的可能性</w:t>
      </w:r>
      <w:r>
        <w:rPr>
          <w:vertAlign w:val="superscript"/>
        </w:rPr>
        <w:t>[</w:t>
      </w:r>
      <w:r>
        <w:rPr>
          <w:vertAlign w:val="superscript"/>
          <w:position w:val="11"/>
        </w:rPr>
        <w:t xml:space="preserve">32</w:t>
      </w:r>
      <w:r>
        <w:rPr>
          <w:vertAlign w:val="superscript"/>
        </w:rPr>
        <w:t>]</w:t>
      </w:r>
      <w:r>
        <w:rPr>
          <w:rFonts w:ascii="宋体" w:eastAsia="宋体" w:hint="eastAsia"/>
        </w:rPr>
        <w:t>。动物的使用和护理方案得到印地安那大学</w:t>
      </w:r>
      <w:r>
        <w:t>-</w:t>
      </w:r>
      <w:r>
        <w:rPr>
          <w:rFonts w:ascii="宋体" w:eastAsia="宋体" w:hint="eastAsia"/>
        </w:rPr>
        <w:t>普渡大学印第安纳波利斯分校动物护理和使用协会的许可。手术主要操作过程如下：</w:t>
      </w:r>
    </w:p>
    <w:p w:rsidR="0018722C">
      <w:pPr>
        <w:pStyle w:val="cw19"/>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用吸入麻醉法</w:t>
      </w:r>
      <w:r>
        <w:rPr>
          <w:rFonts w:ascii="宋体" w:eastAsia="宋体" w:hint="eastAsia"/>
        </w:rPr>
        <w:t>（</w:t>
      </w:r>
      <w:r>
        <w:rPr>
          <w:rFonts w:ascii="宋体" w:eastAsia="宋体" w:hint="eastAsia"/>
          <w:sz w:val="24"/>
        </w:rPr>
        <w:t>异氟烷</w:t>
      </w:r>
      <w:r>
        <w:rPr>
          <w:rFonts w:ascii="宋体" w:eastAsia="宋体" w:hint="eastAsia"/>
        </w:rPr>
        <w:t>）</w:t>
      </w:r>
      <w:r>
        <w:rPr>
          <w:rFonts w:ascii="宋体" w:eastAsia="宋体" w:hint="eastAsia"/>
        </w:rPr>
        <w:t>将小鼠进行麻醉。</w:t>
      </w:r>
    </w:p>
    <w:p w:rsidR="0018722C">
      <w:pPr>
        <w:pStyle w:val="cw19"/>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用手术剪刀，沿小鼠腹部中线偏左的位置剪开一个</w:t>
      </w:r>
      <w:r>
        <w:t>2</w:t>
      </w:r>
      <w:r>
        <w:t>.</w:t>
      </w:r>
      <w:r>
        <w:t>5</w:t>
      </w:r>
      <w:r>
        <w:t> </w:t>
      </w:r>
      <w:r>
        <w:t>cm~3</w:t>
      </w:r>
      <w:r>
        <w:t> </w:t>
      </w:r>
      <w:r>
        <w:t>cm</w:t>
      </w:r>
      <w:r>
        <w:rPr>
          <w:rFonts w:ascii="宋体" w:eastAsia="宋体" w:hint="eastAsia"/>
        </w:rPr>
        <w:t>的切口，</w:t>
      </w:r>
      <w:r>
        <w:rPr>
          <w:rFonts w:ascii="宋体" w:eastAsia="宋体" w:hint="eastAsia"/>
        </w:rPr>
        <w:t>上至剑突软骨的上方，暴露剑突，</w:t>
      </w:r>
      <w:r w:rsidR="001852F3">
        <w:rPr>
          <w:rFonts w:ascii="宋体" w:eastAsia="宋体" w:hint="eastAsia"/>
        </w:rPr>
        <w:t xml:space="preserve">下至距小鼠肛门处</w:t>
      </w:r>
      <w:r>
        <w:t>3</w:t>
      </w:r>
      <w:r>
        <w:t> </w:t>
      </w:r>
      <w:r>
        <w:t>cm</w:t>
      </w:r>
      <w:r/>
      <w:r>
        <w:rPr>
          <w:rFonts w:ascii="宋体" w:eastAsia="宋体" w:hint="eastAsia"/>
        </w:rPr>
        <w:t>的位置。用弧形拉钩</w:t>
      </w:r>
      <w:r>
        <w:rPr>
          <w:rFonts w:ascii="宋体" w:eastAsia="宋体" w:hint="eastAsia"/>
        </w:rPr>
        <w:t>拉开腹肌，另一端固定在手术板上。两支拉钩撑开切口，暴露肝脏。</w:t>
      </w:r>
    </w:p>
    <w:p w:rsidR="0018722C">
      <w:pPr>
        <w:pStyle w:val="cw19"/>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使用眼科剪游离与肝脏相连的韧带，充分暴露左叶。以</w:t>
      </w:r>
      <w:r>
        <w:t>2-0</w:t>
      </w:r>
      <w:r/>
      <w:r>
        <w:rPr>
          <w:rFonts w:ascii="宋体" w:eastAsia="宋体" w:hint="eastAsia"/>
        </w:rPr>
        <w:t>缝合线，自</w:t>
      </w:r>
      <w:r>
        <w:rPr>
          <w:rFonts w:ascii="宋体" w:eastAsia="宋体" w:hint="eastAsia"/>
        </w:rPr>
        <w:t>左叶根部结扎。</w:t>
      </w:r>
    </w:p>
    <w:p w:rsidR="0018722C">
      <w:pPr>
        <w:pStyle w:val="cw19"/>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用镊子轻轻夹起，使用眼科剪贴线结根部将左叶靠近根部打结并进行切</w:t>
      </w:r>
      <w:r>
        <w:rPr>
          <w:rFonts w:ascii="宋体" w:eastAsia="宋体" w:hint="eastAsia"/>
        </w:rPr>
        <w:t>除切除，肝切面如有出血情况，使用消毒的棉球轻轻擦拭即可。</w:t>
      </w:r>
    </w:p>
    <w:p w:rsidR="0018722C">
      <w:pPr>
        <w:pStyle w:val="cw19"/>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同</w:t>
      </w:r>
      <w:r>
        <w:t>（</w:t>
      </w:r>
      <w:r>
        <w:rPr>
          <w:sz w:val="24"/>
        </w:rPr>
        <w:t xml:space="preserve">3</w:t>
      </w:r>
      <w:r>
        <w:t>）</w:t>
      </w:r>
      <w:r>
        <w:t>（</w:t>
      </w:r>
      <w:r>
        <w:rPr>
          <w:sz w:val="24"/>
        </w:rPr>
        <w:t xml:space="preserve">4</w:t>
      </w:r>
      <w:r>
        <w:t>）</w:t>
      </w:r>
      <w:r>
        <w:rPr>
          <w:rFonts w:ascii="宋体" w:eastAsia="宋体" w:hint="eastAsia"/>
        </w:rPr>
        <w:t>法切除其余几叶，胆囊保留。</w:t>
      </w:r>
    </w:p>
    <w:p w:rsidR="0018722C">
      <w:pPr>
        <w:pStyle w:val="cw19"/>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用连续缝合法缝合腹腔，并闭合表皮。碘酒、酒精消毒切口。</w:t>
      </w:r>
    </w:p>
    <w:p w:rsidR="0018722C">
      <w:pPr>
        <w:pStyle w:val="cw19"/>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术后，在腹腔缝合后皮下注射</w:t>
      </w:r>
      <w:r>
        <w:t>3ml</w:t>
      </w:r>
      <w:r>
        <w:t> </w:t>
      </w:r>
      <w:r>
        <w:t>0.9%</w:t>
      </w:r>
      <w:r>
        <w:rPr>
          <w:rFonts w:ascii="宋体" w:eastAsia="宋体" w:hint="eastAsia"/>
        </w:rPr>
        <w:t>生理盐水，以补充手术过程中的</w:t>
      </w:r>
      <w:r>
        <w:rPr>
          <w:rFonts w:ascii="宋体" w:eastAsia="宋体" w:hint="eastAsia"/>
        </w:rPr>
        <w:t>体液丢失。</w:t>
      </w:r>
    </w:p>
    <w:p w:rsidR="0018722C">
      <w:pPr>
        <w:pStyle w:val="cw19"/>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将手术后的小鼠右侧卧位，置于干燥柔软的手术巾上，置于灯光下复温</w:t>
      </w:r>
      <w:r>
        <w:rPr>
          <w:rFonts w:ascii="宋体" w:eastAsia="宋体" w:hint="eastAsia"/>
        </w:rPr>
        <w:t>至小鼠苏醒。</w:t>
      </w:r>
    </w:p>
    <w:p w:rsidR="0018722C">
      <w:pPr>
        <w:pStyle w:val="aff7"/>
        <w:topLinePunct/>
      </w:pPr>
      <w:r>
        <w:drawing>
          <wp:inline>
            <wp:extent cx="5946998" cy="357987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5" cstate="print"/>
                    <a:stretch>
                      <a:fillRect/>
                    </a:stretch>
                  </pic:blipFill>
                  <pic:spPr>
                    <a:xfrm>
                      <a:off x="0" y="0"/>
                      <a:ext cx="5946998" cy="357987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5  </w:t>
      </w:r>
      <w:r>
        <w:rPr>
          <w:kern w:val="2"/>
          <w:szCs w:val="22"/>
          <w:rFonts w:ascii="宋体" w:eastAsia="宋体" w:hint="eastAsia" w:cstheme="minorBidi" w:hAnsiTheme="minorHAnsi"/>
          <w:b/>
          <w:sz w:val="21"/>
        </w:rPr>
        <w:t>小鼠肝脏结构</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5</w:t>
      </w:r>
      <w:r>
        <w:t xml:space="preserve">  </w:t>
      </w:r>
      <w:r w:rsidRPr="00DB64CE">
        <w:rPr>
          <w:rFonts w:cstheme="minorBidi" w:hAnsiTheme="minorHAnsi" w:eastAsiaTheme="minorHAnsi" w:asciiTheme="minorHAnsi"/>
          <w:b/>
        </w:rPr>
        <w:t>The struction of mice</w:t>
      </w:r>
    </w:p>
    <w:p w:rsidR="0018722C">
      <w:pPr>
        <w:pStyle w:val="Heading3"/>
        <w:topLinePunct/>
        <w:ind w:left="200" w:hangingChars="200" w:hanging="200"/>
      </w:pPr>
      <w:r>
        <w:rPr>
          <w:b/>
        </w:rPr>
        <w:t>2.4.2</w:t>
      </w:r>
      <w:r>
        <w:t xml:space="preserve"> </w:t>
      </w:r>
      <w:r>
        <w:t>肝细胞增殖的评估</w:t>
      </w:r>
    </w:p>
    <w:p w:rsidR="0018722C">
      <w:pPr>
        <w:topLinePunct/>
      </w:pPr>
      <w:r>
        <w:rPr>
          <w:rFonts w:ascii="宋体" w:hAnsi="宋体" w:eastAsia="宋体" w:hint="eastAsia"/>
        </w:rPr>
        <w:t xml:space="preserve">在处死实验小鼠</w:t>
      </w:r>
      <w:r>
        <w:t xml:space="preserve">1 h</w:t>
      </w:r>
      <w:r>
        <w:rPr>
          <w:rFonts w:ascii="宋体" w:hAnsi="宋体" w:eastAsia="宋体" w:hint="eastAsia"/>
        </w:rPr>
        <w:t xml:space="preserve">之前，给将要被处死的实验小鼠腹腔注射溴脱氧核苷</w:t>
      </w:r>
      <w:r>
        <w:t xml:space="preserve">(</w:t>
      </w:r>
      <w:r>
        <w:t xml:space="preserve">5- bromo-2-deoxyuridine,</w:t>
      </w:r>
      <w:r>
        <w:rPr>
          <w:spacing w:val="26"/>
        </w:rPr>
        <w:t xml:space="preserve"> </w:t>
      </w:r>
      <w:r>
        <w:t xml:space="preserve">BrdU</w:t>
      </w:r>
      <w:r>
        <w:rPr>
          <w:spacing w:val="11"/>
        </w:rPr>
        <w:t xml:space="preserve"> </w:t>
      </w:r>
      <w:r>
        <w:t xml:space="preserve">)</w:t>
      </w:r>
      <w:r>
        <w:t xml:space="preserve"> </w:t>
      </w:r>
      <w:r>
        <w:t xml:space="preserve">(</w:t>
      </w:r>
      <w:r>
        <w:t xml:space="preserve">100 mg</w:t>
      </w:r>
      <w:r>
        <w:t xml:space="preserve">/</w:t>
      </w:r>
      <w:r>
        <w:t xml:space="preserve">kg</w:t>
      </w:r>
      <w:r>
        <w:t xml:space="preserve">)</w:t>
      </w:r>
      <w:r>
        <w:rPr>
          <w:rFonts w:ascii="宋体" w:hAnsi="宋体" w:eastAsia="宋体" w:hint="eastAsia"/>
        </w:rPr>
        <w:t xml:space="preserve">。处死后立刻取下小鼠肝脏标本，并放入福尔马林溶液中进行固定，采用石蜡包埋制作肝组织切片。在</w:t>
      </w:r>
      <w:r>
        <w:t xml:space="preserve">HE</w:t>
      </w:r>
      <w:r/>
      <w:r>
        <w:rPr>
          <w:rFonts w:ascii="宋体" w:hAnsi="宋体" w:eastAsia="宋体" w:hint="eastAsia"/>
        </w:rPr>
        <w:t xml:space="preserve">染色切片中</w:t>
      </w:r>
      <w:r w:rsidR="001852F3">
        <w:rPr>
          <w:rFonts w:ascii="宋体" w:hAnsi="宋体" w:eastAsia="宋体" w:hint="eastAsia"/>
        </w:rPr>
        <w:t xml:space="preserve">观察核有丝分裂像。同时利用免疫组织化学染色</w:t>
      </w:r>
      <w:r>
        <w:rPr>
          <w:rFonts w:ascii="宋体" w:hAnsi="宋体" w:eastAsia="宋体" w:hint="eastAsia"/>
        </w:rPr>
        <w:t xml:space="preserve">（</w:t>
      </w:r>
      <w:r>
        <w:t xml:space="preserve">immunohistochemistry</w:t>
      </w:r>
      <w:r>
        <w:rPr>
          <w:rFonts w:ascii="宋体" w:hAnsi="宋体" w:eastAsia="宋体" w:hint="eastAsia"/>
        </w:rPr>
        <w:t xml:space="preserve">, </w:t>
      </w:r>
      <w:r>
        <w:t xml:space="preserve">IHC</w:t>
      </w:r>
      <w:r w:rsidR="001852F3">
        <w:rPr>
          <w:spacing w:val="8"/>
        </w:rPr>
        <w:t xml:space="preserve"> </w:t>
      </w:r>
      <w:r>
        <w:rPr>
          <w:color w:val="434343"/>
        </w:rPr>
        <w:t xml:space="preserve">）</w:t>
      </w:r>
      <w:r>
        <w:rPr>
          <w:rFonts w:ascii="宋体" w:hAnsi="宋体" w:eastAsia="宋体" w:hint="eastAsia"/>
        </w:rPr>
        <w:t xml:space="preserve">对</w:t>
      </w:r>
      <w:r>
        <w:rPr>
          <w:rFonts w:ascii="宋体" w:hAnsi="宋体" w:eastAsia="宋体" w:hint="eastAsia"/>
          <w:spacing w:val="-4"/>
        </w:rPr>
        <w:t xml:space="preserve">增殖肝细胞中</w:t>
      </w:r>
      <w:r>
        <w:t xml:space="preserve">Ki-67</w:t>
      </w:r>
      <w:r>
        <w:rPr>
          <w:rFonts w:ascii="宋体" w:hAnsi="宋体" w:eastAsia="宋体" w:hint="eastAsia"/>
          <w:spacing w:val="-13"/>
        </w:rPr>
        <w:t xml:space="preserve">和</w:t>
      </w:r>
      <w:r>
        <w:t xml:space="preserve">BrdU</w:t>
      </w:r>
      <w:r>
        <w:rPr>
          <w:rFonts w:ascii="宋体" w:hAnsi="宋体" w:eastAsia="宋体" w:hint="eastAsia"/>
          <w:spacing w:val="-3"/>
        </w:rPr>
        <w:t xml:space="preserve">进行染色。光学显微镜下，每张切片随机选取</w:t>
      </w:r>
      <w:r>
        <w:t xml:space="preserve">5</w:t>
      </w:r>
      <w:r>
        <w:rPr>
          <w:rFonts w:ascii="宋体" w:hAnsi="宋体" w:eastAsia="宋体" w:hint="eastAsia"/>
        </w:rPr>
        <w:t xml:space="preserve">个</w:t>
      </w:r>
      <w:r w:rsidR="001852F3">
        <w:rPr>
          <w:rFonts w:ascii="宋体" w:hAnsi="宋体" w:eastAsia="宋体" w:hint="eastAsia"/>
        </w:rPr>
        <w:t xml:space="preserve">视</w:t>
      </w:r>
      <w:r>
        <w:rPr>
          <w:rFonts w:ascii="宋体" w:hAnsi="宋体" w:eastAsia="宋体" w:hint="eastAsia"/>
          <w:spacing w:val="-6"/>
        </w:rPr>
        <w:t xml:space="preserve">野，对</w:t>
      </w:r>
      <w:r>
        <w:t xml:space="preserve">Ki-67</w:t>
      </w:r>
      <w:r>
        <w:rPr>
          <w:rFonts w:ascii="宋体" w:hAnsi="宋体" w:eastAsia="宋体" w:hint="eastAsia"/>
        </w:rPr>
        <w:t xml:space="preserve">（</w:t>
      </w:r>
      <w:r>
        <w:t xml:space="preserve">200×</w:t>
      </w:r>
      <w:r>
        <w:rPr>
          <w:rFonts w:ascii="宋体" w:hAnsi="宋体" w:eastAsia="宋体" w:hint="eastAsia"/>
        </w:rPr>
        <w:t xml:space="preserve">）</w:t>
      </w:r>
      <w:r>
        <w:rPr>
          <w:rFonts w:ascii="宋体" w:hAnsi="宋体" w:eastAsia="宋体" w:hint="eastAsia"/>
        </w:rPr>
        <w:t xml:space="preserve">和</w:t>
      </w:r>
      <w:r>
        <w:t xml:space="preserve">BrdU</w:t>
      </w:r>
      <w:r>
        <w:rPr>
          <w:rFonts w:ascii="宋体" w:hAnsi="宋体" w:eastAsia="宋体" w:hint="eastAsia"/>
        </w:rPr>
        <w:t xml:space="preserve">（</w:t>
      </w:r>
      <w:r>
        <w:t xml:space="preserve">200×</w:t>
      </w:r>
      <w:r>
        <w:rPr>
          <w:rFonts w:ascii="宋体" w:hAnsi="宋体" w:eastAsia="宋体" w:hint="eastAsia"/>
        </w:rPr>
        <w:t xml:space="preserve">）</w:t>
      </w:r>
      <w:r>
        <w:rPr>
          <w:rFonts w:ascii="宋体" w:hAnsi="宋体" w:eastAsia="宋体" w:hint="eastAsia"/>
        </w:rPr>
        <w:t xml:space="preserve">阳性肝细胞和肝细胞有丝分裂象</w:t>
      </w:r>
      <w:r>
        <w:rPr>
          <w:rFonts w:ascii="宋体" w:hAnsi="宋体" w:eastAsia="宋体" w:hint="eastAsia"/>
        </w:rPr>
        <w:t xml:space="preserve">（</w:t>
      </w:r>
      <w:r>
        <w:t xml:space="preserve">100×</w:t>
      </w:r>
      <w:r>
        <w:rPr>
          <w:rFonts w:ascii="宋体" w:hAnsi="宋体" w:eastAsia="宋体" w:hint="eastAsia"/>
        </w:rPr>
        <w:t xml:space="preserve">）</w:t>
      </w:r>
      <w:r w:rsidR="001852F3">
        <w:rPr>
          <w:rFonts w:ascii="宋体" w:hAnsi="宋体" w:eastAsia="宋体" w:hint="eastAsia"/>
        </w:rPr>
        <w:t xml:space="preserve">进行计数。</w:t>
      </w:r>
    </w:p>
    <w:p w:rsidR="0018722C">
      <w:pPr>
        <w:topLinePunct/>
      </w:pPr>
      <w:r>
        <w:rPr>
          <w:rFonts w:ascii="宋体" w:eastAsia="宋体" w:hint="eastAsia"/>
        </w:rPr>
        <w:t>免疫组织化学染色</w:t>
      </w:r>
      <w:r>
        <w:rPr>
          <w:rFonts w:ascii="宋体" w:eastAsia="宋体" w:hint="eastAsia"/>
        </w:rPr>
        <w:t>（</w:t>
      </w:r>
      <w:r>
        <w:t>IHC</w:t>
      </w:r>
      <w:r>
        <w:rPr>
          <w:rFonts w:ascii="宋体" w:eastAsia="宋体" w:hint="eastAsia"/>
        </w:rPr>
        <w:t>）</w:t>
      </w:r>
      <w:r>
        <w:rPr>
          <w:rFonts w:ascii="宋体" w:eastAsia="宋体" w:hint="eastAsia"/>
        </w:rPr>
        <w:t>操作步骤如下：</w:t>
      </w:r>
    </w:p>
    <w:p w:rsidR="0018722C">
      <w:pPr>
        <w:pStyle w:val="5"/>
        <w:topLinePunct/>
      </w:pPr>
      <w:r>
        <w:t>（</w:t>
      </w:r>
      <w:r>
        <w:t xml:space="preserve">1</w:t>
      </w:r>
      <w:r>
        <w:t>)</w:t>
      </w:r>
      <w:r>
        <w:t xml:space="preserve"> </w:t>
      </w:r>
      <w:r>
        <w:t>取出制备好的石蜡切片，放入二甲苯溶液中浸泡</w:t>
      </w:r>
      <w:r>
        <w:t>5</w:t>
      </w:r>
      <w:r>
        <w:t> </w:t>
      </w:r>
      <w:r>
        <w:t>min</w:t>
      </w:r>
    </w:p>
    <w:p w:rsidR="0018722C">
      <w:pPr>
        <w:pStyle w:val="5"/>
        <w:topLinePunct/>
      </w:pPr>
      <w:r>
        <w:rPr>
          <w:rFonts w:ascii="宋体" w:eastAsia="宋体" w:hint="eastAsia"/>
          <w:sz w:val="24"/>
        </w:rPr>
        <w:t>（</w:t>
      </w:r>
      <w:r>
        <w:t xml:space="preserve">2</w:t>
      </w:r>
      <w:r>
        <w:t>)</w:t>
      </w:r>
      <w:r>
        <w:t xml:space="preserve"> </w:t>
      </w:r>
      <w:r/>
      <w:r>
        <w:t>按照酒精浓度梯度依次脱蜡至水</w:t>
      </w:r>
    </w:p>
    <w:p w:rsidR="0018722C">
      <w:pPr>
        <w:pStyle w:val="cw19"/>
        <w:topLinePunct/>
      </w:pPr>
      <w:r>
        <w:rPr>
          <w:rFonts w:ascii="宋体" w:eastAsia="宋体" w:hint="eastAsia"/>
        </w:rPr>
        <w:t>1</w:t>
      </w:r>
      <w:r>
        <w:rPr>
          <w:rFonts w:ascii="宋体" w:eastAsia="宋体" w:hint="eastAsia"/>
          <w:rFonts w:ascii="宋体" w:eastAsia="宋体" w:hint="eastAsia"/>
          <w:sz w:val="24"/>
        </w:rPr>
        <w:t>）</w:t>
      </w:r>
      <w:r>
        <w:t>100%</w:t>
      </w:r>
      <w:r>
        <w:rPr>
          <w:rFonts w:ascii="宋体" w:eastAsia="宋体" w:hint="eastAsia"/>
        </w:rPr>
        <w:t>酒精</w:t>
      </w:r>
      <w:r>
        <w:t>5</w:t>
      </w:r>
      <w:r>
        <w:t> </w:t>
      </w:r>
      <w:r>
        <w:t>min</w:t>
      </w:r>
      <w:r>
        <w:rPr>
          <w:rFonts w:ascii="宋体" w:eastAsia="宋体" w:hint="eastAsia"/>
        </w:rPr>
        <w:t>，甩去多余液体</w:t>
      </w:r>
    </w:p>
    <w:p w:rsidR="0018722C">
      <w:pPr>
        <w:pStyle w:val="cw19"/>
        <w:topLinePunct/>
      </w:pPr>
      <w:r>
        <w:rPr>
          <w:rFonts w:ascii="宋体" w:eastAsia="宋体" w:hint="eastAsia"/>
        </w:rPr>
        <w:t>2</w:t>
      </w:r>
      <w:r>
        <w:rPr>
          <w:rFonts w:ascii="宋体" w:eastAsia="宋体" w:hint="eastAsia"/>
          <w:rFonts w:ascii="宋体" w:eastAsia="宋体" w:hint="eastAsia"/>
          <w:sz w:val="24"/>
        </w:rPr>
        <w:t>）</w:t>
      </w:r>
      <w:r>
        <w:t>90%</w:t>
      </w:r>
      <w:r>
        <w:rPr>
          <w:rFonts w:ascii="宋体" w:eastAsia="宋体" w:hint="eastAsia"/>
        </w:rPr>
        <w:t>酒精</w:t>
      </w:r>
      <w:r>
        <w:t>5</w:t>
      </w:r>
      <w:r>
        <w:t> </w:t>
      </w:r>
      <w:r>
        <w:t>min</w:t>
      </w:r>
      <w:r>
        <w:rPr>
          <w:rFonts w:ascii="宋体" w:eastAsia="宋体" w:hint="eastAsia"/>
        </w:rPr>
        <w:t>，甩去多余液体</w:t>
      </w:r>
    </w:p>
    <w:p w:rsidR="0018722C">
      <w:pPr>
        <w:pStyle w:val="cw19"/>
        <w:topLinePunct/>
      </w:pPr>
      <w:r>
        <w:rPr>
          <w:rFonts w:ascii="宋体" w:eastAsia="宋体" w:hint="eastAsia"/>
        </w:rPr>
        <w:t>3</w:t>
      </w:r>
      <w:r>
        <w:rPr>
          <w:rFonts w:ascii="宋体" w:eastAsia="宋体" w:hint="eastAsia"/>
          <w:rFonts w:ascii="宋体" w:eastAsia="宋体" w:hint="eastAsia"/>
          <w:sz w:val="24"/>
        </w:rPr>
        <w:t>）</w:t>
      </w:r>
      <w:r>
        <w:t>85%</w:t>
      </w:r>
      <w:r>
        <w:rPr>
          <w:rFonts w:ascii="宋体" w:eastAsia="宋体" w:hint="eastAsia"/>
        </w:rPr>
        <w:t>酒精</w:t>
      </w:r>
      <w:r>
        <w:t>2</w:t>
      </w:r>
      <w:r>
        <w:t> </w:t>
      </w:r>
      <w:r>
        <w:t>min</w:t>
      </w:r>
      <w:r>
        <w:rPr>
          <w:rFonts w:ascii="宋体" w:eastAsia="宋体" w:hint="eastAsia"/>
        </w:rPr>
        <w:t>，甩去多余液体</w:t>
      </w:r>
    </w:p>
    <w:p w:rsidR="0018722C">
      <w:pPr>
        <w:pStyle w:val="cw19"/>
        <w:topLinePunct/>
      </w:pPr>
      <w:r>
        <w:rPr>
          <w:rFonts w:ascii="宋体" w:eastAsia="宋体" w:hint="eastAsia"/>
        </w:rPr>
        <w:t>4</w:t>
      </w:r>
      <w:r>
        <w:rPr>
          <w:rFonts w:ascii="宋体" w:eastAsia="宋体" w:hint="eastAsia"/>
          <w:rFonts w:ascii="宋体" w:eastAsia="宋体" w:hint="eastAsia"/>
          <w:sz w:val="24"/>
        </w:rPr>
        <w:t>）</w:t>
      </w:r>
      <w:r>
        <w:t>70%</w:t>
      </w:r>
      <w:r>
        <w:rPr>
          <w:rFonts w:ascii="宋体" w:eastAsia="宋体" w:hint="eastAsia"/>
        </w:rPr>
        <w:t>酒精</w:t>
      </w:r>
      <w:r>
        <w:t>5</w:t>
      </w:r>
      <w:r>
        <w:t> </w:t>
      </w:r>
      <w:r>
        <w:t>min</w:t>
      </w:r>
      <w:r>
        <w:rPr>
          <w:rFonts w:ascii="宋体" w:eastAsia="宋体" w:hint="eastAsia"/>
        </w:rPr>
        <w:t>，甩去多余液体</w:t>
      </w:r>
    </w:p>
    <w:p w:rsidR="0018722C">
      <w:pPr>
        <w:pStyle w:val="5"/>
        <w:topLinePunct/>
      </w:pPr>
      <w:r>
        <w:t>（</w:t>
      </w:r>
      <w:r>
        <w:t xml:space="preserve">3</w:t>
      </w:r>
      <w:r>
        <w:t>)</w:t>
      </w:r>
      <w:r>
        <w:t xml:space="preserve"> </w:t>
      </w:r>
      <w:r>
        <w:t>PBS</w:t>
      </w:r>
      <w:r/>
      <w:r>
        <w:t>洗涤，</w:t>
      </w:r>
      <w:r>
        <w:t>5</w:t>
      </w:r>
      <w:r>
        <w:t> </w:t>
      </w:r>
      <w:r>
        <w:t>min</w:t>
      </w:r>
    </w:p>
    <w:p w:rsidR="0018722C">
      <w:pPr>
        <w:pStyle w:val="5"/>
        <w:topLinePunct/>
      </w:pPr>
      <w:r>
        <w:rPr>
          <w:rFonts w:ascii="宋体" w:eastAsia="宋体" w:hint="eastAsia"/>
          <w:sz w:val="24"/>
        </w:rPr>
        <w:t>（</w:t>
      </w:r>
      <w:r>
        <w:t xml:space="preserve">4</w:t>
      </w:r>
      <w:r>
        <w:t>)</w:t>
      </w:r>
      <w:r>
        <w:t xml:space="preserve"> </w:t>
      </w:r>
      <w:r/>
      <w:r>
        <w:t>将装有枸橼酸钠的容器放置于恒温加热器上加热至煮沸</w:t>
      </w:r>
    </w:p>
    <w:p w:rsidR="0018722C">
      <w:pPr>
        <w:pStyle w:val="5"/>
        <w:topLinePunct/>
      </w:pPr>
      <w:r>
        <w:rPr>
          <w:rFonts w:ascii="宋体" w:eastAsia="宋体" w:hint="eastAsia"/>
          <w:sz w:val="24"/>
        </w:rPr>
        <w:t>（</w:t>
      </w:r>
      <w:r>
        <w:t xml:space="preserve">5</w:t>
      </w:r>
      <w:r>
        <w:t>)</w:t>
      </w:r>
      <w:r>
        <w:t xml:space="preserve"> </w:t>
      </w:r>
      <w:r/>
      <w:r>
        <w:t>将玻片放入煮沸的枸橼酸钠溶液，盖上容器盖，断去电源，用余热加热</w:t>
      </w:r>
    </w:p>
    <w:p w:rsidR="0018722C">
      <w:pPr>
        <w:topLinePunct/>
      </w:pPr>
      <w:r>
        <w:t>10 min</w:t>
      </w:r>
    </w:p>
    <w:p w:rsidR="0018722C">
      <w:pPr>
        <w:pStyle w:val="BodyText"/>
        <w:spacing w:before="147"/>
        <w:ind w:leftChars="0" w:left="785"/>
        <w:rPr>
          <w:rFonts w:ascii="宋体" w:eastAsia="宋体" w:hint="eastAsia"/>
        </w:rPr>
        <w:topLinePunct/>
      </w:pPr>
      <w:r>
        <w:rPr>
          <w:rFonts w:ascii="宋体" w:eastAsia="宋体" w:hint="eastAsia"/>
        </w:rPr>
        <w:t>枸橼酸缓冲液的配制</w:t>
      </w:r>
    </w:p>
    <w:p w:rsidR="0018722C">
      <w:pPr>
        <w:pStyle w:val="BodyText"/>
        <w:tabs>
          <w:tab w:pos="3125" w:val="left" w:leader="none"/>
        </w:tabs>
        <w:spacing w:before="166"/>
        <w:ind w:leftChars="0" w:left="1265"/>
        <w:topLinePunct/>
      </w:pPr>
      <w:r>
        <w:rPr>
          <w:rFonts w:ascii="宋体" w:eastAsia="宋体" w:hint="eastAsia"/>
        </w:rPr>
        <w:t>枸橼酸</w:t>
      </w:r>
      <w:r>
        <w:t>1.92 g</w:t>
      </w:r>
    </w:p>
    <w:p w:rsidR="0018722C">
      <w:pPr>
        <w:topLinePunct/>
      </w:pPr>
      <w:r>
        <w:t>20%</w:t>
      </w:r>
      <w:r>
        <w:t> </w:t>
      </w:r>
      <w:r>
        <w:t>Tween-20</w:t>
      </w:r>
      <w:r w:rsidRPr="00000000">
        <w:tab/>
      </w:r>
      <w:r>
        <w:t>2.5</w:t>
      </w:r>
      <w:r>
        <w:t> </w:t>
      </w:r>
      <w:r>
        <w:t>ml</w:t>
      </w:r>
    </w:p>
    <w:p w:rsidR="0018722C">
      <w:pPr>
        <w:topLinePunct/>
      </w:pPr>
      <w:r>
        <w:rPr>
          <w:rFonts w:ascii="宋体" w:hAnsi="宋体" w:eastAsia="宋体" w:hint="eastAsia"/>
        </w:rPr>
        <w:t>加入双蒸水至总体积</w:t>
      </w:r>
      <w:r>
        <w:t>1L</w:t>
      </w:r>
      <w:r>
        <w:rPr>
          <w:rFonts w:ascii="宋体" w:hAnsi="宋体" w:eastAsia="宋体" w:hint="eastAsia"/>
        </w:rPr>
        <w:t>，用</w:t>
      </w:r>
      <w:r>
        <w:t>NaOH</w:t>
      </w:r>
      <w:r>
        <w:rPr>
          <w:rFonts w:ascii="宋体" w:hAnsi="宋体" w:eastAsia="宋体" w:hint="eastAsia"/>
        </w:rPr>
        <w:t>调节</w:t>
      </w:r>
      <w:r>
        <w:t>PH</w:t>
      </w:r>
      <w:r>
        <w:rPr>
          <w:rFonts w:ascii="宋体" w:hAnsi="宋体" w:eastAsia="宋体" w:hint="eastAsia"/>
        </w:rPr>
        <w:t>值至</w:t>
      </w:r>
      <w:r>
        <w:t>6</w:t>
      </w:r>
      <w:r>
        <w:t>.</w:t>
      </w:r>
      <w:r>
        <w:t>0</w:t>
      </w:r>
      <w:r>
        <w:rPr>
          <w:rFonts w:ascii="宋体" w:hAnsi="宋体" w:eastAsia="宋体" w:hint="eastAsia"/>
        </w:rPr>
        <w:t>。</w:t>
      </w:r>
      <w:r>
        <w:rPr>
          <w:rFonts w:ascii="宋体" w:hAnsi="宋体" w:eastAsia="宋体" w:hint="eastAsia"/>
        </w:rPr>
        <w:t>将容器拿下，至少冷却</w:t>
      </w:r>
      <w:r>
        <w:t>3 h</w:t>
      </w:r>
      <w:r>
        <w:rPr>
          <w:rFonts w:ascii="宋体" w:hAnsi="宋体" w:eastAsia="宋体" w:hint="eastAsia"/>
        </w:rPr>
        <w:t>，使切片温度降至</w:t>
      </w:r>
      <w:r>
        <w:t>37</w:t>
      </w:r>
      <w:r>
        <w:rPr>
          <w:rFonts w:ascii="宋体" w:hAnsi="宋体" w:eastAsia="宋体" w:hint="eastAsia"/>
        </w:rPr>
        <w:t>℃</w:t>
      </w:r>
    </w:p>
    <w:p w:rsidR="0018722C">
      <w:pPr>
        <w:pStyle w:val="5"/>
        <w:topLinePunct/>
      </w:pPr>
      <w:r>
        <w:t>（</w:t>
      </w:r>
      <w:r>
        <w:t xml:space="preserve">6</w:t>
      </w:r>
      <w:r>
        <w:t>)</w:t>
      </w:r>
      <w:r>
        <w:t xml:space="preserve"> </w:t>
      </w:r>
      <w:r>
        <w:t>PBS</w:t>
      </w:r>
      <w:r/>
      <w:r>
        <w:t>洗涤，</w:t>
      </w:r>
      <w:r>
        <w:t>5</w:t>
      </w:r>
      <w:r>
        <w:t> </w:t>
      </w:r>
      <w:r>
        <w:t>min</w:t>
      </w:r>
    </w:p>
    <w:p w:rsidR="0018722C">
      <w:pPr>
        <w:pStyle w:val="5"/>
        <w:topLinePunct/>
      </w:pPr>
      <w:r>
        <w:rPr>
          <w:rFonts w:ascii="宋体" w:eastAsia="宋体" w:hint="eastAsia"/>
          <w:sz w:val="24"/>
        </w:rPr>
        <w:t>（</w:t>
      </w:r>
      <w:r>
        <w:t xml:space="preserve">7</w:t>
      </w:r>
      <w:r>
        <w:t>)</w:t>
      </w:r>
      <w:r>
        <w:t xml:space="preserve"> </w:t>
      </w:r>
      <w:r/>
      <w:r>
        <w:t>甩去玻片上多余的</w:t>
      </w:r>
      <w:r>
        <w:t>PBS</w:t>
      </w:r>
      <w:r/>
      <w:r>
        <w:t>液体，放入</w:t>
      </w:r>
      <w:r>
        <w:t>3%</w:t>
      </w:r>
      <w:r>
        <w:t>的</w:t>
      </w:r>
      <w:r>
        <w:t>H</w:t>
      </w:r>
      <w:r>
        <w:t>2</w:t>
      </w:r>
      <w:r>
        <w:t>O</w:t>
      </w:r>
      <w:r>
        <w:t>2</w:t>
      </w:r>
      <w:r/>
      <w:r>
        <w:t>灭活内源性过氧化物酶，</w:t>
      </w:r>
    </w:p>
    <w:p w:rsidR="0018722C">
      <w:pPr>
        <w:topLinePunct/>
      </w:pPr>
      <w:r>
        <w:t>10 min</w:t>
      </w:r>
    </w:p>
    <w:p w:rsidR="0018722C">
      <w:pPr>
        <w:pStyle w:val="5"/>
        <w:topLinePunct/>
      </w:pPr>
      <w:r>
        <w:t>（</w:t>
      </w:r>
      <w:r>
        <w:t xml:space="preserve">8</w:t>
      </w:r>
      <w:r>
        <w:t>)</w:t>
      </w:r>
      <w:r>
        <w:t xml:space="preserve"> </w:t>
      </w:r>
      <w:r>
        <w:t>PBS</w:t>
      </w:r>
      <w:r/>
      <w:r>
        <w:t>洗涤，</w:t>
      </w:r>
      <w:r>
        <w:t>5</w:t>
      </w:r>
      <w:r>
        <w:t> </w:t>
      </w:r>
      <w:r>
        <w:t>min</w:t>
      </w:r>
    </w:p>
    <w:p w:rsidR="0018722C">
      <w:pPr>
        <w:pStyle w:val="cw19"/>
        <w:topLinePunct/>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Pr>
          <w:rFonts w:ascii="宋体" w:hAnsi="宋体" w:eastAsia="宋体" w:hint="eastAsia"/>
        </w:rPr>
        <w:t>取出</w:t>
      </w:r>
      <w:r>
        <w:t>Vectastain</w:t>
      </w:r>
      <w:r>
        <w:t> </w:t>
      </w:r>
      <w:r>
        <w:t>ABC</w:t>
      </w:r>
      <w:r/>
      <w:r>
        <w:rPr>
          <w:rFonts w:ascii="宋体" w:hAnsi="宋体" w:eastAsia="宋体" w:hint="eastAsia"/>
        </w:rPr>
        <w:t>试剂盒，在</w:t>
      </w:r>
      <w:r>
        <w:t>3.3</w:t>
      </w:r>
      <w:r>
        <w:t> </w:t>
      </w:r>
      <w:r>
        <w:t>ml</w:t>
      </w:r>
      <w:r/>
      <w:r>
        <w:rPr>
          <w:rFonts w:ascii="宋体" w:hAnsi="宋体" w:eastAsia="宋体" w:hint="eastAsia"/>
        </w:rPr>
        <w:t>的</w:t>
      </w:r>
      <w:r>
        <w:t>DPBS</w:t>
      </w:r>
      <w:r/>
      <w:r>
        <w:rPr>
          <w:rFonts w:ascii="宋体" w:hAnsi="宋体" w:eastAsia="宋体" w:hint="eastAsia"/>
        </w:rPr>
        <w:t>溶液中加入一滴</w:t>
      </w:r>
      <w:r>
        <w:rPr>
          <w:rFonts w:ascii="宋体" w:hAnsi="宋体" w:eastAsia="宋体" w:hint="eastAsia"/>
        </w:rPr>
        <w:t>（</w:t>
      </w:r>
      <w:r>
        <w:rPr>
          <w:sz w:val="24"/>
        </w:rPr>
        <w:t>50</w:t>
      </w:r>
      <w:r>
        <w:rPr>
          <w:sz w:val="24"/>
        </w:rPr>
        <w:t>μl</w:t>
      </w:r>
      <w:r>
        <w:rPr>
          <w:rFonts w:ascii="宋体" w:hAnsi="宋体" w:eastAsia="宋体" w:hint="eastAsia"/>
        </w:rPr>
        <w:t>）</w:t>
      </w:r>
      <w:r w:rsidR="001852F3">
        <w:rPr>
          <w:rFonts w:ascii="宋体" w:hAnsi="宋体" w:eastAsia="宋体" w:hint="eastAsia"/>
        </w:rPr>
        <w:t xml:space="preserve">正常血清</w:t>
      </w:r>
    </w:p>
    <w:p w:rsidR="0018722C">
      <w:pPr>
        <w:pStyle w:val="cw19"/>
        <w:topLinePunct/>
      </w:pPr>
      <w:r>
        <w:t>(</w:t>
      </w:r>
      <w:r>
        <w:t xml:space="preserve">10</w:t>
      </w:r>
      <w:r>
        <w:t>)</w:t>
      </w:r>
      <w:r>
        <w:rPr>
          <w:rFonts w:ascii="宋体" w:hAnsi="宋体" w:eastAsia="宋体" w:hint="eastAsia"/>
        </w:rPr>
        <w:t>甩去玻片上多余的</w:t>
      </w:r>
      <w:r>
        <w:t>PBS</w:t>
      </w:r>
      <w:r/>
      <w:r>
        <w:rPr>
          <w:rFonts w:ascii="宋体" w:hAnsi="宋体" w:eastAsia="宋体" w:hint="eastAsia"/>
        </w:rPr>
        <w:t>溶液，每张切片滴加上述配制好的液体</w:t>
      </w:r>
      <w:r>
        <w:t>200</w:t>
      </w:r>
      <w:r/>
      <w:r>
        <w:t>μl</w:t>
      </w:r>
      <w:r>
        <w:rPr>
          <w:rFonts w:ascii="宋体" w:hAnsi="宋体" w:eastAsia="宋体" w:hint="eastAsia"/>
        </w:rPr>
        <w:t>，</w:t>
      </w:r>
      <w:r>
        <w:rPr>
          <w:rFonts w:ascii="宋体" w:hAnsi="宋体" w:eastAsia="宋体" w:hint="eastAsia"/>
        </w:rPr>
        <w:t>放入湿盒内，室温孵育</w:t>
      </w:r>
      <w:r>
        <w:t>1h</w:t>
      </w:r>
    </w:p>
    <w:p w:rsidR="0018722C">
      <w:pPr>
        <w:pStyle w:val="cw19"/>
        <w:topLinePunct/>
      </w:pPr>
      <w:r>
        <w:rPr>
          <w:rFonts w:ascii="宋体" w:hAnsi="宋体" w:eastAsia="宋体" w:hint="eastAsia"/>
        </w:rPr>
        <w:t>(</w:t>
      </w:r>
      <w:r>
        <w:rPr>
          <w:rFonts w:ascii="宋体" w:hAnsi="宋体" w:eastAsia="宋体" w:hint="eastAsia"/>
        </w:rPr>
        <w:t xml:space="preserve">11</w:t>
      </w:r>
      <w:r>
        <w:rPr>
          <w:rFonts w:ascii="宋体" w:hAnsi="宋体" w:eastAsia="宋体" w:hint="eastAsia"/>
        </w:rPr>
        <w:t>)</w:t>
      </w:r>
      <w:r>
        <w:rPr>
          <w:rFonts w:ascii="宋体" w:hAnsi="宋体" w:eastAsia="宋体" w:hint="eastAsia"/>
        </w:rPr>
        <w:t>甩去玻片上多余的液体，不洗，滴加事先按浓度稀释好的一抗溶液，每</w:t>
      </w:r>
      <w:r>
        <w:rPr>
          <w:rFonts w:ascii="宋体" w:hAnsi="宋体" w:eastAsia="宋体" w:hint="eastAsia"/>
        </w:rPr>
        <w:t>张切片滴加</w:t>
      </w:r>
      <w:r>
        <w:t>200</w:t>
      </w:r>
      <w:r/>
      <w:r>
        <w:t>μl</w:t>
      </w:r>
      <w:r/>
      <w:r>
        <w:rPr>
          <w:rFonts w:ascii="宋体" w:hAnsi="宋体" w:eastAsia="宋体" w:hint="eastAsia"/>
        </w:rPr>
        <w:t>，</w:t>
      </w:r>
      <w:r>
        <w:t>4</w:t>
      </w:r>
      <w:r>
        <w:rPr>
          <w:rFonts w:ascii="宋体" w:hAnsi="宋体" w:eastAsia="宋体" w:hint="eastAsia"/>
        </w:rPr>
        <w:t>℃过夜，</w:t>
      </w:r>
    </w:p>
    <w:p w:rsidR="0018722C">
      <w:pPr>
        <w:pStyle w:val="cw19"/>
        <w:topLinePunct/>
      </w:pPr>
      <w:r>
        <w:t>(</w:t>
      </w:r>
      <w:r>
        <w:t xml:space="preserve">12</w:t>
      </w:r>
      <w:r>
        <w:t>)</w:t>
      </w:r>
      <w:r>
        <w:rPr>
          <w:rFonts w:ascii="宋体" w:hAnsi="宋体" w:eastAsia="宋体" w:hint="eastAsia"/>
        </w:rPr>
        <w:t>取出玻片，甩去玻片上多余液体，放入</w:t>
      </w:r>
      <w:r>
        <w:t>PBS</w:t>
      </w:r>
      <w:r/>
      <w:r>
        <w:rPr>
          <w:rFonts w:ascii="宋体" w:hAnsi="宋体" w:eastAsia="宋体" w:hint="eastAsia"/>
        </w:rPr>
        <w:t>洗涤，</w:t>
      </w:r>
      <w:r>
        <w:t>5min</w:t>
      </w:r>
      <w:r>
        <w:rPr>
          <w:rFonts w:ascii="宋体" w:hAnsi="宋体" w:eastAsia="宋体" w:hint="eastAsia"/>
        </w:rPr>
        <w:t>×</w:t>
      </w:r>
      <w:r>
        <w:t>2</w:t>
      </w:r>
    </w:p>
    <w:p w:rsidR="0018722C">
      <w:pPr>
        <w:pStyle w:val="cw19"/>
        <w:topLinePunct/>
      </w:pPr>
      <w:r>
        <w:t>(</w:t>
      </w:r>
      <w:r>
        <w:t xml:space="preserve">13</w:t>
      </w:r>
      <w:r>
        <w:t>)</w:t>
      </w:r>
      <w:r>
        <w:rPr>
          <w:rFonts w:ascii="宋体" w:eastAsia="宋体" w:hint="eastAsia"/>
        </w:rPr>
        <w:t>加入事先按比例稀释好的二抗溶液，放入湿盒内，室温孵育</w:t>
      </w:r>
      <w:r>
        <w:t>1</w:t>
      </w:r>
      <w:r>
        <w:t> </w:t>
      </w:r>
      <w:r>
        <w:t>h</w:t>
      </w:r>
    </w:p>
    <w:p w:rsidR="0018722C">
      <w:pPr>
        <w:pStyle w:val="cw19"/>
        <w:topLinePunct/>
      </w:pPr>
      <w:r>
        <w:t>(</w:t>
      </w:r>
      <w:r>
        <w:t xml:space="preserve">14</w:t>
      </w:r>
      <w:r>
        <w:t>)</w:t>
      </w:r>
      <w:r>
        <w:rPr>
          <w:rFonts w:ascii="宋体" w:eastAsia="宋体" w:hint="eastAsia"/>
        </w:rPr>
        <w:t>在孵育至</w:t>
      </w:r>
      <w:r>
        <w:t>30</w:t>
      </w:r>
      <w:r>
        <w:t> </w:t>
      </w:r>
      <w:r>
        <w:t>min</w:t>
      </w:r>
      <w:r/>
      <w:r>
        <w:rPr>
          <w:rFonts w:ascii="宋体" w:eastAsia="宋体" w:hint="eastAsia"/>
        </w:rPr>
        <w:t>时取出</w:t>
      </w:r>
      <w:r>
        <w:t>Vectastain</w:t>
      </w:r>
      <w:r>
        <w:t> </w:t>
      </w:r>
      <w:r>
        <w:t>ABC</w:t>
      </w:r>
      <w:r/>
      <w:r>
        <w:rPr>
          <w:rFonts w:ascii="宋体" w:eastAsia="宋体" w:hint="eastAsia"/>
        </w:rPr>
        <w:t>试剂盒，配制</w:t>
      </w:r>
      <w:r>
        <w:t>ABC</w:t>
      </w:r>
      <w:r/>
      <w:r>
        <w:rPr>
          <w:rFonts w:ascii="宋体" w:eastAsia="宋体" w:hint="eastAsia"/>
        </w:rPr>
        <w:t>试剂。</w:t>
      </w:r>
      <w:r>
        <w:t>5</w:t>
      </w:r>
      <w:r>
        <w:t> </w:t>
      </w:r>
      <w:r>
        <w:t>ml</w:t>
      </w:r>
    </w:p>
    <w:p w:rsidR="0018722C">
      <w:pPr>
        <w:topLinePunct/>
      </w:pPr>
      <w:r>
        <w:t>DPBS</w:t>
      </w:r>
      <w:r>
        <w:rPr>
          <w:rFonts w:ascii="宋体" w:eastAsia="宋体" w:hint="eastAsia"/>
        </w:rPr>
        <w:t>溶液中先滴入</w:t>
      </w:r>
      <w:r>
        <w:t>1</w:t>
      </w:r>
      <w:r>
        <w:rPr>
          <w:rFonts w:ascii="宋体" w:eastAsia="宋体" w:hint="eastAsia"/>
        </w:rPr>
        <w:t>滴试剂</w:t>
      </w:r>
      <w:r>
        <w:t>A</w:t>
      </w:r>
      <w:r>
        <w:rPr>
          <w:rFonts w:ascii="宋体" w:eastAsia="宋体" w:hint="eastAsia"/>
        </w:rPr>
        <w:t>，然后再加入</w:t>
      </w:r>
      <w:r>
        <w:t>1</w:t>
      </w:r>
      <w:r>
        <w:rPr>
          <w:rFonts w:ascii="宋体" w:eastAsia="宋体" w:hint="eastAsia"/>
        </w:rPr>
        <w:t>滴试剂</w:t>
      </w:r>
      <w:r>
        <w:t>B</w:t>
      </w:r>
      <w:r>
        <w:rPr>
          <w:rFonts w:ascii="宋体" w:eastAsia="宋体" w:hint="eastAsia"/>
        </w:rPr>
        <w:t>，静置</w:t>
      </w:r>
      <w:r>
        <w:t>30 min</w:t>
      </w:r>
    </w:p>
    <w:p w:rsidR="0018722C">
      <w:pPr>
        <w:pStyle w:val="cw19"/>
        <w:topLinePunct/>
      </w:pPr>
      <w:r>
        <w:t>(</w:t>
      </w:r>
      <w:r>
        <w:t xml:space="preserve">15</w:t>
      </w:r>
      <w:r>
        <w:t>)</w:t>
      </w:r>
      <w:r>
        <w:rPr>
          <w:rFonts w:ascii="宋体" w:hAnsi="宋体" w:eastAsia="宋体" w:hint="eastAsia"/>
        </w:rPr>
        <w:t>取出玻片，甩去玻片上多余的液体，用</w:t>
      </w:r>
      <w:r>
        <w:t>PBS</w:t>
      </w:r>
      <w:r/>
      <w:r>
        <w:rPr>
          <w:rFonts w:ascii="宋体" w:hAnsi="宋体" w:eastAsia="宋体" w:hint="eastAsia"/>
        </w:rPr>
        <w:t>清洗，</w:t>
      </w:r>
      <w:r>
        <w:t>5</w:t>
      </w:r>
      <w:r>
        <w:t> </w:t>
      </w:r>
      <w:r>
        <w:t>min</w:t>
      </w:r>
      <w:r>
        <w:rPr>
          <w:rFonts w:ascii="宋体" w:hAnsi="宋体" w:eastAsia="宋体" w:hint="eastAsia"/>
        </w:rPr>
        <w:t>×</w:t>
      </w:r>
      <w:r>
        <w:t>2</w:t>
      </w:r>
    </w:p>
    <w:p w:rsidR="0018722C">
      <w:pPr>
        <w:pStyle w:val="cw19"/>
        <w:topLinePunct/>
      </w:pPr>
      <w:r>
        <w:t>(</w:t>
      </w:r>
      <w:r>
        <w:t xml:space="preserve">16</w:t>
      </w:r>
      <w:r>
        <w:t>)</w:t>
      </w:r>
      <w:r>
        <w:rPr>
          <w:rFonts w:ascii="宋体" w:hAnsi="宋体" w:eastAsia="宋体" w:hint="eastAsia"/>
        </w:rPr>
        <w:t>每张切片滴加配制好的</w:t>
      </w:r>
      <w:r>
        <w:t>ABC</w:t>
      </w:r>
      <w:r/>
      <w:r>
        <w:rPr>
          <w:rFonts w:ascii="宋体" w:hAnsi="宋体" w:eastAsia="宋体" w:hint="eastAsia"/>
        </w:rPr>
        <w:t>试剂</w:t>
      </w:r>
      <w:r>
        <w:t>200</w:t>
      </w:r>
      <w:r/>
      <w:r>
        <w:t>μl</w:t>
      </w:r>
      <w:r>
        <w:rPr>
          <w:rFonts w:ascii="宋体" w:hAnsi="宋体" w:eastAsia="宋体" w:hint="eastAsia"/>
        </w:rPr>
        <w:t>，室温放置</w:t>
      </w:r>
      <w:r>
        <w:t>30</w:t>
      </w:r>
      <w:r>
        <w:t> </w:t>
      </w:r>
      <w:r>
        <w:t>min</w:t>
      </w:r>
    </w:p>
    <w:p w:rsidR="0018722C">
      <w:pPr>
        <w:pStyle w:val="cw19"/>
        <w:topLinePunct/>
      </w:pPr>
      <w:r>
        <w:t>(</w:t>
      </w:r>
      <w:r>
        <w:t xml:space="preserve">17</w:t>
      </w:r>
      <w:r>
        <w:t>)</w:t>
      </w:r>
      <w:r>
        <w:rPr>
          <w:rFonts w:ascii="宋体" w:hAnsi="宋体" w:eastAsia="宋体" w:hint="eastAsia"/>
        </w:rPr>
        <w:t>取出玻片，甩去玻片上多余的液体，</w:t>
      </w:r>
      <w:r>
        <w:t>PBS</w:t>
      </w:r>
      <w:r/>
      <w:r>
        <w:rPr>
          <w:rFonts w:ascii="宋体" w:hAnsi="宋体" w:eastAsia="宋体" w:hint="eastAsia"/>
        </w:rPr>
        <w:t>清洗，</w:t>
      </w:r>
      <w:r>
        <w:t>5</w:t>
      </w:r>
      <w:r>
        <w:t> </w:t>
      </w:r>
      <w:r>
        <w:t>min</w:t>
      </w:r>
      <w:r>
        <w:rPr>
          <w:rFonts w:ascii="宋体" w:hAnsi="宋体" w:eastAsia="宋体" w:hint="eastAsia"/>
        </w:rPr>
        <w:t>×</w:t>
      </w:r>
      <w:r>
        <w:t>2</w:t>
      </w:r>
    </w:p>
    <w:p w:rsidR="0018722C">
      <w:pPr>
        <w:pStyle w:val="cw19"/>
        <w:topLinePunct/>
      </w:pPr>
      <w:r>
        <w:rPr>
          <w:rFonts w:ascii="宋体" w:eastAsia="宋体" w:hint="eastAsia"/>
        </w:rPr>
        <w:t>(</w:t>
      </w:r>
      <w:r>
        <w:rPr>
          <w:rFonts w:ascii="宋体" w:eastAsia="宋体" w:hint="eastAsia"/>
        </w:rPr>
        <w:t xml:space="preserve">18</w:t>
      </w:r>
      <w:r>
        <w:rPr>
          <w:rFonts w:ascii="宋体" w:eastAsia="宋体" w:hint="eastAsia"/>
        </w:rPr>
        <w:t>)</w:t>
      </w:r>
      <w:r>
        <w:rPr>
          <w:rFonts w:ascii="宋体" w:eastAsia="宋体" w:hint="eastAsia"/>
        </w:rPr>
        <w:t>甩去玻片上多余液体，滴加新鲜配置的</w:t>
      </w:r>
      <w:r>
        <w:t>DAB</w:t>
      </w:r>
      <w:r/>
      <w:r>
        <w:rPr>
          <w:rFonts w:ascii="宋体" w:eastAsia="宋体" w:hint="eastAsia"/>
        </w:rPr>
        <w:t>工作液，显微镜控制显色，</w:t>
      </w:r>
      <w:r w:rsidR="001852F3">
        <w:rPr>
          <w:rFonts w:ascii="宋体" w:eastAsia="宋体" w:hint="eastAsia"/>
        </w:rPr>
        <w:t xml:space="preserve">自来水冲洗</w:t>
      </w:r>
    </w:p>
    <w:p w:rsidR="0018722C">
      <w:pPr>
        <w:pStyle w:val="cw19"/>
        <w:topLinePunct/>
      </w:pPr>
      <w:r>
        <w:rPr>
          <w:rFonts w:ascii="宋体" w:eastAsia="宋体" w:hint="eastAsia"/>
        </w:rPr>
        <w:t>(</w:t>
      </w:r>
      <w:r>
        <w:rPr>
          <w:rFonts w:ascii="宋体" w:eastAsia="宋体" w:hint="eastAsia"/>
        </w:rPr>
        <w:t xml:space="preserve">19</w:t>
      </w:r>
      <w:r>
        <w:rPr>
          <w:rFonts w:ascii="宋体" w:eastAsia="宋体" w:hint="eastAsia"/>
        </w:rPr>
        <w:t>)</w:t>
      </w:r>
      <w:r>
        <w:rPr>
          <w:rFonts w:ascii="宋体" w:eastAsia="宋体" w:hint="eastAsia"/>
        </w:rPr>
        <w:t>苏木素复染，梯度酒精脱水，二甲苯透明，中性树胶封固</w:t>
      </w:r>
    </w:p>
    <w:p w:rsidR="0018722C">
      <w:pPr>
        <w:topLinePunct/>
      </w:pPr>
      <w:r>
        <w:rPr>
          <w:rFonts w:ascii="宋体" w:eastAsia="宋体" w:hint="eastAsia"/>
        </w:rPr>
        <w:t>每批实验均设有阴性和阳性对照。用</w:t>
      </w:r>
      <w:r>
        <w:t>PBS</w:t>
      </w:r>
      <w:r>
        <w:rPr>
          <w:rFonts w:ascii="宋体" w:eastAsia="宋体" w:hint="eastAsia"/>
        </w:rPr>
        <w:t>代替一抗作为阳性对照，已知阳性切片作为阳性对照。</w:t>
      </w:r>
    </w:p>
    <w:p w:rsidR="0018722C">
      <w:pPr>
        <w:topLinePunct/>
      </w:pPr>
      <w:r>
        <w:rPr>
          <w:rFonts w:ascii="宋体" w:eastAsia="宋体" w:hint="eastAsia"/>
        </w:rPr>
        <w:t>实验所用一抗抗</w:t>
      </w:r>
      <w:r>
        <w:t>Ki-67</w:t>
      </w:r>
      <w:r>
        <w:rPr>
          <w:rFonts w:ascii="宋体" w:eastAsia="宋体" w:hint="eastAsia"/>
        </w:rPr>
        <w:t>抗体购于美国</w:t>
      </w:r>
      <w:r>
        <w:t>Thermo Scientific</w:t>
      </w:r>
      <w:r>
        <w:rPr>
          <w:rFonts w:ascii="宋体" w:eastAsia="宋体" w:hint="eastAsia"/>
        </w:rPr>
        <w:t>公司</w:t>
      </w:r>
      <w:r>
        <w:rPr>
          <w:rFonts w:ascii="宋体" w:eastAsia="宋体" w:hint="eastAsia"/>
        </w:rPr>
        <w:t>（</w:t>
      </w:r>
      <w:r>
        <w:t>Cat#9106S</w:t>
      </w:r>
      <w:r>
        <w:rPr>
          <w:rFonts w:ascii="宋体" w:eastAsia="宋体" w:hint="eastAsia"/>
        </w:rPr>
        <w:t>）</w:t>
      </w:r>
      <w:r>
        <w:rPr>
          <w:rFonts w:ascii="宋体" w:eastAsia="宋体" w:hint="eastAsia"/>
        </w:rPr>
        <w:t xml:space="preserve">；</w:t>
      </w:r>
      <w:r w:rsidR="001852F3">
        <w:rPr>
          <w:rFonts w:ascii="宋体" w:eastAsia="宋体" w:hint="eastAsia"/>
        </w:rPr>
        <w:t xml:space="preserve">抗</w:t>
      </w:r>
      <w:r>
        <w:t>BrdU</w:t>
      </w:r>
      <w:r>
        <w:rPr>
          <w:rFonts w:ascii="宋体" w:eastAsia="宋体" w:hint="eastAsia"/>
        </w:rPr>
        <w:t>抗体购于美国</w:t>
      </w:r>
      <w:r>
        <w:t>Cell Signaling Techology</w:t>
      </w:r>
      <w:r>
        <w:rPr>
          <w:rFonts w:ascii="宋体" w:eastAsia="宋体" w:hint="eastAsia"/>
        </w:rPr>
        <w:t>公司</w:t>
      </w:r>
      <w:r>
        <w:rPr>
          <w:rFonts w:ascii="宋体" w:eastAsia="宋体" w:hint="eastAsia"/>
        </w:rPr>
        <w:t>（</w:t>
      </w:r>
      <w:r>
        <w:t>Cat #5292</w:t>
      </w:r>
      <w:r>
        <w:rPr>
          <w:rFonts w:ascii="宋体" w:eastAsia="宋体" w:hint="eastAsia"/>
        </w:rPr>
        <w:t>）</w:t>
      </w:r>
    </w:p>
    <w:p w:rsidR="0018722C">
      <w:pPr>
        <w:pStyle w:val="Heading3"/>
        <w:topLinePunct/>
        <w:ind w:left="200" w:hangingChars="200" w:hanging="200"/>
      </w:pPr>
      <w:r>
        <w:rPr>
          <w:b/>
        </w:rPr>
        <w:t>2.4.3</w:t>
      </w:r>
      <w:r>
        <w:t xml:space="preserve"> </w:t>
      </w:r>
      <w:r>
        <w:t>免疫印记法</w:t>
      </w:r>
      <w:r>
        <w:t>（</w:t>
      </w:r>
      <w:r>
        <w:rPr>
          <w:b/>
        </w:rPr>
        <w:t>Western</w:t>
      </w:r>
      <w:r>
        <w:rPr>
          <w:b/>
        </w:rPr>
        <w:t> </w:t>
      </w:r>
      <w:r>
        <w:rPr>
          <w:b/>
        </w:rPr>
        <w:t>blotting</w:t>
      </w:r>
      <w:r>
        <w:t>）</w:t>
      </w:r>
      <w:r>
        <w:t>检测</w:t>
      </w:r>
    </w:p>
    <w:p w:rsidR="0018722C">
      <w:pPr>
        <w:pStyle w:val="4"/>
        <w:topLinePunct/>
        <w:ind w:left="200" w:hangingChars="200" w:hanging="200"/>
      </w:pPr>
      <w:r>
        <w:rPr>
          <w:b/>
        </w:rPr>
        <w:t>2.4.3.1</w:t>
      </w:r>
      <w:r>
        <w:t xml:space="preserve"> </w:t>
      </w:r>
      <w:r>
        <w:t>肝组织蛋白的提取</w:t>
      </w:r>
    </w:p>
    <w:p w:rsidR="0018722C">
      <w:pPr>
        <w:pStyle w:val="cw19"/>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提前将离心机预冷至</w:t>
      </w:r>
      <w:r>
        <w:t>4</w:t>
      </w:r>
      <w:r>
        <w:rPr>
          <w:rFonts w:ascii="宋体" w:hAnsi="宋体" w:eastAsia="宋体" w:hint="eastAsia"/>
        </w:rPr>
        <w:t>℃</w:t>
      </w:r>
    </w:p>
    <w:p w:rsidR="0018722C">
      <w:pPr>
        <w:pStyle w:val="cw19"/>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每支混匀管中加入</w:t>
      </w:r>
      <w:r>
        <w:t>500</w:t>
      </w:r>
      <w:r/>
      <w:r>
        <w:t>μl</w:t>
      </w:r>
      <w:r/>
      <w:r>
        <w:rPr>
          <w:rFonts w:ascii="宋体" w:hAnsi="宋体" w:eastAsia="宋体" w:hint="eastAsia"/>
        </w:rPr>
        <w:t>组织溶解缓冲液以及</w:t>
      </w:r>
      <w:r>
        <w:t>10</w:t>
      </w:r>
      <w:r/>
      <w:r>
        <w:t>μl</w:t>
      </w:r>
      <w:r/>
      <w:r>
        <w:rPr>
          <w:rFonts w:ascii="宋体" w:hAnsi="宋体" w:eastAsia="宋体" w:hint="eastAsia"/>
        </w:rPr>
        <w:t>蛋白酶和磷酸酶抑制剂，</w:t>
      </w:r>
      <w:r>
        <w:rPr>
          <w:rFonts w:ascii="宋体" w:hAnsi="宋体" w:eastAsia="宋体" w:hint="eastAsia"/>
        </w:rPr>
        <w:t>并放于冰上冷却</w:t>
      </w:r>
    </w:p>
    <w:p w:rsidR="0018722C">
      <w:pPr>
        <w:pStyle w:val="cw19"/>
        <w:topLinePunct/>
      </w:pPr>
      <w:r>
        <w:t>(</w:t>
      </w:r>
      <w:r>
        <w:t xml:space="preserve">3</w:t>
      </w:r>
      <w:r>
        <w:t>)</w:t>
      </w:r>
      <w:r>
        <w:rPr>
          <w:rFonts w:ascii="宋体" w:eastAsia="宋体" w:hint="eastAsia"/>
        </w:rPr>
        <w:t>将大约</w:t>
      </w:r>
      <w:r>
        <w:t>100</w:t>
      </w:r>
      <w:r>
        <w:t> </w:t>
      </w:r>
      <w:r>
        <w:t>mg</w:t>
      </w:r>
      <w:r/>
      <w:r>
        <w:rPr>
          <w:rFonts w:ascii="宋体" w:eastAsia="宋体" w:hint="eastAsia"/>
        </w:rPr>
        <w:t>的小块冷冻肝脏组织加入预冷的混匀管中，立刻用电子研磨器，</w:t>
      </w:r>
      <w:r>
        <w:rPr>
          <w:rFonts w:ascii="宋体" w:eastAsia="宋体" w:hint="eastAsia"/>
        </w:rPr>
        <w:t>以</w:t>
      </w:r>
      <w:r>
        <w:t>2.5</w:t>
      </w:r>
      <w:r/>
      <w:r>
        <w:rPr>
          <w:rFonts w:ascii="宋体" w:eastAsia="宋体" w:hint="eastAsia"/>
        </w:rPr>
        <w:t>的速率进行研磨混匀，</w:t>
      </w:r>
      <w:r>
        <w:t>2min</w:t>
      </w:r>
    </w:p>
    <w:p w:rsidR="0018722C">
      <w:pPr>
        <w:pStyle w:val="cw19"/>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将装有肝组织溶解液的混匀管放置于冰上至少</w:t>
      </w:r>
      <w:r>
        <w:t>2</w:t>
      </w:r>
      <w:r>
        <w:t> </w:t>
      </w:r>
      <w:r>
        <w:t>min</w:t>
      </w:r>
      <w:r>
        <w:rPr>
          <w:rFonts w:ascii="宋体" w:eastAsia="宋体" w:hint="eastAsia"/>
        </w:rPr>
        <w:t>，使研磨产生的泡沫消失</w:t>
      </w:r>
    </w:p>
    <w:p w:rsidR="0018722C">
      <w:pPr>
        <w:pStyle w:val="cw19"/>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将肝组织溶解液转移至新的</w:t>
      </w:r>
      <w:r>
        <w:t>1</w:t>
      </w:r>
      <w:r>
        <w:t>.</w:t>
      </w:r>
      <w:r>
        <w:t>5</w:t>
      </w:r>
      <w:r>
        <w:t> </w:t>
      </w:r>
      <w:r>
        <w:t>ml</w:t>
      </w:r>
      <w:r/>
      <w:r>
        <w:rPr>
          <w:rFonts w:ascii="宋体" w:eastAsia="宋体" w:hint="eastAsia"/>
        </w:rPr>
        <w:t>的</w:t>
      </w:r>
      <w:r>
        <w:t>EP</w:t>
      </w:r>
      <w:r/>
      <w:r>
        <w:rPr>
          <w:rFonts w:ascii="宋体" w:eastAsia="宋体" w:hint="eastAsia"/>
        </w:rPr>
        <w:t>管，并置于冰上</w:t>
      </w:r>
    </w:p>
    <w:p w:rsidR="0018722C">
      <w:pPr>
        <w:pStyle w:val="cw19"/>
        <w:topLinePunct/>
      </w:pPr>
      <w:r>
        <w:t>(</w:t>
      </w:r>
      <w:r>
        <w:t xml:space="preserve">6</w:t>
      </w:r>
      <w:r>
        <w:t>)</w:t>
      </w:r>
      <w:r>
        <w:rPr>
          <w:rFonts w:ascii="宋体" w:hAnsi="宋体" w:eastAsia="宋体" w:hint="eastAsia"/>
        </w:rPr>
        <w:t>离心组织溶解液，</w:t>
      </w:r>
      <w:r>
        <w:t>4</w:t>
      </w:r>
      <w:r>
        <w:rPr>
          <w:rFonts w:ascii="宋体" w:hAnsi="宋体" w:eastAsia="宋体" w:hint="eastAsia"/>
        </w:rPr>
        <w:t>℃，</w:t>
      </w:r>
      <w:r>
        <w:t>3000</w:t>
      </w:r>
      <w:r>
        <w:t> </w:t>
      </w:r>
      <w:r>
        <w:t>rpm</w:t>
      </w:r>
      <w:r>
        <w:rPr>
          <w:rFonts w:ascii="宋体" w:hAnsi="宋体" w:eastAsia="宋体" w:hint="eastAsia"/>
          <w:rFonts w:ascii="宋体" w:hAnsi="宋体" w:eastAsia="宋体" w:hint="eastAsia"/>
          <w:sz w:val="24"/>
        </w:rPr>
        <w:t xml:space="preserve">, </w:t>
      </w:r>
      <w:r>
        <w:t>5</w:t>
      </w:r>
      <w:r>
        <w:t> </w:t>
      </w:r>
      <w:r>
        <w:t>min</w:t>
      </w:r>
    </w:p>
    <w:p w:rsidR="0018722C">
      <w:pPr>
        <w:pStyle w:val="cw19"/>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离心后，将微量移液器插入放置离心后的组织溶解液的</w:t>
      </w:r>
      <w:r>
        <w:t>EP</w:t>
      </w:r>
      <w:r/>
      <w:r>
        <w:rPr>
          <w:rFonts w:ascii="宋体" w:eastAsia="宋体" w:hint="eastAsia"/>
        </w:rPr>
        <w:t>管中间部位，将组</w:t>
      </w:r>
      <w:r>
        <w:rPr>
          <w:rFonts w:ascii="宋体" w:eastAsia="宋体" w:hint="eastAsia"/>
        </w:rPr>
        <w:t>织溶解液转移至新的</w:t>
      </w:r>
      <w:r>
        <w:t>EP</w:t>
      </w:r>
      <w:r/>
      <w:r>
        <w:rPr>
          <w:rFonts w:ascii="宋体" w:eastAsia="宋体" w:hint="eastAsia"/>
        </w:rPr>
        <w:t>管并置于冰上</w:t>
      </w:r>
    </w:p>
    <w:p w:rsidR="0018722C">
      <w:pPr>
        <w:pStyle w:val="cw19"/>
        <w:topLinePunct/>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Pr>
          <w:rFonts w:ascii="宋体" w:hAnsi="宋体" w:eastAsia="宋体" w:hint="eastAsia"/>
        </w:rPr>
        <w:t>肝组织溶解液存储至</w:t>
      </w:r>
      <w:r>
        <w:t>-80</w:t>
      </w:r>
      <w:r>
        <w:rPr>
          <w:rFonts w:ascii="宋体" w:hAnsi="宋体" w:eastAsia="宋体" w:hint="eastAsia"/>
        </w:rPr>
        <w:t>℃冰箱内备用</w:t>
      </w:r>
    </w:p>
    <w:p w:rsidR="0018722C">
      <w:pPr>
        <w:pStyle w:val="4"/>
        <w:topLinePunct/>
        <w:ind w:left="200" w:hangingChars="200" w:hanging="200"/>
      </w:pPr>
      <w:r>
        <w:t>2.4.3.2</w:t>
      </w:r>
      <w:r>
        <w:t xml:space="preserve"> </w:t>
      </w:r>
      <w:r>
        <w:t>蛋白浓度的测定</w:t>
      </w:r>
    </w:p>
    <w:p w:rsidR="0018722C">
      <w:pPr>
        <w:topLinePunct/>
      </w:pPr>
      <w:r>
        <w:rPr>
          <w:rFonts w:ascii="宋体" w:eastAsia="宋体" w:hint="eastAsia"/>
        </w:rPr>
        <w:t>（</w:t>
      </w:r>
      <w:r>
        <w:rPr>
          <w:rFonts w:ascii="宋体" w:eastAsia="宋体" w:hint="eastAsia"/>
        </w:rPr>
        <w:t xml:space="preserve">一</w:t>
      </w:r>
      <w:r>
        <w:rPr>
          <w:rFonts w:ascii="宋体" w:eastAsia="宋体" w:hint="eastAsia"/>
        </w:rPr>
        <w:t>）</w:t>
      </w:r>
      <w:r>
        <w:rPr>
          <w:rFonts w:ascii="宋体" w:eastAsia="宋体" w:hint="eastAsia"/>
        </w:rPr>
        <w:t>制备蛋白浓度标准曲线</w:t>
      </w:r>
    </w:p>
    <w:p w:rsidR="0018722C">
      <w:pPr>
        <w:pStyle w:val="cw19"/>
        <w:topLinePunct/>
      </w:pPr>
      <w:r>
        <w:rPr>
          <w:rFonts w:ascii="宋体" w:eastAsia="宋体" w:hint="eastAsia"/>
        </w:rPr>
        <w:t>1. </w:t>
      </w:r>
      <w:r>
        <w:rPr>
          <w:rFonts w:ascii="宋体" w:eastAsia="宋体" w:hint="eastAsia"/>
        </w:rPr>
        <w:t>把制备好的组织溶解产物存储液用</w:t>
      </w:r>
      <w:r>
        <w:t>BSA</w:t>
      </w:r>
      <w:r/>
      <w:r>
        <w:rPr>
          <w:rFonts w:ascii="宋体" w:eastAsia="宋体" w:hint="eastAsia"/>
        </w:rPr>
        <w:t>制备成连续的标准品系：</w:t>
      </w:r>
      <w:r>
        <w:t>125</w:t>
      </w:r>
      <w:r>
        <w:rPr>
          <w:rFonts w:ascii="宋体" w:eastAsia="宋体" w:hint="eastAsia"/>
          <w:rFonts w:ascii="宋体" w:eastAsia="宋体" w:hint="eastAsia"/>
          <w:sz w:val="24"/>
        </w:rPr>
        <w:t xml:space="preserve">, </w:t>
      </w:r>
      <w:r>
        <w:t>250</w:t>
      </w:r>
      <w:r>
        <w:rPr>
          <w:rFonts w:ascii="宋体" w:eastAsia="宋体" w:hint="eastAsia"/>
        </w:rPr>
        <w:t>，</w:t>
      </w:r>
    </w:p>
    <w:p w:rsidR="0018722C">
      <w:pPr>
        <w:topLinePunct/>
      </w:pPr>
      <w:r>
        <w:t>500</w:t>
      </w:r>
      <w:r>
        <w:rPr>
          <w:rFonts w:ascii="宋体" w:hAnsi="宋体" w:eastAsia="宋体" w:hint="eastAsia"/>
          <w:rFonts w:ascii="宋体" w:hAnsi="宋体" w:eastAsia="宋体" w:hint="eastAsia"/>
        </w:rPr>
        <w:t xml:space="preserve">, </w:t>
      </w:r>
      <w:r>
        <w:t>750</w:t>
      </w:r>
      <w:r>
        <w:rPr>
          <w:rFonts w:ascii="宋体" w:hAnsi="宋体" w:eastAsia="宋体" w:hint="eastAsia"/>
        </w:rPr>
        <w:t>，</w:t>
      </w:r>
      <w:r>
        <w:t>1000</w:t>
      </w:r>
      <w:r>
        <w:rPr>
          <w:rFonts w:ascii="宋体" w:hAnsi="宋体" w:eastAsia="宋体" w:hint="eastAsia"/>
        </w:rPr>
        <w:t>，</w:t>
      </w:r>
      <w:r>
        <w:t>1500</w:t>
      </w:r>
      <w:r>
        <w:rPr>
          <w:rFonts w:ascii="宋体" w:hAnsi="宋体" w:eastAsia="宋体" w:hint="eastAsia"/>
          <w:rFonts w:ascii="宋体" w:hAnsi="宋体" w:eastAsia="宋体" w:hint="eastAsia"/>
        </w:rPr>
        <w:t xml:space="preserve">, </w:t>
      </w:r>
      <w:r>
        <w:t>2000</w:t>
      </w:r>
      <w:r w:rsidR="001852F3">
        <w:t xml:space="preserve">μg</w:t>
      </w:r>
      <w:r>
        <w:t>/</w:t>
      </w:r>
      <w:r>
        <w:t>ml</w:t>
      </w:r>
    </w:p>
    <w:p w:rsidR="0018722C">
      <w:pPr>
        <w:pStyle w:val="cw19"/>
        <w:topLinePunct/>
      </w:pPr>
      <w:r>
        <w:rPr>
          <w:rFonts w:ascii="宋体" w:hAnsi="宋体" w:eastAsia="宋体" w:hint="eastAsia"/>
        </w:rPr>
        <w:t>2. </w:t>
      </w:r>
      <w:r>
        <w:rPr>
          <w:rFonts w:ascii="宋体" w:hAnsi="宋体" w:eastAsia="宋体" w:hint="eastAsia"/>
        </w:rPr>
        <w:t>从上述制备好的标准品存储液中取出</w:t>
      </w:r>
      <w:r>
        <w:t>10</w:t>
      </w:r>
      <w:r/>
      <w:r>
        <w:t>μl</w:t>
      </w:r>
      <w:r>
        <w:rPr>
          <w:rFonts w:ascii="宋体" w:hAnsi="宋体" w:eastAsia="宋体" w:hint="eastAsia"/>
        </w:rPr>
        <w:t>，与</w:t>
      </w:r>
      <w:r>
        <w:t>150</w:t>
      </w:r>
      <w:r/>
      <w:r>
        <w:t>μl</w:t>
      </w:r>
      <w:r>
        <w:t> </w:t>
      </w:r>
      <w:r>
        <w:t>660</w:t>
      </w:r>
      <w:r>
        <w:t> </w:t>
      </w:r>
      <w:r>
        <w:t>nm</w:t>
      </w:r>
      <w:r/>
      <w:r>
        <w:rPr>
          <w:rFonts w:ascii="宋体" w:hAnsi="宋体" w:eastAsia="宋体" w:hint="eastAsia"/>
        </w:rPr>
        <w:t>蛋白分析试剂相混合</w:t>
      </w:r>
    </w:p>
    <w:p w:rsidR="0018722C">
      <w:pPr>
        <w:pStyle w:val="cw19"/>
        <w:topLinePunct/>
      </w:pPr>
      <w:r>
        <w:rPr>
          <w:rFonts w:ascii="宋体" w:eastAsia="宋体" w:hint="eastAsia"/>
        </w:rPr>
        <w:t>3. </w:t>
      </w:r>
      <w:r>
        <w:rPr>
          <w:rFonts w:ascii="宋体" w:eastAsia="宋体" w:hint="eastAsia"/>
        </w:rPr>
        <w:t>每个样本均设置复孔</w:t>
      </w:r>
    </w:p>
    <w:p w:rsidR="0018722C">
      <w:pPr>
        <w:pStyle w:val="cw19"/>
        <w:topLinePunct/>
      </w:pPr>
      <w:r>
        <w:t>4. </w:t>
      </w:r>
      <w:r>
        <w:rPr>
          <w:rFonts w:ascii="宋体" w:eastAsia="宋体" w:hint="eastAsia"/>
        </w:rPr>
        <w:t>用旋涡混匀器轻轻混匀，并孵育</w:t>
      </w:r>
      <w:r>
        <w:t>5 min</w:t>
      </w:r>
    </w:p>
    <w:p w:rsidR="0018722C">
      <w:pPr>
        <w:pStyle w:val="cw19"/>
        <w:topLinePunct/>
      </w:pPr>
      <w:r>
        <w:rPr>
          <w:rFonts w:ascii="宋体" w:hAnsi="宋体" w:eastAsia="宋体" w:hint="eastAsia"/>
        </w:rPr>
        <w:t>5. </w:t>
      </w:r>
      <w:r>
        <w:rPr>
          <w:rFonts w:ascii="宋体" w:hAnsi="宋体" w:eastAsia="宋体" w:hint="eastAsia"/>
        </w:rPr>
        <w:t>使用</w:t>
      </w:r>
      <w:r>
        <w:t>Nano</w:t>
      </w:r>
      <w:r>
        <w:t> </w:t>
      </w:r>
      <w:r>
        <w:t>Drop</w:t>
      </w:r>
      <w:r>
        <w:t> </w:t>
      </w:r>
      <w:r>
        <w:t>2000</w:t>
      </w:r>
      <w:r/>
      <w:r>
        <w:rPr>
          <w:rFonts w:ascii="宋体" w:hAnsi="宋体" w:eastAsia="宋体" w:hint="eastAsia"/>
        </w:rPr>
        <w:t>分光光度计，以</w:t>
      </w:r>
      <w:r>
        <w:t>2</w:t>
      </w:r>
      <w:r/>
      <w:r>
        <w:t>μl</w:t>
      </w:r>
      <w:r/>
      <w:r>
        <w:rPr>
          <w:rFonts w:ascii="宋体" w:hAnsi="宋体" w:eastAsia="宋体" w:hint="eastAsia"/>
        </w:rPr>
        <w:t>超纯水作为空白对照</w:t>
      </w:r>
    </w:p>
    <w:p w:rsidR="0018722C">
      <w:pPr>
        <w:pStyle w:val="cw19"/>
        <w:topLinePunct/>
      </w:pPr>
      <w:r>
        <w:rPr>
          <w:rFonts w:ascii="宋体" w:hAnsi="宋体" w:eastAsia="宋体" w:hint="eastAsia"/>
        </w:rPr>
        <w:t>6. </w:t>
      </w:r>
      <w:r>
        <w:rPr>
          <w:rFonts w:ascii="宋体" w:hAnsi="宋体" w:eastAsia="宋体" w:hint="eastAsia"/>
        </w:rPr>
        <w:t>以</w:t>
      </w:r>
      <w:r>
        <w:t>2</w:t>
      </w:r>
      <w:r w:rsidR="001852F3">
        <w:t xml:space="preserve">μl 660 nm</w:t>
      </w:r>
      <w:r/>
      <w:r>
        <w:rPr>
          <w:rFonts w:ascii="宋体" w:hAnsi="宋体" w:eastAsia="宋体" w:hint="eastAsia"/>
        </w:rPr>
        <w:t>蛋白分析试剂作为内参</w:t>
      </w:r>
    </w:p>
    <w:p w:rsidR="0018722C">
      <w:pPr>
        <w:pStyle w:val="cw19"/>
        <w:topLinePunct/>
      </w:pPr>
      <w:r>
        <w:rPr>
          <w:rFonts w:ascii="宋体" w:hAnsi="宋体" w:eastAsia="宋体" w:hint="eastAsia"/>
        </w:rPr>
        <w:t>7. </w:t>
      </w:r>
      <w:r>
        <w:rPr>
          <w:rFonts w:ascii="宋体" w:hAnsi="宋体" w:eastAsia="宋体" w:hint="eastAsia"/>
        </w:rPr>
        <w:t>以每个制备的稀释的组织溶解产物存储液</w:t>
      </w:r>
      <w:r>
        <w:t>2</w:t>
      </w:r>
      <w:r w:rsidR="001852F3">
        <w:t xml:space="preserve">μl</w:t>
      </w:r>
      <w:r/>
      <w:r>
        <w:rPr>
          <w:rFonts w:ascii="宋体" w:hAnsi="宋体" w:eastAsia="宋体" w:hint="eastAsia"/>
        </w:rPr>
        <w:t>产生标准曲线</w:t>
      </w:r>
    </w:p>
    <w:p w:rsidR="0018722C">
      <w:pPr>
        <w:pStyle w:val="cw19"/>
        <w:topLinePunct/>
      </w:pPr>
      <w:r>
        <w:rPr>
          <w:rFonts w:ascii="宋体" w:eastAsia="宋体" w:hint="eastAsia"/>
        </w:rPr>
        <w:t>8. </w:t>
      </w:r>
      <w:r>
        <w:rPr>
          <w:rFonts w:ascii="宋体" w:eastAsia="宋体" w:hint="eastAsia"/>
        </w:rPr>
        <w:t>保存标准曲线并永久使用</w:t>
      </w:r>
    </w:p>
    <w:p w:rsidR="0018722C">
      <w:pPr>
        <w:pStyle w:val="aff7"/>
        <w:topLinePunct/>
      </w:pPr>
      <w:r>
        <w:drawing>
          <wp:inline>
            <wp:extent cx="5404155" cy="3465861"/>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6" cstate="print"/>
                    <a:stretch>
                      <a:fillRect/>
                    </a:stretch>
                  </pic:blipFill>
                  <pic:spPr>
                    <a:xfrm>
                      <a:off x="0" y="0"/>
                      <a:ext cx="5404155" cy="3465861"/>
                    </a:xfrm>
                    <a:prstGeom prst="rect">
                      <a:avLst/>
                    </a:prstGeom>
                  </pic:spPr>
                </pic:pic>
              </a:graphicData>
            </a:graphic>
          </wp:inline>
        </w:drawing>
      </w:r>
    </w:p>
    <w:p w:rsidR="0018722C">
      <w:pPr>
        <w:pStyle w:val="affff1"/>
        <w:topLinePunct/>
      </w:pPr>
      <w:r>
        <w:rPr>
          <w:rFonts w:ascii="宋体" w:eastAsia="宋体" w:hint="eastAsia"/>
        </w:rPr>
        <w:t>（</w:t>
      </w:r>
      <w:r>
        <w:rPr>
          <w:rFonts w:ascii="宋体" w:eastAsia="宋体" w:hint="eastAsia"/>
        </w:rPr>
        <w:t xml:space="preserve">二</w:t>
      </w:r>
      <w:r>
        <w:rPr>
          <w:rFonts w:ascii="宋体" w:eastAsia="宋体" w:hint="eastAsia"/>
        </w:rPr>
        <w:t>）</w:t>
      </w:r>
      <w:r>
        <w:rPr>
          <w:rFonts w:ascii="宋体" w:eastAsia="宋体" w:hint="eastAsia"/>
        </w:rPr>
        <w:t xml:space="preserve">使用</w:t>
      </w:r>
      <w:r>
        <w:t>Nano Drop 2000</w:t>
      </w:r>
      <w:r>
        <w:rPr>
          <w:rFonts w:ascii="宋体" w:eastAsia="宋体" w:hint="eastAsia"/>
        </w:rPr>
        <w:t>分光光度计检测样本蛋白浓度</w:t>
      </w:r>
    </w:p>
    <w:p w:rsidR="0018722C">
      <w:pPr>
        <w:pStyle w:val="cw19"/>
        <w:topLinePunct/>
      </w:pPr>
      <w:r>
        <w:rPr>
          <w:rFonts w:ascii="宋体" w:eastAsia="宋体" w:hint="eastAsia"/>
        </w:rPr>
        <w:t>1. </w:t>
      </w:r>
      <w:r>
        <w:rPr>
          <w:rFonts w:ascii="宋体" w:eastAsia="宋体" w:hint="eastAsia"/>
        </w:rPr>
        <w:t>将装有组织溶解液的离心管用旋涡混匀器轻轻混匀</w:t>
      </w:r>
    </w:p>
    <w:p w:rsidR="0018722C">
      <w:pPr>
        <w:pStyle w:val="cw19"/>
        <w:topLinePunct/>
      </w:pPr>
      <w:r>
        <w:rPr>
          <w:rFonts w:ascii="宋体" w:hAnsi="宋体" w:eastAsia="宋体" w:hint="eastAsia"/>
        </w:rPr>
        <w:t>2. </w:t>
      </w:r>
      <w:r>
        <w:rPr>
          <w:rFonts w:ascii="宋体" w:hAnsi="宋体" w:eastAsia="宋体" w:hint="eastAsia"/>
        </w:rPr>
        <w:t>把</w:t>
      </w:r>
      <w:r>
        <w:t>10</w:t>
      </w:r>
      <w:r w:rsidR="001852F3">
        <w:t xml:space="preserve">μl</w:t>
      </w:r>
      <w:r/>
      <w:r>
        <w:rPr>
          <w:rFonts w:ascii="宋体" w:hAnsi="宋体" w:eastAsia="宋体" w:hint="eastAsia"/>
        </w:rPr>
        <w:t>原始组织溶解液与</w:t>
      </w:r>
      <w:r>
        <w:t>190</w:t>
      </w:r>
      <w:r w:rsidR="001852F3">
        <w:t xml:space="preserve">μl</w:t>
      </w:r>
      <w:r/>
      <w:r>
        <w:rPr>
          <w:rFonts w:ascii="宋体" w:hAnsi="宋体" w:eastAsia="宋体" w:hint="eastAsia"/>
        </w:rPr>
        <w:t>超纯水在离心管中混匀</w:t>
      </w:r>
      <w:r>
        <w:rPr>
          <w:rFonts w:ascii="宋体" w:hAnsi="宋体" w:eastAsia="宋体" w:hint="eastAsia"/>
        </w:rPr>
        <w:t>（</w:t>
      </w:r>
      <w:r>
        <w:t>20</w:t>
      </w:r>
      <w:r/>
      <w:r>
        <w:rPr>
          <w:rFonts w:ascii="宋体" w:hAnsi="宋体" w:eastAsia="宋体" w:hint="eastAsia"/>
        </w:rPr>
        <w:t>倍稀释</w:t>
      </w:r>
      <w:r>
        <w:rPr>
          <w:rFonts w:ascii="宋体" w:hAnsi="宋体" w:eastAsia="宋体" w:hint="eastAsia"/>
        </w:rPr>
        <w:t>）</w:t>
      </w:r>
    </w:p>
    <w:p w:rsidR="0018722C">
      <w:pPr>
        <w:pStyle w:val="cw19"/>
        <w:topLinePunct/>
      </w:pPr>
      <w:r>
        <w:rPr>
          <w:rFonts w:ascii="宋体" w:eastAsia="宋体" w:hint="eastAsia"/>
        </w:rPr>
        <w:t>3. </w:t>
      </w:r>
      <w:r>
        <w:rPr>
          <w:rFonts w:ascii="宋体" w:eastAsia="宋体" w:hint="eastAsia"/>
        </w:rPr>
        <w:t>轻轻旋涡混匀</w:t>
      </w:r>
    </w:p>
    <w:p w:rsidR="0018722C">
      <w:pPr>
        <w:pStyle w:val="cw19"/>
        <w:topLinePunct/>
      </w:pPr>
      <w:r>
        <w:rPr>
          <w:rFonts w:ascii="宋体" w:hAnsi="宋体" w:eastAsia="宋体" w:hint="eastAsia"/>
        </w:rPr>
        <w:t>4. </w:t>
      </w:r>
      <w:r>
        <w:rPr>
          <w:rFonts w:ascii="宋体" w:hAnsi="宋体" w:eastAsia="宋体" w:hint="eastAsia"/>
        </w:rPr>
        <w:t>将</w:t>
      </w:r>
      <w:r>
        <w:t>10</w:t>
      </w:r>
      <w:r/>
      <w:r>
        <w:t>μl</w:t>
      </w:r>
      <w:r/>
      <w:r>
        <w:rPr>
          <w:rFonts w:ascii="宋体" w:hAnsi="宋体" w:eastAsia="宋体" w:hint="eastAsia"/>
        </w:rPr>
        <w:t>稀释过的组织溶解液与</w:t>
      </w:r>
      <w:r>
        <w:t>150</w:t>
      </w:r>
      <w:r/>
      <w:r>
        <w:t>μl</w:t>
      </w:r>
      <w:r>
        <w:t> </w:t>
      </w:r>
      <w:r>
        <w:t>660</w:t>
      </w:r>
      <w:r>
        <w:t> </w:t>
      </w:r>
      <w:r>
        <w:t>nm</w:t>
      </w:r>
      <w:r/>
      <w:r>
        <w:rPr>
          <w:rFonts w:ascii="宋体" w:hAnsi="宋体" w:eastAsia="宋体" w:hint="eastAsia"/>
        </w:rPr>
        <w:t>蛋白分析试剂相混合</w:t>
      </w:r>
    </w:p>
    <w:p w:rsidR="0018722C">
      <w:pPr>
        <w:pStyle w:val="cw19"/>
        <w:topLinePunct/>
      </w:pPr>
      <w:r>
        <w:t>5. </w:t>
      </w:r>
      <w:r>
        <w:rPr>
          <w:rFonts w:ascii="宋体" w:eastAsia="宋体" w:hint="eastAsia"/>
        </w:rPr>
        <w:t>轻轻旋涡混匀并孵育</w:t>
      </w:r>
      <w:r>
        <w:t>5 min</w:t>
      </w:r>
    </w:p>
    <w:p w:rsidR="0018722C">
      <w:pPr>
        <w:pStyle w:val="cw19"/>
        <w:topLinePunct/>
      </w:pPr>
      <w:r>
        <w:rPr>
          <w:rFonts w:ascii="宋体" w:hAnsi="宋体" w:eastAsia="宋体" w:hint="eastAsia"/>
        </w:rPr>
        <w:t>6. </w:t>
      </w:r>
      <w:r>
        <w:rPr>
          <w:rFonts w:ascii="宋体" w:hAnsi="宋体" w:eastAsia="宋体" w:hint="eastAsia"/>
        </w:rPr>
        <w:t>使用</w:t>
      </w:r>
      <w:r>
        <w:t>Nano</w:t>
      </w:r>
      <w:r>
        <w:t> </w:t>
      </w:r>
      <w:r>
        <w:t>Drop</w:t>
      </w:r>
      <w:r>
        <w:t> </w:t>
      </w:r>
      <w:r>
        <w:t>2000</w:t>
      </w:r>
      <w:r/>
      <w:r>
        <w:rPr>
          <w:rFonts w:ascii="宋体" w:hAnsi="宋体" w:eastAsia="宋体" w:hint="eastAsia"/>
        </w:rPr>
        <w:t>分光光度计，以</w:t>
      </w:r>
      <w:r>
        <w:t>2</w:t>
      </w:r>
      <w:r/>
      <w:r>
        <w:t>μl</w:t>
      </w:r>
      <w:r/>
      <w:r>
        <w:rPr>
          <w:rFonts w:ascii="宋体" w:hAnsi="宋体" w:eastAsia="宋体" w:hint="eastAsia"/>
        </w:rPr>
        <w:t>超纯水作为空白对照</w:t>
      </w:r>
    </w:p>
    <w:p w:rsidR="0018722C">
      <w:pPr>
        <w:pStyle w:val="cw19"/>
        <w:topLinePunct/>
      </w:pPr>
      <w:r>
        <w:rPr>
          <w:rFonts w:ascii="宋体" w:hAnsi="宋体" w:eastAsia="宋体" w:hint="eastAsia"/>
        </w:rPr>
        <w:t>7. </w:t>
      </w:r>
      <w:r>
        <w:rPr>
          <w:rFonts w:ascii="宋体" w:hAnsi="宋体" w:eastAsia="宋体" w:hint="eastAsia"/>
        </w:rPr>
        <w:t>使用</w:t>
      </w:r>
      <w:r>
        <w:t>Nano</w:t>
      </w:r>
      <w:r>
        <w:t> </w:t>
      </w:r>
      <w:r>
        <w:t>Drop</w:t>
      </w:r>
      <w:r>
        <w:t> </w:t>
      </w:r>
      <w:r>
        <w:t>2000</w:t>
      </w:r>
      <w:r/>
      <w:r>
        <w:rPr>
          <w:rFonts w:ascii="宋体" w:hAnsi="宋体" w:eastAsia="宋体" w:hint="eastAsia"/>
        </w:rPr>
        <w:t>分光光度计检测</w:t>
      </w:r>
      <w:r>
        <w:t>2</w:t>
      </w:r>
      <w:r/>
      <w:r>
        <w:t>μl</w:t>
      </w:r>
      <w:r/>
      <w:r>
        <w:rPr>
          <w:rFonts w:ascii="宋体" w:hAnsi="宋体" w:eastAsia="宋体" w:hint="eastAsia"/>
        </w:rPr>
        <w:t>混合液的吸光度</w:t>
      </w:r>
    </w:p>
    <w:p w:rsidR="0018722C">
      <w:pPr>
        <w:pStyle w:val="cw19"/>
        <w:topLinePunct/>
      </w:pPr>
      <w:r>
        <w:t>8. </w:t>
      </w:r>
      <w:r>
        <w:rPr>
          <w:rFonts w:ascii="宋体" w:hAnsi="宋体" w:eastAsia="宋体" w:hint="eastAsia"/>
        </w:rPr>
        <w:t>原始组织溶解液的蛋白浓度为读出数</w:t>
      </w:r>
      <w:r>
        <w:rPr>
          <w:rFonts w:ascii="宋体" w:hAnsi="宋体" w:eastAsia="宋体" w:hint="eastAsia"/>
        </w:rPr>
        <w:t>×</w:t>
      </w:r>
      <w:r>
        <w:t>20μg</w:t>
      </w:r>
      <w:r>
        <w:t>/</w:t>
      </w:r>
      <w:r>
        <w:t>ml</w:t>
      </w:r>
    </w:p>
    <w:p w:rsidR="0018722C">
      <w:pPr>
        <w:pStyle w:val="4"/>
        <w:topLinePunct/>
        <w:ind w:left="200" w:hangingChars="200" w:hanging="200"/>
      </w:pPr>
      <w:r>
        <w:rPr>
          <w:b/>
        </w:rPr>
        <w:t>2.4.3.3</w:t>
      </w:r>
      <w:r>
        <w:t xml:space="preserve"> </w:t>
      </w:r>
      <w:r>
        <w:t>上样样本的制备</w:t>
      </w:r>
    </w:p>
    <w:p w:rsidR="0018722C">
      <w:pPr>
        <w:pStyle w:val="cw19"/>
        <w:topLinePunct/>
      </w:pPr>
      <w:r>
        <w:rPr>
          <w:rFonts w:ascii="宋体" w:hAnsi="宋体" w:eastAsia="宋体" w:hint="eastAsia"/>
        </w:rPr>
        <w:t>1. </w:t>
      </w:r>
      <w:r>
        <w:rPr>
          <w:rFonts w:ascii="宋体" w:hAnsi="宋体" w:eastAsia="宋体" w:hint="eastAsia"/>
        </w:rPr>
        <w:t>将加热混匀器的温度设置至</w:t>
      </w:r>
      <w:r>
        <w:t>99</w:t>
      </w:r>
      <w:r>
        <w:rPr>
          <w:rFonts w:ascii="宋体" w:hAnsi="宋体" w:eastAsia="宋体" w:hint="eastAsia"/>
        </w:rPr>
        <w:t>℃</w:t>
      </w:r>
    </w:p>
    <w:p w:rsidR="0018722C">
      <w:pPr>
        <w:pStyle w:val="cw19"/>
        <w:topLinePunct/>
      </w:pPr>
      <w:r>
        <w:rPr>
          <w:rFonts w:ascii="宋体" w:hAnsi="宋体" w:eastAsia="宋体" w:hint="eastAsia"/>
        </w:rPr>
        <w:t>2. </w:t>
      </w:r>
      <w:r>
        <w:rPr>
          <w:rFonts w:ascii="宋体" w:hAnsi="宋体" w:eastAsia="宋体" w:hint="eastAsia"/>
        </w:rPr>
        <w:t>将组织溶解液从</w:t>
      </w:r>
      <w:r>
        <w:t>-80</w:t>
      </w:r>
      <w:r>
        <w:rPr>
          <w:rFonts w:ascii="宋体" w:hAnsi="宋体" w:eastAsia="宋体" w:hint="eastAsia"/>
        </w:rPr>
        <w:t>℃冰箱取出后，放于冰上至融化，用之前轻轻旋涡混匀</w:t>
      </w:r>
    </w:p>
    <w:p w:rsidR="0018722C">
      <w:pPr>
        <w:pStyle w:val="cw19"/>
        <w:topLinePunct/>
      </w:pPr>
      <w:r>
        <w:rPr>
          <w:rFonts w:ascii="宋体" w:eastAsia="宋体" w:hint="eastAsia"/>
        </w:rPr>
        <w:t>3. </w:t>
      </w:r>
      <w:r>
        <w:rPr>
          <w:rFonts w:ascii="宋体" w:eastAsia="宋体" w:hint="eastAsia"/>
        </w:rPr>
        <w:t>按照顺序加入以下试剂</w:t>
      </w:r>
    </w:p>
    <w:p w:rsidR="0018722C">
      <w:pPr>
        <w:topLinePunct/>
      </w:pPr>
      <w:r>
        <w:rPr>
          <w:rFonts w:ascii="宋体" w:hAnsi="宋体" w:eastAsia="宋体" w:hint="eastAsia"/>
        </w:rPr>
        <w:t>每</w:t>
      </w:r>
      <w:r>
        <w:t>15</w:t>
      </w:r>
      <w:r w:rsidR="001852F3">
        <w:t xml:space="preserve">μl</w:t>
      </w:r>
      <w:r>
        <w:rPr>
          <w:rFonts w:ascii="宋体" w:hAnsi="宋体" w:eastAsia="宋体" w:hint="eastAsia"/>
        </w:rPr>
        <w:t>上样标本，终浓度为</w:t>
      </w:r>
      <w:r>
        <w:t>10</w:t>
      </w:r>
      <w:r w:rsidR="001852F3">
        <w:t xml:space="preserve">μg</w:t>
      </w:r>
      <w:r>
        <w:t>/</w:t>
      </w:r>
      <w:r>
        <w:t>15 ml</w:t>
      </w:r>
    </w:p>
    <w:p w:rsidR="0018722C">
      <w:pPr>
        <w:topLinePunct/>
      </w:pPr>
      <w:r>
        <w:rPr>
          <w:rFonts w:ascii="宋体" w:hAnsi="宋体" w:eastAsia="宋体" w:hint="eastAsia"/>
        </w:rPr>
        <w:t>超纯水：</w:t>
      </w:r>
      <w:r>
        <w:t>X</w:t>
      </w:r>
      <w:r>
        <w:t>µl </w:t>
      </w:r>
      <w:r>
        <w:t>(</w:t>
      </w:r>
      <w:r>
        <w:t xml:space="preserve">X + Y</w:t>
      </w:r>
      <w:r>
        <w:t> </w:t>
      </w:r>
      <w:r>
        <w:t>=10.875</w:t>
      </w:r>
      <w:r/>
      <w:r>
        <w:t>µl</w:t>
      </w:r>
      <w:r>
        <w:t>)</w:t>
      </w:r>
      <w:r>
        <w:t> 4</w:t>
      </w:r>
      <w:r>
        <w:rPr>
          <w:rFonts w:ascii="宋体" w:hAnsi="宋体" w:eastAsia="宋体" w:hint="eastAsia"/>
        </w:rPr>
        <w:t>×</w:t>
      </w:r>
      <w:r>
        <w:t>LDS</w:t>
      </w:r>
      <w:r/>
      <w:r>
        <w:rPr>
          <w:rFonts w:ascii="宋体" w:hAnsi="宋体" w:eastAsia="宋体" w:hint="eastAsia"/>
        </w:rPr>
        <w:t>上样缓冲液：</w:t>
      </w:r>
      <w:r>
        <w:t>3</w:t>
      </w:r>
      <w:r>
        <w:t>.</w:t>
      </w:r>
      <w:r>
        <w:t>75</w:t>
      </w:r>
      <w:r/>
      <w:r>
        <w:t>µl</w:t>
      </w:r>
    </w:p>
    <w:p w:rsidR="0018722C">
      <w:pPr>
        <w:pStyle w:val="BodyText"/>
        <w:tabs>
          <w:tab w:pos="3879" w:val="left" w:leader="none"/>
        </w:tabs>
        <w:spacing w:before="31"/>
        <w:ind w:leftChars="0" w:left="1157"/>
        <w:topLinePunct/>
      </w:pPr>
      <w:r>
        <w:t>β-</w:t>
      </w:r>
      <w:r>
        <w:rPr>
          <w:rFonts w:ascii="宋体" w:hAnsi="宋体" w:eastAsia="宋体" w:hint="eastAsia"/>
        </w:rPr>
        <w:t>巯基乙醇：</w:t>
      </w:r>
      <w:r>
        <w:t>0</w:t>
      </w:r>
      <w:r>
        <w:t>.</w:t>
      </w:r>
      <w:r>
        <w:t>375</w:t>
      </w:r>
      <w:r>
        <w:rPr>
          <w:spacing w:val="-6"/>
        </w:rPr>
        <w:t>µl</w:t>
      </w:r>
    </w:p>
    <w:p w:rsidR="0018722C">
      <w:pPr>
        <w:pStyle w:val="BodyText"/>
        <w:tabs>
          <w:tab w:pos="3857" w:val="left" w:leader="none"/>
        </w:tabs>
        <w:spacing w:before="147"/>
        <w:ind w:leftChars="0" w:left="1157"/>
        <w:topLinePunct/>
      </w:pPr>
      <w:r>
        <w:rPr>
          <w:rFonts w:ascii="宋体" w:hAnsi="宋体" w:eastAsia="宋体" w:hint="eastAsia"/>
        </w:rPr>
        <w:t>组织溶解液：</w:t>
      </w:r>
      <w:r>
        <w:t>Y</w:t>
      </w:r>
      <w:r>
        <w:rPr>
          <w:spacing w:val="-6"/>
        </w:rPr>
        <w:t>µl</w:t>
      </w:r>
    </w:p>
    <w:p w:rsidR="0018722C">
      <w:pPr>
        <w:pStyle w:val="cw19"/>
        <w:topLinePunct/>
      </w:pPr>
      <w:r>
        <w:t>4. </w:t>
      </w:r>
      <w:r>
        <w:rPr>
          <w:rFonts w:ascii="宋体" w:hAnsi="宋体" w:eastAsia="宋体" w:hint="eastAsia"/>
        </w:rPr>
        <w:t>将上述制备好的样本放入加热混匀器中，</w:t>
      </w:r>
      <w:r>
        <w:t>99</w:t>
      </w:r>
      <w:r>
        <w:rPr>
          <w:rFonts w:ascii="宋体" w:hAnsi="宋体" w:eastAsia="宋体" w:hint="eastAsia"/>
        </w:rPr>
        <w:t>℃，</w:t>
      </w:r>
      <w:r>
        <w:t>800 rpm</w:t>
      </w:r>
      <w:r>
        <w:rPr>
          <w:rFonts w:ascii="宋体" w:hAnsi="宋体" w:eastAsia="宋体" w:hint="eastAsia"/>
          <w:rFonts w:ascii="宋体" w:hAnsi="宋体" w:eastAsia="宋体" w:hint="eastAsia"/>
          <w:sz w:val="24"/>
        </w:rPr>
        <w:t xml:space="preserve">, </w:t>
      </w:r>
      <w:r>
        <w:t>5 min</w:t>
      </w:r>
    </w:p>
    <w:p w:rsidR="0018722C">
      <w:pPr>
        <w:pStyle w:val="cw19"/>
        <w:topLinePunct/>
      </w:pPr>
      <w:r>
        <w:t>5. </w:t>
      </w:r>
      <w:r>
        <w:rPr>
          <w:rFonts w:ascii="宋体" w:eastAsia="宋体" w:hint="eastAsia"/>
        </w:rPr>
        <w:t>拿出后立刻置于冰上，冷却</w:t>
      </w:r>
      <w:r>
        <w:t>2 min</w:t>
      </w:r>
    </w:p>
    <w:p w:rsidR="0018722C">
      <w:pPr>
        <w:pStyle w:val="cw19"/>
        <w:topLinePunct/>
      </w:pPr>
      <w:r>
        <w:rPr>
          <w:rFonts w:ascii="宋体" w:eastAsia="宋体" w:hint="eastAsia"/>
        </w:rPr>
        <w:t>6. </w:t>
      </w:r>
      <w:r>
        <w:rPr>
          <w:rFonts w:ascii="宋体" w:eastAsia="宋体" w:hint="eastAsia"/>
        </w:rPr>
        <w:t>短暂离心</w:t>
      </w:r>
    </w:p>
    <w:p w:rsidR="0018722C">
      <w:pPr>
        <w:pStyle w:val="cw19"/>
        <w:topLinePunct/>
      </w:pPr>
      <w:r>
        <w:rPr>
          <w:rFonts w:ascii="宋体" w:eastAsia="宋体" w:hint="eastAsia"/>
        </w:rPr>
        <w:t>7. </w:t>
      </w:r>
      <w:r>
        <w:rPr>
          <w:rFonts w:ascii="宋体" w:eastAsia="宋体" w:hint="eastAsia"/>
        </w:rPr>
        <w:t>短暂旋涡混匀样本</w:t>
      </w:r>
    </w:p>
    <w:p w:rsidR="0018722C">
      <w:pPr>
        <w:pStyle w:val="cw19"/>
        <w:topLinePunct/>
      </w:pPr>
      <w:r>
        <w:rPr>
          <w:rFonts w:ascii="宋体" w:hAnsi="宋体" w:eastAsia="宋体" w:hint="eastAsia"/>
        </w:rPr>
        <w:t>8. </w:t>
      </w:r>
      <w:r>
        <w:rPr>
          <w:rFonts w:ascii="宋体" w:hAnsi="宋体" w:eastAsia="宋体" w:hint="eastAsia"/>
        </w:rPr>
        <w:t>制备好的样本存储在</w:t>
      </w:r>
      <w:r>
        <w:t>-80</w:t>
      </w:r>
      <w:r>
        <w:rPr>
          <w:rFonts w:ascii="宋体" w:hAnsi="宋体" w:eastAsia="宋体" w:hint="eastAsia"/>
        </w:rPr>
        <w:t>℃冰箱</w:t>
      </w:r>
    </w:p>
    <w:p w:rsidR="0018722C">
      <w:pPr>
        <w:pStyle w:val="cw19"/>
        <w:topLinePunct/>
      </w:pPr>
      <w:r>
        <w:rPr>
          <w:rFonts w:ascii="宋体" w:eastAsia="宋体" w:hint="eastAsia"/>
        </w:rPr>
        <w:t>9. </w:t>
      </w:r>
      <w:r>
        <w:rPr>
          <w:rFonts w:ascii="宋体" w:eastAsia="宋体" w:hint="eastAsia"/>
        </w:rPr>
        <w:t>上样前从冰箱拿出，放置室温融化，并在上样前轻轻旋涡混匀</w:t>
      </w:r>
    </w:p>
    <w:p w:rsidR="0018722C">
      <w:pPr>
        <w:pStyle w:val="4"/>
        <w:topLinePunct/>
        <w:ind w:left="200" w:hangingChars="200" w:hanging="200"/>
      </w:pPr>
      <w:r>
        <w:rPr>
          <w:b/>
        </w:rPr>
        <w:t>2.4.3.4</w:t>
      </w:r>
      <w:r>
        <w:t xml:space="preserve"> </w:t>
      </w:r>
      <w:r>
        <w:t>蛋白电泳</w:t>
      </w:r>
    </w:p>
    <w:p w:rsidR="0018722C">
      <w:pPr>
        <w:pStyle w:val="cw19"/>
        <w:topLinePunct/>
      </w:pPr>
      <w:r>
        <w:rPr>
          <w:rFonts w:ascii="宋体" w:eastAsia="宋体" w:hint="eastAsia"/>
        </w:rPr>
        <w:t>1. </w:t>
      </w:r>
      <w:r>
        <w:rPr>
          <w:rFonts w:ascii="宋体" w:eastAsia="宋体" w:hint="eastAsia"/>
        </w:rPr>
        <w:t>将去除梳子的凝胶放入电泳槽，在电泳槽里倒入电泳缓冲液，内槽装满，外槽装至标记部位</w:t>
      </w:r>
    </w:p>
    <w:p w:rsidR="0018722C">
      <w:pPr>
        <w:pStyle w:val="cw19"/>
        <w:topLinePunct/>
      </w:pPr>
      <w:r>
        <w:rPr>
          <w:rFonts w:ascii="宋体" w:hAnsi="宋体" w:eastAsia="宋体" w:hint="eastAsia"/>
        </w:rPr>
        <w:t>2. </w:t>
      </w:r>
      <w:r>
        <w:rPr>
          <w:rFonts w:ascii="宋体" w:hAnsi="宋体" w:eastAsia="宋体" w:hint="eastAsia"/>
        </w:rPr>
        <w:t>上样。用微量移液器加蛋白分子标准量</w:t>
      </w:r>
      <w:r>
        <w:t>10</w:t>
      </w:r>
      <w:r/>
      <w:r>
        <w:t>μl</w:t>
      </w:r>
      <w:r>
        <w:t>/</w:t>
      </w:r>
      <w:r>
        <w:rPr>
          <w:rFonts w:ascii="宋体" w:hAnsi="宋体" w:eastAsia="宋体" w:hint="eastAsia"/>
        </w:rPr>
        <w:t>孔，制备好的上样标本</w:t>
      </w:r>
      <w:r>
        <w:t>14</w:t>
      </w:r>
      <w:r/>
      <w:r>
        <w:t>μl</w:t>
      </w:r>
      <w:r>
        <w:t>/</w:t>
      </w:r>
      <w:r>
        <w:rPr>
          <w:rFonts w:ascii="宋体" w:hAnsi="宋体" w:eastAsia="宋体" w:hint="eastAsia"/>
        </w:rPr>
        <w:t>孔</w:t>
      </w:r>
    </w:p>
    <w:p w:rsidR="0018722C">
      <w:pPr>
        <w:pStyle w:val="cw19"/>
        <w:topLinePunct/>
      </w:pPr>
      <w:r>
        <w:rPr>
          <w:rFonts w:ascii="宋体" w:eastAsia="宋体" w:hint="eastAsia"/>
        </w:rPr>
        <w:t>3. </w:t>
      </w:r>
      <w:r>
        <w:rPr>
          <w:rFonts w:ascii="宋体" w:eastAsia="宋体" w:hint="eastAsia"/>
        </w:rPr>
        <w:t>电泳：开始时电压为</w:t>
      </w:r>
      <w:r>
        <w:t>100V</w:t>
      </w:r>
      <w:r>
        <w:rPr>
          <w:rFonts w:ascii="宋体" w:eastAsia="宋体" w:hint="eastAsia"/>
        </w:rPr>
        <w:t>，样本进入分离胶后，增加到</w:t>
      </w:r>
      <w:r>
        <w:t>200V</w:t>
      </w:r>
      <w:r>
        <w:rPr>
          <w:rFonts w:ascii="宋体" w:eastAsia="宋体" w:hint="eastAsia"/>
        </w:rPr>
        <w:t>，电泳到样本抵达分离胶底部，断电</w:t>
      </w:r>
    </w:p>
    <w:p w:rsidR="0018722C">
      <w:pPr>
        <w:topLinePunct/>
      </w:pPr>
      <w:r>
        <w:t>10</w:t>
      </w:r>
      <w:r>
        <w:rPr>
          <w:rFonts w:ascii="宋体" w:hAnsi="宋体" w:eastAsia="宋体" w:hint="eastAsia"/>
        </w:rPr>
        <w:t>×</w:t>
      </w:r>
      <w:r>
        <w:t>SDS Running Buffer</w:t>
      </w:r>
      <w:r>
        <w:rPr>
          <w:rFonts w:ascii="宋体" w:hAnsi="宋体" w:eastAsia="宋体" w:hint="eastAsia"/>
        </w:rPr>
        <w:t>制备</w:t>
      </w:r>
    </w:p>
    <w:p w:rsidR="0018722C">
      <w:pPr>
        <w:topLinePunct/>
      </w:pPr>
      <w:r>
        <w:t>MOPS</w:t>
      </w:r>
      <w:r w:rsidRPr="00000000">
        <w:tab/>
        <w:t>104.6 g</w:t>
      </w:r>
    </w:p>
    <w:p w:rsidR="0018722C">
      <w:pPr>
        <w:topLinePunct/>
      </w:pPr>
      <w:r>
        <w:t>Tris</w:t>
      </w:r>
      <w:r>
        <w:t> </w:t>
      </w:r>
      <w:r>
        <w:t>Base</w:t>
      </w:r>
      <w:r w:rsidRPr="00000000">
        <w:tab/>
        <w:t>60.6 g</w:t>
      </w:r>
    </w:p>
    <w:p w:rsidR="0018722C">
      <w:pPr>
        <w:topLinePunct/>
      </w:pPr>
      <w:r>
        <w:t>SDS</w:t>
      </w:r>
      <w:r w:rsidRPr="00000000">
        <w:tab/>
        <w:t>10.0 g</w:t>
      </w:r>
    </w:p>
    <w:p w:rsidR="0018722C">
      <w:pPr>
        <w:topLinePunct/>
      </w:pPr>
      <w:r>
        <w:t>EDTA</w:t>
      </w:r>
      <w:r w:rsidRPr="00000000">
        <w:tab/>
        <w:t>3.0 g</w:t>
      </w:r>
    </w:p>
    <w:p w:rsidR="0018722C">
      <w:pPr>
        <w:topLinePunct/>
      </w:pPr>
      <w:r>
        <w:rPr>
          <w:rFonts w:ascii="宋体" w:eastAsia="宋体" w:hint="eastAsia"/>
        </w:rPr>
        <w:t>加蒸馏水至</w:t>
      </w:r>
      <w:r>
        <w:t>1000 ml</w:t>
      </w:r>
      <w:r>
        <w:rPr>
          <w:rFonts w:ascii="宋体" w:eastAsia="宋体" w:hint="eastAsia"/>
        </w:rPr>
        <w:t>。</w:t>
      </w:r>
    </w:p>
    <w:p w:rsidR="0018722C">
      <w:pPr>
        <w:pStyle w:val="4"/>
        <w:topLinePunct/>
        <w:ind w:left="200" w:hangingChars="200" w:hanging="200"/>
      </w:pPr>
      <w:r>
        <w:rPr>
          <w:b/>
        </w:rPr>
        <w:t>2.4.3.5</w:t>
      </w:r>
      <w:r>
        <w:t xml:space="preserve"> </w:t>
      </w:r>
      <w:r>
        <w:t>转膜</w:t>
      </w:r>
    </w:p>
    <w:p w:rsidR="0018722C">
      <w:pPr>
        <w:pStyle w:val="cw19"/>
        <w:topLinePunct/>
      </w:pPr>
      <w:r>
        <w:t>1. </w:t>
      </w:r>
      <w:r>
        <w:rPr>
          <w:rFonts w:ascii="宋体" w:eastAsia="宋体" w:hint="eastAsia"/>
        </w:rPr>
        <w:t>取出凝胶，切除上样孔，并浸泡于蒸馏水中，放于摇床轻轻摇晃</w:t>
      </w:r>
      <w:r>
        <w:t>10 min</w:t>
      </w:r>
    </w:p>
    <w:p w:rsidR="0018722C">
      <w:pPr>
        <w:pStyle w:val="cw19"/>
        <w:topLinePunct/>
      </w:pPr>
      <w:r>
        <w:rPr>
          <w:rFonts w:ascii="宋体" w:eastAsia="宋体" w:hint="eastAsia"/>
        </w:rPr>
        <w:t>2. </w:t>
      </w:r>
      <w:r>
        <w:rPr>
          <w:rFonts w:ascii="宋体" w:eastAsia="宋体" w:hint="eastAsia"/>
        </w:rPr>
        <w:t>剪</w:t>
      </w:r>
      <w:r>
        <w:t>2</w:t>
      </w:r>
      <w:r/>
      <w:r>
        <w:rPr>
          <w:rFonts w:ascii="宋体" w:eastAsia="宋体" w:hint="eastAsia"/>
        </w:rPr>
        <w:t>张滤纸和</w:t>
      </w:r>
      <w:r>
        <w:t>1</w:t>
      </w:r>
      <w:r/>
      <w:r>
        <w:rPr>
          <w:rFonts w:ascii="宋体" w:eastAsia="宋体" w:hint="eastAsia"/>
        </w:rPr>
        <w:t>张</w:t>
      </w:r>
      <w:r>
        <w:t>PVDF</w:t>
      </w:r>
      <w:r/>
      <w:r>
        <w:rPr>
          <w:rFonts w:ascii="宋体" w:eastAsia="宋体" w:hint="eastAsia"/>
        </w:rPr>
        <w:t>膜，大小与凝胶完全吻合，不能大于凝胶，切左上角作标记</w:t>
      </w:r>
    </w:p>
    <w:p w:rsidR="0018722C">
      <w:pPr>
        <w:pStyle w:val="cw19"/>
        <w:topLinePunct/>
      </w:pPr>
      <w:r>
        <w:rPr>
          <w:rFonts w:ascii="宋体" w:hAnsi="宋体" w:eastAsia="宋体" w:hint="eastAsia"/>
        </w:rPr>
        <w:t>3. </w:t>
      </w:r>
      <w:r>
        <w:rPr>
          <w:rFonts w:ascii="宋体" w:hAnsi="宋体" w:eastAsia="宋体" w:hint="eastAsia"/>
        </w:rPr>
        <w:t>将</w:t>
      </w:r>
      <w:r>
        <w:t>PVDF</w:t>
      </w:r>
      <w:r/>
      <w:r>
        <w:rPr>
          <w:rFonts w:ascii="宋体" w:hAnsi="宋体" w:eastAsia="宋体" w:hint="eastAsia"/>
        </w:rPr>
        <w:t>膜浸入</w:t>
      </w:r>
      <w:r>
        <w:t>100%</w:t>
      </w:r>
      <w:r>
        <w:rPr>
          <w:rFonts w:ascii="宋体" w:hAnsi="宋体" w:eastAsia="宋体" w:hint="eastAsia"/>
        </w:rPr>
        <w:t>甲醇</w:t>
      </w:r>
      <w:r>
        <w:t>1</w:t>
      </w:r>
      <w:r>
        <w:t> </w:t>
      </w:r>
      <w:r>
        <w:t>min</w:t>
      </w:r>
      <w:r>
        <w:rPr>
          <w:rFonts w:ascii="宋体" w:hAnsi="宋体" w:eastAsia="宋体" w:hint="eastAsia"/>
        </w:rPr>
        <w:t>，浸入电转液</w:t>
      </w:r>
      <w:r>
        <w:t>10min 4</w:t>
      </w:r>
      <w:r/>
      <w:r>
        <w:rPr>
          <w:rFonts w:ascii="宋体" w:hAnsi="宋体" w:eastAsia="宋体" w:hint="eastAsia"/>
        </w:rPr>
        <w:t>×</w:t>
      </w:r>
      <w:r>
        <w:t>transfer</w:t>
      </w:r>
      <w:r>
        <w:t> </w:t>
      </w:r>
      <w:r>
        <w:t>buffer</w:t>
      </w:r>
      <w:r/>
      <w:r>
        <w:rPr>
          <w:rFonts w:ascii="宋体" w:hAnsi="宋体" w:eastAsia="宋体" w:hint="eastAsia"/>
        </w:rPr>
        <w:t>制备</w:t>
      </w:r>
    </w:p>
    <w:p w:rsidR="0018722C">
      <w:pPr>
        <w:topLinePunct/>
      </w:pPr>
      <w:r>
        <w:t>Tris</w:t>
      </w:r>
      <w:r w:rsidRPr="00000000">
        <w:tab/>
      </w:r>
      <w:r>
        <w:t>24.24 g</w:t>
      </w:r>
    </w:p>
    <w:p w:rsidR="0018722C">
      <w:pPr>
        <w:topLinePunct/>
      </w:pPr>
      <w:r>
        <w:t>Glycine</w:t>
      </w:r>
      <w:r w:rsidRPr="00000000">
        <w:tab/>
        <w:t>115.2</w:t>
      </w:r>
      <w:r>
        <w:t> </w:t>
      </w:r>
      <w:r>
        <w:t>g</w:t>
      </w:r>
    </w:p>
    <w:p w:rsidR="0018722C">
      <w:pPr>
        <w:topLinePunct/>
      </w:pPr>
      <w:r>
        <w:t>H</w:t>
      </w:r>
      <w:r>
        <w:t>2</w:t>
      </w:r>
      <w:r>
        <w:t>O</w:t>
      </w:r>
      <w:r w:rsidRPr="00000000">
        <w:tab/>
        <w:t>to 2</w:t>
      </w:r>
      <w:r>
        <w:t> </w:t>
      </w:r>
      <w:r>
        <w:t>L</w:t>
      </w:r>
    </w:p>
    <w:p w:rsidR="0018722C">
      <w:pPr>
        <w:topLinePunct/>
      </w:pPr>
      <w:r>
        <w:t>1</w:t>
      </w:r>
      <w:r>
        <w:rPr>
          <w:rFonts w:ascii="宋体" w:hAnsi="宋体" w:eastAsia="宋体" w:hint="eastAsia"/>
        </w:rPr>
        <w:t>×</w:t>
      </w:r>
      <w:r>
        <w:t>transfer buffer</w:t>
      </w:r>
      <w:r>
        <w:t>(</w:t>
      </w:r>
      <w:r>
        <w:t xml:space="preserve">1L</w:t>
      </w:r>
      <w:r>
        <w:rPr>
          <w:rFonts w:ascii="宋体" w:hAnsi="宋体" w:eastAsia="宋体" w:hint="eastAsia"/>
        </w:rPr>
        <w:t>包</w:t>
      </w:r>
      <w:r w:rsidR="001852F3">
        <w:rPr>
          <w:rFonts w:ascii="宋体" w:hAnsi="宋体" w:eastAsia="宋体" w:hint="eastAsia"/>
        </w:rPr>
        <w:t xml:space="preserve">含</w:t>
      </w:r>
      <w:r>
        <w:t>25 mM Tris</w:t>
      </w:r>
      <w:r>
        <w:t>(</w:t>
      </w:r>
      <w:r>
        <w:t>3.03g</w:t>
      </w:r>
      <w:r>
        <w:t>)</w:t>
      </w:r>
      <w:r>
        <w:rPr>
          <w:rFonts w:ascii="宋体" w:hAnsi="宋体" w:eastAsia="宋体" w:hint="eastAsia"/>
          <w:rFonts w:ascii="宋体" w:hAnsi="宋体" w:eastAsia="宋体" w:hint="eastAsia"/>
        </w:rPr>
        <w:t xml:space="preserve">, </w:t>
      </w:r>
      <w:r>
        <w:t>192 mM Glycine</w:t>
      </w:r>
      <w:r>
        <w:t>(</w:t>
      </w:r>
      <w:r>
        <w:t>14.4g</w:t>
      </w:r>
      <w:r>
        <w:t>)</w:t>
      </w:r>
      <w:r>
        <w:rPr>
          <w:rFonts w:ascii="宋体" w:hAnsi="宋体" w:eastAsia="宋体" w:hint="eastAsia"/>
          <w:rFonts w:ascii="宋体" w:hAnsi="宋体" w:eastAsia="宋体" w:hint="eastAsia"/>
        </w:rPr>
        <w:t xml:space="preserve">, </w:t>
      </w:r>
      <w:r>
        <w:t>200ml</w:t>
      </w:r>
    </w:p>
    <w:p w:rsidR="0018722C">
      <w:pPr>
        <w:pStyle w:val="BodyText"/>
        <w:spacing w:before="148"/>
        <w:ind w:leftChars="0" w:left="665"/>
        <w:rPr>
          <w:rFonts w:ascii="宋体" w:eastAsia="宋体" w:hint="eastAsia"/>
        </w:rPr>
        <w:topLinePunct/>
      </w:pPr>
      <w:r>
        <w:rPr>
          <w:rFonts w:ascii="宋体" w:eastAsia="宋体" w:hint="eastAsia"/>
        </w:rPr>
        <w:t>甲醛）制备</w:t>
      </w:r>
    </w:p>
    <w:p w:rsidR="0018722C">
      <w:pPr>
        <w:topLinePunct/>
      </w:pPr>
      <w:r>
        <w:t>4</w:t>
      </w:r>
      <w:r>
        <w:rPr>
          <w:rFonts w:ascii="宋体" w:hAnsi="宋体"/>
        </w:rPr>
        <w:t>×</w:t>
      </w:r>
      <w:r>
        <w:t>transfer</w:t>
      </w:r>
      <w:r>
        <w:t> </w:t>
      </w:r>
      <w:r>
        <w:t>buffer</w:t>
      </w:r>
      <w:r w:rsidRPr="00000000">
        <w:tab/>
        <w:t>250 ml</w:t>
      </w:r>
    </w:p>
    <w:p w:rsidR="0018722C">
      <w:pPr>
        <w:topLinePunct/>
      </w:pPr>
      <w:r>
        <w:t>Methanol</w:t>
      </w:r>
      <w:r w:rsidRPr="00000000">
        <w:tab/>
        <w:t>200 ml</w:t>
      </w:r>
    </w:p>
    <w:p w:rsidR="0018722C">
      <w:pPr>
        <w:topLinePunct/>
      </w:pPr>
      <w:r>
        <w:t>H</w:t>
      </w:r>
      <w:r>
        <w:t>2</w:t>
      </w:r>
      <w:r>
        <w:t>O</w:t>
      </w:r>
      <w:r w:rsidRPr="00000000">
        <w:tab/>
        <w:t>to</w:t>
      </w:r>
      <w:r>
        <w:t> </w:t>
      </w:r>
      <w:r>
        <w:t>1L</w:t>
      </w:r>
    </w:p>
    <w:p w:rsidR="0018722C">
      <w:pPr>
        <w:pStyle w:val="cw19"/>
        <w:topLinePunct/>
      </w:pPr>
      <w:r>
        <w:rPr>
          <w:rFonts w:ascii="宋体" w:eastAsia="宋体" w:hint="eastAsia"/>
        </w:rPr>
        <w:t>4. </w:t>
      </w:r>
      <w:r>
        <w:rPr>
          <w:rFonts w:ascii="宋体" w:eastAsia="宋体" w:hint="eastAsia"/>
        </w:rPr>
        <w:t>将滤纸和多孔垫片浸入电转液</w:t>
      </w:r>
    </w:p>
    <w:p w:rsidR="0018722C">
      <w:pPr>
        <w:pStyle w:val="cw19"/>
        <w:topLinePunct/>
      </w:pPr>
      <w:r>
        <w:t>5. </w:t>
      </w:r>
      <w:r>
        <w:rPr>
          <w:rFonts w:ascii="宋体" w:eastAsia="宋体" w:hint="eastAsia"/>
        </w:rPr>
        <w:t>安装转膜装置</w:t>
      </w:r>
      <w:r>
        <w:rPr>
          <w:rFonts w:hint="eastAsia"/>
        </w:rPr>
        <w:t>：</w:t>
      </w:r>
    </w:p>
    <w:p w:rsidR="0018722C">
      <w:pPr>
        <w:topLinePunct/>
      </w:pPr>
      <w:r>
        <w:rPr>
          <w:rFonts w:ascii="宋体" w:hAnsi="宋体" w:eastAsia="宋体" w:hint="eastAsia"/>
        </w:rPr>
        <w:t>从</w:t>
      </w:r>
      <w:r>
        <w:t>+</w:t>
      </w:r>
      <w:r>
        <w:t>（</w:t>
      </w:r>
      <w:r>
        <w:rPr>
          <w:rFonts w:ascii="宋体" w:hAnsi="宋体" w:eastAsia="宋体" w:hint="eastAsia"/>
        </w:rPr>
        <w:t>黑色</w:t>
      </w:r>
      <w:r>
        <w:t>）</w:t>
      </w:r>
      <w:r>
        <w:t>→</w:t>
      </w:r>
      <w:r>
        <w:rPr>
          <w:rFonts w:ascii="宋体" w:hAnsi="宋体" w:eastAsia="宋体" w:hint="eastAsia"/>
        </w:rPr>
        <w:t>－</w:t>
      </w:r>
      <w:r>
        <w:t>（</w:t>
      </w:r>
      <w:r>
        <w:rPr>
          <w:rFonts w:ascii="宋体" w:hAnsi="宋体" w:eastAsia="宋体" w:hint="eastAsia"/>
        </w:rPr>
        <w:t>红色</w:t>
      </w:r>
      <w:r>
        <w:t>）</w:t>
      </w:r>
      <w:r>
        <w:rPr>
          <w:rFonts w:ascii="宋体" w:hAnsi="宋体" w:eastAsia="宋体" w:hint="eastAsia"/>
        </w:rPr>
        <w:t>依次为：</w:t>
      </w:r>
    </w:p>
    <w:p w:rsidR="0018722C">
      <w:pPr>
        <w:topLinePunct/>
      </w:pPr>
      <w:r>
        <w:rPr>
          <w:rFonts w:ascii="宋体" w:hAnsi="宋体" w:eastAsia="宋体" w:hint="eastAsia"/>
        </w:rPr>
        <w:t>多孔垫片</w:t>
      </w:r>
      <w:r>
        <w:t>→</w:t>
      </w:r>
      <w:r>
        <w:rPr>
          <w:rFonts w:ascii="宋体" w:hAnsi="宋体" w:eastAsia="宋体" w:hint="eastAsia"/>
        </w:rPr>
        <w:t>滤纸</w:t>
      </w:r>
      <w:r>
        <w:t>→</w:t>
      </w:r>
      <w:r>
        <w:rPr>
          <w:rFonts w:ascii="宋体" w:hAnsi="宋体" w:eastAsia="宋体" w:hint="eastAsia"/>
        </w:rPr>
        <w:t>凝胶</w:t>
      </w:r>
      <w:r>
        <w:t>→PVDF</w:t>
      </w:r>
      <w:r>
        <w:rPr>
          <w:rFonts w:ascii="宋体" w:hAnsi="宋体" w:eastAsia="宋体" w:hint="eastAsia"/>
        </w:rPr>
        <w:t>膜</w:t>
      </w:r>
      <w:r>
        <w:t>→</w:t>
      </w:r>
      <w:r>
        <w:rPr>
          <w:rFonts w:ascii="宋体" w:hAnsi="宋体" w:eastAsia="宋体" w:hint="eastAsia"/>
        </w:rPr>
        <w:t>滤纸</w:t>
      </w:r>
      <w:r>
        <w:t>→</w:t>
      </w:r>
      <w:r>
        <w:rPr>
          <w:rFonts w:ascii="宋体" w:hAnsi="宋体" w:eastAsia="宋体" w:hint="eastAsia"/>
        </w:rPr>
        <w:t>多孔垫片</w:t>
      </w:r>
    </w:p>
    <w:p w:rsidR="0018722C">
      <w:pPr>
        <w:pStyle w:val="cw19"/>
        <w:topLinePunct/>
      </w:pPr>
      <w:r>
        <w:t>6. </w:t>
      </w:r>
      <w:r>
        <w:rPr>
          <w:rFonts w:ascii="宋体" w:eastAsia="宋体" w:hint="eastAsia"/>
        </w:rPr>
        <w:t>接通电源：</w:t>
      </w:r>
      <w:r>
        <w:t>100V</w:t>
      </w:r>
      <w:r>
        <w:rPr>
          <w:rFonts w:ascii="宋体" w:eastAsia="宋体" w:hint="eastAsia"/>
        </w:rPr>
        <w:t>，</w:t>
      </w:r>
      <w:r>
        <w:t>30</w:t>
      </w:r>
      <w:r>
        <w:t> </w:t>
      </w:r>
      <w:r>
        <w:t>min</w:t>
      </w:r>
    </w:p>
    <w:p w:rsidR="0018722C">
      <w:pPr>
        <w:pStyle w:val="4"/>
        <w:topLinePunct/>
        <w:ind w:left="200" w:hangingChars="200" w:hanging="200"/>
      </w:pPr>
      <w:r>
        <w:rPr>
          <w:b/>
        </w:rPr>
        <w:t>2.4.3.6</w:t>
      </w:r>
      <w:r>
        <w:t xml:space="preserve"> </w:t>
      </w:r>
      <w:r>
        <w:t>抗体封闭</w:t>
      </w:r>
    </w:p>
    <w:p w:rsidR="0018722C">
      <w:pPr>
        <w:pStyle w:val="cw19"/>
        <w:topLinePunct/>
      </w:pPr>
      <w:r>
        <w:t>1. </w:t>
      </w:r>
      <w:r>
        <w:rPr>
          <w:rFonts w:ascii="宋体" w:eastAsia="宋体" w:hint="eastAsia"/>
        </w:rPr>
        <w:t>取出</w:t>
      </w:r>
      <w:r>
        <w:t>PV</w:t>
      </w:r>
      <w:r>
        <w:t>D</w:t>
      </w:r>
      <w:r>
        <w:t>F</w:t>
      </w:r>
      <w:r/>
      <w:r>
        <w:rPr>
          <w:rFonts w:ascii="宋体" w:eastAsia="宋体" w:hint="eastAsia"/>
        </w:rPr>
        <w:t>膜，放入</w:t>
      </w:r>
      <w:r>
        <w:t>10</w:t>
      </w:r>
      <w:r/>
      <w:r w:rsidR="001852F3">
        <w:t xml:space="preserve"> </w:t>
      </w:r>
      <w:r>
        <w:t>ml</w:t>
      </w:r>
      <w:r/>
      <w:r>
        <w:rPr>
          <w:rFonts w:ascii="宋体" w:eastAsia="宋体" w:hint="eastAsia"/>
        </w:rPr>
        <w:t>封闭液</w:t>
      </w:r>
      <w:r>
        <w:rPr>
          <w:rFonts w:ascii="宋体" w:eastAsia="宋体" w:hint="eastAsia"/>
        </w:rPr>
        <w:t>（</w:t>
      </w:r>
      <w:r>
        <w:t>5%</w:t>
      </w:r>
      <w:r/>
      <w:r w:rsidR="001852F3">
        <w:t xml:space="preserve"> </w:t>
      </w:r>
      <w:r>
        <w:t>milk</w:t>
      </w:r>
      <w:r>
        <w:t>-</w:t>
      </w:r>
      <w:r>
        <w:t>T</w:t>
      </w:r>
      <w:r>
        <w:t>B</w:t>
      </w:r>
      <w:r>
        <w:t>S</w:t>
      </w:r>
      <w:r>
        <w:t>T</w:t>
      </w:r>
      <w:r>
        <w:rPr>
          <w:rFonts w:ascii="宋体" w:eastAsia="宋体" w:hint="eastAsia"/>
        </w:rPr>
        <w:t>）</w:t>
      </w:r>
      <w:r>
        <w:rPr>
          <w:rFonts w:ascii="宋体" w:eastAsia="宋体" w:hint="eastAsia"/>
        </w:rPr>
        <w:t>，置于摇床，</w:t>
      </w:r>
      <w:r>
        <w:t>8</w:t>
      </w:r>
      <w:r>
        <w:t>0</w:t>
      </w:r>
      <w:r/>
      <w:r>
        <w:rPr>
          <w:rFonts w:ascii="宋体" w:eastAsia="宋体" w:hint="eastAsia"/>
        </w:rPr>
        <w:t>转</w:t>
      </w:r>
      <w:r>
        <w:t>/</w:t>
      </w:r>
      <w:r>
        <w:rPr>
          <w:rFonts w:ascii="宋体" w:eastAsia="宋体" w:hint="eastAsia"/>
        </w:rPr>
        <w:t>分，</w:t>
      </w:r>
      <w:r>
        <w:rPr>
          <w:rFonts w:ascii="宋体" w:eastAsia="宋体" w:hint="eastAsia"/>
        </w:rPr>
        <w:t>室温孵育</w:t>
      </w:r>
      <w:r>
        <w:t>1 h</w:t>
      </w:r>
    </w:p>
    <w:p w:rsidR="0018722C">
      <w:pPr>
        <w:topLinePunct/>
      </w:pPr>
      <w:r>
        <w:t>10</w:t>
      </w:r>
      <w:r/>
      <w:r>
        <w:rPr>
          <w:rFonts w:ascii="宋体" w:hAnsi="宋体" w:eastAsia="宋体" w:hint="eastAsia"/>
        </w:rPr>
        <w:t>×</w:t>
      </w:r>
      <w:r>
        <w:t>Tris</w:t>
      </w:r>
      <w:r>
        <w:t> </w:t>
      </w:r>
      <w:r>
        <w:t>Buffer</w:t>
      </w:r>
      <w:r>
        <w:t> </w:t>
      </w:r>
      <w:r>
        <w:t>Saline</w:t>
      </w:r>
      <w:r>
        <w:t> </w:t>
      </w:r>
      <w:r>
        <w:t>(</w:t>
      </w:r>
      <w:r>
        <w:t>TBS</w:t>
      </w:r>
      <w:r>
        <w:t>)</w:t>
      </w:r>
      <w:r>
        <w:rPr>
          <w:rFonts w:ascii="宋体" w:hAnsi="宋体" w:eastAsia="宋体" w:hint="eastAsia"/>
        </w:rPr>
        <w:t>的制备</w:t>
      </w:r>
      <w:r>
        <w:t>Tris</w:t>
      </w:r>
      <w:r>
        <w:t> </w:t>
      </w:r>
      <w:r>
        <w:t>base:</w:t>
      </w:r>
      <w:r w:rsidRPr="00000000">
        <w:tab/>
        <w:t>24.2 g</w:t>
      </w:r>
    </w:p>
    <w:p w:rsidR="0018722C">
      <w:pPr>
        <w:topLinePunct/>
      </w:pPr>
      <w:r>
        <w:t>Nacl:</w:t>
      </w:r>
      <w:r w:rsidRPr="00000000">
        <w:tab/>
        <w:t>80 g</w:t>
      </w:r>
    </w:p>
    <w:p w:rsidR="0018722C">
      <w:pPr>
        <w:topLinePunct/>
      </w:pPr>
      <w:r>
        <w:rPr>
          <w:rFonts w:ascii="宋体" w:eastAsia="宋体" w:hint="eastAsia"/>
        </w:rPr>
        <w:t>加蒸馏水至</w:t>
      </w:r>
      <w:r>
        <w:t>1 L</w:t>
      </w:r>
      <w:r>
        <w:rPr>
          <w:rFonts w:ascii="宋体" w:eastAsia="宋体" w:hint="eastAsia"/>
        </w:rPr>
        <w:t>，用</w:t>
      </w:r>
      <w:r>
        <w:t>HCL</w:t>
      </w:r>
      <w:r>
        <w:rPr>
          <w:rFonts w:ascii="宋体" w:eastAsia="宋体" w:hint="eastAsia"/>
        </w:rPr>
        <w:t>调节</w:t>
      </w:r>
      <w:r>
        <w:t>pH</w:t>
      </w:r>
      <w:r>
        <w:rPr>
          <w:rFonts w:ascii="宋体" w:eastAsia="宋体" w:hint="eastAsia"/>
        </w:rPr>
        <w:t>至</w:t>
      </w:r>
      <w:r>
        <w:t>7.6</w:t>
      </w:r>
    </w:p>
    <w:p w:rsidR="0018722C">
      <w:pPr>
        <w:topLinePunct/>
      </w:pPr>
      <w:r>
        <w:t>Wash</w:t>
      </w:r>
      <w:r>
        <w:t> </w:t>
      </w:r>
      <w:r>
        <w:t>Buffer</w:t>
      </w:r>
      <w:r>
        <w:rPr>
          <w:rFonts w:ascii="宋体" w:hAnsi="宋体" w:eastAsia="宋体" w:hint="eastAsia"/>
        </w:rPr>
        <w:t>（</w:t>
      </w:r>
      <w:r>
        <w:t>1</w:t>
      </w:r>
      <w:r/>
      <w:r>
        <w:rPr>
          <w:rFonts w:ascii="宋体" w:hAnsi="宋体" w:eastAsia="宋体" w:hint="eastAsia"/>
        </w:rPr>
        <w:t>×</w:t>
      </w:r>
      <w:r>
        <w:t>TBS</w:t>
      </w:r>
      <w:r>
        <w:rPr>
          <w:rFonts w:ascii="宋体" w:hAnsi="宋体" w:eastAsia="宋体" w:hint="eastAsia"/>
        </w:rPr>
        <w:t>）</w:t>
      </w:r>
      <w:r>
        <w:rPr>
          <w:rFonts w:ascii="宋体" w:hAnsi="宋体" w:eastAsia="宋体" w:hint="eastAsia"/>
        </w:rPr>
        <w:t>的制备：</w:t>
      </w:r>
      <w:r>
        <w:t>1</w:t>
      </w:r>
      <w:r>
        <w:rPr>
          <w:rFonts w:ascii="宋体" w:hAnsi="宋体" w:eastAsia="宋体" w:hint="eastAsia"/>
        </w:rPr>
        <w:t>×</w:t>
      </w:r>
      <w:r>
        <w:t>TBS+0.1%</w:t>
      </w:r>
      <w:r>
        <w:t> </w:t>
      </w:r>
      <w:r>
        <w:t>Tween-20 </w:t>
      </w:r>
      <w:r>
        <w:t>10</w:t>
      </w:r>
      <w:r/>
      <w:r>
        <w:rPr>
          <w:rFonts w:ascii="宋体" w:hAnsi="宋体" w:eastAsia="宋体" w:hint="eastAsia"/>
        </w:rPr>
        <w:t>×</w:t>
      </w:r>
      <w:r>
        <w:t>TBS:</w:t>
      </w:r>
      <w:r w:rsidRPr="00000000">
        <w:tab/>
        <w:t>100 ml</w:t>
      </w:r>
    </w:p>
    <w:p w:rsidR="0018722C">
      <w:pPr>
        <w:topLinePunct/>
      </w:pPr>
      <w:r>
        <w:t>20%</w:t>
      </w:r>
      <w:r>
        <w:t> </w:t>
      </w:r>
      <w:r>
        <w:t>Tween-20:</w:t>
      </w:r>
      <w:r w:rsidRPr="00000000">
        <w:tab/>
      </w:r>
      <w:r>
        <w:t>5</w:t>
      </w:r>
      <w:r>
        <w:t> </w:t>
      </w:r>
      <w:r>
        <w:t>ml</w:t>
      </w:r>
    </w:p>
    <w:p w:rsidR="0018722C">
      <w:pPr>
        <w:topLinePunct/>
      </w:pPr>
      <w:r>
        <w:rPr>
          <w:rFonts w:ascii="宋体" w:eastAsia="宋体" w:hint="eastAsia"/>
        </w:rPr>
        <w:t>加蒸馏水至</w:t>
      </w:r>
      <w:r>
        <w:t>1 L</w:t>
      </w:r>
    </w:p>
    <w:p w:rsidR="0018722C">
      <w:pPr>
        <w:pStyle w:val="cw19"/>
        <w:topLinePunct/>
      </w:pPr>
      <w:r>
        <w:rPr>
          <w:rFonts w:ascii="宋体" w:eastAsia="宋体" w:hint="eastAsia"/>
        </w:rPr>
        <w:t>2. </w:t>
      </w:r>
      <w:r>
        <w:rPr>
          <w:rFonts w:ascii="宋体" w:eastAsia="宋体" w:hint="eastAsia"/>
        </w:rPr>
        <w:t>缓缓倒去封闭液</w:t>
      </w:r>
    </w:p>
    <w:p w:rsidR="0018722C">
      <w:pPr>
        <w:pStyle w:val="cw19"/>
        <w:topLinePunct/>
      </w:pPr>
      <w:r>
        <w:rPr>
          <w:rFonts w:ascii="宋体" w:hAnsi="宋体" w:eastAsia="宋体" w:hint="eastAsia"/>
        </w:rPr>
        <w:t>3. </w:t>
      </w:r>
      <w:r>
        <w:rPr>
          <w:rFonts w:ascii="宋体" w:hAnsi="宋体" w:eastAsia="宋体" w:hint="eastAsia"/>
        </w:rPr>
        <w:t>翻转膜，正面向下，加入</w:t>
      </w:r>
      <w:r>
        <w:t>20</w:t>
      </w:r>
      <w:r>
        <w:t> </w:t>
      </w:r>
      <w:r>
        <w:t>ml</w:t>
      </w:r>
      <w:r/>
      <w:r>
        <w:rPr>
          <w:rFonts w:ascii="宋体" w:hAnsi="宋体" w:eastAsia="宋体" w:hint="eastAsia"/>
        </w:rPr>
        <w:t>用</w:t>
      </w:r>
      <w:r>
        <w:t>5%</w:t>
      </w:r>
      <w:r>
        <w:t> </w:t>
      </w:r>
      <w:r>
        <w:t>milk-TBST</w:t>
      </w:r>
      <w:r/>
      <w:r>
        <w:rPr>
          <w:rFonts w:ascii="宋体" w:hAnsi="宋体" w:eastAsia="宋体" w:hint="eastAsia"/>
        </w:rPr>
        <w:t>或者</w:t>
      </w:r>
      <w:r>
        <w:t>5%</w:t>
      </w:r>
      <w:r>
        <w:t> </w:t>
      </w:r>
      <w:r>
        <w:t>BSA-TBST</w:t>
      </w:r>
      <w:r/>
      <w:r>
        <w:rPr>
          <w:rFonts w:ascii="宋体" w:hAnsi="宋体" w:eastAsia="宋体" w:hint="eastAsia"/>
        </w:rPr>
        <w:t>稀释的</w:t>
      </w:r>
      <w:r>
        <w:rPr>
          <w:rFonts w:ascii="宋体" w:hAnsi="宋体" w:eastAsia="宋体" w:hint="eastAsia"/>
        </w:rPr>
        <w:t>一抗，</w:t>
      </w:r>
      <w:r>
        <w:t>4</w:t>
      </w:r>
      <w:r>
        <w:rPr>
          <w:rFonts w:ascii="宋体" w:hAnsi="宋体" w:eastAsia="宋体" w:hint="eastAsia"/>
        </w:rPr>
        <w:t>℃，轻摇过夜</w:t>
      </w:r>
    </w:p>
    <w:p w:rsidR="0018722C">
      <w:pPr>
        <w:pStyle w:val="cw19"/>
        <w:topLinePunct/>
      </w:pPr>
      <w:r>
        <w:rPr>
          <w:rFonts w:ascii="宋体" w:hAnsi="宋体" w:eastAsia="宋体" w:hint="eastAsia"/>
        </w:rPr>
        <w:t>4. </w:t>
      </w:r>
      <w:r>
        <w:rPr>
          <w:rFonts w:ascii="宋体" w:hAnsi="宋体" w:eastAsia="宋体" w:hint="eastAsia"/>
        </w:rPr>
        <w:t>把膜正面向上翻转，加入</w:t>
      </w:r>
      <w:r>
        <w:t>TBST</w:t>
      </w:r>
      <w:r/>
      <w:r>
        <w:rPr>
          <w:rFonts w:ascii="宋体" w:hAnsi="宋体" w:eastAsia="宋体" w:hint="eastAsia"/>
        </w:rPr>
        <w:t>轻摇洗膜</w:t>
      </w:r>
      <w:r>
        <w:t>10</w:t>
      </w:r>
      <w:r>
        <w:t> </w:t>
      </w:r>
      <w:r>
        <w:t>min</w:t>
      </w:r>
      <w:r>
        <w:rPr>
          <w:rFonts w:ascii="宋体" w:hAnsi="宋体" w:eastAsia="宋体" w:hint="eastAsia"/>
        </w:rPr>
        <w:t>×</w:t>
      </w:r>
      <w:r>
        <w:t>3</w:t>
      </w:r>
      <w:r/>
      <w:r>
        <w:rPr>
          <w:rFonts w:ascii="宋体" w:hAnsi="宋体" w:eastAsia="宋体" w:hint="eastAsia"/>
        </w:rPr>
        <w:t>次，室温</w:t>
      </w:r>
    </w:p>
    <w:p w:rsidR="0018722C">
      <w:pPr>
        <w:pStyle w:val="cw19"/>
        <w:topLinePunct/>
      </w:pPr>
      <w:r>
        <w:t>5. </w:t>
      </w:r>
      <w:r>
        <w:rPr>
          <w:rFonts w:ascii="宋体" w:eastAsia="宋体" w:hint="eastAsia"/>
        </w:rPr>
        <w:t>翻转膜，正面向下，放入</w:t>
      </w:r>
      <w:r>
        <w:t>40</w:t>
      </w:r>
      <w:r>
        <w:t> </w:t>
      </w:r>
      <w:r>
        <w:t>ml</w:t>
      </w:r>
      <w:r/>
      <w:r>
        <w:rPr>
          <w:rFonts w:ascii="宋体" w:eastAsia="宋体" w:hint="eastAsia"/>
        </w:rPr>
        <w:t>用</w:t>
      </w:r>
      <w:r>
        <w:t>5%</w:t>
      </w:r>
      <w:r>
        <w:t> </w:t>
      </w:r>
      <w:r>
        <w:t>milk-TBST</w:t>
      </w:r>
      <w:r/>
      <w:r>
        <w:rPr>
          <w:rFonts w:ascii="宋体" w:eastAsia="宋体" w:hint="eastAsia"/>
        </w:rPr>
        <w:t>稀释的二抗溶液中，室温轻</w:t>
      </w:r>
      <w:r>
        <w:rPr>
          <w:rFonts w:ascii="宋体" w:eastAsia="宋体" w:hint="eastAsia"/>
        </w:rPr>
        <w:t>摇孵育</w:t>
      </w:r>
      <w:r>
        <w:t>1h</w:t>
      </w:r>
    </w:p>
    <w:p w:rsidR="0018722C">
      <w:pPr>
        <w:pStyle w:val="cw19"/>
        <w:topLinePunct/>
      </w:pPr>
      <w:r>
        <w:rPr>
          <w:rFonts w:ascii="宋体" w:hAnsi="宋体" w:eastAsia="宋体" w:hint="eastAsia"/>
        </w:rPr>
        <w:t>6. </w:t>
      </w:r>
      <w:r>
        <w:rPr>
          <w:rFonts w:ascii="宋体" w:hAnsi="宋体" w:eastAsia="宋体" w:hint="eastAsia"/>
        </w:rPr>
        <w:t>把膜正面向上翻转，加入</w:t>
      </w:r>
      <w:r>
        <w:t>TBST</w:t>
      </w:r>
      <w:r/>
      <w:r>
        <w:rPr>
          <w:rFonts w:ascii="宋体" w:hAnsi="宋体" w:eastAsia="宋体" w:hint="eastAsia"/>
        </w:rPr>
        <w:t>轻摇洗膜</w:t>
      </w:r>
      <w:r>
        <w:t>10</w:t>
      </w:r>
      <w:r>
        <w:t> </w:t>
      </w:r>
      <w:r>
        <w:t>min</w:t>
      </w:r>
      <w:r>
        <w:rPr>
          <w:rFonts w:ascii="宋体" w:hAnsi="宋体" w:eastAsia="宋体" w:hint="eastAsia"/>
        </w:rPr>
        <w:t>×</w:t>
      </w:r>
      <w:r>
        <w:t>3</w:t>
      </w:r>
      <w:r/>
      <w:r>
        <w:rPr>
          <w:rFonts w:ascii="宋体" w:hAnsi="宋体" w:eastAsia="宋体" w:hint="eastAsia"/>
        </w:rPr>
        <w:t>次，室温</w:t>
      </w:r>
    </w:p>
    <w:p w:rsidR="0018722C">
      <w:pPr>
        <w:pStyle w:val="4"/>
        <w:topLinePunct/>
        <w:ind w:left="200" w:hangingChars="200" w:hanging="200"/>
      </w:pPr>
      <w:r>
        <w:rPr>
          <w:b/>
        </w:rPr>
        <w:t>2.4.3.7</w:t>
      </w:r>
      <w:r>
        <w:t xml:space="preserve"> </w:t>
      </w:r>
      <w:r>
        <w:rPr>
          <w:b/>
        </w:rPr>
        <w:t>ECL</w:t>
      </w:r>
      <w:r>
        <w:t>显色</w:t>
      </w:r>
    </w:p>
    <w:p w:rsidR="0018722C">
      <w:pPr>
        <w:pStyle w:val="cw19"/>
        <w:topLinePunct/>
      </w:pPr>
      <w:r>
        <w:rPr>
          <w:rFonts w:ascii="宋体" w:eastAsia="宋体" w:hint="eastAsia"/>
        </w:rPr>
        <w:t>1. </w:t>
      </w:r>
      <w:r>
        <w:rPr>
          <w:rFonts w:ascii="宋体" w:eastAsia="宋体" w:hint="eastAsia"/>
        </w:rPr>
        <w:t>显色之前打开冲洗机器，预热</w:t>
      </w:r>
      <w:r>
        <w:t>20</w:t>
      </w:r>
      <w:r/>
      <w:r>
        <w:rPr>
          <w:rFonts w:ascii="宋体" w:eastAsia="宋体" w:hint="eastAsia"/>
        </w:rPr>
        <w:t>分钟</w:t>
      </w:r>
    </w:p>
    <w:p w:rsidR="0018722C">
      <w:pPr>
        <w:pStyle w:val="cw19"/>
        <w:topLinePunct/>
      </w:pPr>
      <w:r>
        <w:rPr>
          <w:rFonts w:ascii="宋体" w:eastAsia="宋体" w:hint="eastAsia"/>
        </w:rPr>
        <w:t>2. </w:t>
      </w:r>
      <w:r>
        <w:rPr>
          <w:rFonts w:ascii="宋体" w:eastAsia="宋体" w:hint="eastAsia"/>
        </w:rPr>
        <w:t>配制显色液：按试剂盒说明书指导，将</w:t>
      </w:r>
      <w:r>
        <w:t>A</w:t>
      </w:r>
      <w:r/>
      <w:r>
        <w:rPr>
          <w:rFonts w:ascii="宋体" w:eastAsia="宋体" w:hint="eastAsia"/>
        </w:rPr>
        <w:t>液和</w:t>
      </w:r>
      <w:r>
        <w:t>B</w:t>
      </w:r>
      <w:r/>
      <w:r>
        <w:rPr>
          <w:rFonts w:ascii="宋体" w:eastAsia="宋体" w:hint="eastAsia"/>
        </w:rPr>
        <w:t>液按</w:t>
      </w:r>
      <w:r>
        <w:t>1</w:t>
      </w:r>
      <w:r>
        <w:t xml:space="preserve">: </w:t>
      </w:r>
      <w:r>
        <w:t>40</w:t>
      </w:r>
      <w:r/>
      <w:r>
        <w:rPr>
          <w:rFonts w:ascii="宋体" w:eastAsia="宋体" w:hint="eastAsia"/>
        </w:rPr>
        <w:t>比例混合均匀</w:t>
      </w:r>
    </w:p>
    <w:p w:rsidR="0018722C">
      <w:pPr>
        <w:pStyle w:val="cw19"/>
        <w:topLinePunct/>
      </w:pPr>
      <w:r>
        <w:t>3. </w:t>
      </w:r>
      <w:r>
        <w:rPr>
          <w:rFonts w:ascii="宋体" w:eastAsia="宋体" w:hint="eastAsia"/>
        </w:rPr>
        <w:t>滴去膜表面多余的</w:t>
      </w:r>
      <w:r>
        <w:t>TBST</w:t>
      </w:r>
      <w:r>
        <w:rPr>
          <w:rFonts w:ascii="宋体" w:eastAsia="宋体" w:hint="eastAsia"/>
        </w:rPr>
        <w:t>，将膜蛋白面朝下与显影液充分接触，室温，</w:t>
      </w:r>
      <w:r>
        <w:t>1</w:t>
      </w:r>
      <w:r>
        <w:t> </w:t>
      </w:r>
      <w:r>
        <w:t>min</w:t>
      </w:r>
    </w:p>
    <w:p w:rsidR="0018722C">
      <w:pPr>
        <w:pStyle w:val="cw19"/>
        <w:topLinePunct/>
      </w:pPr>
      <w:r>
        <w:rPr>
          <w:rFonts w:ascii="宋体" w:eastAsia="宋体" w:hint="eastAsia"/>
        </w:rPr>
        <w:t>4. </w:t>
      </w:r>
      <w:r>
        <w:rPr>
          <w:rFonts w:ascii="宋体" w:eastAsia="宋体" w:hint="eastAsia"/>
        </w:rPr>
        <w:t>取出膜，用滤纸吸去多余的液体</w:t>
      </w:r>
    </w:p>
    <w:p w:rsidR="0018722C">
      <w:pPr>
        <w:pStyle w:val="cw19"/>
        <w:topLinePunct/>
      </w:pPr>
      <w:r>
        <w:rPr>
          <w:rFonts w:ascii="宋体" w:eastAsia="宋体" w:hint="eastAsia"/>
        </w:rPr>
        <w:t>5. </w:t>
      </w:r>
      <w:r>
        <w:rPr>
          <w:rFonts w:ascii="宋体" w:eastAsia="宋体" w:hint="eastAsia"/>
        </w:rPr>
        <w:t>用保鲜膜把膜包起来</w:t>
      </w:r>
      <w:r>
        <w:t>（</w:t>
      </w:r>
      <w:r>
        <w:rPr>
          <w:rFonts w:ascii="宋体" w:eastAsia="宋体" w:hint="eastAsia"/>
        </w:rPr>
        <w:t>去除气泡</w:t>
      </w:r>
      <w:r>
        <w:t>）</w:t>
      </w:r>
      <w:r>
        <w:rPr>
          <w:rFonts w:ascii="宋体" w:eastAsia="宋体" w:hint="eastAsia"/>
        </w:rPr>
        <w:t>，放在暗盒中，至暗室</w:t>
      </w:r>
    </w:p>
    <w:p w:rsidR="0018722C">
      <w:pPr>
        <w:pStyle w:val="cw19"/>
        <w:topLinePunct/>
      </w:pPr>
      <w:r>
        <w:rPr>
          <w:rFonts w:ascii="宋体" w:eastAsia="宋体" w:hint="eastAsia"/>
        </w:rPr>
        <w:t>6. </w:t>
      </w:r>
      <w:r>
        <w:rPr>
          <w:rFonts w:ascii="宋体" w:eastAsia="宋体" w:hint="eastAsia"/>
        </w:rPr>
        <w:t>取出胶片，左上角做标记，放入暗盒，曝光时间从</w:t>
      </w:r>
      <w:r>
        <w:t>1</w:t>
      </w:r>
      <w:r>
        <w:t> </w:t>
      </w:r>
      <w:r>
        <w:t>min</w:t>
      </w:r>
      <w:r/>
      <w:r>
        <w:rPr>
          <w:rFonts w:ascii="宋体" w:eastAsia="宋体" w:hint="eastAsia"/>
        </w:rPr>
        <w:t>钟开始，根据条带深浅进行调整</w:t>
      </w:r>
    </w:p>
    <w:p w:rsidR="0018722C">
      <w:pPr>
        <w:pStyle w:val="cw19"/>
        <w:topLinePunct/>
      </w:pPr>
      <w:r>
        <w:rPr>
          <w:rFonts w:ascii="宋体" w:eastAsia="宋体" w:hint="eastAsia"/>
        </w:rPr>
        <w:t>7. </w:t>
      </w:r>
      <w:r>
        <w:rPr>
          <w:rFonts w:ascii="宋体" w:eastAsia="宋体" w:hint="eastAsia"/>
        </w:rPr>
        <w:t>从暗盒中取出胶片，放入冲洗机器中冲洗</w:t>
      </w:r>
    </w:p>
    <w:p w:rsidR="0018722C">
      <w:pPr>
        <w:topLinePunct/>
      </w:pPr>
      <w:r>
        <w:rPr>
          <w:rFonts w:ascii="宋体" w:eastAsia="宋体" w:hint="eastAsia"/>
        </w:rPr>
        <w:t xml:space="preserve">实验中利用抗</w:t>
      </w:r>
      <w:r>
        <w:t xml:space="preserve">Cyclin D1 </w:t>
      </w:r>
      <w:r>
        <w:t xml:space="preserve">(</w:t>
      </w:r>
      <w:r>
        <w:t xml:space="preserve">#2922</w:t>
      </w:r>
      <w:r>
        <w:t xml:space="preserve">)</w:t>
      </w:r>
      <w:r>
        <w:t xml:space="preserve">, Cyclin B1 </w:t>
      </w:r>
      <w:r>
        <w:t xml:space="preserve">(</w:t>
      </w:r>
      <w:r>
        <w:t xml:space="preserve">#4138</w:t>
      </w:r>
      <w:r>
        <w:t xml:space="preserve">)</w:t>
      </w:r>
      <w:r>
        <w:t xml:space="preserve">, p-p70S6K </w:t>
      </w:r>
      <w:r>
        <w:t xml:space="preserve">(</w:t>
      </w:r>
      <w:r>
        <w:t xml:space="preserve">T389</w:t>
      </w:r>
      <w:r>
        <w:t xml:space="preserve">)</w:t>
      </w:r>
      <w:r>
        <w:t xml:space="preserve"> </w:t>
      </w:r>
      <w:r>
        <w:t xml:space="preserve">(</w:t>
      </w:r>
      <w:r>
        <w:t xml:space="preserve">#9234</w:t>
      </w:r>
      <w:r>
        <w:t xml:space="preserve">)</w:t>
      </w:r>
      <w:r>
        <w:t xml:space="preserve">,</w:t>
      </w:r>
    </w:p>
    <w:p w:rsidR="0018722C">
      <w:pPr>
        <w:topLinePunct/>
      </w:pPr>
      <w:r>
        <w:t>P</w:t>
      </w:r>
      <w:r>
        <w:t>-p70S6K</w:t>
      </w:r>
      <w:r w:rsidR="001852F3">
        <w:t xml:space="preserve"> </w:t>
      </w:r>
      <w:r>
        <w:t xml:space="preserve">(</w:t>
      </w:r>
      <w:r>
        <w:t xml:space="preserve">S371</w:t>
      </w:r>
      <w:r>
        <w:t xml:space="preserve">)</w:t>
      </w:r>
      <w:r w:rsidR="001852F3">
        <w:t xml:space="preserve"> </w:t>
      </w:r>
      <w:r>
        <w:t xml:space="preserve">(</w:t>
      </w:r>
      <w:r>
        <w:t xml:space="preserve">#9208</w:t>
      </w:r>
      <w:r>
        <w:t xml:space="preserve">)</w:t>
      </w:r>
      <w:r>
        <w:t xml:space="preserve">, </w:t>
      </w:r>
      <w:r w:rsidR="001852F3">
        <w:t xml:space="preserve">p70S6K</w:t>
      </w:r>
      <w:r w:rsidR="001852F3">
        <w:t xml:space="preserve"> </w:t>
      </w:r>
      <w:r>
        <w:t xml:space="preserve">(</w:t>
      </w:r>
      <w:r>
        <w:t xml:space="preserve">#2708</w:t>
      </w:r>
      <w:r>
        <w:t xml:space="preserve">)</w:t>
      </w:r>
      <w:r>
        <w:t xml:space="preserve">, </w:t>
      </w:r>
      <w:r w:rsidR="001852F3">
        <w:t xml:space="preserve">p-4E-BP1</w:t>
      </w:r>
      <w:r w:rsidR="001852F3">
        <w:t xml:space="preserve"> </w:t>
      </w:r>
      <w:r>
        <w:t xml:space="preserve">(</w:t>
      </w:r>
      <w:r>
        <w:t xml:space="preserve">T37</w:t>
      </w:r>
      <w:r>
        <w:t xml:space="preserve">/</w:t>
      </w:r>
      <w:r>
        <w:t xml:space="preserve">46</w:t>
      </w:r>
      <w:r>
        <w:t xml:space="preserve">)</w:t>
      </w:r>
      <w:r w:rsidR="001852F3">
        <w:t xml:space="preserve">  </w:t>
      </w:r>
      <w:r>
        <w:t xml:space="preserve">(</w:t>
      </w:r>
      <w:r>
        <w:t xml:space="preserve">#2855</w:t>
      </w:r>
      <w:r>
        <w:t xml:space="preserve">)</w:t>
      </w:r>
      <w:r>
        <w:t xml:space="preserve">, </w:t>
      </w:r>
      <w:r w:rsidR="001852F3">
        <w:t xml:space="preserve">4E-BP1</w:t>
      </w:r>
    </w:p>
    <w:p w:rsidR="0018722C">
      <w:pPr>
        <w:topLinePunct/>
      </w:pPr>
      <w:r>
        <w:t xml:space="preserve">(</w:t>
      </w:r>
      <w:r>
        <w:t xml:space="preserve">#9644</w:t>
      </w:r>
      <w:r>
        <w:t xml:space="preserve">)</w:t>
      </w:r>
      <w:r>
        <w:t xml:space="preserve">, mTOR </w:t>
      </w:r>
      <w:r>
        <w:t xml:space="preserve">(</w:t>
      </w:r>
      <w:r>
        <w:t xml:space="preserve">#2983</w:t>
      </w:r>
      <w:r>
        <w:t xml:space="preserve">)</w:t>
      </w:r>
      <w:r>
        <w:t xml:space="preserve">, and p-MTOR </w:t>
      </w:r>
      <w:r>
        <w:t xml:space="preserve">(</w:t>
      </w:r>
      <w:r>
        <w:t xml:space="preserve">S2448</w:t>
      </w:r>
      <w:r>
        <w:t xml:space="preserve">)</w:t>
      </w:r>
      <w:r>
        <w:t xml:space="preserve"> </w:t>
      </w:r>
      <w:r>
        <w:t xml:space="preserve">(</w:t>
      </w:r>
      <w:r>
        <w:t xml:space="preserve">#5536</w:t>
      </w:r>
      <w:r>
        <w:t xml:space="preserve">)</w:t>
      </w:r>
      <w:r>
        <w:t xml:space="preserve"> </w:t>
      </w:r>
      <w:r>
        <w:t xml:space="preserve">(</w:t>
      </w:r>
      <w:r>
        <w:t xml:space="preserve">Cell Signaling </w:t>
      </w:r>
      <w:r>
        <w:rPr>
          <w:spacing w:val="-2"/>
        </w:rPr>
        <w:t xml:space="preserve">Technology,</w:t>
      </w:r>
      <w:r>
        <w:rPr>
          <w:spacing w:val="26"/>
        </w:rPr>
        <w:t xml:space="preserve"> </w:t>
      </w:r>
      <w:r>
        <w:t xml:space="preserve">Danvers, MA</w:t>
      </w:r>
      <w:r>
        <w:t xml:space="preserve">)</w:t>
      </w:r>
      <w:r>
        <w:t xml:space="preserve">; against Cyclin A2 </w:t>
      </w:r>
      <w:r>
        <w:t xml:space="preserve">(</w:t>
      </w:r>
      <w:r>
        <w:t xml:space="preserve">1540-1</w:t>
      </w:r>
      <w:r>
        <w:t xml:space="preserve">)</w:t>
      </w:r>
      <w:r>
        <w:t xml:space="preserve">, Akt1 </w:t>
      </w:r>
      <w:r>
        <w:t xml:space="preserve">(</w:t>
      </w:r>
      <w:r>
        <w:t xml:space="preserve">#1081-1</w:t>
      </w:r>
      <w:r>
        <w:t xml:space="preserve">)</w:t>
      </w:r>
      <w:r>
        <w:t xml:space="preserve">, p-Akt1 </w:t>
      </w:r>
      <w:r>
        <w:t xml:space="preserve">(</w:t>
      </w:r>
      <w:r>
        <w:t xml:space="preserve">T308</w:t>
      </w:r>
      <w:r>
        <w:t xml:space="preserve">)</w:t>
      </w:r>
      <w:r>
        <w:t xml:space="preserve"> </w:t>
      </w:r>
      <w:r>
        <w:t xml:space="preserve">(</w:t>
      </w:r>
      <w:r>
        <w:t xml:space="preserve">#2214-1</w:t>
      </w:r>
      <w:r>
        <w:t xml:space="preserve">)</w:t>
      </w:r>
      <w:r>
        <w:t xml:space="preserve">, p-Akt1 </w:t>
      </w:r>
      <w:r>
        <w:t xml:space="preserve">(</w:t>
      </w:r>
      <w:r>
        <w:t xml:space="preserve">S473</w:t>
      </w:r>
      <w:r>
        <w:t xml:space="preserve">)</w:t>
      </w:r>
      <w:r>
        <w:t xml:space="preserve"> </w:t>
      </w:r>
      <w:r>
        <w:t xml:space="preserve">(</w:t>
      </w:r>
      <w:r>
        <w:t xml:space="preserve">#2118-1</w:t>
      </w:r>
      <w:r>
        <w:t xml:space="preserve">)</w:t>
      </w:r>
      <w:r>
        <w:t xml:space="preserve">, epidermal growth factor </w:t>
      </w:r>
      <w:r>
        <w:t xml:space="preserve">(</w:t>
      </w:r>
      <w:r>
        <w:t xml:space="preserve">EGFR</w:t>
      </w:r>
      <w:r>
        <w:t xml:space="preserve">)</w:t>
      </w:r>
      <w:r>
        <w:t xml:space="preserve"> </w:t>
      </w:r>
      <w:r>
        <w:t xml:space="preserve">(</w:t>
      </w:r>
      <w:r>
        <w:t xml:space="preserve">#1114-1</w:t>
      </w:r>
      <w:r>
        <w:t xml:space="preserve">)</w:t>
      </w:r>
      <w:r>
        <w:t xml:space="preserve">, and p-EGFR </w:t>
      </w:r>
      <w:r>
        <w:t xml:space="preserve">(</w:t>
      </w:r>
      <w:r>
        <w:t xml:space="preserve">Y1086</w:t>
      </w:r>
      <w:r>
        <w:t xml:space="preserve">)</w:t>
      </w:r>
      <w:r>
        <w:t xml:space="preserve"> </w:t>
      </w:r>
      <w:r>
        <w:t xml:space="preserve">(</w:t>
      </w:r>
      <w:r>
        <w:t xml:space="preserve">Epitomics, Burlingame, CA</w:t>
      </w:r>
      <w:r>
        <w:t xml:space="preserve">)</w:t>
      </w:r>
      <w:r>
        <w:t xml:space="preserve">; against c-Met </w:t>
      </w:r>
      <w:r>
        <w:t xml:space="preserve">(</w:t>
      </w:r>
      <w:r>
        <w:t xml:space="preserve">#47431</w:t>
      </w:r>
      <w:r>
        <w:t xml:space="preserve">)</w:t>
      </w:r>
      <w:r>
        <w:t xml:space="preserve"> and p-c-Met </w:t>
      </w:r>
      <w:r>
        <w:t xml:space="preserve">(</w:t>
      </w:r>
      <w:r>
        <w:t xml:space="preserve">#5662</w:t>
      </w:r>
      <w:r>
        <w:t xml:space="preserve">)</w:t>
      </w:r>
      <w:r>
        <w:t xml:space="preserve"> </w:t>
      </w:r>
      <w:r>
        <w:t xml:space="preserve">(</w:t>
      </w:r>
      <w:r>
        <w:t xml:space="preserve">Abcam, </w:t>
      </w:r>
      <w:r w:rsidR="001852F3">
        <w:t xml:space="preserve">Cambridge, </w:t>
      </w:r>
      <w:r w:rsidR="001852F3">
        <w:t xml:space="preserve">MA</w:t>
      </w:r>
      <w:r>
        <w:t xml:space="preserve">)</w:t>
      </w:r>
      <w:r>
        <w:t xml:space="preserve">;</w:t>
      </w:r>
      <w:r w:rsidR="001852F3">
        <w:t xml:space="preserve"> and</w:t>
      </w:r>
      <w:r w:rsidR="001852F3">
        <w:t xml:space="preserve"> against</w:t>
      </w:r>
      <w:r w:rsidR="001852F3">
        <w:t xml:space="preserve"> Cyclin</w:t>
      </w:r>
      <w:r w:rsidR="001852F3">
        <w:t xml:space="preserve"> E1</w:t>
      </w:r>
      <w:r w:rsidR="001852F3">
        <w:t xml:space="preserve"> </w:t>
      </w:r>
      <w:r>
        <w:t xml:space="preserve">(</w:t>
      </w:r>
      <w:r>
        <w:t xml:space="preserve">SC-481</w:t>
      </w:r>
      <w:r>
        <w:t xml:space="preserve">)</w:t>
      </w:r>
      <w:r w:rsidR="001852F3">
        <w:t xml:space="preserve"> and</w:t>
      </w:r>
      <w:r w:rsidR="001852F3">
        <w:t xml:space="preserve"> glyceraldehyde 3</w:t>
      </w:r>
      <w:r w:rsidR="001852F3">
        <w:t>-</w:t>
      </w:r>
    </w:p>
    <w:p w:rsidR="0018722C">
      <w:pPr>
        <w:topLinePunct/>
      </w:pPr>
      <w:r>
        <w:t>P</w:t>
      </w:r>
      <w:r>
        <w:t xml:space="preserve">hosphate dehydrogenase </w:t>
      </w:r>
      <w:r>
        <w:t xml:space="preserve">(</w:t>
      </w:r>
      <w:r>
        <w:t xml:space="preserve">GADPH</w:t>
      </w:r>
      <w:r>
        <w:t xml:space="preserve">)</w:t>
      </w:r>
      <w:r>
        <w:t xml:space="preserve"> </w:t>
      </w:r>
      <w:r>
        <w:t xml:space="preserve">(</w:t>
      </w:r>
      <w:r>
        <w:t xml:space="preserve">SC-25778</w:t>
      </w:r>
      <w:r>
        <w:t xml:space="preserve">)</w:t>
      </w:r>
      <w:r>
        <w:t xml:space="preserve"> </w:t>
      </w:r>
      <w:r>
        <w:t xml:space="preserve">(</w:t>
      </w:r>
      <w:r>
        <w:t xml:space="preserve">Santa Cruz Biotechnology, Santa Cruz, CA</w:t>
      </w:r>
      <w:r>
        <w:t xml:space="preserve">)</w:t>
      </w:r>
      <w:r>
        <w:rPr>
          <w:rFonts w:ascii="宋体" w:eastAsia="宋体" w:hint="eastAsia"/>
          <w:rFonts w:ascii="宋体" w:eastAsia="宋体" w:hint="eastAsia"/>
        </w:rPr>
        <w:t xml:space="preserve">; </w:t>
      </w:r>
      <w:r>
        <w:t xml:space="preserve">against Fn14 </w:t>
      </w:r>
      <w:r>
        <w:t xml:space="preserve">(</w:t>
      </w:r>
      <w:r>
        <w:t xml:space="preserve">ab109365, Abcam, Cambridge, MA</w:t>
      </w:r>
      <w:r>
        <w:t xml:space="preserve">)</w:t>
      </w:r>
      <w:r>
        <w:t xml:space="preserve">; NQO-1 </w:t>
      </w:r>
      <w:r>
        <w:t xml:space="preserve">(</w:t>
      </w:r>
      <w:r>
        <w:t xml:space="preserve">2618-1</w:t>
      </w:r>
      <w:r>
        <w:t xml:space="preserve">)</w:t>
      </w:r>
      <w:r>
        <w:t xml:space="preserve"> </w:t>
      </w:r>
      <w:r>
        <w:t xml:space="preserve">(</w:t>
      </w:r>
      <w:r>
        <w:t xml:space="preserve">Epitomics, Burlingame, CA</w:t>
      </w:r>
      <w:r>
        <w:t xml:space="preserve">)</w:t>
      </w:r>
      <w:r>
        <w:t xml:space="preserve">; against TFF3 </w:t>
      </w:r>
      <w:r>
        <w:t xml:space="preserve">(</w:t>
      </w:r>
      <w:r>
        <w:t xml:space="preserve">SC-18273</w:t>
      </w:r>
      <w:r>
        <w:t xml:space="preserve">)</w:t>
      </w:r>
      <w:r>
        <w:t xml:space="preserve">, </w:t>
      </w:r>
      <w:r>
        <w:t xml:space="preserve">Wee1</w:t>
      </w:r>
      <w:r w:rsidR="001852F3">
        <w:t xml:space="preserve"> </w:t>
      </w:r>
      <w:r>
        <w:t xml:space="preserve">(</w:t>
      </w:r>
      <w:r>
        <w:t xml:space="preserve">SC -9037</w:t>
      </w:r>
      <w:r>
        <w:t xml:space="preserve">)</w:t>
      </w:r>
      <w:r>
        <w:t xml:space="preserve">, p-Cdc2</w:t>
      </w:r>
      <w:r w:rsidR="001852F3">
        <w:t xml:space="preserve"> p34</w:t>
      </w:r>
      <w:r>
        <w:t xml:space="preserve"> </w:t>
      </w:r>
      <w:r>
        <w:t xml:space="preserve">(</w:t>
      </w:r>
      <w:r>
        <w:rPr>
          <w:spacing w:val="-2"/>
        </w:rPr>
        <w:t xml:space="preserve">Tyr </w:t>
      </w:r>
      <w:r>
        <w:t xml:space="preserve">15</w:t>
      </w:r>
      <w:r>
        <w:t xml:space="preserve">)</w:t>
      </w:r>
      <w:r>
        <w:t xml:space="preserve"> </w:t>
      </w:r>
      <w:r>
        <w:t xml:space="preserve">(</w:t>
      </w:r>
      <w:r>
        <w:t xml:space="preserve">SC -7898</w:t>
      </w:r>
      <w:r>
        <w:t xml:space="preserve">)</w:t>
      </w:r>
      <w:r w:rsidR="004B696B">
        <w:t xml:space="preserve">, Cdc2 p34 </w:t>
      </w:r>
      <w:r>
        <w:t xml:space="preserve">(</w:t>
      </w:r>
      <w:r>
        <w:t xml:space="preserve">SC -54</w:t>
      </w:r>
      <w:r>
        <w:rPr>
          <w:rFonts w:ascii="宋体" w:eastAsia="宋体" w:hint="eastAsia"/>
        </w:rPr>
        <w:t xml:space="preserve">)</w:t>
      </w:r>
      <w:r>
        <w:t xml:space="preserve">(</w:t>
      </w:r>
      <w:r>
        <w:t xml:space="preserve">Santa Cruz Biotechnology, Santa Cruz, CA</w:t>
      </w:r>
      <w:r>
        <w:t xml:space="preserve">)</w:t>
      </w:r>
      <w:r>
        <w:t xml:space="preserve">; and</w:t>
      </w:r>
      <w:r>
        <w:t xml:space="preserve"> </w:t>
      </w:r>
      <w:r>
        <w:t xml:space="preserve">against</w:t>
      </w:r>
      <w:r>
        <w:t xml:space="preserve"> </w:t>
      </w:r>
      <w:r>
        <w:t xml:space="preserve">CD133</w:t>
      </w:r>
      <w:r>
        <w:t xml:space="preserve"> </w:t>
      </w:r>
      <w:r>
        <w:t xml:space="preserve">(</w:t>
      </w:r>
      <w:r>
        <w:rPr>
          <w:spacing w:val="0"/>
        </w:rPr>
        <w:t xml:space="preserve"> </w:t>
      </w:r>
      <w:r>
        <w:rPr>
          <w:spacing w:val="-2"/>
        </w:rPr>
        <w:t xml:space="preserve">PAB12663,</w:t>
      </w:r>
      <w:r>
        <w:rPr>
          <w:spacing w:val="0"/>
        </w:rPr>
        <w:t xml:space="preserve"> </w:t>
      </w:r>
      <w:r>
        <w:t xml:space="preserve">Abnova, </w:t>
      </w:r>
      <w:r>
        <w:rPr>
          <w:spacing w:val="-2"/>
        </w:rPr>
        <w:t xml:space="preserve">Walnut,</w:t>
      </w:r>
      <w:r>
        <w:rPr>
          <w:spacing w:val="0"/>
        </w:rPr>
        <w:t xml:space="preserve"> </w:t>
      </w:r>
      <w:r>
        <w:t xml:space="preserve">CA</w:t>
      </w:r>
      <w:r>
        <w:t xml:space="preserve">)</w:t>
      </w:r>
      <w:r>
        <w:rPr>
          <w:rFonts w:ascii="宋体" w:eastAsia="宋体" w:hint="eastAsia"/>
        </w:rPr>
        <w:t xml:space="preserve">抗体作为探针进行检测。</w:t>
      </w:r>
    </w:p>
    <w:p w:rsidR="0018722C">
      <w:pPr>
        <w:topLinePunct/>
      </w:pPr>
      <w:r>
        <w:rPr>
          <w:rFonts w:ascii="宋体" w:eastAsia="宋体" w:hint="eastAsia"/>
        </w:rPr>
        <w:t>免疫复合物用增强化学发光系统进行检测</w:t>
      </w:r>
      <w:r>
        <w:t>(</w:t>
      </w:r>
      <w:r>
        <w:t>Pierce</w:t>
      </w:r>
      <w:r>
        <w:t>, </w:t>
      </w:r>
      <w:r>
        <w:t>Rockford,</w:t>
      </w:r>
      <w:r>
        <w:t> </w:t>
      </w:r>
      <w:r>
        <w:t>IL</w:t>
      </w:r>
      <w:r>
        <w:t>)</w:t>
      </w:r>
      <w:r>
        <w:rPr>
          <w:rFonts w:ascii="宋体" w:eastAsia="宋体" w:hint="eastAsia"/>
        </w:rPr>
        <w:t>。</w:t>
      </w:r>
    </w:p>
    <w:p w:rsidR="0018722C">
      <w:pPr>
        <w:pStyle w:val="Heading3"/>
        <w:topLinePunct/>
        <w:ind w:left="200" w:hangingChars="200" w:hanging="200"/>
      </w:pPr>
      <w:r>
        <w:rPr>
          <w:b/>
        </w:rPr>
        <w:t>2.4.4</w:t>
      </w:r>
      <w:r>
        <w:t xml:space="preserve"> </w:t>
      </w:r>
      <w:r>
        <w:t>定量实时聚合酶链反应</w:t>
      </w:r>
      <w:r>
        <w:rPr>
          <w:b/>
        </w:rPr>
        <w:t>(</w:t>
      </w:r>
      <w:r>
        <w:rPr>
          <w:b/>
        </w:rPr>
        <w:t>Quantitative</w:t>
      </w:r>
      <w:r>
        <w:rPr>
          <w:b/>
        </w:rPr>
        <w:t> </w:t>
      </w:r>
      <w:r>
        <w:rPr>
          <w:b/>
        </w:rPr>
        <w:t>realtime</w:t>
      </w:r>
      <w:r>
        <w:rPr>
          <w:b/>
        </w:rPr>
        <w:t> </w:t>
      </w:r>
      <w:r>
        <w:rPr>
          <w:b/>
        </w:rPr>
        <w:t>polymerase</w:t>
      </w:r>
      <w:r>
        <w:rPr>
          <w:b/>
        </w:rPr>
        <w:t> </w:t>
      </w:r>
      <w:r>
        <w:rPr>
          <w:b/>
        </w:rPr>
        <w:t>chain reaction</w:t>
      </w:r>
      <w:r>
        <w:rPr>
          <w:b/>
        </w:rPr>
        <w:t>, </w:t>
      </w:r>
      <w:r>
        <w:rPr>
          <w:b/>
        </w:rPr>
        <w:t>qRT-PCR</w:t>
      </w:r>
      <w:r>
        <w:rPr>
          <w:b/>
        </w:rPr>
        <w:t>)</w:t>
      </w:r>
    </w:p>
    <w:p w:rsidR="0018722C">
      <w:pPr>
        <w:pStyle w:val="4"/>
        <w:topLinePunct/>
        <w:ind w:left="200" w:hangingChars="200" w:hanging="200"/>
      </w:pPr>
      <w:r>
        <w:rPr>
          <w:b/>
        </w:rPr>
        <w:t>2.4.4.1</w:t>
      </w:r>
      <w:r>
        <w:t xml:space="preserve"> </w:t>
      </w:r>
      <w:r>
        <w:t>总</w:t>
      </w:r>
      <w:r>
        <w:rPr>
          <w:b/>
        </w:rPr>
        <w:t>RNA</w:t>
      </w:r>
      <w:r>
        <w:t>的提取</w:t>
      </w:r>
    </w:p>
    <w:p w:rsidR="0018722C">
      <w:pPr>
        <w:topLinePunct/>
      </w:pPr>
      <w:r>
        <w:rPr>
          <w:rFonts w:ascii="宋体" w:eastAsia="宋体" w:hint="eastAsia"/>
        </w:rPr>
        <w:t>总</w:t>
      </w:r>
      <w:r>
        <w:t>RNA</w:t>
      </w:r>
      <w:r>
        <w:rPr>
          <w:rFonts w:ascii="宋体" w:eastAsia="宋体" w:hint="eastAsia"/>
        </w:rPr>
        <w:t>的提取是严格按照操作手册指导</w:t>
      </w:r>
      <w:r>
        <w:t>(</w:t>
      </w:r>
      <w:r>
        <w:t xml:space="preserve">Invitrogen, Carlsbad, CA, USA</w:t>
      </w:r>
      <w:r>
        <w:t>)</w:t>
      </w:r>
      <w:r>
        <w:rPr>
          <w:rFonts w:ascii="宋体" w:eastAsia="宋体" w:hint="eastAsia"/>
        </w:rPr>
        <w:t>，利用裂解液从冰冻的肝脏组织中提取。</w:t>
      </w:r>
    </w:p>
    <w:p w:rsidR="0018722C">
      <w:pPr>
        <w:pStyle w:val="cw19"/>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大约</w:t>
      </w:r>
      <w:r>
        <w:t>100</w:t>
      </w:r>
      <w:r>
        <w:t> </w:t>
      </w:r>
      <w:r>
        <w:t>mg</w:t>
      </w:r>
      <w:r/>
      <w:r>
        <w:rPr>
          <w:rFonts w:ascii="宋体" w:hAnsi="宋体" w:eastAsia="宋体" w:hint="eastAsia"/>
        </w:rPr>
        <w:t>的组织样本加入</w:t>
      </w:r>
      <w:r>
        <w:t>1</w:t>
      </w:r>
      <w:r>
        <w:t> </w:t>
      </w:r>
      <w:r>
        <w:t>ml</w:t>
      </w:r>
      <w:r/>
      <w:r>
        <w:rPr>
          <w:rFonts w:ascii="宋体" w:hAnsi="宋体" w:eastAsia="宋体" w:hint="eastAsia"/>
        </w:rPr>
        <w:t>的</w:t>
      </w:r>
      <w:r>
        <w:t>Trizol</w:t>
      </w:r>
      <w:r/>
      <w:r>
        <w:rPr>
          <w:rFonts w:ascii="宋体" w:hAnsi="宋体" w:eastAsia="宋体" w:hint="eastAsia"/>
        </w:rPr>
        <w:t>裂解液，用探针伸入其中，电子研磨器开至“</w:t>
      </w:r>
      <w:r>
        <w:t>5</w:t>
      </w:r>
      <w:r>
        <w:rPr>
          <w:rFonts w:ascii="宋体" w:hAnsi="宋体" w:eastAsia="宋体" w:hint="eastAsia"/>
        </w:rPr>
        <w:t>”档，上下反复研磨</w:t>
      </w:r>
      <w:r>
        <w:t>6</w:t>
      </w:r>
      <w:r/>
      <w:r>
        <w:rPr>
          <w:rFonts w:ascii="宋体" w:hAnsi="宋体" w:eastAsia="宋体" w:hint="eastAsia"/>
        </w:rPr>
        <w:t>次，使组织完全匀浆化</w:t>
      </w:r>
    </w:p>
    <w:p w:rsidR="0018722C">
      <w:pPr>
        <w:pStyle w:val="5"/>
        <w:topLinePunct/>
      </w:pPr>
      <w:r>
        <w:t>（</w:t>
      </w:r>
      <w:r>
        <w:t xml:space="preserve">2</w:t>
      </w:r>
      <w:r>
        <w:t>)</w:t>
      </w:r>
      <w:r>
        <w:t xml:space="preserve"> </w:t>
      </w:r>
      <w:r>
        <w:t>将研磨好的的溶液转移至新的</w:t>
      </w:r>
      <w:r>
        <w:t>1</w:t>
      </w:r>
      <w:r>
        <w:t>.</w:t>
      </w:r>
      <w:r>
        <w:t>5</w:t>
      </w:r>
      <w:r>
        <w:t> </w:t>
      </w:r>
      <w:r>
        <w:t>ml</w:t>
      </w:r>
      <w:r>
        <w:t> </w:t>
      </w:r>
      <w:r>
        <w:t>EP</w:t>
      </w:r>
      <w:r/>
      <w:r>
        <w:t>管，室温静置</w:t>
      </w:r>
      <w:r>
        <w:t>10</w:t>
      </w:r>
      <w:r>
        <w:t> </w:t>
      </w:r>
      <w:r>
        <w:t>min</w:t>
      </w:r>
    </w:p>
    <w:p w:rsidR="0018722C">
      <w:pPr>
        <w:pStyle w:val="5"/>
        <w:topLinePunct/>
      </w:pPr>
      <w:r>
        <w:t>（</w:t>
      </w:r>
      <w:r>
        <w:t xml:space="preserve">3</w:t>
      </w:r>
      <w:r>
        <w:t>)</w:t>
      </w:r>
      <w:r>
        <w:t xml:space="preserve"> </w:t>
      </w:r>
      <w:r>
        <w:t>按</w:t>
      </w:r>
      <w:r>
        <w:t>200</w:t>
      </w:r>
      <w:r>
        <w:t> </w:t>
      </w:r>
      <w:r>
        <w:t>ul</w:t>
      </w:r>
      <w:r/>
      <w:r>
        <w:t>氯仿</w:t>
      </w:r>
      <w:r>
        <w:t>/</w:t>
      </w:r>
      <w:r>
        <w:t>mlTRIZOL</w:t>
      </w:r>
      <w:r/>
      <w:r>
        <w:t>加入氯仿，盖紧</w:t>
      </w:r>
      <w:r>
        <w:t>盖子</w:t>
      </w:r>
      <w:r>
        <w:t>，剧烈振荡</w:t>
      </w:r>
      <w:r>
        <w:t>30</w:t>
      </w:r>
      <w:r>
        <w:t> </w:t>
      </w:r>
      <w:r>
        <w:t>s</w:t>
      </w:r>
      <w:r>
        <w:t>，室温放置</w:t>
      </w:r>
      <w:r>
        <w:t>5 min</w:t>
      </w:r>
    </w:p>
    <w:p w:rsidR="0018722C">
      <w:pPr>
        <w:pStyle w:val="5"/>
        <w:topLinePunct/>
      </w:pPr>
      <w:r>
        <w:t>（</w:t>
      </w:r>
      <w:r>
        <w:t xml:space="preserve">4</w:t>
      </w:r>
      <w:r>
        <w:t>）</w:t>
      </w:r>
      <w:r/>
      <w:r>
        <w:t>4</w:t>
      </w:r>
      <w:r>
        <w:t>℃，</w:t>
      </w:r>
      <w:r>
        <w:t>12000g</w:t>
      </w:r>
      <w:r>
        <w:t>离心，</w:t>
      </w:r>
      <w:r>
        <w:t>15 min</w:t>
      </w:r>
    </w:p>
    <w:p w:rsidR="0018722C">
      <w:pPr>
        <w:pStyle w:val="5"/>
        <w:topLinePunct/>
      </w:pPr>
      <w:r>
        <w:t>（</w:t>
      </w:r>
      <w:r>
        <w:t xml:space="preserve">5</w:t>
      </w:r>
      <w:r>
        <w:t>)</w:t>
      </w:r>
      <w:r>
        <w:t xml:space="preserve"> </w:t>
      </w:r>
      <w:r>
        <w:t>吸取上层水相约</w:t>
      </w:r>
      <w:r>
        <w:t>400</w:t>
      </w:r>
      <w:r/>
      <w:r>
        <w:t>µl</w:t>
      </w:r>
      <w:r/>
      <w:r>
        <w:t>至</w:t>
      </w:r>
      <w:r>
        <w:t>1.5</w:t>
      </w:r>
      <w:r>
        <w:t> </w:t>
      </w:r>
      <w:r>
        <w:t>ml</w:t>
      </w:r>
      <w:r>
        <w:t> </w:t>
      </w:r>
      <w:r>
        <w:t>EP</w:t>
      </w:r>
      <w:r/>
      <w:r>
        <w:t>管，加入</w:t>
      </w:r>
      <w:r>
        <w:t>1</w:t>
      </w:r>
      <w:r>
        <w:t> </w:t>
      </w:r>
      <w:r>
        <w:t>ml</w:t>
      </w:r>
      <w:r/>
      <w:r>
        <w:t>异丙醇，充分混匀，室温</w:t>
      </w:r>
      <w:r>
        <w:t>放置</w:t>
      </w:r>
      <w:r>
        <w:t>10min</w:t>
      </w:r>
    </w:p>
    <w:p w:rsidR="0018722C">
      <w:pPr>
        <w:pStyle w:val="5"/>
        <w:topLinePunct/>
      </w:pPr>
      <w:r>
        <w:rPr>
          <w:rFonts w:ascii="宋体" w:hAnsi="宋体" w:eastAsia="宋体" w:hint="eastAsia"/>
          <w:sz w:val="24"/>
        </w:rPr>
        <w:t>（</w:t>
      </w:r>
      <w:r>
        <w:t xml:space="preserve">6</w:t>
      </w:r>
      <w:r>
        <w:t>)</w:t>
      </w:r>
      <w:r>
        <w:t xml:space="preserve"> </w:t>
      </w:r>
      <w:r/>
      <w:r>
        <w:t>4</w:t>
      </w:r>
      <w:r>
        <w:t>℃，</w:t>
      </w:r>
      <w:r>
        <w:t>12000g</w:t>
      </w:r>
      <w:r/>
      <w:r>
        <w:t>离心</w:t>
      </w:r>
      <w:r>
        <w:t>10 min</w:t>
      </w:r>
      <w:r>
        <w:t>，弃上清，</w:t>
      </w:r>
      <w:r>
        <w:t>RNA</w:t>
      </w:r>
      <w:r/>
      <w:r>
        <w:t>沉于管底</w:t>
      </w:r>
    </w:p>
    <w:p w:rsidR="0018722C">
      <w:pPr>
        <w:pStyle w:val="5"/>
        <w:topLinePunct/>
      </w:pPr>
      <w:r>
        <w:rPr>
          <w:rFonts w:ascii="宋体" w:eastAsia="宋体" w:hint="eastAsia"/>
          <w:sz w:val="24"/>
        </w:rPr>
        <w:t>（</w:t>
      </w:r>
      <w:r>
        <w:t xml:space="preserve">7</w:t>
      </w:r>
      <w:r>
        <w:t>)</w:t>
      </w:r>
      <w:r>
        <w:t xml:space="preserve"> </w:t>
      </w:r>
      <w:r>
        <w:t>加入</w:t>
      </w:r>
      <w:r>
        <w:t>0</w:t>
      </w:r>
      <w:r>
        <w:t>.</w:t>
      </w:r>
      <w:r>
        <w:t>5</w:t>
      </w:r>
      <w:r>
        <w:t> </w:t>
      </w:r>
      <w:r>
        <w:t>ml</w:t>
      </w:r>
      <w:r>
        <w:t> </w:t>
      </w:r>
      <w:r>
        <w:t>75</w:t>
      </w:r>
      <w:r>
        <w:t>％的乙醇，温和振荡，悬浮沉淀</w:t>
      </w:r>
    </w:p>
    <w:p w:rsidR="0018722C">
      <w:pPr>
        <w:pStyle w:val="5"/>
        <w:topLinePunct/>
      </w:pPr>
      <w:r>
        <w:t>（</w:t>
      </w:r>
      <w:r>
        <w:t xml:space="preserve">8</w:t>
      </w:r>
      <w:r>
        <w:t>)</w:t>
      </w:r>
      <w:r>
        <w:t xml:space="preserve"> </w:t>
      </w:r>
      <w:r>
        <w:t>4</w:t>
      </w:r>
      <w:r>
        <w:t>℃，</w:t>
      </w:r>
      <w:r>
        <w:t>12000g</w:t>
      </w:r>
      <w:r/>
      <w:r>
        <w:t>离心，</w:t>
      </w:r>
      <w:r>
        <w:t>10</w:t>
      </w:r>
      <w:r>
        <w:t> </w:t>
      </w:r>
      <w:r>
        <w:t>min</w:t>
      </w:r>
      <w:r>
        <w:t>，尽量弃上清，</w:t>
      </w:r>
      <w:r w:rsidR="001852F3">
        <w:t xml:space="preserve">室温自然干燥</w:t>
      </w:r>
      <w:r>
        <w:t>5-10</w:t>
      </w:r>
      <w:r>
        <w:t> </w:t>
      </w:r>
      <w:r>
        <w:t>min</w:t>
      </w:r>
    </w:p>
    <w:p w:rsidR="0018722C">
      <w:pPr>
        <w:pStyle w:val="cw19"/>
        <w:topLinePunct/>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Pr>
          <w:rFonts w:ascii="宋体" w:hAnsi="宋体" w:eastAsia="宋体" w:hint="eastAsia"/>
        </w:rPr>
        <w:t>加</w:t>
      </w:r>
      <w:r>
        <w:t>150</w:t>
      </w:r>
      <w:r/>
      <w:r>
        <w:t>µl</w:t>
      </w:r>
      <w:r/>
      <w:r>
        <w:rPr>
          <w:rFonts w:ascii="宋体" w:hAnsi="宋体" w:eastAsia="宋体" w:hint="eastAsia"/>
        </w:rPr>
        <w:t>无</w:t>
      </w:r>
      <w:r>
        <w:t>Rnase</w:t>
      </w:r>
      <w:r/>
      <w:r>
        <w:rPr>
          <w:rFonts w:ascii="宋体" w:hAnsi="宋体" w:eastAsia="宋体" w:hint="eastAsia"/>
        </w:rPr>
        <w:t>的水，溶解沉淀</w:t>
      </w:r>
    </w:p>
    <w:p w:rsidR="0018722C">
      <w:pPr>
        <w:topLinePunct/>
      </w:pPr>
      <w:r>
        <w:t>（</w:t>
      </w:r>
      <w:r>
        <w:t xml:space="preserve">10</w:t>
      </w:r>
      <w:r>
        <w:t>）</w:t>
      </w:r>
      <w:r>
        <w:rPr>
          <w:rFonts w:ascii="宋体" w:hAnsi="宋体" w:eastAsia="宋体" w:hint="eastAsia"/>
        </w:rPr>
        <w:t>样本置于混合器上，</w:t>
      </w:r>
      <w:r>
        <w:t>60</w:t>
      </w:r>
      <w:r>
        <w:rPr>
          <w:rFonts w:ascii="宋体" w:hAnsi="宋体" w:eastAsia="宋体" w:hint="eastAsia"/>
        </w:rPr>
        <w:t>℃，</w:t>
      </w:r>
      <w:r>
        <w:t>800 rpm</w:t>
      </w:r>
      <w:r>
        <w:rPr>
          <w:rFonts w:ascii="宋体" w:hAnsi="宋体" w:eastAsia="宋体" w:hint="eastAsia"/>
          <w:rFonts w:ascii="宋体" w:hAnsi="宋体" w:eastAsia="宋体" w:hint="eastAsia"/>
        </w:rPr>
        <w:t xml:space="preserve">, </w:t>
      </w:r>
      <w:r>
        <w:t>10 min</w:t>
      </w:r>
    </w:p>
    <w:p w:rsidR="0018722C">
      <w:pPr>
        <w:pStyle w:val="4"/>
        <w:topLinePunct/>
        <w:ind w:left="200" w:hangingChars="200" w:hanging="200"/>
      </w:pPr>
      <w:r>
        <w:rPr>
          <w:b/>
        </w:rPr>
        <w:t>2.4.4.2</w:t>
      </w:r>
      <w:r>
        <w:t xml:space="preserve"> </w:t>
      </w:r>
      <w:r>
        <w:rPr>
          <w:b/>
        </w:rPr>
        <w:t>RNA</w:t>
      </w:r>
      <w:r>
        <w:t>纯度测定</w:t>
      </w:r>
    </w:p>
    <w:p w:rsidR="0018722C">
      <w:pPr>
        <w:topLinePunct/>
      </w:pPr>
      <w:r>
        <w:rPr>
          <w:rFonts w:ascii="宋体" w:eastAsia="宋体" w:hint="eastAsia"/>
        </w:rPr>
        <w:t>参照美国</w:t>
      </w:r>
      <w:r>
        <w:t>Thermo Scientific</w:t>
      </w:r>
      <w:r>
        <w:rPr>
          <w:rFonts w:ascii="宋体" w:eastAsia="宋体" w:hint="eastAsia"/>
        </w:rPr>
        <w:t>公司</w:t>
      </w:r>
      <w:r>
        <w:t>NanoDrop 2000</w:t>
      </w:r>
      <w:r>
        <w:rPr>
          <w:rFonts w:ascii="宋体" w:eastAsia="宋体" w:hint="eastAsia"/>
        </w:rPr>
        <w:t>分光光度计使用说明，对</w:t>
      </w:r>
    </w:p>
    <w:p w:rsidR="0018722C">
      <w:pPr>
        <w:topLinePunct/>
      </w:pPr>
      <w:r>
        <w:t>RNA</w:t>
      </w:r>
      <w:r>
        <w:rPr>
          <w:rFonts w:ascii="宋体" w:eastAsia="宋体" w:hint="eastAsia"/>
        </w:rPr>
        <w:t>浓度进行测量。</w:t>
      </w:r>
    </w:p>
    <w:p w:rsidR="0018722C">
      <w:pPr>
        <w:pStyle w:val="cw19"/>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每个样本取</w:t>
      </w:r>
      <w:r>
        <w:t>2</w:t>
      </w:r>
      <w:r/>
      <w:r>
        <w:t>µl</w:t>
      </w:r>
      <w:r>
        <w:t> </w:t>
      </w:r>
      <w:r>
        <w:t>RNA</w:t>
      </w:r>
      <w:r/>
      <w:r>
        <w:rPr>
          <w:rFonts w:ascii="宋体" w:hAnsi="宋体" w:eastAsia="宋体" w:hint="eastAsia"/>
        </w:rPr>
        <w:t>进行测量</w:t>
      </w:r>
    </w:p>
    <w:p w:rsidR="0018722C">
      <w:pPr>
        <w:pStyle w:val="cw19"/>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如果</w:t>
      </w:r>
      <w:r>
        <w:t>A260</w:t>
      </w:r>
      <w:r>
        <w:t>/</w:t>
      </w:r>
      <w:r>
        <w:t>A280</w:t>
      </w:r>
      <w:r/>
      <w:r>
        <w:rPr>
          <w:rFonts w:ascii="宋体" w:eastAsia="宋体" w:hint="eastAsia"/>
        </w:rPr>
        <w:t>比值大于</w:t>
      </w:r>
      <w:r>
        <w:t>2</w:t>
      </w:r>
      <w:r>
        <w:t>.</w:t>
      </w:r>
      <w:r>
        <w:t>0</w:t>
      </w:r>
      <w:r>
        <w:rPr>
          <w:rFonts w:ascii="宋体" w:eastAsia="宋体" w:hint="eastAsia"/>
          <w:rFonts w:ascii="宋体" w:eastAsia="宋体" w:hint="eastAsia"/>
          <w:sz w:val="24"/>
        </w:rPr>
        <w:t xml:space="preserve">, </w:t>
      </w:r>
      <w:r>
        <w:t>1:1</w:t>
      </w:r>
      <w:r/>
      <w:r>
        <w:rPr>
          <w:rFonts w:ascii="宋体" w:eastAsia="宋体" w:hint="eastAsia"/>
        </w:rPr>
        <w:t>稀释</w:t>
      </w:r>
      <w:r>
        <w:t>RNA</w:t>
      </w:r>
      <w:r/>
      <w:r>
        <w:rPr>
          <w:rFonts w:ascii="宋体" w:eastAsia="宋体" w:hint="eastAsia"/>
        </w:rPr>
        <w:t>样本重新进行测量</w:t>
      </w:r>
    </w:p>
    <w:p w:rsidR="0018722C">
      <w:pPr>
        <w:pStyle w:val="cw19"/>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用</w:t>
      </w:r>
      <w:r>
        <w:t>40</w:t>
      </w:r>
      <w:r/>
      <w:r>
        <w:t>µ</w:t>
      </w:r>
      <w:r>
        <w:t>l</w:t>
      </w:r>
      <w:r/>
      <w:r>
        <w:rPr>
          <w:rFonts w:ascii="宋体" w:hAnsi="宋体" w:eastAsia="宋体" w:hint="eastAsia"/>
        </w:rPr>
        <w:t>无</w:t>
      </w:r>
      <w:r>
        <w:t>Rn</w:t>
      </w:r>
      <w:r>
        <w:t>a</w:t>
      </w:r>
      <w:r>
        <w:t>se</w:t>
      </w:r>
      <w:r/>
      <w:r>
        <w:rPr>
          <w:rFonts w:ascii="宋体" w:hAnsi="宋体" w:eastAsia="宋体" w:hint="eastAsia"/>
        </w:rPr>
        <w:t>的水稀释</w:t>
      </w:r>
      <w:r>
        <w:t>20</w:t>
      </w:r>
      <w:r/>
      <w:r>
        <w:t>µ</w:t>
      </w:r>
      <w:r>
        <w:t>g</w:t>
      </w:r>
      <w:r>
        <w:t> </w:t>
      </w:r>
      <w:r>
        <w:t>R</w:t>
      </w:r>
      <w:r>
        <w:t>NA</w:t>
      </w:r>
      <w:r/>
      <w:r>
        <w:rPr>
          <w:rFonts w:ascii="宋体" w:hAnsi="宋体" w:eastAsia="宋体" w:hint="eastAsia"/>
        </w:rPr>
        <w:t>（</w:t>
      </w:r>
      <w:r>
        <w:rPr>
          <w:sz w:val="24"/>
        </w:rPr>
        <w:t>0.5</w:t>
      </w:r>
      <w:r>
        <w:rPr>
          <w:spacing w:val="-13"/>
          <w:sz w:val="24"/>
        </w:rPr>
        <w:t>µ</w:t>
      </w:r>
      <w:r>
        <w:rPr>
          <w:spacing w:val="-2"/>
          <w:sz w:val="24"/>
        </w:rPr>
        <w:t>g</w:t>
      </w:r>
      <w:r>
        <w:rPr>
          <w:spacing w:val="0"/>
          <w:sz w:val="24"/>
        </w:rPr>
        <w:t>/</w:t>
      </w:r>
      <w:r>
        <w:rPr>
          <w:spacing w:val="-12"/>
          <w:sz w:val="24"/>
        </w:rPr>
        <w:t>µ</w:t>
      </w:r>
      <w:r>
        <w:rPr>
          <w:sz w:val="24"/>
        </w:rPr>
        <w:t>l</w:t>
      </w:r>
      <w:r>
        <w:rPr>
          <w:rFonts w:ascii="宋体" w:hAnsi="宋体" w:eastAsia="宋体" w:hint="eastAsia"/>
        </w:rPr>
        <w:t>）</w:t>
      </w:r>
      <w:r>
        <w:rPr>
          <w:rFonts w:ascii="宋体" w:hAnsi="宋体" w:eastAsia="宋体" w:hint="eastAsia"/>
        </w:rPr>
        <w:t>，为</w:t>
      </w:r>
      <w:r>
        <w:t>q</w:t>
      </w:r>
      <w:r>
        <w:t>R</w:t>
      </w:r>
      <w:r>
        <w:t>T</w:t>
      </w:r>
      <w:r>
        <w:t>-</w:t>
      </w:r>
      <w:r>
        <w:t>P</w:t>
      </w:r>
      <w:r>
        <w:t>CR</w:t>
      </w:r>
      <w:r/>
      <w:r>
        <w:rPr>
          <w:rFonts w:ascii="宋体" w:hAnsi="宋体" w:eastAsia="宋体" w:hint="eastAsia"/>
        </w:rPr>
        <w:t>所用</w:t>
      </w:r>
    </w:p>
    <w:p w:rsidR="0018722C">
      <w:pPr>
        <w:pStyle w:val="cw19"/>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 xml:space="preserve"> </w:t>
      </w:r>
      <w:r>
        <w:t>RNA</w:t>
      </w:r>
      <w:r/>
      <w:r>
        <w:rPr>
          <w:rFonts w:ascii="宋体" w:hAnsi="宋体" w:eastAsia="宋体" w:hint="eastAsia"/>
        </w:rPr>
        <w:t>样本冻存于</w:t>
      </w:r>
      <w:r>
        <w:t>-80</w:t>
      </w:r>
      <w:r>
        <w:rPr>
          <w:rFonts w:ascii="宋体" w:hAnsi="宋体" w:eastAsia="宋体" w:hint="eastAsia"/>
        </w:rPr>
        <w:t>℃备用</w:t>
      </w:r>
    </w:p>
    <w:p w:rsidR="0018722C">
      <w:pPr>
        <w:pStyle w:val="4"/>
        <w:topLinePunct/>
        <w:ind w:left="200" w:hangingChars="200" w:hanging="200"/>
      </w:pPr>
      <w:r>
        <w:rPr>
          <w:b/>
        </w:rPr>
        <w:t>2.4.4.3</w:t>
      </w:r>
      <w:r>
        <w:t xml:space="preserve"> </w:t>
      </w:r>
      <w:r>
        <w:rPr>
          <w:b/>
        </w:rPr>
        <w:t>cDNA</w:t>
      </w:r>
      <w:r>
        <w:t>合成</w:t>
      </w:r>
    </w:p>
    <w:p w:rsidR="0018722C">
      <w:pPr>
        <w:topLinePunct/>
      </w:pPr>
      <w:r>
        <w:rPr>
          <w:rFonts w:ascii="宋体" w:hAnsi="宋体" w:eastAsia="宋体" w:hint="eastAsia"/>
        </w:rPr>
        <w:t xml:space="preserve">利用反义</w:t>
      </w:r>
      <w:r>
        <w:t xml:space="preserve">cDNA</w:t>
      </w:r>
      <w:r>
        <w:rPr>
          <w:rFonts w:ascii="宋体" w:hAnsi="宋体" w:eastAsia="宋体" w:hint="eastAsia"/>
        </w:rPr>
        <w:t xml:space="preserve">试剂盒</w:t>
      </w:r>
      <w:r>
        <w:t xml:space="preserve">(</w:t>
      </w:r>
      <w:r>
        <w:t xml:space="preserve">Thermo Scientific, Rockford</w:t>
      </w:r>
      <w:r>
        <w:t xml:space="preserve">)</w:t>
      </w:r>
      <w:r>
        <w:rPr>
          <w:rFonts w:ascii="宋体" w:hAnsi="宋体" w:eastAsia="宋体" w:hint="eastAsia"/>
        </w:rPr>
        <w:t xml:space="preserve">，</w:t>
      </w:r>
      <w:r w:rsidR="001852F3">
        <w:rPr>
          <w:rFonts w:ascii="宋体" w:hAnsi="宋体" w:eastAsia="宋体" w:hint="eastAsia"/>
        </w:rPr>
        <w:t xml:space="preserve">从总</w:t>
      </w:r>
      <w:r>
        <w:t xml:space="preserve">RNA </w:t>
      </w:r>
      <w:r>
        <w:t xml:space="preserve">(</w:t>
      </w:r>
      <w:r>
        <w:t xml:space="preserve">1µg</w:t>
      </w:r>
      <w:r>
        <w:t xml:space="preserve">)</w:t>
      </w:r>
      <w:r>
        <w:rPr>
          <w:rFonts w:ascii="宋体" w:hAnsi="宋体" w:eastAsia="宋体" w:hint="eastAsia"/>
        </w:rPr>
        <w:t xml:space="preserve">中合成</w:t>
      </w:r>
      <w:r>
        <w:t xml:space="preserve">cDNA</w:t>
      </w:r>
      <w:r>
        <w:rPr>
          <w:rFonts w:ascii="宋体" w:hAnsi="宋体" w:eastAsia="宋体" w:hint="eastAsia"/>
          <w:rFonts w:ascii="宋体" w:hAnsi="宋体" w:eastAsia="宋体" w:hint="eastAsia"/>
        </w:rPr>
        <w:t xml:space="preserve">. </w:t>
      </w:r>
      <w:r>
        <w:rPr>
          <w:rFonts w:ascii="宋体" w:hAnsi="宋体" w:eastAsia="宋体" w:hint="eastAsia"/>
        </w:rPr>
        <w:t xml:space="preserve">根据试剂盒说明进行，采用</w:t>
      </w:r>
      <w:r>
        <w:t xml:space="preserve">20 ul</w:t>
      </w:r>
      <w:r>
        <w:rPr>
          <w:rFonts w:ascii="宋体" w:hAnsi="宋体" w:eastAsia="宋体" w:hint="eastAsia"/>
        </w:rPr>
        <w:t xml:space="preserve">逆转录反应体系：</w:t>
      </w:r>
    </w:p>
    <w:p w:rsidR="0018722C">
      <w:pPr>
        <w:pStyle w:val="5"/>
        <w:topLinePunct/>
      </w:pPr>
      <w:r>
        <w:t>(</w:t>
      </w:r>
      <w:r>
        <w:t xml:space="preserve">1</w:t>
      </w:r>
      <w:r>
        <w:t>)</w:t>
      </w:r>
      <w:r/>
      <w:r>
        <w:t>在装有</w:t>
      </w:r>
      <w:r>
        <w:t>40</w:t>
      </w:r>
      <w:r/>
      <w:r>
        <w:t>µl</w:t>
      </w:r>
      <w:r>
        <w:t> DEPC</w:t>
      </w:r>
      <w:r/>
      <w:r>
        <w:t>水的</w:t>
      </w:r>
      <w:r>
        <w:t>EP</w:t>
      </w:r>
      <w:r/>
      <w:r>
        <w:t>管中加入</w:t>
      </w:r>
      <w:r>
        <w:t>8</w:t>
      </w:r>
      <w:r/>
      <w:r>
        <w:t>µg</w:t>
      </w:r>
      <w:r>
        <w:t> </w:t>
      </w:r>
      <w:r>
        <w:t>RNA</w:t>
      </w:r>
      <w:r/>
      <w:r>
        <w:t>，混匀后，</w:t>
      </w:r>
      <w:r>
        <w:t>70</w:t>
      </w:r>
      <w:r>
        <w:t>℃，</w:t>
      </w:r>
      <w:r>
        <w:t>5min</w:t>
      </w:r>
      <w:r>
        <w:t>。取出后迅速置于冰上泠却。</w:t>
      </w:r>
    </w:p>
    <w:p w:rsidR="0018722C">
      <w:pPr>
        <w:pStyle w:val="5"/>
        <w:topLinePunct/>
      </w:pPr>
      <w:r>
        <w:rPr>
          <w:rFonts w:ascii="宋体" w:eastAsia="宋体" w:hint="eastAsia"/>
          <w:sz w:val="24"/>
        </w:rPr>
        <w:t>（</w:t>
      </w:r>
      <w:r>
        <w:t xml:space="preserve">2</w:t>
      </w:r>
      <w:r>
        <w:t>)</w:t>
      </w:r>
      <w:r>
        <w:t xml:space="preserve"> </w:t>
      </w:r>
      <w:r/>
      <w:r>
        <w:t>配制反应液</w:t>
      </w:r>
    </w:p>
    <w:p w:rsidR="0018722C">
      <w:pPr>
        <w:topLinePunct/>
      </w:pPr>
      <w:r>
        <w:t>5.0</w:t>
      </w:r>
      <w:r>
        <w:t> </w:t>
      </w:r>
      <w:r>
        <w:t>µl</w:t>
      </w:r>
      <w:r w:rsidRPr="00000000">
        <w:tab/>
      </w:r>
      <w:r>
        <w:t>RNA</w:t>
      </w:r>
      <w:r>
        <w:rPr>
          <w:rFonts w:ascii="宋体" w:hAnsi="宋体" w:eastAsia="宋体" w:hint="eastAsia"/>
          <w:rFonts w:ascii="宋体" w:hAnsi="宋体" w:eastAsia="宋体" w:hint="eastAsia"/>
        </w:rPr>
        <w:t>(</w:t>
      </w:r>
      <w:r>
        <w:t>1 </w:t>
      </w:r>
      <w:r>
        <w:t>µg</w:t>
      </w:r>
      <w:r>
        <w:t> </w:t>
      </w:r>
      <w:r>
        <w:rPr>
          <w:rFonts w:ascii="宋体" w:hAnsi="宋体" w:eastAsia="宋体" w:hint="eastAsia"/>
          <w:rFonts w:ascii="宋体" w:hAnsi="宋体" w:eastAsia="宋体" w:hint="eastAsia"/>
        </w:rPr>
        <w:t>)</w:t>
      </w:r>
    </w:p>
    <w:p w:rsidR="0018722C">
      <w:pPr>
        <w:topLinePunct/>
      </w:pPr>
      <w:r>
        <w:t>4.0</w:t>
      </w:r>
      <w:r/>
      <w:r>
        <w:t>µl</w:t>
      </w:r>
      <w:r w:rsidRPr="00000000">
        <w:tab/>
      </w:r>
      <w:r>
        <w:t>5</w:t>
      </w:r>
      <w:r>
        <w:rPr>
          <w:rFonts w:ascii="宋体" w:hAnsi="宋体"/>
        </w:rPr>
        <w:t>×</w:t>
      </w:r>
      <w:r>
        <w:t>cDNA Synthesis</w:t>
      </w:r>
      <w:r>
        <w:t> </w:t>
      </w:r>
      <w:r>
        <w:t>Buffer</w:t>
      </w:r>
    </w:p>
    <w:p w:rsidR="0018722C">
      <w:pPr>
        <w:topLinePunct/>
      </w:pPr>
      <w:r>
        <w:t>2.0</w:t>
      </w:r>
      <w:r>
        <w:t> </w:t>
      </w:r>
      <w:r>
        <w:t>µl</w:t>
      </w:r>
      <w:r w:rsidRPr="00000000">
        <w:tab/>
      </w:r>
      <w:r>
        <w:t>dNTP</w:t>
      </w:r>
      <w:r>
        <w:t> </w:t>
      </w:r>
      <w:r>
        <w:t>Mix</w:t>
      </w:r>
    </w:p>
    <w:p w:rsidR="0018722C">
      <w:pPr>
        <w:topLinePunct/>
      </w:pPr>
      <w:r>
        <w:t>1.0</w:t>
      </w:r>
      <w:r>
        <w:t> </w:t>
      </w:r>
      <w:r>
        <w:t>µl</w:t>
      </w:r>
      <w:r w:rsidRPr="00000000">
        <w:tab/>
      </w:r>
      <w:r>
        <w:t>RNA</w:t>
      </w:r>
      <w:r>
        <w:t> </w:t>
      </w:r>
      <w:r>
        <w:t>Primer</w:t>
      </w:r>
    </w:p>
    <w:p w:rsidR="0018722C">
      <w:pPr>
        <w:topLinePunct/>
      </w:pPr>
      <w:r>
        <w:t>1.0</w:t>
      </w:r>
      <w:r/>
      <w:r>
        <w:t>µl</w:t>
      </w:r>
      <w:r w:rsidRPr="00000000">
        <w:tab/>
      </w:r>
      <w:r>
        <w:t>RT</w:t>
      </w:r>
      <w:r>
        <w:t> </w:t>
      </w:r>
      <w:r>
        <w:t>Enhancer</w:t>
      </w:r>
    </w:p>
    <w:p w:rsidR="0018722C">
      <w:pPr>
        <w:topLinePunct/>
      </w:pPr>
      <w:r>
        <w:t>1.0</w:t>
      </w:r>
      <w:r/>
      <w:r>
        <w:t>µl</w:t>
      </w:r>
      <w:r w:rsidRPr="00000000">
        <w:tab/>
      </w:r>
      <w:r>
        <w:t>Verso Enzyme</w:t>
      </w:r>
      <w:r>
        <w:t> </w:t>
      </w:r>
      <w:r>
        <w:t>Mix</w:t>
      </w:r>
    </w:p>
    <w:p w:rsidR="0018722C">
      <w:pPr>
        <w:topLinePunct/>
      </w:pPr>
      <w:r>
        <w:t>6.0</w:t>
      </w:r>
      <w:r/>
      <w:r>
        <w:t>µl</w:t>
      </w:r>
      <w:r w:rsidRPr="00000000">
        <w:tab/>
      </w:r>
      <w:r>
        <w:t>RNase free</w:t>
      </w:r>
      <w:r>
        <w:t> </w:t>
      </w:r>
      <w:r>
        <w:t>Water</w:t>
      </w:r>
    </w:p>
    <w:p w:rsidR="0018722C">
      <w:pPr>
        <w:topLinePunct/>
      </w:pPr>
      <w:r>
        <w:rPr>
          <w:rFonts w:ascii="宋体" w:eastAsia="宋体" w:hint="eastAsia"/>
        </w:rPr>
        <w:t>以上操作在冰上进行，将反应液与</w:t>
      </w:r>
      <w:r>
        <w:t>RNA</w:t>
      </w:r>
      <w:r>
        <w:rPr>
          <w:rFonts w:ascii="宋体" w:eastAsia="宋体" w:hint="eastAsia"/>
        </w:rPr>
        <w:t>混匀后，转移至</w:t>
      </w:r>
      <w:r>
        <w:t>PCR </w:t>
      </w:r>
      <w:r>
        <w:rPr>
          <w:rFonts w:ascii="宋体" w:eastAsia="宋体" w:hint="eastAsia"/>
        </w:rPr>
        <w:t>仪</w:t>
      </w:r>
    </w:p>
    <w:p w:rsidR="0018722C">
      <w:pPr>
        <w:pStyle w:val="5"/>
        <w:topLinePunct/>
      </w:pPr>
      <w:r>
        <w:rPr>
          <w:rFonts w:ascii="宋体" w:eastAsia="宋体" w:hint="eastAsia"/>
          <w:sz w:val="24"/>
        </w:rPr>
        <w:t>（</w:t>
      </w:r>
      <w:r>
        <w:t xml:space="preserve">3</w:t>
      </w:r>
      <w:r>
        <w:t>)</w:t>
      </w:r>
      <w:r>
        <w:t xml:space="preserve"> </w:t>
      </w:r>
      <w:r/>
      <w:r>
        <w:t>在 </w:t>
      </w:r>
      <w:r>
        <w:t>PCR</w:t>
      </w:r>
      <w:r>
        <w:t> </w:t>
      </w:r>
      <w:r>
        <w:t>仪中建立 </w:t>
      </w:r>
      <w:r>
        <w:t>PCR</w:t>
      </w:r>
      <w:r>
        <w:t> </w:t>
      </w:r>
      <w:r>
        <w:t>反应体系</w:t>
      </w:r>
    </w:p>
    <w:p w:rsidR="0018722C">
      <w:pPr>
        <w:topLinePunct/>
      </w:pPr>
      <w:r>
        <w:t>25</w:t>
      </w:r>
      <w:r>
        <w:rPr>
          <w:rFonts w:ascii="宋体" w:hAnsi="宋体"/>
        </w:rPr>
        <w:t>℃</w:t>
      </w:r>
      <w:r w:rsidRPr="00000000">
        <w:tab/>
      </w:r>
      <w:r>
        <w:t>10 min</w:t>
      </w:r>
      <w:r w:rsidRPr="00000000">
        <w:tab/>
        <w:t>1cycle</w:t>
      </w:r>
    </w:p>
    <w:p w:rsidR="0018722C">
      <w:pPr>
        <w:topLinePunct/>
      </w:pPr>
      <w:r>
        <w:t>42</w:t>
      </w:r>
      <w:r>
        <w:rPr>
          <w:rFonts w:ascii="宋体" w:hAnsi="宋体"/>
        </w:rPr>
        <w:t>℃</w:t>
      </w:r>
      <w:r w:rsidRPr="00000000">
        <w:tab/>
      </w:r>
      <w:r>
        <w:t>60 min</w:t>
      </w:r>
      <w:r w:rsidRPr="00000000">
        <w:tab/>
        <w:t>1cycle</w:t>
      </w:r>
    </w:p>
    <w:p w:rsidR="0018722C">
      <w:pPr>
        <w:topLinePunct/>
      </w:pPr>
      <w:r>
        <w:t>95</w:t>
      </w:r>
      <w:r>
        <w:rPr>
          <w:rFonts w:ascii="宋体" w:hAnsi="宋体"/>
        </w:rPr>
        <w:t>℃</w:t>
      </w:r>
      <w:r w:rsidRPr="00000000">
        <w:tab/>
      </w:r>
      <w:r>
        <w:t>2 min</w:t>
      </w:r>
      <w:r w:rsidRPr="00000000">
        <w:tab/>
        <w:t>1cycle</w:t>
      </w:r>
    </w:p>
    <w:p w:rsidR="0018722C">
      <w:pPr>
        <w:topLinePunct/>
      </w:pPr>
      <w:r>
        <w:t>4</w:t>
      </w:r>
      <w:r>
        <w:rPr>
          <w:rFonts w:ascii="宋体" w:hAnsi="宋体"/>
        </w:rPr>
        <w:t>℃</w:t>
      </w:r>
      <w:r w:rsidRPr="00000000">
        <w:tab/>
      </w:r>
      <w:r>
        <w:t>hold</w:t>
      </w:r>
    </w:p>
    <w:p w:rsidR="0018722C">
      <w:pPr>
        <w:pStyle w:val="5"/>
        <w:topLinePunct/>
      </w:pPr>
      <w:r>
        <w:rPr>
          <w:rFonts w:ascii="宋体" w:hAnsi="宋体" w:eastAsia="宋体" w:hint="eastAsia"/>
          <w:sz w:val="24"/>
        </w:rPr>
        <w:t>（</w:t>
      </w:r>
      <w:r>
        <w:t xml:space="preserve">4</w:t>
      </w:r>
      <w:r>
        <w:t>)</w:t>
      </w:r>
      <w:r>
        <w:t xml:space="preserve"> </w:t>
      </w:r>
      <w:r>
        <w:t>简单离心。在</w:t>
      </w:r>
      <w:r>
        <w:t>20</w:t>
      </w:r>
      <w:r/>
      <w:r>
        <w:t>µl</w:t>
      </w:r>
      <w:r/>
      <w:r>
        <w:t>反应体系内加入</w:t>
      </w:r>
      <w:r>
        <w:t>60</w:t>
      </w:r>
      <w:r/>
      <w:r>
        <w:t>µl</w:t>
      </w:r>
      <w:r>
        <w:t> </w:t>
      </w:r>
      <w:r>
        <w:t>DNA</w:t>
      </w:r>
      <w:r/>
      <w:r>
        <w:t>级别水，进行</w:t>
      </w:r>
      <w:r>
        <w:t>1</w:t>
      </w:r>
      <w:r>
        <w:t xml:space="preserve">: </w:t>
      </w:r>
      <w:r>
        <w:t>4</w:t>
      </w:r>
      <w:r/>
      <w:r>
        <w:t>稀释，用微</w:t>
      </w:r>
      <w:r>
        <w:t>量移液器混匀</w:t>
      </w:r>
    </w:p>
    <w:p w:rsidR="0018722C">
      <w:pPr>
        <w:pStyle w:val="5"/>
        <w:topLinePunct/>
      </w:pPr>
      <w:r>
        <w:rPr>
          <w:rFonts w:ascii="宋体" w:hAnsi="宋体" w:eastAsia="宋体" w:hint="eastAsia"/>
          <w:sz w:val="24"/>
        </w:rPr>
        <w:t>（</w:t>
      </w:r>
      <w:r>
        <w:t xml:space="preserve">5</w:t>
      </w:r>
      <w:r>
        <w:t>)</w:t>
      </w:r>
      <w:r>
        <w:t xml:space="preserve"> </w:t>
      </w:r>
      <w:r/>
      <w:r>
        <w:t>cDNA</w:t>
      </w:r>
      <w:r/>
      <w:r>
        <w:t>存储于</w:t>
      </w:r>
      <w:r>
        <w:t>-20</w:t>
      </w:r>
      <w:r>
        <w:t>℃备用</w:t>
      </w:r>
    </w:p>
    <w:p w:rsidR="0018722C">
      <w:pPr>
        <w:pStyle w:val="4"/>
        <w:topLinePunct/>
        <w:ind w:left="200" w:hangingChars="200" w:hanging="200"/>
      </w:pPr>
      <w:r>
        <w:rPr>
          <w:b/>
        </w:rPr>
        <w:t>2.4.4.4</w:t>
      </w:r>
      <w:r>
        <w:t xml:space="preserve"> </w:t>
      </w:r>
      <w:r>
        <w:t>定量实时聚合酶链反应，对</w:t>
      </w:r>
      <w:r>
        <w:rPr>
          <w:b/>
        </w:rPr>
        <w:t>mRNA</w:t>
      </w:r>
      <w:r>
        <w:t>水平进行定量</w:t>
      </w:r>
    </w:p>
    <w:p w:rsidR="0018722C">
      <w:pPr>
        <w:topLinePunct/>
      </w:pPr>
      <w:r>
        <w:t xml:space="preserve">TaqMan</w:t>
      </w:r>
      <w:r>
        <w:rPr>
          <w:rFonts w:ascii="宋体" w:eastAsia="宋体" w:hint="eastAsia"/>
        </w:rPr>
        <w:t xml:space="preserve">通用的</w:t>
      </w:r>
      <w:r>
        <w:t xml:space="preserve">PCR</w:t>
      </w:r>
      <w:r>
        <w:rPr>
          <w:rFonts w:ascii="宋体" w:eastAsia="宋体" w:hint="eastAsia"/>
        </w:rPr>
        <w:t xml:space="preserve">混合液和探针，以及小鼠</w:t>
      </w:r>
      <w:r>
        <w:t xml:space="preserve">CyclinA2 </w:t>
      </w:r>
      <w:r>
        <w:t xml:space="preserve">(</w:t>
      </w:r>
      <w:r>
        <w:t xml:space="preserve">Mm00438063_m1</w:t>
      </w:r>
      <w:r>
        <w:t xml:space="preserve">)</w:t>
      </w:r>
      <w:r>
        <w:rPr>
          <w:rFonts w:ascii="宋体" w:eastAsia="宋体" w:hint="eastAsia"/>
          <w:rFonts w:ascii="宋体" w:eastAsia="宋体" w:hint="eastAsia"/>
        </w:rPr>
        <w:t xml:space="preserve">,</w:t>
      </w:r>
      <w:r>
        <w:rPr>
          <w:rFonts w:ascii="宋体" w:eastAsia="宋体" w:hint="eastAsia"/>
        </w:rPr>
        <w:t xml:space="preserve"> </w:t>
      </w:r>
      <w:r>
        <w:t xml:space="preserve">Keap1 </w:t>
      </w:r>
      <w:r>
        <w:t xml:space="preserve">(</w:t>
      </w:r>
      <w:r>
        <w:t xml:space="preserve">Mm00497268_m1</w:t>
      </w:r>
      <w:r>
        <w:t xml:space="preserve">)</w:t>
      </w:r>
      <w:r>
        <w:rPr>
          <w:rFonts w:ascii="宋体" w:eastAsia="宋体" w:hint="eastAsia"/>
          <w:rFonts w:ascii="宋体" w:eastAsia="宋体" w:hint="eastAsia"/>
        </w:rPr>
        <w:t xml:space="preserve">, </w:t>
      </w:r>
      <w:r>
        <w:t xml:space="preserve">Nrf2 </w:t>
      </w:r>
      <w:r>
        <w:t xml:space="preserve">(</w:t>
      </w:r>
      <w:r>
        <w:t xml:space="preserve">Mm00477786_m1</w:t>
      </w:r>
      <w:r>
        <w:t xml:space="preserve">)</w:t>
      </w:r>
      <w:r>
        <w:rPr>
          <w:rFonts w:ascii="宋体" w:eastAsia="宋体" w:hint="eastAsia"/>
          <w:rFonts w:ascii="宋体" w:eastAsia="宋体" w:hint="eastAsia"/>
        </w:rPr>
        <w:t xml:space="preserve">, </w:t>
      </w:r>
      <w:r>
        <w:t xml:space="preserve">NQO1 </w:t>
      </w:r>
      <w:r>
        <w:t xml:space="preserve">(</w:t>
      </w:r>
      <w:r>
        <w:t xml:space="preserve">Mm01253561_m1</w:t>
      </w:r>
      <w:r>
        <w:t xml:space="preserve">)</w:t>
      </w:r>
      <w:r>
        <w:rPr>
          <w:rFonts w:ascii="宋体" w:eastAsia="宋体" w:hint="eastAsia"/>
          <w:rFonts w:ascii="宋体" w:eastAsia="宋体" w:hint="eastAsia"/>
        </w:rPr>
        <w:t xml:space="preserve">,</w:t>
      </w:r>
      <w:r>
        <w:rPr>
          <w:rFonts w:ascii="宋体" w:eastAsia="宋体" w:hint="eastAsia"/>
        </w:rPr>
        <w:t xml:space="preserve"> </w:t>
      </w:r>
      <w:r>
        <w:t xml:space="preserve">RAD51     </w:t>
      </w:r>
      <w:r>
        <w:t xml:space="preserve">(</w:t>
      </w:r>
      <w:r>
        <w:t xml:space="preserve">Mm00487905_m1</w:t>
      </w:r>
      <w:r>
        <w:t xml:space="preserve">)</w:t>
      </w:r>
      <w:r>
        <w:t xml:space="preserve">    </w:t>
      </w:r>
      <w:r>
        <w:rPr>
          <w:rFonts w:ascii="宋体" w:eastAsia="宋体" w:hint="eastAsia"/>
          <w:rFonts w:ascii="宋体" w:eastAsia="宋体" w:hint="eastAsia"/>
        </w:rPr>
        <w:t xml:space="preserve">,</w:t>
      </w:r>
      <w:r>
        <w:rPr>
          <w:rFonts w:ascii="宋体" w:eastAsia="宋体" w:hint="eastAsia"/>
        </w:rPr>
        <w:t xml:space="preserve"> </w:t>
      </w:r>
      <w:r>
        <w:t xml:space="preserve">RAD51l1     </w:t>
      </w:r>
      <w:r>
        <w:t xml:space="preserve">(</w:t>
      </w:r>
      <w:r>
        <w:t xml:space="preserve">Mm01302591_m1</w:t>
      </w:r>
      <w:r>
        <w:t xml:space="preserve">)</w:t>
      </w:r>
      <w:r>
        <w:t xml:space="preserve">     </w:t>
      </w:r>
      <w:r>
        <w:rPr>
          <w:rFonts w:ascii="宋体" w:eastAsia="宋体" w:hint="eastAsia"/>
          <w:rFonts w:ascii="宋体" w:eastAsia="宋体" w:hint="eastAsia"/>
          <w:spacing w:val="5"/>
        </w:rPr>
        <w:t xml:space="preserve">,</w:t>
      </w:r>
      <w:r>
        <w:rPr>
          <w:rFonts w:ascii="宋体" w:eastAsia="宋体" w:hint="eastAsia"/>
        </w:rPr>
        <w:t xml:space="preserve"> </w:t>
      </w:r>
      <w:r>
        <w:t xml:space="preserve">CyclinB</w:t>
      </w:r>
      <w:r>
        <w:t>1</w:t>
      </w:r>
    </w:p>
    <w:p w:rsidR="0018722C">
      <w:pPr>
        <w:topLinePunct/>
      </w:pPr>
      <w:r>
        <w:t xml:space="preserve">(</w:t>
      </w:r>
      <w:r>
        <w:t xml:space="preserve">Mm03053893_gh</w:t>
      </w:r>
      <w:r>
        <w:t xml:space="preserve">)</w:t>
      </w:r>
      <w:r>
        <w:rPr>
          <w:rFonts w:ascii="宋体" w:hAnsi="宋体" w:eastAsia="宋体" w:hint="eastAsia"/>
          <w:rFonts w:ascii="宋体" w:hAnsi="宋体" w:eastAsia="宋体" w:hint="eastAsia"/>
        </w:rPr>
        <w:t xml:space="preserve">, </w:t>
      </w:r>
      <w:r>
        <w:t xml:space="preserve">Cdc2 </w:t>
      </w:r>
      <w:r>
        <w:t xml:space="preserve">(</w:t>
      </w:r>
      <w:r>
        <w:t xml:space="preserve">Mm00772472_m1</w:t>
      </w:r>
      <w:r>
        <w:t xml:space="preserve">)</w:t>
      </w:r>
      <w:r>
        <w:rPr>
          <w:rFonts w:ascii="宋体" w:hAnsi="宋体" w:eastAsia="宋体" w:hint="eastAsia"/>
          <w:rFonts w:ascii="宋体" w:hAnsi="宋体" w:eastAsia="宋体" w:hint="eastAsia"/>
        </w:rPr>
        <w:t xml:space="preserve">, </w:t>
      </w:r>
      <w:r>
        <w:t xml:space="preserve">Wee1 </w:t>
      </w:r>
      <w:r>
        <w:t xml:space="preserve">(</w:t>
      </w:r>
      <w:r>
        <w:t xml:space="preserve">Mm00494175_ml</w:t>
      </w:r>
      <w:r>
        <w:t xml:space="preserve">)</w:t>
      </w:r>
      <w:r>
        <w:rPr>
          <w:rFonts w:ascii="宋体" w:hAnsi="宋体" w:eastAsia="宋体" w:hint="eastAsia"/>
          <w:rFonts w:ascii="宋体" w:hAnsi="宋体" w:eastAsia="宋体" w:hint="eastAsia"/>
        </w:rPr>
        <w:t xml:space="preserve">,</w:t>
      </w:r>
      <w:r>
        <w:rPr>
          <w:rFonts w:ascii="宋体" w:hAnsi="宋体" w:eastAsia="宋体" w:hint="eastAsia"/>
        </w:rPr>
        <w:t xml:space="preserve"> </w:t>
      </w:r>
      <w:r>
        <w:t xml:space="preserve">Cyp7a1 </w:t>
      </w:r>
      <w:r>
        <w:t xml:space="preserve">(</w:t>
      </w:r>
      <w:r>
        <w:t xml:space="preserve">mm00484150_m1</w:t>
      </w:r>
      <w:r>
        <w:t xml:space="preserve">)</w:t>
      </w:r>
      <w:r>
        <w:rPr>
          <w:rFonts w:ascii="宋体" w:hAnsi="宋体" w:eastAsia="宋体" w:hint="eastAsia"/>
          <w:rFonts w:ascii="宋体" w:hAnsi="宋体" w:eastAsia="宋体" w:hint="eastAsia"/>
        </w:rPr>
        <w:t xml:space="preserve">, </w:t>
      </w:r>
      <w:r>
        <w:t xml:space="preserve">Cyp8b1 </w:t>
      </w:r>
      <w:r>
        <w:t xml:space="preserve">(</w:t>
      </w:r>
      <w:r>
        <w:t xml:space="preserve">Mm00501637_s1</w:t>
      </w:r>
      <w:r>
        <w:t xml:space="preserve">)</w:t>
      </w:r>
      <w:r>
        <w:rPr>
          <w:rFonts w:ascii="宋体" w:hAnsi="宋体" w:eastAsia="宋体" w:hint="eastAsia"/>
          <w:rFonts w:ascii="宋体" w:hAnsi="宋体" w:eastAsia="宋体" w:hint="eastAsia"/>
        </w:rPr>
        <w:t xml:space="preserve">, </w:t>
      </w:r>
      <w:r>
        <w:t xml:space="preserve">SHP </w:t>
      </w:r>
      <w:r>
        <w:t xml:space="preserve">(</w:t>
      </w:r>
      <w:r>
        <w:t xml:space="preserve">mm00442278_m1</w:t>
      </w:r>
      <w:r>
        <w:t xml:space="preserve">)</w:t>
      </w:r>
      <w:r>
        <w:rPr>
          <w:rFonts w:ascii="宋体" w:hAnsi="宋体" w:eastAsia="宋体" w:hint="eastAsia"/>
          <w:rFonts w:ascii="宋体" w:hAnsi="宋体" w:eastAsia="宋体" w:hint="eastAsia"/>
        </w:rPr>
        <w:t xml:space="preserve">,</w:t>
      </w:r>
      <w:r>
        <w:rPr>
          <w:rFonts w:ascii="宋体" w:hAnsi="宋体" w:eastAsia="宋体" w:hint="eastAsia"/>
        </w:rPr>
        <w:t xml:space="preserve"> </w:t>
      </w:r>
      <w:r>
        <w:t xml:space="preserve">FXR </w:t>
      </w:r>
      <w:r>
        <w:t xml:space="preserve">(</w:t>
      </w:r>
      <w:r>
        <w:t xml:space="preserve">Mm00436425_m1</w:t>
      </w:r>
      <w:r>
        <w:t xml:space="preserve">)</w:t>
      </w:r>
      <w:r>
        <w:t xml:space="preserve"> </w:t>
      </w:r>
      <w:r>
        <w:rPr>
          <w:rFonts w:ascii="宋体" w:hAnsi="宋体" w:eastAsia="宋体" w:hint="eastAsia"/>
          <w:rFonts w:ascii="宋体" w:hAnsi="宋体" w:eastAsia="宋体" w:hint="eastAsia"/>
        </w:rPr>
        <w:t xml:space="preserve">,</w:t>
      </w:r>
      <w:r>
        <w:rPr>
          <w:rFonts w:ascii="宋体" w:hAnsi="宋体" w:eastAsia="宋体" w:hint="eastAsia"/>
        </w:rPr>
        <w:t xml:space="preserve"> </w:t>
      </w:r>
      <w:r>
        <w:t xml:space="preserve">AhR</w:t>
      </w:r>
      <w:r>
        <w:t xml:space="preserve"> </w:t>
      </w:r>
      <w:r>
        <w:t xml:space="preserve">(</w:t>
      </w:r>
      <w:r>
        <w:t xml:space="preserve">Mm00478932_m1</w:t>
      </w:r>
      <w:r>
        <w:t xml:space="preserve">)</w:t>
      </w:r>
      <w:r>
        <w:t xml:space="preserve"> </w:t>
      </w:r>
      <w:r>
        <w:rPr>
          <w:rFonts w:ascii="宋体" w:hAnsi="宋体" w:eastAsia="宋体" w:hint="eastAsia"/>
          <w:rFonts w:ascii="宋体" w:hAnsi="宋体" w:eastAsia="宋体" w:hint="eastAsia"/>
        </w:rPr>
        <w:t xml:space="preserve">,</w:t>
      </w:r>
      <w:r>
        <w:rPr>
          <w:rFonts w:ascii="宋体" w:hAnsi="宋体" w:eastAsia="宋体" w:hint="eastAsia"/>
        </w:rPr>
        <w:t xml:space="preserve"> </w:t>
      </w:r>
      <w:r>
        <w:t xml:space="preserve">PPARα</w:t>
      </w:r>
      <w:r/>
      <w:r>
        <w:t xml:space="preserve">(</w:t>
      </w:r>
      <w:r>
        <w:t xml:space="preserve">Mm00440939_m1</w:t>
      </w:r>
      <w:r>
        <w:t xml:space="preserve">)</w:t>
      </w:r>
      <w:r>
        <w:t xml:space="preserve"> </w:t>
      </w:r>
      <w:r>
        <w:rPr>
          <w:rFonts w:ascii="宋体" w:hAnsi="宋体" w:eastAsia="宋体" w:hint="eastAsia"/>
          <w:rFonts w:ascii="宋体" w:hAnsi="宋体" w:eastAsia="宋体" w:hint="eastAsia"/>
        </w:rPr>
        <w:t xml:space="preserve">,</w:t>
      </w:r>
      <w:r>
        <w:rPr>
          <w:rFonts w:ascii="宋体" w:hAnsi="宋体" w:eastAsia="宋体" w:hint="eastAsia"/>
        </w:rPr>
        <w:t xml:space="preserve"> </w:t>
      </w:r>
      <w:r>
        <w:t xml:space="preserve">β</w:t>
      </w:r>
      <w:r>
        <w:t>-</w:t>
      </w:r>
    </w:p>
    <w:p w:rsidR="0018722C">
      <w:pPr>
        <w:topLinePunct/>
      </w:pPr>
      <w:r>
        <w:t xml:space="preserve">actin </w:t>
      </w:r>
      <w:r>
        <w:t xml:space="preserve">(</w:t>
      </w:r>
      <w:r>
        <w:t xml:space="preserve">Mm00607939_s1</w:t>
      </w:r>
      <w:r>
        <w:t xml:space="preserve">)</w:t>
      </w:r>
      <w:r>
        <w:rPr>
          <w:rFonts w:ascii="宋体" w:eastAsia="宋体" w:hint="eastAsia"/>
        </w:rPr>
        <w:t xml:space="preserve">和</w:t>
      </w:r>
      <w:r>
        <w:t xml:space="preserve">albumin </w:t>
      </w:r>
      <w:r>
        <w:t xml:space="preserve">(</w:t>
      </w:r>
      <w:r>
        <w:t xml:space="preserve">Mm00802090_m1</w:t>
      </w:r>
      <w:r>
        <w:t xml:space="preserve">)</w:t>
      </w:r>
      <w:r>
        <w:rPr>
          <w:rFonts w:ascii="宋体" w:eastAsia="宋体" w:hint="eastAsia"/>
        </w:rPr>
        <w:t xml:space="preserve">探</w:t>
      </w:r>
      <w:r w:rsidR="001852F3">
        <w:rPr>
          <w:rFonts w:ascii="宋体" w:eastAsia="宋体" w:hint="eastAsia"/>
        </w:rPr>
        <w:t xml:space="preserve">针</w:t>
      </w:r>
      <w:r w:rsidR="001852F3">
        <w:rPr>
          <w:rFonts w:ascii="宋体" w:eastAsia="宋体" w:hint="eastAsia"/>
        </w:rPr>
        <w:t xml:space="preserve">均</w:t>
      </w:r>
      <w:r w:rsidR="001852F3">
        <w:rPr>
          <w:rFonts w:ascii="宋体" w:eastAsia="宋体" w:hint="eastAsia"/>
        </w:rPr>
        <w:t xml:space="preserve">购</w:t>
      </w:r>
      <w:r w:rsidR="001852F3">
        <w:rPr>
          <w:rFonts w:ascii="宋体" w:eastAsia="宋体" w:hint="eastAsia"/>
        </w:rPr>
        <w:t xml:space="preserve">于</w:t>
      </w:r>
      <w:r>
        <w:t xml:space="preserve">Applied Biosystems </w:t>
      </w:r>
      <w:r>
        <w:t xml:space="preserve">(</w:t>
      </w:r>
      <w:r>
        <w:t xml:space="preserve">Foster City, CA</w:t>
      </w:r>
      <w:r>
        <w:t xml:space="preserve">)</w:t>
      </w:r>
      <w:r>
        <w:rPr>
          <w:rFonts w:ascii="宋体" w:eastAsia="宋体" w:hint="eastAsia"/>
          <w:rFonts w:ascii="宋体" w:eastAsia="宋体" w:hint="eastAsia"/>
        </w:rPr>
        <w:t xml:space="preserve">. </w:t>
      </w:r>
      <w:r>
        <w:rPr>
          <w:rFonts w:ascii="宋体" w:eastAsia="宋体" w:hint="eastAsia"/>
        </w:rPr>
        <w:t xml:space="preserve">扩增反应在</w:t>
      </w:r>
      <w:r>
        <w:t xml:space="preserve">ABI Prism 7900</w:t>
      </w:r>
      <w:r>
        <w:rPr>
          <w:rFonts w:ascii="宋体" w:eastAsia="宋体" w:hint="eastAsia"/>
        </w:rPr>
        <w:t xml:space="preserve">序列检测系统</w:t>
      </w:r>
      <w:r>
        <w:t xml:space="preserve">(</w:t>
      </w:r>
      <w:r>
        <w:t xml:space="preserve">Applied Biosystems, Foster City, CA</w:t>
      </w:r>
      <w:r>
        <w:t xml:space="preserve">)</w:t>
      </w:r>
      <w:r>
        <w:rPr>
          <w:rFonts w:ascii="宋体" w:eastAsia="宋体" w:hint="eastAsia"/>
        </w:rPr>
        <w:t xml:space="preserve">中进行。</w:t>
      </w:r>
    </w:p>
    <w:p w:rsidR="0018722C">
      <w:pPr>
        <w:topLinePunct/>
      </w:pPr>
      <w:r>
        <w:rPr>
          <w:rFonts w:ascii="宋体" w:hAnsi="宋体" w:eastAsia="宋体" w:hint="eastAsia"/>
        </w:rPr>
        <w:t>起始</w:t>
      </w:r>
      <w:r>
        <w:t>hold</w:t>
      </w:r>
      <w:r>
        <w:rPr>
          <w:rFonts w:ascii="宋体" w:hAnsi="宋体" w:eastAsia="宋体" w:hint="eastAsia"/>
        </w:rPr>
        <w:t>（</w:t>
      </w:r>
      <w:r>
        <w:rPr>
          <w:spacing w:val="-3"/>
        </w:rPr>
        <w:t>50°C </w:t>
      </w:r>
      <w:r>
        <w:t>2 min </w:t>
      </w:r>
      <w:r>
        <w:rPr>
          <w:rFonts w:ascii="宋体" w:hAnsi="宋体" w:eastAsia="宋体" w:hint="eastAsia"/>
        </w:rPr>
        <w:t xml:space="preserve">, </w:t>
      </w:r>
      <w:r>
        <w:rPr>
          <w:rFonts w:ascii="宋体" w:hAnsi="宋体" w:eastAsia="宋体" w:hint="eastAsia"/>
        </w:rPr>
        <w:t>接着</w:t>
      </w:r>
      <w:r>
        <w:rPr>
          <w:spacing w:val="-6"/>
        </w:rPr>
        <w:t>95°C </w:t>
      </w:r>
      <w:r>
        <w:t>10 min</w:t>
      </w:r>
      <w:r>
        <w:rPr>
          <w:rFonts w:ascii="宋体" w:hAnsi="宋体" w:eastAsia="宋体" w:hint="eastAsia"/>
        </w:rPr>
        <w:t>）</w:t>
      </w:r>
      <w:r>
        <w:rPr>
          <w:rFonts w:ascii="宋体" w:hAnsi="宋体" w:eastAsia="宋体" w:hint="eastAsia"/>
        </w:rPr>
        <w:t>，循环</w:t>
      </w:r>
      <w:r>
        <w:t>40</w:t>
      </w:r>
      <w:r>
        <w:rPr>
          <w:rFonts w:ascii="宋体" w:hAnsi="宋体" w:eastAsia="宋体" w:hint="eastAsia"/>
        </w:rPr>
        <w:t>次进行扩增</w:t>
      </w:r>
      <w:r>
        <w:rPr>
          <w:rFonts w:ascii="宋体" w:hAnsi="宋体" w:eastAsia="宋体" w:hint="eastAsia"/>
        </w:rPr>
        <w:t>（</w:t>
      </w:r>
      <w:r>
        <w:rPr>
          <w:spacing w:val="-5"/>
        </w:rPr>
        <w:t>92°C </w:t>
      </w:r>
      <w:r>
        <w:t>15</w:t>
      </w:r>
      <w:r>
        <w:rPr>
          <w:spacing w:val="29"/>
        </w:rPr>
        <w:t> </w:t>
      </w:r>
      <w:r>
        <w:t>s</w:t>
      </w:r>
      <w:r>
        <w:rPr>
          <w:rFonts w:ascii="宋体" w:hAnsi="宋体" w:eastAsia="宋体" w:hint="eastAsia"/>
          <w:spacing w:val="-14"/>
        </w:rPr>
        <w:t>和</w:t>
      </w:r>
      <w:r>
        <w:rPr>
          <w:spacing w:val="-6"/>
        </w:rPr>
        <w:t>60°C </w:t>
      </w:r>
      <w:r>
        <w:t>1 min</w:t>
      </w:r>
      <w:r>
        <w:rPr>
          <w:rFonts w:ascii="宋体" w:hAnsi="宋体" w:eastAsia="宋体" w:hint="eastAsia"/>
        </w:rPr>
        <w:t>）</w:t>
      </w:r>
      <w:r w:rsidR="001852F3">
        <w:rPr>
          <w:rFonts w:ascii="宋体" w:hAnsi="宋体" w:eastAsia="宋体" w:hint="eastAsia"/>
        </w:rPr>
        <w:t xml:space="preserve">。以白蛋白转录物水平作为标准物，采用相对</w:t>
      </w:r>
      <w:r>
        <w:t>CT</w:t>
      </w:r>
      <w:r>
        <w:rPr>
          <w:rFonts w:ascii="宋体" w:hAnsi="宋体" w:eastAsia="宋体" w:hint="eastAsia"/>
        </w:rPr>
        <w:t>方法检测每个样</w:t>
      </w:r>
      <w:r>
        <w:rPr>
          <w:rFonts w:ascii="宋体" w:hAnsi="宋体" w:eastAsia="宋体" w:hint="eastAsia"/>
        </w:rPr>
        <w:t>本</w:t>
      </w:r>
      <w:r>
        <w:t>mRNA</w:t>
      </w:r>
      <w:r>
        <w:rPr>
          <w:rFonts w:ascii="宋体" w:hAnsi="宋体" w:eastAsia="宋体" w:hint="eastAsia"/>
        </w:rPr>
        <w:t>含量。</w:t>
      </w:r>
    </w:p>
    <w:p w:rsidR="0018722C">
      <w:pPr>
        <w:pStyle w:val="Heading3"/>
        <w:topLinePunct/>
        <w:ind w:left="200" w:hangingChars="200" w:hanging="200"/>
      </w:pPr>
      <w:r>
        <w:rPr>
          <w:b/>
        </w:rPr>
        <w:t>2.4.5</w:t>
      </w:r>
      <w:r>
        <w:t xml:space="preserve"> </w:t>
      </w:r>
      <w:r>
        <w:t>肝脏氧化还原反应分析</w:t>
      </w:r>
    </w:p>
    <w:p w:rsidR="0018722C">
      <w:pPr>
        <w:pStyle w:val="4"/>
        <w:topLinePunct/>
        <w:ind w:left="200" w:hangingChars="200" w:hanging="200"/>
      </w:pPr>
      <w:r>
        <w:rPr>
          <w:b/>
        </w:rPr>
        <w:t>2.4.5.1</w:t>
      </w:r>
      <w:r>
        <w:t xml:space="preserve"> </w:t>
      </w:r>
      <w:r>
        <w:t>二氢已啶</w:t>
      </w:r>
      <w:r>
        <w:t>（</w:t>
      </w:r>
      <w:r>
        <w:rPr>
          <w:b/>
        </w:rPr>
        <w:t>DHE</w:t>
      </w:r>
      <w:r>
        <w:t>）</w:t>
      </w:r>
      <w:r>
        <w:t>染色</w:t>
      </w:r>
    </w:p>
    <w:p w:rsidR="0018722C">
      <w:pPr>
        <w:pStyle w:val="cw19"/>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制备肝组织样本冰冻切片</w:t>
      </w:r>
      <w:r>
        <w:t>（</w:t>
      </w:r>
      <w:r>
        <w:t>10</w:t>
      </w:r>
      <w:r/>
      <w:r>
        <w:t>μM</w:t>
      </w:r>
      <w:r>
        <w:rPr>
          <w:rFonts w:ascii="宋体" w:hAnsi="宋体" w:eastAsia="宋体" w:hint="eastAsia"/>
        </w:rPr>
        <w:t>）</w:t>
      </w:r>
    </w:p>
    <w:p w:rsidR="0018722C">
      <w:pPr>
        <w:pStyle w:val="cw19"/>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每张切片加入配制好的</w:t>
      </w:r>
      <w:r>
        <w:t>30</w:t>
      </w:r>
      <w:r w:rsidR="001852F3">
        <w:t xml:space="preserve">μM</w:t>
      </w:r>
      <w:r/>
      <w:r>
        <w:rPr>
          <w:rFonts w:ascii="宋体" w:hAnsi="宋体" w:eastAsia="宋体" w:hint="eastAsia"/>
        </w:rPr>
        <w:t>二氢已啶</w:t>
      </w:r>
      <w:r>
        <w:rPr>
          <w:rFonts w:ascii="宋体" w:hAnsi="宋体" w:eastAsia="宋体" w:hint="eastAsia"/>
        </w:rPr>
        <w:t>（</w:t>
      </w:r>
      <w:r>
        <w:rPr>
          <w:spacing w:val="0"/>
          <w:w w:val="99"/>
          <w:sz w:val="24"/>
        </w:rPr>
        <w:t>DHE</w:t>
      </w:r>
      <w:r>
        <w:rPr>
          <w:rFonts w:ascii="宋体" w:hAnsi="宋体" w:eastAsia="宋体" w:hint="eastAsia"/>
        </w:rPr>
        <w:t>）</w:t>
      </w:r>
      <w:r>
        <w:rPr>
          <w:rFonts w:ascii="宋体" w:hAnsi="宋体" w:eastAsia="宋体" w:hint="eastAsia"/>
        </w:rPr>
        <w:t>，在</w:t>
      </w:r>
      <w:r>
        <w:t>37</w:t>
      </w:r>
      <w:r>
        <w:t>o</w:t>
      </w:r>
      <w:r>
        <w:t>C</w:t>
      </w:r>
      <w:r/>
      <w:r>
        <w:rPr>
          <w:rFonts w:ascii="宋体" w:hAnsi="宋体" w:eastAsia="宋体" w:hint="eastAsia"/>
        </w:rPr>
        <w:t>染色</w:t>
      </w:r>
      <w:r>
        <w:t>30 min</w:t>
      </w:r>
      <w:r>
        <w:rPr>
          <w:rFonts w:ascii="宋体" w:hAnsi="宋体" w:eastAsia="宋体" w:hint="eastAsia"/>
        </w:rPr>
        <w:t>，避光</w:t>
      </w:r>
    </w:p>
    <w:p w:rsidR="0018722C">
      <w:pPr>
        <w:pStyle w:val="cw19"/>
        <w:topLinePunct/>
      </w:pPr>
      <w:r>
        <w:t>(</w:t>
      </w:r>
      <w:r>
        <w:t xml:space="preserve">3</w:t>
      </w:r>
      <w:r>
        <w:t>)</w:t>
      </w:r>
      <w:r>
        <w:t xml:space="preserve"> </w:t>
      </w:r>
      <w:r>
        <w:t>PBS</w:t>
      </w:r>
      <w:r/>
      <w:r>
        <w:rPr>
          <w:rFonts w:ascii="宋体" w:hAnsi="宋体" w:eastAsia="宋体" w:hint="eastAsia"/>
        </w:rPr>
        <w:t>漂洗</w:t>
      </w:r>
      <w:r w:rsidR="001852F3">
        <w:rPr>
          <w:rFonts w:ascii="宋体" w:hAnsi="宋体" w:eastAsia="宋体" w:hint="eastAsia"/>
        </w:rPr>
        <w:t xml:space="preserve">，</w:t>
      </w:r>
      <w:r>
        <w:t>5</w:t>
      </w:r>
      <w:r>
        <w:t> </w:t>
      </w:r>
      <w:r>
        <w:t>min</w:t>
      </w:r>
      <w:r>
        <w:rPr>
          <w:rFonts w:ascii="宋体" w:hAnsi="宋体" w:eastAsia="宋体" w:hint="eastAsia"/>
        </w:rPr>
        <w:t>×</w:t>
      </w:r>
      <w:r>
        <w:t>3</w:t>
      </w:r>
    </w:p>
    <w:p w:rsidR="0018722C">
      <w:pPr>
        <w:pStyle w:val="cw19"/>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荧光显微镜下观察红色荧光物</w:t>
      </w:r>
    </w:p>
    <w:p w:rsidR="0018722C">
      <w:pPr>
        <w:topLinePunct/>
      </w:pPr>
      <w:r>
        <w:rPr>
          <w:rFonts w:ascii="宋体" w:hAnsi="宋体" w:eastAsia="宋体" w:hint="eastAsia"/>
        </w:rPr>
        <w:t>所有肝脏样本切片照片</w:t>
      </w:r>
      <w:r>
        <w:t>(</w:t>
      </w:r>
      <w:r>
        <w:t>400</w:t>
      </w:r>
      <w:r>
        <w:rPr>
          <w:rFonts w:ascii="宋体" w:hAnsi="宋体" w:eastAsia="宋体" w:hint="eastAsia"/>
        </w:rPr>
        <w:t>×</w:t>
      </w:r>
      <w:r>
        <w:t>)</w:t>
      </w:r>
      <w:r>
        <w:rPr>
          <w:rFonts w:ascii="宋体" w:hAnsi="宋体" w:eastAsia="宋体" w:hint="eastAsia"/>
        </w:rPr>
        <w:t>在同样对比度及亮度下进行拍摄。</w:t>
      </w:r>
    </w:p>
    <w:p w:rsidR="0018722C">
      <w:pPr>
        <w:pStyle w:val="4"/>
        <w:topLinePunct/>
        <w:ind w:left="200" w:hangingChars="200" w:hanging="200"/>
      </w:pPr>
      <w:r>
        <w:rPr>
          <w:b/>
        </w:rPr>
        <w:t>2.4.5.2</w:t>
      </w:r>
      <w:r>
        <w:t xml:space="preserve"> </w:t>
      </w:r>
      <w:r>
        <w:t>肝脏硫代巴比妥酸反应物</w:t>
      </w:r>
      <w:r>
        <w:t>（</w:t>
      </w:r>
      <w:r>
        <w:rPr>
          <w:b/>
        </w:rPr>
        <w:t>TBARS</w:t>
      </w:r>
      <w:r>
        <w:t>）</w:t>
      </w:r>
      <w:r>
        <w:t>进行定量检测</w:t>
      </w:r>
    </w:p>
    <w:p w:rsidR="0018722C">
      <w:pPr>
        <w:topLinePunct/>
      </w:pPr>
      <w:r>
        <w:rPr>
          <w:rFonts w:ascii="宋体" w:eastAsia="宋体" w:hint="eastAsia"/>
        </w:rPr>
        <w:t>按照说明书，运用</w:t>
      </w:r>
      <w:r>
        <w:t>TBARS</w:t>
      </w:r>
      <w:r>
        <w:rPr>
          <w:rFonts w:ascii="宋体" w:eastAsia="宋体" w:hint="eastAsia"/>
        </w:rPr>
        <w:t>分析试剂盒</w:t>
      </w:r>
      <w:r>
        <w:t>(</w:t>
      </w:r>
      <w:r>
        <w:t xml:space="preserve">ZeptoMetrix Corporation, Buffalo, NY</w:t>
      </w:r>
      <w:r>
        <w:t>)</w:t>
      </w:r>
      <w:r>
        <w:rPr>
          <w:rFonts w:ascii="宋体" w:eastAsia="宋体" w:hint="eastAsia"/>
        </w:rPr>
        <w:t>，</w:t>
      </w:r>
      <w:r>
        <w:rPr>
          <w:rFonts w:ascii="宋体" w:eastAsia="宋体" w:hint="eastAsia"/>
        </w:rPr>
        <w:t>对肝脏硫代巴比妥酸反应物</w:t>
      </w:r>
      <w:r>
        <w:rPr>
          <w:rFonts w:ascii="宋体" w:eastAsia="宋体" w:hint="eastAsia"/>
        </w:rPr>
        <w:t>（</w:t>
      </w:r>
      <w:r>
        <w:rPr>
          <w:w w:val="95"/>
        </w:rPr>
        <w:t>TBARS</w:t>
      </w:r>
      <w:r>
        <w:rPr>
          <w:rFonts w:ascii="宋体" w:eastAsia="宋体" w:hint="eastAsia"/>
        </w:rPr>
        <w:t>）</w:t>
      </w:r>
      <w:r>
        <w:rPr>
          <w:rFonts w:ascii="宋体" w:eastAsia="宋体" w:hint="eastAsia"/>
        </w:rPr>
        <w:t>进行定量检测。</w:t>
      </w:r>
    </w:p>
    <w:p w:rsidR="0018722C">
      <w:pPr>
        <w:topLinePunct/>
      </w:pPr>
      <w:r>
        <w:rPr>
          <w:rFonts w:ascii="宋体" w:eastAsia="宋体" w:hint="eastAsia"/>
        </w:rPr>
        <w:t>试剂的准备：</w:t>
      </w:r>
    </w:p>
    <w:p w:rsidR="0018722C">
      <w:pPr>
        <w:topLinePunct/>
      </w:pPr>
      <w:r>
        <w:t>TBA</w:t>
      </w:r>
      <w:r>
        <w:t>/</w:t>
      </w:r>
      <w:r>
        <w:t xml:space="preserve">Buffer</w:t>
      </w:r>
      <w:r>
        <w:rPr>
          <w:rFonts w:ascii="宋体" w:eastAsia="宋体" w:hint="eastAsia"/>
        </w:rPr>
        <w:t>试剂</w:t>
      </w:r>
    </w:p>
    <w:p w:rsidR="0018722C">
      <w:pPr>
        <w:topLinePunct/>
      </w:pPr>
      <w:r>
        <w:rPr>
          <w:rFonts w:ascii="宋体" w:eastAsia="宋体" w:hint="eastAsia"/>
        </w:rPr>
        <w:t>用一瓶</w:t>
      </w:r>
      <w:r>
        <w:t>TBARS</w:t>
      </w:r>
      <w:r>
        <w:rPr>
          <w:rFonts w:ascii="宋体" w:eastAsia="宋体" w:hint="eastAsia"/>
        </w:rPr>
        <w:t>稀释液</w:t>
      </w:r>
      <w:r>
        <w:t>1</w:t>
      </w:r>
      <w:r>
        <w:rPr>
          <w:rFonts w:ascii="宋体" w:eastAsia="宋体" w:hint="eastAsia"/>
        </w:rPr>
        <w:t>（</w:t>
      </w:r>
      <w:r>
        <w:rPr>
          <w:spacing w:val="0"/>
        </w:rPr>
        <w:t>50</w:t>
      </w:r>
      <w:r>
        <w:rPr>
          <w:spacing w:val="30"/>
        </w:rPr>
        <w:t> </w:t>
      </w:r>
      <w:r>
        <w:rPr>
          <w:spacing w:val="0"/>
        </w:rPr>
        <w:t>ml</w:t>
      </w:r>
      <w:r>
        <w:rPr>
          <w:rFonts w:ascii="宋体" w:eastAsia="宋体" w:hint="eastAsia"/>
        </w:rPr>
        <w:t>）</w:t>
      </w:r>
      <w:r>
        <w:rPr>
          <w:rFonts w:ascii="宋体" w:eastAsia="宋体" w:hint="eastAsia"/>
        </w:rPr>
        <w:t>，</w:t>
      </w:r>
      <w:r>
        <w:rPr>
          <w:rFonts w:ascii="宋体" w:eastAsia="宋体" w:hint="eastAsia"/>
        </w:rPr>
        <w:t>一瓶</w:t>
      </w:r>
      <w:r>
        <w:t>TBARS</w:t>
      </w:r>
      <w:r>
        <w:rPr>
          <w:rFonts w:ascii="宋体" w:eastAsia="宋体" w:hint="eastAsia"/>
        </w:rPr>
        <w:t>稀释液</w:t>
      </w:r>
      <w:r>
        <w:t>2</w:t>
      </w:r>
      <w:r>
        <w:rPr>
          <w:rFonts w:ascii="宋体" w:eastAsia="宋体" w:hint="eastAsia"/>
        </w:rPr>
        <w:t>（</w:t>
      </w:r>
      <w:r>
        <w:t>50 ml</w:t>
      </w:r>
      <w:r>
        <w:rPr>
          <w:rFonts w:ascii="宋体" w:eastAsia="宋体" w:hint="eastAsia"/>
        </w:rPr>
        <w:t>）</w:t>
      </w:r>
      <w:r>
        <w:rPr>
          <w:rFonts w:ascii="宋体" w:eastAsia="宋体" w:hint="eastAsia"/>
        </w:rPr>
        <w:t>和</w:t>
      </w:r>
      <w:r>
        <w:t>1</w:t>
      </w:r>
      <w:r>
        <w:rPr>
          <w:rFonts w:ascii="宋体" w:eastAsia="宋体" w:hint="eastAsia"/>
        </w:rPr>
        <w:t>小瓶硫</w:t>
      </w:r>
      <w:r>
        <w:rPr>
          <w:rFonts w:ascii="宋体" w:eastAsia="宋体" w:hint="eastAsia"/>
        </w:rPr>
        <w:t>代巴比妥酸</w:t>
      </w:r>
      <w:r>
        <w:rPr>
          <w:rFonts w:ascii="宋体" w:eastAsia="宋体" w:hint="eastAsia"/>
        </w:rPr>
        <w:t>（</w:t>
      </w:r>
      <w:r>
        <w:t>TBA</w:t>
      </w:r>
      <w:r>
        <w:rPr>
          <w:rFonts w:ascii="宋体" w:eastAsia="宋体" w:hint="eastAsia"/>
        </w:rPr>
        <w:t>）</w:t>
      </w:r>
      <w:r>
        <w:rPr>
          <w:rFonts w:ascii="宋体" w:eastAsia="宋体" w:hint="eastAsia"/>
        </w:rPr>
        <w:t>。</w:t>
      </w:r>
      <w:r>
        <w:t>100 ml</w:t>
      </w:r>
      <w:r>
        <w:rPr>
          <w:rFonts w:ascii="宋体" w:eastAsia="宋体" w:hint="eastAsia"/>
        </w:rPr>
        <w:t>准备的液体大约可以用作</w:t>
      </w:r>
      <w:r>
        <w:t>40</w:t>
      </w:r>
      <w:r>
        <w:rPr>
          <w:rFonts w:ascii="宋体" w:eastAsia="宋体" w:hint="eastAsia"/>
        </w:rPr>
        <w:t>份检测。</w:t>
      </w:r>
    </w:p>
    <w:p w:rsidR="0018722C">
      <w:pPr>
        <w:topLinePunct/>
      </w:pPr>
      <w:r>
        <w:rPr>
          <w:rFonts w:ascii="宋体" w:eastAsia="宋体" w:hint="eastAsia"/>
        </w:rPr>
        <w:t>把</w:t>
      </w:r>
      <w:r>
        <w:t>TBA</w:t>
      </w:r>
      <w:r>
        <w:rPr>
          <w:rFonts w:ascii="宋体" w:eastAsia="宋体" w:hint="eastAsia"/>
        </w:rPr>
        <w:t>加入半瓶含有</w:t>
      </w:r>
      <w:r>
        <w:t>TBARS</w:t>
      </w:r>
      <w:r>
        <w:rPr>
          <w:rFonts w:ascii="宋体" w:eastAsia="宋体" w:hint="eastAsia"/>
        </w:rPr>
        <w:t>稀释液</w:t>
      </w:r>
      <w:r>
        <w:t>1</w:t>
      </w:r>
      <w:r>
        <w:rPr>
          <w:rFonts w:ascii="宋体" w:eastAsia="宋体" w:hint="eastAsia"/>
        </w:rPr>
        <w:t>的混合容器内，用剩下的半瓶</w:t>
      </w:r>
      <w:r>
        <w:t>TBARS</w:t>
      </w:r>
      <w:r>
        <w:rPr>
          <w:rFonts w:ascii="宋体" w:eastAsia="宋体" w:hint="eastAsia"/>
        </w:rPr>
        <w:t>稀释液</w:t>
      </w:r>
      <w:r>
        <w:t>1</w:t>
      </w:r>
      <w:r>
        <w:rPr>
          <w:rFonts w:ascii="宋体" w:eastAsia="宋体" w:hint="eastAsia"/>
        </w:rPr>
        <w:t>冲洗</w:t>
      </w:r>
      <w:r>
        <w:t>TBA</w:t>
      </w:r>
      <w:r>
        <w:rPr>
          <w:rFonts w:ascii="宋体" w:eastAsia="宋体" w:hint="eastAsia"/>
        </w:rPr>
        <w:t>小瓶，并且使之充分混合。加入</w:t>
      </w:r>
      <w:r>
        <w:t>1</w:t>
      </w:r>
      <w:r>
        <w:rPr>
          <w:rFonts w:ascii="宋体" w:eastAsia="宋体" w:hint="eastAsia"/>
        </w:rPr>
        <w:t>瓶</w:t>
      </w:r>
      <w:r>
        <w:t>TBARS</w:t>
      </w:r>
      <w:r>
        <w:rPr>
          <w:rFonts w:ascii="宋体" w:eastAsia="宋体" w:hint="eastAsia"/>
        </w:rPr>
        <w:t>稀释液</w:t>
      </w:r>
      <w:r>
        <w:t>2</w:t>
      </w:r>
      <w:r>
        <w:rPr>
          <w:rFonts w:ascii="宋体" w:eastAsia="宋体" w:hint="eastAsia"/>
        </w:rPr>
        <w:t>，充分混合，</w:t>
      </w:r>
      <w:r>
        <w:rPr>
          <w:rFonts w:ascii="宋体" w:eastAsia="宋体" w:hint="eastAsia"/>
        </w:rPr>
        <w:t>使</w:t>
      </w:r>
      <w:r>
        <w:t>TBA</w:t>
      </w:r>
      <w:r>
        <w:rPr>
          <w:rFonts w:ascii="宋体" w:eastAsia="宋体" w:hint="eastAsia"/>
        </w:rPr>
        <w:t>完全溶解。</w:t>
      </w:r>
    </w:p>
    <w:p w:rsidR="0018722C">
      <w:pPr>
        <w:topLinePunct/>
      </w:pPr>
      <w:r>
        <w:rPr>
          <w:rFonts w:ascii="宋体" w:eastAsia="宋体" w:hint="eastAsia"/>
        </w:rPr>
        <w:t>用于荧光光度计的</w:t>
      </w:r>
      <w:r>
        <w:t>MDA</w:t>
      </w:r>
      <w:r>
        <w:rPr>
          <w:rFonts w:ascii="宋体" w:eastAsia="宋体" w:hint="eastAsia"/>
        </w:rPr>
        <w:t>标准曲线</w:t>
      </w:r>
    </w:p>
    <w:p w:rsidR="0018722C">
      <w:pPr>
        <w:pStyle w:val="BodyText"/>
        <w:spacing w:line="345" w:lineRule="auto" w:before="147"/>
        <w:ind w:rightChars="0" w:right="356" w:firstLineChars="0" w:firstLine="479"/>
        <w:jc w:val="both"/>
        <w:rPr>
          <w:rFonts w:ascii="宋体" w:eastAsia="宋体" w:hint="eastAsia"/>
        </w:rPr>
        <w:topLinePunct/>
      </w:pPr>
      <w:r>
        <w:rPr>
          <w:rFonts w:ascii="宋体" w:eastAsia="宋体" w:hint="eastAsia"/>
          <w:spacing w:val="1"/>
        </w:rPr>
        <w:t>用未稀释的</w:t>
      </w:r>
      <w:r>
        <w:t>MDA</w:t>
      </w:r>
      <w:r>
        <w:rPr>
          <w:spacing w:val="28"/>
        </w:rPr>
        <w:t> </w:t>
      </w:r>
      <w:r>
        <w:t>100</w:t>
      </w:r>
      <w:r>
        <w:rPr>
          <w:spacing w:val="28"/>
        </w:rPr>
        <w:t> </w:t>
      </w:r>
      <w:r>
        <w:t>nmol/ml</w:t>
      </w:r>
      <w:r>
        <w:rPr>
          <w:rFonts w:ascii="宋体" w:eastAsia="宋体" w:hint="eastAsia"/>
          <w:spacing w:val="1"/>
        </w:rPr>
        <w:t>作为标准。按照给的表格依次准备</w:t>
      </w:r>
      <w:r>
        <w:rPr>
          <w:spacing w:val="2"/>
        </w:rPr>
        <w:t>5</w:t>
      </w:r>
      <w:r>
        <w:rPr>
          <w:rFonts w:ascii="宋体" w:eastAsia="宋体" w:hint="eastAsia"/>
          <w:spacing w:val="1"/>
        </w:rPr>
        <w:t>个</w:t>
      </w:r>
      <w:r>
        <w:t>MDA</w:t>
      </w:r>
      <w:r>
        <w:rPr>
          <w:rFonts w:ascii="宋体" w:eastAsia="宋体" w:hint="eastAsia"/>
        </w:rPr>
        <w:t>标</w:t>
      </w:r>
      <w:r>
        <w:rPr>
          <w:rFonts w:ascii="宋体" w:eastAsia="宋体" w:hint="eastAsia"/>
          <w:spacing w:val="0"/>
        </w:rPr>
        <w:t>准稀释品。</w:t>
      </w:r>
    </w:p>
    <w:p w:rsidR="0018722C">
      <w:pPr>
        <w:pStyle w:val="aff7"/>
        <w:sectPr w:rsidR="00556256">
          <w:pgSz w:w="11910" w:h="16850"/>
          <w:pgMar w:header="1451" w:footer="1420" w:top="1720" w:bottom="1600" w:left="1680" w:right="1060"/>
        </w:sectPr>
        <w:topLinePunct/>
      </w:pPr>
      <w:r>
        <w:drawing>
          <wp:inline>
            <wp:extent cx="5182362" cy="1679321"/>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7" cstate="print"/>
                    <a:stretch>
                      <a:fillRect/>
                    </a:stretch>
                  </pic:blipFill>
                  <pic:spPr>
                    <a:xfrm>
                      <a:off x="0" y="0"/>
                      <a:ext cx="5182362" cy="1679321"/>
                    </a:xfrm>
                    <a:prstGeom prst="rect">
                      <a:avLst/>
                    </a:prstGeom>
                  </pic:spPr>
                </pic:pic>
              </a:graphicData>
            </a:graphic>
          </wp:inline>
        </w:drawing>
      </w:r>
    </w:p>
    <w:p w:rsidR="0018722C">
      <w:pPr>
        <w:pStyle w:val="BodyText"/>
        <w:spacing w:before="26"/>
        <w:rPr>
          <w:rFonts w:ascii="宋体" w:eastAsia="宋体" w:hint="eastAsia"/>
        </w:rPr>
        <w:topLinePunct/>
      </w:pPr>
      <w:r>
        <w:rPr>
          <w:rFonts w:ascii="宋体" w:eastAsia="宋体" w:hint="eastAsia"/>
        </w:rPr>
        <w:t>操作步骤</w:t>
      </w:r>
    </w:p>
    <w:p w:rsidR="0018722C">
      <w:pPr>
        <w:pStyle w:val="cw19"/>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每只小鼠取</w:t>
      </w:r>
      <w:r>
        <w:t>50</w:t>
      </w:r>
      <w:r>
        <w:t> </w:t>
      </w:r>
      <w:r>
        <w:t>mg</w:t>
      </w:r>
      <w:r/>
      <w:r>
        <w:rPr>
          <w:rFonts w:ascii="宋体" w:hAnsi="宋体" w:eastAsia="宋体" w:hint="eastAsia"/>
        </w:rPr>
        <w:t>肝脏组织，与</w:t>
      </w:r>
      <w:r>
        <w:t>300</w:t>
      </w:r>
      <w:r/>
      <w:r>
        <w:t>μl</w:t>
      </w:r>
      <w:r>
        <w:rPr>
          <w:rFonts w:ascii="宋体" w:hAnsi="宋体" w:eastAsia="宋体" w:hint="eastAsia"/>
        </w:rPr>
        <w:t>冰冻的</w:t>
      </w:r>
      <w:r>
        <w:t>PBS</w:t>
      </w:r>
      <w:r>
        <w:rPr>
          <w:rFonts w:ascii="宋体" w:hAnsi="宋体" w:eastAsia="宋体" w:hint="eastAsia"/>
        </w:rPr>
        <w:t>混匀</w:t>
      </w:r>
    </w:p>
    <w:p w:rsidR="0018722C">
      <w:pPr>
        <w:pStyle w:val="cw19"/>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从每个肝脏混合液取</w:t>
      </w:r>
      <w:r>
        <w:t>60</w:t>
      </w:r>
      <w:r/>
      <w:r>
        <w:t>μl</w:t>
      </w:r>
      <w:r>
        <w:rPr>
          <w:rFonts w:ascii="宋体" w:hAnsi="宋体" w:eastAsia="宋体" w:hint="eastAsia"/>
        </w:rPr>
        <w:t>参与再反应</w:t>
      </w:r>
    </w:p>
    <w:p w:rsidR="0018722C">
      <w:pPr>
        <w:pStyle w:val="cw19"/>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在</w:t>
      </w:r>
      <w:r>
        <w:t>95</w:t>
      </w:r>
      <w:r>
        <w:t>0</w:t>
      </w:r>
      <w:r>
        <w:t>C</w:t>
      </w:r>
      <w:r/>
      <w:r>
        <w:rPr>
          <w:rFonts w:ascii="宋体" w:eastAsia="宋体" w:hint="eastAsia"/>
        </w:rPr>
        <w:t>孵育</w:t>
      </w:r>
      <w:r>
        <w:t>60</w:t>
      </w:r>
      <w:r>
        <w:t> </w:t>
      </w:r>
      <w:r>
        <w:t>min</w:t>
      </w:r>
      <w:r>
        <w:rPr>
          <w:rFonts w:ascii="宋体" w:eastAsia="宋体" w:hint="eastAsia"/>
        </w:rPr>
        <w:t>后，检测肝脏混合液在</w:t>
      </w:r>
      <w:r>
        <w:t>532</w:t>
      </w:r>
      <w:r>
        <w:t> </w:t>
      </w:r>
      <w:r>
        <w:t>nm</w:t>
      </w:r>
      <w:r>
        <w:rPr>
          <w:rFonts w:ascii="宋体" w:eastAsia="宋体" w:hint="eastAsia"/>
        </w:rPr>
        <w:t>处的吸收值。</w:t>
      </w:r>
      <w:r>
        <w:t>TBARS</w:t>
      </w:r>
      <w:r>
        <w:rPr>
          <w:rFonts w:ascii="宋体" w:eastAsia="宋体" w:hint="eastAsia"/>
        </w:rPr>
        <w:t>作为丙二醛的等同物，利用丙二醛的标准曲线可以对其定量。</w:t>
      </w:r>
    </w:p>
    <w:p w:rsidR="0018722C">
      <w:pPr>
        <w:pStyle w:val="Heading3"/>
        <w:topLinePunct/>
        <w:ind w:left="200" w:hangingChars="200" w:hanging="200"/>
      </w:pPr>
      <w:r>
        <w:rPr>
          <w:b/>
        </w:rPr>
        <w:t>2.4.6</w:t>
      </w:r>
      <w:r>
        <w:t xml:space="preserve"> </w:t>
      </w:r>
      <w:r>
        <w:rPr>
          <w:b/>
        </w:rPr>
        <w:t>DNA</w:t>
      </w:r>
      <w:r>
        <w:t>损伤分析</w:t>
      </w:r>
    </w:p>
    <w:p w:rsidR="0018722C">
      <w:pPr>
        <w:topLinePunct/>
      </w:pPr>
      <w:r>
        <w:rPr>
          <w:rFonts w:ascii="宋体" w:hAnsi="宋体" w:eastAsia="宋体" w:hint="eastAsia"/>
        </w:rPr>
        <w:t xml:space="preserve">用抗磷酸化组蛋白</w:t>
      </w:r>
      <w:r>
        <w:t xml:space="preserve">H2A.</w:t>
      </w:r>
      <w:r w:rsidR="001852F3">
        <w:t xml:space="preserve"> </w:t>
      </w:r>
      <w:r w:rsidR="001852F3">
        <w:t xml:space="preserve">X</w:t>
      </w:r>
      <w:r>
        <w:t xml:space="preserve"> </w:t>
      </w:r>
      <w:r>
        <w:t xml:space="preserve">(</w:t>
      </w:r>
      <w:r>
        <w:t xml:space="preserve">γ-H2AX</w:t>
      </w:r>
      <w:r>
        <w:t xml:space="preserve">)</w:t>
      </w:r>
      <w:r>
        <w:t xml:space="preserve"> </w:t>
      </w:r>
      <w:r>
        <w:t xml:space="preserve">(</w:t>
      </w:r>
      <w:r>
        <w:t xml:space="preserve">S139</w:t>
      </w:r>
      <w:r>
        <w:t xml:space="preserve">)</w:t>
      </w:r>
      <w:r>
        <w:t xml:space="preserve"> </w:t>
      </w:r>
      <w:r>
        <w:t xml:space="preserve">(</w:t>
      </w:r>
      <w:r>
        <w:rPr>
          <w:spacing w:val="1"/>
        </w:rPr>
        <w:t xml:space="preserve">#</w:t>
      </w:r>
      <w:r>
        <w:t xml:space="preserve">05-636, Millipore</w:t>
      </w:r>
      <w:r>
        <w:rPr>
          <w:spacing w:val="2"/>
        </w:rPr>
        <w:t xml:space="preserve">, </w:t>
      </w:r>
      <w:r>
        <w:t xml:space="preserve">Billerica</w:t>
      </w:r>
      <w:r>
        <w:rPr>
          <w:spacing w:val="2"/>
        </w:rPr>
        <w:t xml:space="preserve">, </w:t>
      </w:r>
      <w:r>
        <w:t xml:space="preserve">MA</w:t>
      </w:r>
      <w:r>
        <w:t xml:space="preserve">)</w:t>
      </w:r>
      <w:r>
        <w:rPr>
          <w:rFonts w:ascii="宋体" w:hAnsi="宋体" w:eastAsia="宋体" w:hint="eastAsia"/>
        </w:rPr>
        <w:t xml:space="preserve">抗体，采用免疫荧光染色对福尔马林固定的肝脏石蜡切片进行检测。二抗采用</w:t>
      </w:r>
      <w:r>
        <w:t xml:space="preserve">Dylight 488-conjugated AffiniPure Goat Anti-Mouse IgG </w:t>
      </w:r>
      <w:r>
        <w:t xml:space="preserve">(</w:t>
      </w:r>
      <w:r>
        <w:rPr>
          <w:spacing w:val="3"/>
        </w:rPr>
        <w:t xml:space="preserve">#115-485-174, Jackson ImmunoResearch</w:t>
      </w:r>
      <w:r>
        <w:rPr>
          <w:spacing w:val="2"/>
        </w:rPr>
        <w:t xml:space="preserve"> </w:t>
      </w:r>
      <w:r>
        <w:t xml:space="preserve">Laboratories</w:t>
      </w:r>
      <w:r>
        <w:rPr>
          <w:spacing w:val="8"/>
        </w:rPr>
        <w:t xml:space="preserve">, </w:t>
      </w:r>
      <w:r>
        <w:t xml:space="preserve">West Grove</w:t>
      </w:r>
      <w:r>
        <w:rPr>
          <w:spacing w:val="8"/>
        </w:rPr>
        <w:t xml:space="preserve">, </w:t>
      </w:r>
      <w:r>
        <w:t xml:space="preserve">PA</w:t>
      </w:r>
      <w:r>
        <w:t xml:space="preserve">)</w:t>
      </w:r>
      <w:r>
        <w:rPr>
          <w:rFonts w:ascii="宋体" w:hAnsi="宋体" w:eastAsia="宋体" w:hint="eastAsia"/>
          <w:rFonts w:ascii="宋体" w:hAnsi="宋体" w:eastAsia="宋体" w:hint="eastAsia"/>
        </w:rPr>
        <w:t xml:space="preserve">. </w:t>
      </w:r>
      <w:r>
        <w:rPr>
          <w:rFonts w:ascii="宋体" w:hAnsi="宋体" w:eastAsia="宋体" w:hint="eastAsia"/>
        </w:rPr>
        <w:t xml:space="preserve">在荧光显微镜下</w:t>
      </w:r>
      <w:r>
        <w:rPr>
          <w:rFonts w:ascii="宋体" w:hAnsi="宋体" w:eastAsia="宋体" w:hint="eastAsia"/>
        </w:rPr>
        <w:t xml:space="preserve">（</w:t>
      </w:r>
      <w:r>
        <w:t xml:space="preserve">200×</w:t>
      </w:r>
      <w:r>
        <w:rPr>
          <w:rFonts w:ascii="宋体" w:hAnsi="宋体" w:eastAsia="宋体" w:hint="eastAsia"/>
        </w:rPr>
        <w:t xml:space="preserve">）</w:t>
      </w:r>
      <w:r>
        <w:rPr>
          <w:rFonts w:ascii="宋体" w:hAnsi="宋体" w:eastAsia="宋体" w:hint="eastAsia"/>
        </w:rPr>
        <w:t xml:space="preserve">每张切</w:t>
      </w:r>
      <w:r>
        <w:rPr>
          <w:rFonts w:ascii="宋体" w:hAnsi="宋体" w:eastAsia="宋体" w:hint="eastAsia"/>
        </w:rPr>
        <w:t xml:space="preserve">片随机选取</w:t>
      </w:r>
      <w:r>
        <w:t xml:space="preserve">5</w:t>
      </w:r>
      <w:r>
        <w:rPr>
          <w:rFonts w:ascii="宋体" w:hAnsi="宋体" w:eastAsia="宋体" w:hint="eastAsia"/>
        </w:rPr>
        <w:t xml:space="preserve">个区域，对细胞核内</w:t>
      </w:r>
      <w:r>
        <w:t xml:space="preserve">4</w:t>
      </w:r>
      <w:r>
        <w:rPr>
          <w:rFonts w:ascii="宋体" w:hAnsi="宋体" w:eastAsia="宋体" w:hint="eastAsia"/>
        </w:rPr>
        <w:t xml:space="preserve">个及</w:t>
      </w:r>
      <w:r>
        <w:t xml:space="preserve">4</w:t>
      </w:r>
      <w:r>
        <w:rPr>
          <w:rFonts w:ascii="宋体" w:hAnsi="宋体" w:eastAsia="宋体" w:hint="eastAsia"/>
        </w:rPr>
        <w:t xml:space="preserve">个以上</w:t>
      </w:r>
      <w:r>
        <w:t xml:space="preserve">γ-H2AX-</w:t>
      </w:r>
      <w:r>
        <w:rPr>
          <w:rFonts w:ascii="宋体" w:hAnsi="宋体" w:eastAsia="宋体" w:hint="eastAsia"/>
        </w:rPr>
        <w:t xml:space="preserve">阳性碎片进行计数。</w:t>
      </w:r>
    </w:p>
    <w:p w:rsidR="0018722C">
      <w:pPr>
        <w:topLinePunct/>
      </w:pPr>
      <w:r>
        <w:rPr>
          <w:rFonts w:ascii="宋体" w:eastAsia="宋体" w:hint="eastAsia"/>
        </w:rPr>
        <w:t>免疫荧光染色</w:t>
      </w:r>
      <w:r>
        <w:rPr>
          <w:rFonts w:ascii="宋体" w:eastAsia="宋体" w:hint="eastAsia"/>
        </w:rPr>
        <w:t>（</w:t>
      </w:r>
      <w:r>
        <w:t>IF</w:t>
      </w:r>
      <w:r>
        <w:rPr>
          <w:rFonts w:ascii="宋体" w:eastAsia="宋体" w:hint="eastAsia"/>
        </w:rPr>
        <w:t>）</w:t>
      </w:r>
      <w:r>
        <w:rPr>
          <w:rFonts w:ascii="宋体" w:eastAsia="宋体" w:hint="eastAsia"/>
        </w:rPr>
        <w:t>步骤如下：</w:t>
      </w:r>
    </w:p>
    <w:p w:rsidR="0018722C">
      <w:pPr>
        <w:pStyle w:val="5"/>
        <w:topLinePunct/>
      </w:pPr>
      <w:r>
        <w:t>（</w:t>
      </w:r>
      <w:r>
        <w:t xml:space="preserve">1</w:t>
      </w:r>
      <w:r>
        <w:t>)</w:t>
      </w:r>
      <w:r>
        <w:t xml:space="preserve"> </w:t>
      </w:r>
      <w:r>
        <w:t>取出制备好的石蜡切片，放入二甲苯，浸泡</w:t>
      </w:r>
      <w:r>
        <w:t>5</w:t>
      </w:r>
      <w:r>
        <w:t> </w:t>
      </w:r>
      <w:r>
        <w:t>min</w:t>
      </w:r>
    </w:p>
    <w:p w:rsidR="0018722C">
      <w:pPr>
        <w:pStyle w:val="5"/>
        <w:topLinePunct/>
      </w:pPr>
      <w:r>
        <w:rPr>
          <w:rFonts w:ascii="宋体" w:eastAsia="宋体" w:hint="eastAsia"/>
          <w:sz w:val="24"/>
        </w:rPr>
        <w:t>（</w:t>
      </w:r>
      <w:r>
        <w:t xml:space="preserve">2</w:t>
      </w:r>
      <w:r>
        <w:t>)</w:t>
      </w:r>
      <w:r>
        <w:t xml:space="preserve"> </w:t>
      </w:r>
      <w:r/>
      <w:r>
        <w:t>按照酒精浓度梯度脱蜡至水</w:t>
      </w:r>
    </w:p>
    <w:p w:rsidR="0018722C">
      <w:pPr>
        <w:topLinePunct/>
      </w:pPr>
      <w:r>
        <w:t>1</w:t>
      </w:r>
      <w:r>
        <w:rPr>
          <w:rFonts w:ascii="宋体" w:eastAsia="宋体" w:hint="eastAsia"/>
        </w:rPr>
        <w:t>）</w:t>
      </w:r>
      <w:r>
        <w:t>100%</w:t>
      </w:r>
      <w:r>
        <w:rPr>
          <w:rFonts w:ascii="宋体" w:eastAsia="宋体" w:hint="eastAsia"/>
        </w:rPr>
        <w:t>酒精，</w:t>
      </w:r>
      <w:r>
        <w:t>5 min</w:t>
      </w:r>
      <w:r>
        <w:rPr>
          <w:rFonts w:ascii="宋体" w:eastAsia="宋体" w:hint="eastAsia"/>
        </w:rPr>
        <w:t>，甩去多余液体</w:t>
      </w:r>
    </w:p>
    <w:p w:rsidR="0018722C">
      <w:pPr>
        <w:topLinePunct/>
      </w:pPr>
      <w:r>
        <w:t>2</w:t>
      </w:r>
      <w:r>
        <w:rPr>
          <w:rFonts w:ascii="宋体" w:eastAsia="宋体" w:hint="eastAsia"/>
        </w:rPr>
        <w:t>）</w:t>
      </w:r>
      <w:r>
        <w:t>90%</w:t>
      </w:r>
      <w:r>
        <w:rPr>
          <w:rFonts w:ascii="宋体" w:eastAsia="宋体" w:hint="eastAsia"/>
        </w:rPr>
        <w:t>酒精，</w:t>
      </w:r>
      <w:r>
        <w:t>5 min</w:t>
      </w:r>
      <w:r>
        <w:rPr>
          <w:rFonts w:ascii="宋体" w:eastAsia="宋体" w:hint="eastAsia"/>
        </w:rPr>
        <w:t>，</w:t>
      </w:r>
      <w:r w:rsidR="001852F3">
        <w:rPr>
          <w:rFonts w:ascii="宋体" w:eastAsia="宋体" w:hint="eastAsia"/>
        </w:rPr>
        <w:t xml:space="preserve">甩去多余液体</w:t>
      </w:r>
    </w:p>
    <w:p w:rsidR="0018722C">
      <w:pPr>
        <w:topLinePunct/>
      </w:pPr>
      <w:r>
        <w:t>3</w:t>
      </w:r>
      <w:r>
        <w:rPr>
          <w:rFonts w:ascii="宋体" w:eastAsia="宋体" w:hint="eastAsia"/>
        </w:rPr>
        <w:t>）</w:t>
      </w:r>
      <w:r>
        <w:t>85%</w:t>
      </w:r>
      <w:r>
        <w:rPr>
          <w:rFonts w:ascii="宋体" w:eastAsia="宋体" w:hint="eastAsia"/>
        </w:rPr>
        <w:t>酒精，</w:t>
      </w:r>
      <w:r>
        <w:t>2 min</w:t>
      </w:r>
      <w:r>
        <w:rPr>
          <w:rFonts w:ascii="宋体" w:eastAsia="宋体" w:hint="eastAsia"/>
        </w:rPr>
        <w:t>，</w:t>
      </w:r>
      <w:r w:rsidR="001852F3">
        <w:rPr>
          <w:rFonts w:ascii="宋体" w:eastAsia="宋体" w:hint="eastAsia"/>
        </w:rPr>
        <w:t xml:space="preserve">甩去多余液体</w:t>
      </w:r>
    </w:p>
    <w:p w:rsidR="0018722C">
      <w:pPr>
        <w:topLinePunct/>
      </w:pPr>
      <w:r>
        <w:t>4</w:t>
      </w:r>
      <w:r>
        <w:rPr>
          <w:rFonts w:ascii="宋体" w:eastAsia="宋体" w:hint="eastAsia"/>
        </w:rPr>
        <w:t>）</w:t>
      </w:r>
      <w:r>
        <w:t>70%</w:t>
      </w:r>
      <w:r>
        <w:rPr>
          <w:rFonts w:ascii="宋体" w:eastAsia="宋体" w:hint="eastAsia"/>
        </w:rPr>
        <w:t>酒精，</w:t>
      </w:r>
      <w:r>
        <w:t>5 min</w:t>
      </w:r>
      <w:r>
        <w:rPr>
          <w:rFonts w:ascii="宋体" w:eastAsia="宋体" w:hint="eastAsia"/>
        </w:rPr>
        <w:t>，</w:t>
      </w:r>
      <w:r w:rsidR="001852F3">
        <w:rPr>
          <w:rFonts w:ascii="宋体" w:eastAsia="宋体" w:hint="eastAsia"/>
        </w:rPr>
        <w:t xml:space="preserve">甩去多余液体</w:t>
      </w:r>
    </w:p>
    <w:p w:rsidR="0018722C">
      <w:pPr>
        <w:pStyle w:val="5"/>
        <w:topLinePunct/>
      </w:pPr>
      <w:r>
        <w:t>（</w:t>
      </w:r>
      <w:r>
        <w:t xml:space="preserve">3</w:t>
      </w:r>
      <w:r>
        <w:t>)</w:t>
      </w:r>
      <w:r>
        <w:t xml:space="preserve"> </w:t>
      </w:r>
      <w:r>
        <w:t>PBS</w:t>
      </w:r>
      <w:r/>
      <w:r>
        <w:t>洗涤，</w:t>
      </w:r>
      <w:r>
        <w:t>5</w:t>
      </w:r>
      <w:r>
        <w:t> </w:t>
      </w:r>
      <w:r>
        <w:t>min</w:t>
      </w:r>
    </w:p>
    <w:p w:rsidR="0018722C">
      <w:pPr>
        <w:pStyle w:val="5"/>
        <w:topLinePunct/>
      </w:pPr>
      <w:r>
        <w:rPr>
          <w:rFonts w:ascii="宋体" w:eastAsia="宋体" w:hint="eastAsia"/>
          <w:sz w:val="24"/>
        </w:rPr>
        <w:t>（</w:t>
      </w:r>
      <w:r>
        <w:t xml:space="preserve">4</w:t>
      </w:r>
      <w:r>
        <w:t>)</w:t>
      </w:r>
      <w:r>
        <w:t xml:space="preserve"> </w:t>
      </w:r>
      <w:r/>
      <w:r>
        <w:t>将装有枸橼酸钠的容器放置于恒温加热器上加热至煮沸</w:t>
      </w:r>
    </w:p>
    <w:p w:rsidR="0018722C">
      <w:pPr>
        <w:pStyle w:val="5"/>
        <w:topLinePunct/>
      </w:pPr>
      <w:r>
        <w:t>（</w:t>
      </w:r>
      <w:r>
        <w:t xml:space="preserve">5</w:t>
      </w:r>
      <w:r>
        <w:t>)</w:t>
      </w:r>
      <w:r>
        <w:t xml:space="preserve"> </w:t>
      </w:r>
      <w:r>
        <w:t>将切片放入煮沸的枸橼酸钠溶液，盖上容器盖，切断电源，利用余热加热</w:t>
      </w:r>
      <w:r>
        <w:t>10 </w:t>
      </w:r>
      <w:r>
        <w:t>min</w:t>
      </w:r>
    </w:p>
    <w:p w:rsidR="0018722C">
      <w:pPr>
        <w:pStyle w:val="BodyText"/>
        <w:spacing w:line="300" w:lineRule="exact"/>
        <w:rPr>
          <w:rFonts w:ascii="宋体" w:eastAsia="宋体" w:hint="eastAsia"/>
        </w:rPr>
        <w:topLinePunct/>
      </w:pPr>
      <w:r>
        <w:rPr>
          <w:rFonts w:ascii="宋体" w:eastAsia="宋体" w:hint="eastAsia"/>
        </w:rPr>
        <w:t>枸橼酸缓冲液的制备</w:t>
      </w:r>
    </w:p>
    <w:p w:rsidR="0018722C">
      <w:pPr>
        <w:pStyle w:val="BodyText"/>
        <w:tabs>
          <w:tab w:pos="2873" w:val="left" w:leader="none"/>
        </w:tabs>
        <w:spacing w:before="166"/>
        <w:ind w:leftChars="0" w:left="1013"/>
        <w:topLinePunct/>
      </w:pPr>
      <w:r>
        <w:rPr>
          <w:rFonts w:ascii="宋体" w:eastAsia="宋体" w:hint="eastAsia"/>
        </w:rPr>
        <w:t>枸橼酸</w:t>
      </w:r>
      <w:r>
        <w:t>1.92 g</w:t>
      </w:r>
    </w:p>
    <w:p w:rsidR="0018722C">
      <w:pPr>
        <w:topLinePunct/>
      </w:pPr>
      <w:r>
        <w:t>20%</w:t>
      </w:r>
      <w:r>
        <w:t> </w:t>
      </w:r>
      <w:r>
        <w:t>Tween-20</w:t>
      </w:r>
      <w:r w:rsidRPr="00000000">
        <w:tab/>
        <w:t>2.5</w:t>
      </w:r>
      <w:r>
        <w:t> </w:t>
      </w:r>
      <w:r>
        <w:t>ml</w:t>
      </w:r>
    </w:p>
    <w:p w:rsidR="0018722C">
      <w:pPr>
        <w:topLinePunct/>
      </w:pPr>
      <w:r>
        <w:rPr>
          <w:rFonts w:ascii="宋体" w:eastAsia="宋体" w:hint="eastAsia"/>
        </w:rPr>
        <w:t>加入双蒸水至总体积</w:t>
      </w:r>
      <w:r>
        <w:t>1L</w:t>
      </w:r>
      <w:r>
        <w:rPr>
          <w:rFonts w:ascii="宋体" w:eastAsia="宋体" w:hint="eastAsia"/>
        </w:rPr>
        <w:t>，用</w:t>
      </w:r>
      <w:r>
        <w:t>NaOH</w:t>
      </w:r>
      <w:r>
        <w:rPr>
          <w:rFonts w:ascii="宋体" w:eastAsia="宋体" w:hint="eastAsia"/>
        </w:rPr>
        <w:t>调节</w:t>
      </w:r>
      <w:r>
        <w:t>PH</w:t>
      </w:r>
      <w:r>
        <w:rPr>
          <w:rFonts w:ascii="宋体" w:eastAsia="宋体" w:hint="eastAsia"/>
        </w:rPr>
        <w:t>值至</w:t>
      </w:r>
      <w:r>
        <w:t>6</w:t>
      </w:r>
      <w:r>
        <w:t>.</w:t>
      </w:r>
      <w:r>
        <w:t>0</w:t>
      </w:r>
      <w:r>
        <w:rPr>
          <w:rFonts w:ascii="宋体" w:eastAsia="宋体" w:hint="eastAsia"/>
        </w:rPr>
        <w:t>。</w:t>
      </w:r>
    </w:p>
    <w:p w:rsidR="0018722C">
      <w:pPr>
        <w:topLinePunct/>
      </w:pPr>
      <w:r>
        <w:rPr>
          <w:rFonts w:ascii="宋体" w:hAnsi="宋体" w:eastAsia="宋体" w:hint="eastAsia"/>
        </w:rPr>
        <w:t>将容器拿下，至少冷却</w:t>
      </w:r>
      <w:r>
        <w:t>3 h</w:t>
      </w:r>
      <w:r>
        <w:rPr>
          <w:rFonts w:ascii="宋体" w:hAnsi="宋体" w:eastAsia="宋体" w:hint="eastAsia"/>
        </w:rPr>
        <w:t>，使玻片温度降至</w:t>
      </w:r>
      <w:r>
        <w:t>37</w:t>
      </w:r>
      <w:r>
        <w:rPr>
          <w:rFonts w:ascii="宋体" w:hAnsi="宋体" w:eastAsia="宋体" w:hint="eastAsia"/>
        </w:rPr>
        <w:t>℃</w:t>
      </w:r>
    </w:p>
    <w:p w:rsidR="0018722C">
      <w:pPr>
        <w:pStyle w:val="5"/>
        <w:topLinePunct/>
      </w:pPr>
      <w:r>
        <w:t>（</w:t>
      </w:r>
      <w:r>
        <w:t xml:space="preserve">6</w:t>
      </w:r>
      <w:r>
        <w:t>)</w:t>
      </w:r>
      <w:r>
        <w:t xml:space="preserve"> </w:t>
      </w:r>
      <w:r>
        <w:t>PBS</w:t>
      </w:r>
      <w:r/>
      <w:r>
        <w:t>洗涤，</w:t>
      </w:r>
      <w:r>
        <w:t>3</w:t>
      </w:r>
      <w:r>
        <w:t> </w:t>
      </w:r>
      <w:r>
        <w:t>min</w:t>
      </w:r>
    </w:p>
    <w:p w:rsidR="0018722C">
      <w:pPr>
        <w:pStyle w:val="5"/>
        <w:topLinePunct/>
      </w:pPr>
      <w:r>
        <w:rPr>
          <w:rFonts w:ascii="宋体" w:hAnsi="宋体" w:eastAsia="宋体" w:hint="eastAsia"/>
          <w:sz w:val="24"/>
        </w:rPr>
        <w:t>（</w:t>
      </w:r>
      <w:r>
        <w:t xml:space="preserve">7</w:t>
      </w:r>
      <w:r>
        <w:t>)</w:t>
      </w:r>
      <w:r>
        <w:t xml:space="preserve"> </w:t>
      </w:r>
      <w:r/>
      <w:r>
        <w:t>取出</w:t>
      </w:r>
      <w:r>
        <w:t>Vectastain</w:t>
      </w:r>
      <w:r>
        <w:t> </w:t>
      </w:r>
      <w:r>
        <w:t>ABC</w:t>
      </w:r>
      <w:r/>
      <w:r>
        <w:t>试剂盒，在</w:t>
      </w:r>
      <w:r>
        <w:t>3.3</w:t>
      </w:r>
      <w:r>
        <w:t> </w:t>
      </w:r>
      <w:r>
        <w:t>ml</w:t>
      </w:r>
      <w:r>
        <w:t> </w:t>
      </w:r>
      <w:r>
        <w:t>DPBS</w:t>
      </w:r>
      <w:r/>
      <w:r>
        <w:t>溶液中加入一滴</w:t>
      </w:r>
      <w:r>
        <w:t>（</w:t>
      </w:r>
      <w:r>
        <w:t>50</w:t>
      </w:r>
      <w:r/>
      <w:r>
        <w:t>μl</w:t>
      </w:r>
      <w:r>
        <w:t>）</w:t>
      </w:r>
      <w:r>
        <w:t>正常血清</w:t>
      </w:r>
    </w:p>
    <w:p w:rsidR="0018722C">
      <w:pPr>
        <w:pStyle w:val="5"/>
        <w:topLinePunct/>
      </w:pPr>
      <w:r>
        <w:t>（</w:t>
      </w:r>
      <w:r>
        <w:t xml:space="preserve">8</w:t>
      </w:r>
      <w:r>
        <w:t>)</w:t>
      </w:r>
      <w:r>
        <w:t xml:space="preserve"> </w:t>
      </w:r>
      <w:r>
        <w:t>甩去玻片上多余的</w:t>
      </w:r>
      <w:r>
        <w:t>PBS</w:t>
      </w:r>
      <w:r/>
      <w:r>
        <w:t>溶液，每张切片滴加上述配置液体</w:t>
      </w:r>
      <w:r>
        <w:t>200</w:t>
      </w:r>
      <w:r/>
      <w:r>
        <w:t>μl</w:t>
      </w:r>
      <w:r>
        <w:t>，放入湿盒</w:t>
      </w:r>
      <w:r>
        <w:t>内，室温孵育</w:t>
      </w:r>
      <w:r>
        <w:t>1 h</w:t>
      </w:r>
    </w:p>
    <w:p w:rsidR="0018722C">
      <w:pPr>
        <w:pStyle w:val="5"/>
        <w:topLinePunct/>
      </w:pPr>
      <w:r>
        <w:rPr>
          <w:rFonts w:ascii="宋体" w:hAnsi="宋体" w:eastAsia="宋体" w:hint="eastAsia"/>
          <w:sz w:val="24"/>
        </w:rPr>
        <w:t>（</w:t>
      </w:r>
      <w:r>
        <w:t xml:space="preserve">9</w:t>
      </w:r>
      <w:r>
        <w:t>)</w:t>
      </w:r>
      <w:r>
        <w:t xml:space="preserve"> </w:t>
      </w:r>
      <w:r/>
      <w:r>
        <w:t>甩去玻片上多余的液体，不洗，滴加事先按浓度稀释好的一抗溶液，</w:t>
      </w:r>
      <w:r>
        <w:t>4</w:t>
      </w:r>
      <w:r>
        <w:t>℃过夜</w:t>
      </w:r>
    </w:p>
    <w:p w:rsidR="0018722C">
      <w:pPr>
        <w:topLinePunct/>
      </w:pPr>
      <w:r>
        <w:t>（</w:t>
      </w:r>
      <w:r>
        <w:t>10</w:t>
      </w:r>
      <w:r>
        <w:t>）</w:t>
      </w:r>
      <w:r>
        <w:rPr>
          <w:rFonts w:ascii="宋体" w:hAnsi="宋体" w:eastAsia="宋体" w:hint="eastAsia"/>
        </w:rPr>
        <w:t>取出玻片，甩去玻片上多余液体，放入</w:t>
      </w:r>
      <w:r>
        <w:t>PBS</w:t>
      </w:r>
      <w:r>
        <w:rPr>
          <w:rFonts w:ascii="宋体" w:hAnsi="宋体" w:eastAsia="宋体" w:hint="eastAsia"/>
        </w:rPr>
        <w:t>洗涤，</w:t>
      </w:r>
      <w:r>
        <w:t>5 min</w:t>
      </w:r>
      <w:r>
        <w:rPr>
          <w:rFonts w:ascii="宋体" w:hAnsi="宋体" w:eastAsia="宋体" w:hint="eastAsia"/>
        </w:rPr>
        <w:t>× </w:t>
      </w:r>
      <w:r>
        <w:t>2</w:t>
      </w:r>
    </w:p>
    <w:p w:rsidR="0018722C">
      <w:pPr>
        <w:topLinePunct/>
      </w:pPr>
      <w:r>
        <w:t>（</w:t>
      </w:r>
      <w:r>
        <w:t>11</w:t>
      </w:r>
      <w:r>
        <w:t>）</w:t>
      </w:r>
      <w:r>
        <w:rPr>
          <w:rFonts w:ascii="宋体" w:eastAsia="宋体" w:hint="eastAsia"/>
        </w:rPr>
        <w:t>加入事先按比例稀释好的有荧光标记的二抗溶液，放入湿盒内室，温孵育</w:t>
      </w:r>
      <w:r>
        <w:t>1 h</w:t>
      </w:r>
    </w:p>
    <w:p w:rsidR="0018722C">
      <w:pPr>
        <w:topLinePunct/>
      </w:pPr>
      <w:r>
        <w:t>（</w:t>
      </w:r>
      <w:r>
        <w:t>12</w:t>
      </w:r>
      <w:r>
        <w:t>）</w:t>
      </w:r>
      <w:r>
        <w:rPr>
          <w:rFonts w:ascii="宋体" w:eastAsia="宋体" w:hint="eastAsia"/>
        </w:rPr>
        <w:t>取出玻片，甩去玻片上多余的液体，加上</w:t>
      </w:r>
      <w:r>
        <w:t>DAPI</w:t>
      </w:r>
      <w:r>
        <w:rPr>
          <w:rFonts w:ascii="宋体" w:eastAsia="宋体" w:hint="eastAsia"/>
        </w:rPr>
        <w:t>孵育</w:t>
      </w:r>
      <w:r>
        <w:t>1 min</w:t>
      </w:r>
    </w:p>
    <w:p w:rsidR="0018722C">
      <w:pPr>
        <w:topLinePunct/>
      </w:pPr>
      <w:r>
        <w:t>（</w:t>
      </w:r>
      <w:r>
        <w:t xml:space="preserve">13</w:t>
      </w:r>
      <w:r>
        <w:t>）</w:t>
      </w:r>
      <w:r>
        <w:t xml:space="preserve">PBS</w:t>
      </w:r>
      <w:r>
        <w:rPr>
          <w:rFonts w:ascii="宋体" w:hAnsi="宋体" w:eastAsia="宋体" w:hint="eastAsia"/>
        </w:rPr>
        <w:t>洗涤，</w:t>
      </w:r>
      <w:r>
        <w:t>5 min</w:t>
      </w:r>
      <w:r>
        <w:rPr>
          <w:rFonts w:ascii="宋体" w:hAnsi="宋体" w:eastAsia="宋体" w:hint="eastAsia"/>
        </w:rPr>
        <w:t>× </w:t>
      </w:r>
      <w:r>
        <w:t>2</w:t>
      </w:r>
    </w:p>
    <w:p w:rsidR="0018722C">
      <w:pPr>
        <w:topLinePunct/>
      </w:pPr>
      <w:r>
        <w:rPr>
          <w:w w:val="95"/>
        </w:rPr>
        <w:t>（</w:t>
      </w:r>
      <w:r>
        <w:t xml:space="preserve">14</w:t>
      </w:r>
      <w:r>
        <w:rPr>
          <w:w w:val="95"/>
        </w:rPr>
        <w:t>）</w:t>
      </w:r>
      <w:r>
        <w:rPr>
          <w:rFonts w:ascii="宋体" w:eastAsia="宋体" w:hint="eastAsia"/>
        </w:rPr>
        <w:t>中性树胶封固，放于荧光显微镜下进行观察</w:t>
      </w:r>
    </w:p>
    <w:p w:rsidR="0018722C">
      <w:pPr>
        <w:pStyle w:val="Heading3"/>
        <w:topLinePunct/>
        <w:ind w:left="200" w:hangingChars="200" w:hanging="200"/>
      </w:pPr>
      <w:r>
        <w:rPr>
          <w:b/>
        </w:rPr>
        <w:t>2.4.7</w:t>
      </w:r>
      <w:r>
        <w:t xml:space="preserve"> </w:t>
      </w:r>
      <w:r>
        <w:t>瞬间转染和荧光素酶报告基因活性检测</w:t>
      </w:r>
    </w:p>
    <w:p w:rsidR="0018722C">
      <w:pPr>
        <w:topLinePunct/>
      </w:pPr>
      <w:r>
        <w:t xml:space="preserve">Hepa-1</w:t>
      </w:r>
      <w:r>
        <w:rPr>
          <w:rFonts w:ascii="宋体" w:hAnsi="宋体" w:eastAsia="宋体" w:hint="eastAsia"/>
        </w:rPr>
        <w:t xml:space="preserve">细胞在含</w:t>
      </w:r>
      <w:r>
        <w:t xml:space="preserve">10%</w:t>
      </w:r>
      <w:r>
        <w:rPr>
          <w:rFonts w:ascii="宋体" w:hAnsi="宋体" w:eastAsia="宋体" w:hint="eastAsia"/>
        </w:rPr>
        <w:t xml:space="preserve">胎儿牛血清</w:t>
      </w:r>
      <w:r>
        <w:t xml:space="preserve">(</w:t>
      </w:r>
      <w:r>
        <w:t xml:space="preserve">Biomeda</w:t>
      </w:r>
      <w:r>
        <w:rPr>
          <w:spacing w:val="8"/>
        </w:rPr>
        <w:t xml:space="preserve">, </w:t>
      </w:r>
      <w:r>
        <w:t xml:space="preserve">CA</w:t>
      </w:r>
      <w:r>
        <w:t xml:space="preserve">)</w:t>
      </w:r>
      <w:r>
        <w:rPr>
          <w:rFonts w:ascii="宋体" w:hAnsi="宋体" w:eastAsia="宋体" w:hint="eastAsia"/>
        </w:rPr>
        <w:t xml:space="preserve">的</w:t>
      </w:r>
      <w:r>
        <w:t xml:space="preserve">Dulbecco's</w:t>
      </w:r>
      <w:r>
        <w:rPr>
          <w:rFonts w:ascii="宋体" w:hAnsi="宋体" w:eastAsia="宋体" w:hint="eastAsia"/>
        </w:rPr>
        <w:t xml:space="preserve">改良的伊戈尔培养基</w:t>
      </w:r>
      <w:r>
        <w:t xml:space="preserve">(</w:t>
      </w:r>
      <w:r>
        <w:rPr>
          <w:spacing w:val="4"/>
        </w:rPr>
        <w:t xml:space="preserve"> </w:t>
      </w:r>
      <w:r>
        <w:t xml:space="preserve">Mediatech, VA</w:t>
      </w:r>
      <w:r>
        <w:t xml:space="preserve">)</w:t>
      </w:r>
      <w:r/>
      <w:r>
        <w:rPr>
          <w:rFonts w:ascii="宋体" w:hAnsi="宋体" w:eastAsia="宋体" w:hint="eastAsia"/>
        </w:rPr>
        <w:t xml:space="preserve">培养，</w:t>
      </w:r>
      <w:r>
        <w:t xml:space="preserve">37°C</w:t>
      </w:r>
      <w:r>
        <w:rPr>
          <w:rFonts w:ascii="宋体" w:hAnsi="宋体" w:eastAsia="宋体" w:hint="eastAsia"/>
        </w:rPr>
        <w:t xml:space="preserve">，</w:t>
      </w:r>
      <w:r>
        <w:t xml:space="preserve">5% CO</w:t>
      </w:r>
      <w:r>
        <w:t xml:space="preserve">2</w:t>
      </w:r>
      <w:r>
        <w:rPr>
          <w:rFonts w:ascii="宋体" w:hAnsi="宋体" w:eastAsia="宋体" w:hint="eastAsia"/>
          <w:rFonts w:ascii="宋体" w:hAnsi="宋体" w:eastAsia="宋体" w:hint="eastAsia"/>
          <w:spacing w:val="-4"/>
        </w:rPr>
        <w:t xml:space="preserve">. </w:t>
      </w:r>
      <w:r>
        <w:rPr>
          <w:rFonts w:ascii="宋体" w:hAnsi="宋体" w:eastAsia="宋体" w:hint="eastAsia"/>
        </w:rPr>
        <w:t xml:space="preserve">细胞种植于</w:t>
      </w:r>
      <w:r>
        <w:t xml:space="preserve">24</w:t>
      </w:r>
      <w:r>
        <w:rPr>
          <w:rFonts w:ascii="宋体" w:hAnsi="宋体" w:eastAsia="宋体" w:hint="eastAsia"/>
        </w:rPr>
        <w:t xml:space="preserve">孔板，每孔细胞</w:t>
      </w:r>
      <w:r>
        <w:rPr>
          <w:rFonts w:ascii="宋体" w:hAnsi="宋体" w:eastAsia="宋体" w:hint="eastAsia"/>
        </w:rPr>
        <w:t xml:space="preserve">大约</w:t>
      </w:r>
      <w:r>
        <w:t xml:space="preserve">1</w:t>
      </w:r>
      <w:r>
        <w:rPr>
          <w:rFonts w:ascii="宋体" w:hAnsi="宋体" w:eastAsia="宋体" w:hint="eastAsia"/>
        </w:rPr>
        <w:t xml:space="preserve">×</w:t>
      </w:r>
      <w:r>
        <w:t xml:space="preserve">10</w:t>
      </w:r>
      <w:r>
        <w:t xml:space="preserve">5</w:t>
      </w:r>
      <w:r>
        <w:rPr>
          <w:rFonts w:ascii="宋体" w:hAnsi="宋体" w:eastAsia="宋体" w:hint="eastAsia"/>
        </w:rPr>
        <w:t xml:space="preserve">。经过一夜培养，根据制造商的操作指南，利用</w:t>
      </w:r>
      <w:r>
        <w:t xml:space="preserve">FuGENE6 </w:t>
      </w:r>
      <w:r>
        <w:t xml:space="preserve">(</w:t>
      </w:r>
      <w:r>
        <w:t xml:space="preserve">Promega,</w:t>
      </w:r>
    </w:p>
    <w:p w:rsidR="0018722C">
      <w:pPr>
        <w:topLinePunct/>
      </w:pPr>
      <w:r>
        <w:t>Madison, WI</w:t>
      </w:r>
      <w:r>
        <w:t>）</w:t>
      </w:r>
      <w:r>
        <w:rPr>
          <w:rFonts w:ascii="宋体" w:eastAsia="宋体" w:hint="eastAsia"/>
        </w:rPr>
        <w:t>共转染下列质粒构建物。</w:t>
      </w:r>
    </w:p>
    <w:p w:rsidR="0018722C">
      <w:pPr>
        <w:pStyle w:val="cw19"/>
        <w:topLinePunct/>
      </w:pPr>
      <w:r>
        <w:rPr>
          <w:rFonts w:ascii="宋体" w:eastAsia="宋体" w:hint="eastAsia"/>
        </w:rPr>
        <w:t xml:space="preserve">(</w:t>
      </w:r>
      <w:r>
        <w:rPr>
          <w:rFonts w:ascii="宋体" w:eastAsia="宋体" w:hint="eastAsia"/>
        </w:rPr>
        <w:t xml:space="preserve">1</w:t>
      </w:r>
      <w:r>
        <w:rPr>
          <w:rFonts w:ascii="宋体" w:eastAsia="宋体" w:hint="eastAsia"/>
        </w:rPr>
        <w:t xml:space="preserve">)</w:t>
      </w:r>
      <w:r>
        <w:rPr>
          <w:rFonts w:ascii="宋体" w:eastAsia="宋体" w:hint="eastAsia"/>
        </w:rPr>
        <w:t xml:space="preserve"> </w:t>
      </w:r>
      <w:r>
        <w:t xml:space="preserve">mCyclin</w:t>
      </w:r>
      <w:r>
        <w:t xml:space="preserve"> </w:t>
      </w:r>
      <w:r>
        <w:t xml:space="preserve">A2-Luc</w:t>
      </w:r>
      <w:r>
        <w:t xml:space="preserve"> </w:t>
      </w:r>
      <w:r>
        <w:t xml:space="preserve">(</w:t>
      </w:r>
      <w:r>
        <w:rPr>
          <w:sz w:val="24"/>
        </w:rPr>
        <w:t xml:space="preserve">300</w:t>
      </w:r>
      <w:r>
        <w:rPr>
          <w:spacing w:val="16"/>
          <w:sz w:val="24"/>
        </w:rPr>
        <w:t xml:space="preserve"> </w:t>
      </w:r>
      <w:r>
        <w:rPr>
          <w:sz w:val="24"/>
        </w:rPr>
        <w:t xml:space="preserve">ng</w:t>
      </w:r>
      <w:r>
        <w:rPr>
          <w:sz w:val="24"/>
        </w:rPr>
        <w:t xml:space="preserve">/</w:t>
      </w:r>
      <w:r>
        <w:rPr>
          <w:sz w:val="24"/>
        </w:rPr>
        <w:t xml:space="preserve">well</w:t>
      </w:r>
      <w:r>
        <w:t xml:space="preserve">)</w:t>
      </w:r>
      <w:r>
        <w:rPr>
          <w:rFonts w:ascii="宋体" w:eastAsia="宋体" w:hint="eastAsia"/>
        </w:rPr>
        <w:t xml:space="preserve">，鼠</w:t>
      </w:r>
      <w:r>
        <w:t xml:space="preserve">Nrf2</w:t>
      </w:r>
      <w:r/>
      <w:r>
        <w:rPr>
          <w:rFonts w:ascii="宋体" w:eastAsia="宋体" w:hint="eastAsia"/>
        </w:rPr>
        <w:t xml:space="preserve">表达质粒</w:t>
      </w:r>
      <w:r>
        <w:t xml:space="preserve">(</w:t>
      </w:r>
      <w:r>
        <w:rPr>
          <w:sz w:val="24"/>
        </w:rPr>
        <w:t xml:space="preserve">50</w:t>
      </w:r>
      <w:r>
        <w:rPr>
          <w:spacing w:val="16"/>
          <w:sz w:val="24"/>
        </w:rPr>
        <w:t xml:space="preserve"> </w:t>
      </w:r>
      <w:r>
        <w:rPr>
          <w:sz w:val="24"/>
        </w:rPr>
        <w:t xml:space="preserve">ng</w:t>
      </w:r>
      <w:r>
        <w:rPr>
          <w:sz w:val="24"/>
        </w:rPr>
        <w:t xml:space="preserve">/</w:t>
      </w:r>
      <w:r>
        <w:rPr>
          <w:sz w:val="24"/>
        </w:rPr>
        <w:t xml:space="preserve">well</w:t>
      </w:r>
      <w:r>
        <w:t xml:space="preserve">)</w:t>
      </w:r>
      <w:r>
        <w:rPr>
          <w:rFonts w:ascii="宋体" w:eastAsia="宋体" w:hint="eastAsia"/>
        </w:rPr>
        <w:t xml:space="preserve">和</w:t>
      </w:r>
      <w:r>
        <w:t xml:space="preserve">renial</w:t>
      </w:r>
      <w:r/>
      <w:r>
        <w:rPr>
          <w:rFonts w:ascii="宋体" w:eastAsia="宋体" w:hint="eastAsia"/>
        </w:rPr>
        <w:t xml:space="preserve">荧光素酶表达质粒。</w:t>
      </w:r>
      <w:r>
        <w:t xml:space="preserve">mCyclin</w:t>
      </w:r>
      <w:r>
        <w:t xml:space="preserve"> </w:t>
      </w:r>
      <w:r>
        <w:t xml:space="preserve">A2-Luc</w:t>
      </w:r>
      <w:r/>
      <w:r>
        <w:rPr>
          <w:rFonts w:ascii="宋体" w:eastAsia="宋体" w:hint="eastAsia"/>
        </w:rPr>
        <w:t xml:space="preserve">含有</w:t>
      </w:r>
      <w:r>
        <w:t xml:space="preserve">firely</w:t>
      </w:r>
      <w:r/>
      <w:r>
        <w:rPr>
          <w:rFonts w:ascii="宋体" w:eastAsia="宋体" w:hint="eastAsia"/>
        </w:rPr>
        <w:t xml:space="preserve">荧光素酶报告基因，此报告基因由</w:t>
      </w:r>
      <w:r>
        <w:t xml:space="preserve">700bp</w:t>
      </w:r>
      <w:r>
        <w:rPr>
          <w:rFonts w:ascii="宋体" w:eastAsia="宋体" w:hint="eastAsia"/>
        </w:rPr>
        <w:t xml:space="preserve">的鼠</w:t>
      </w:r>
      <w:r>
        <w:t xml:space="preserve">Cyclin</w:t>
      </w:r>
      <w:r>
        <w:t xml:space="preserve"> </w:t>
      </w:r>
      <w:r>
        <w:t xml:space="preserve">A2</w:t>
      </w:r>
      <w:r/>
      <w:r>
        <w:rPr>
          <w:rFonts w:ascii="宋体" w:eastAsia="宋体" w:hint="eastAsia"/>
        </w:rPr>
        <w:t xml:space="preserve">基因</w:t>
      </w:r>
      <w:r>
        <w:t xml:space="preserve">5'</w:t>
      </w:r>
      <w:r>
        <w:rPr>
          <w:rFonts w:ascii="宋体" w:eastAsia="宋体" w:hint="eastAsia"/>
        </w:rPr>
        <w:t xml:space="preserve">端序列调控。</w:t>
      </w:r>
      <w:r>
        <w:t xml:space="preserve">Renial</w:t>
      </w:r>
      <w:r/>
      <w:r>
        <w:rPr>
          <w:rFonts w:ascii="宋体" w:eastAsia="宋体" w:hint="eastAsia"/>
        </w:rPr>
        <w:t xml:space="preserve">荧光素酶表达质粒作为内对照来矫正转染效果。</w:t>
      </w:r>
    </w:p>
    <w:p w:rsidR="0018722C">
      <w:pPr>
        <w:pStyle w:val="cw19"/>
        <w:topLinePunct/>
      </w:pPr>
      <w:r>
        <w:rPr>
          <w:rFonts w:ascii="宋体" w:eastAsia="宋体" w:hint="eastAsia"/>
        </w:rPr>
        <w:t xml:space="preserve">(</w:t>
      </w:r>
      <w:r>
        <w:rPr>
          <w:rFonts w:ascii="宋体" w:eastAsia="宋体" w:hint="eastAsia"/>
        </w:rPr>
        <w:t xml:space="preserve">2</w:t>
      </w:r>
      <w:r>
        <w:rPr>
          <w:rFonts w:ascii="宋体" w:eastAsia="宋体" w:hint="eastAsia"/>
        </w:rPr>
        <w:t xml:space="preserve">)</w:t>
      </w:r>
      <w:r>
        <w:rPr>
          <w:rFonts w:ascii="宋体" w:eastAsia="宋体" w:hint="eastAsia"/>
        </w:rPr>
        <w:t xml:space="preserve"> </w:t>
      </w:r>
      <w:r>
        <w:t xml:space="preserve">mCyclin</w:t>
      </w:r>
      <w:r>
        <w:t xml:space="preserve"> </w:t>
      </w:r>
      <w:r>
        <w:t xml:space="preserve">A2-Luc</w:t>
      </w:r>
      <w:r>
        <w:t xml:space="preserve"> </w:t>
      </w:r>
      <w:r>
        <w:t xml:space="preserve">(</w:t>
      </w:r>
      <w:r>
        <w:rPr>
          <w:sz w:val="24"/>
        </w:rPr>
        <w:t xml:space="preserve">300</w:t>
      </w:r>
      <w:r>
        <w:rPr>
          <w:spacing w:val="4"/>
          <w:sz w:val="24"/>
        </w:rPr>
        <w:t xml:space="preserve"> </w:t>
      </w:r>
      <w:r>
        <w:rPr>
          <w:sz w:val="24"/>
        </w:rPr>
        <w:t xml:space="preserve">ng</w:t>
      </w:r>
      <w:r>
        <w:rPr>
          <w:sz w:val="24"/>
        </w:rPr>
        <w:t xml:space="preserve">/</w:t>
      </w:r>
      <w:r>
        <w:rPr>
          <w:sz w:val="24"/>
        </w:rPr>
        <w:t xml:space="preserve">well</w:t>
      </w:r>
      <w:r>
        <w:t xml:space="preserve">)</w:t>
      </w:r>
      <w:r>
        <w:rPr>
          <w:rFonts w:ascii="宋体" w:eastAsia="宋体" w:hint="eastAsia"/>
        </w:rPr>
        <w:t xml:space="preserve">，平衡质粒</w:t>
      </w:r>
      <w:r>
        <w:t xml:space="preserve">(</w:t>
      </w:r>
      <w:r>
        <w:rPr>
          <w:sz w:val="24"/>
        </w:rPr>
        <w:t xml:space="preserve">pGL-3</w:t>
      </w:r>
      <w:r>
        <w:t xml:space="preserve">)</w:t>
      </w:r>
      <w:r>
        <w:t xml:space="preserve"> </w:t>
      </w:r>
      <w:r>
        <w:t xml:space="preserve">(</w:t>
      </w:r>
      <w:r>
        <w:rPr>
          <w:sz w:val="24"/>
        </w:rPr>
        <w:t xml:space="preserve">50</w:t>
      </w:r>
      <w:r>
        <w:rPr>
          <w:spacing w:val="4"/>
          <w:sz w:val="24"/>
        </w:rPr>
        <w:t xml:space="preserve"> </w:t>
      </w:r>
      <w:r>
        <w:rPr>
          <w:sz w:val="24"/>
        </w:rPr>
        <w:t xml:space="preserve">ng</w:t>
      </w:r>
      <w:r>
        <w:rPr>
          <w:sz w:val="24"/>
        </w:rPr>
        <w:t xml:space="preserve">/</w:t>
      </w:r>
      <w:r>
        <w:rPr>
          <w:sz w:val="24"/>
        </w:rPr>
        <w:t xml:space="preserve">well</w:t>
      </w:r>
      <w:r>
        <w:t xml:space="preserve">)</w:t>
      </w:r>
      <w:r/>
      <w:r>
        <w:rPr>
          <w:rFonts w:ascii="宋体" w:eastAsia="宋体" w:hint="eastAsia"/>
        </w:rPr>
        <w:t xml:space="preserve">和</w:t>
      </w:r>
      <w:r>
        <w:t xml:space="preserve">renial</w:t>
      </w:r>
      <w:r/>
      <w:r>
        <w:rPr>
          <w:rFonts w:ascii="宋体" w:eastAsia="宋体" w:hint="eastAsia"/>
        </w:rPr>
        <w:t xml:space="preserve">荧光素酶表达质粒。这一转染组作为组</w:t>
      </w:r>
      <w:r>
        <w:t xml:space="preserve">(</w:t>
      </w:r>
      <w:r>
        <w:rPr>
          <w:sz w:val="24"/>
        </w:rPr>
        <w:t xml:space="preserve">1</w:t>
      </w:r>
      <w:r>
        <w:t xml:space="preserve">)</w:t>
      </w:r>
      <w:r>
        <w:rPr>
          <w:rFonts w:ascii="宋体" w:eastAsia="宋体" w:hint="eastAsia"/>
        </w:rPr>
        <w:t xml:space="preserve">的阴性对照。</w:t>
      </w:r>
    </w:p>
    <w:p w:rsidR="0018722C">
      <w:pPr>
        <w:pStyle w:val="cw19"/>
        <w:topLinePunct/>
      </w:pPr>
      <w:r>
        <w:rPr>
          <w:rFonts w:ascii="宋体" w:eastAsia="宋体" w:hint="eastAsia"/>
        </w:rPr>
        <w:t xml:space="preserve">(</w:t>
      </w:r>
      <w:r>
        <w:rPr>
          <w:rFonts w:ascii="宋体" w:eastAsia="宋体" w:hint="eastAsia"/>
        </w:rPr>
        <w:t xml:space="preserve">3</w:t>
      </w:r>
      <w:r>
        <w:rPr>
          <w:rFonts w:ascii="宋体" w:eastAsia="宋体" w:hint="eastAsia"/>
        </w:rPr>
        <w:t xml:space="preserve">)</w:t>
      </w:r>
      <w:r>
        <w:rPr>
          <w:rFonts w:ascii="宋体" w:eastAsia="宋体" w:hint="eastAsia"/>
        </w:rPr>
        <w:t xml:space="preserve"> </w:t>
      </w:r>
      <w:r>
        <w:t xml:space="preserve">hHO1ARE</w:t>
      </w:r>
      <w:r>
        <w:t xml:space="preserve"> -</w:t>
      </w:r>
      <w:r>
        <w:t xml:space="preserve">Luc</w:t>
      </w:r>
      <w:r>
        <w:t xml:space="preserve"> </w:t>
      </w:r>
      <w:r>
        <w:t xml:space="preserve">(</w:t>
      </w:r>
      <w:r>
        <w:rPr>
          <w:sz w:val="24"/>
        </w:rPr>
        <w:t xml:space="preserve">300</w:t>
      </w:r>
      <w:r>
        <w:rPr>
          <w:spacing w:val="14"/>
          <w:sz w:val="24"/>
        </w:rPr>
        <w:t xml:space="preserve"> </w:t>
      </w:r>
      <w:r>
        <w:rPr>
          <w:sz w:val="24"/>
        </w:rPr>
        <w:t xml:space="preserve">ng</w:t>
      </w:r>
      <w:r>
        <w:rPr>
          <w:sz w:val="24"/>
        </w:rPr>
        <w:t xml:space="preserve">/</w:t>
      </w:r>
      <w:r>
        <w:rPr>
          <w:sz w:val="24"/>
        </w:rPr>
        <w:t xml:space="preserve">well</w:t>
      </w:r>
      <w:r>
        <w:t xml:space="preserve">)</w:t>
      </w:r>
      <w:r>
        <w:rPr>
          <w:rFonts w:ascii="宋体" w:eastAsia="宋体" w:hint="eastAsia"/>
        </w:rPr>
        <w:t xml:space="preserve">，鼠</w:t>
      </w:r>
      <w:r>
        <w:t xml:space="preserve">Nrf2</w:t>
      </w:r>
      <w:r/>
      <w:r>
        <w:rPr>
          <w:rFonts w:ascii="宋体" w:eastAsia="宋体" w:hint="eastAsia"/>
        </w:rPr>
        <w:t xml:space="preserve">表达质粒</w:t>
      </w:r>
      <w:r>
        <w:t xml:space="preserve">(</w:t>
      </w:r>
      <w:r>
        <w:rPr>
          <w:sz w:val="24"/>
        </w:rPr>
        <w:t xml:space="preserve">50</w:t>
      </w:r>
      <w:r>
        <w:rPr>
          <w:spacing w:val="14"/>
          <w:sz w:val="24"/>
        </w:rPr>
        <w:t xml:space="preserve"> </w:t>
      </w:r>
      <w:r>
        <w:rPr>
          <w:sz w:val="24"/>
        </w:rPr>
        <w:t xml:space="preserve">ng</w:t>
      </w:r>
      <w:r>
        <w:rPr>
          <w:sz w:val="24"/>
        </w:rPr>
        <w:t xml:space="preserve">/</w:t>
      </w:r>
      <w:r>
        <w:rPr>
          <w:sz w:val="24"/>
        </w:rPr>
        <w:t xml:space="preserve">well</w:t>
      </w:r>
      <w:r>
        <w:t xml:space="preserve">)</w:t>
      </w:r>
      <w:r/>
      <w:r>
        <w:rPr>
          <w:rFonts w:ascii="宋体" w:eastAsia="宋体" w:hint="eastAsia"/>
        </w:rPr>
        <w:t xml:space="preserve">和</w:t>
      </w:r>
      <w:r>
        <w:t xml:space="preserve">renial</w:t>
      </w:r>
      <w:r/>
      <w:r>
        <w:rPr>
          <w:rFonts w:ascii="宋体" w:eastAsia="宋体" w:hint="eastAsia"/>
        </w:rPr>
        <w:t xml:space="preserve">荧光素</w:t>
      </w:r>
      <w:r>
        <w:rPr>
          <w:rFonts w:ascii="宋体" w:eastAsia="宋体" w:hint="eastAsia"/>
        </w:rPr>
        <w:t xml:space="preserve">酶表达质粒。</w:t>
      </w:r>
      <w:r>
        <w:t xml:space="preserve">hHO1ARE</w:t>
      </w:r>
      <w:r>
        <w:t xml:space="preserve"> -</w:t>
      </w:r>
      <w:r>
        <w:t xml:space="preserve">Luc</w:t>
      </w:r>
      <w:r/>
      <w:r>
        <w:rPr>
          <w:rFonts w:ascii="宋体" w:eastAsia="宋体" w:hint="eastAsia"/>
        </w:rPr>
        <w:t xml:space="preserve">含有</w:t>
      </w:r>
      <w:r>
        <w:t xml:space="preserve">firely</w:t>
      </w:r>
      <w:r/>
      <w:r>
        <w:rPr>
          <w:rFonts w:ascii="宋体" w:eastAsia="宋体" w:hint="eastAsia"/>
        </w:rPr>
        <w:t xml:space="preserve">荧光素酶报告基因，此报告基因被</w:t>
      </w:r>
      <w:r>
        <w:t xml:space="preserve">6</w:t>
      </w:r>
      <w:r/>
      <w:r>
        <w:rPr>
          <w:rFonts w:ascii="宋体" w:eastAsia="宋体" w:hint="eastAsia"/>
        </w:rPr>
        <w:t xml:space="preserve">个</w:t>
      </w:r>
      <w:r>
        <w:rPr>
          <w:rFonts w:ascii="宋体" w:eastAsia="宋体" w:hint="eastAsia"/>
        </w:rPr>
        <w:t xml:space="preserve">拷贝的人</w:t>
      </w:r>
      <w:r>
        <w:t xml:space="preserve">HO-1</w:t>
      </w:r>
      <w:r/>
      <w:r>
        <w:rPr>
          <w:rFonts w:ascii="宋体" w:eastAsia="宋体" w:hint="eastAsia"/>
        </w:rPr>
        <w:t xml:space="preserve">基因抗氧化组件</w:t>
      </w:r>
      <w:r>
        <w:t xml:space="preserve">(</w:t>
      </w:r>
      <w:r>
        <w:rPr>
          <w:sz w:val="24"/>
        </w:rPr>
        <w:t xml:space="preserve">ARE</w:t>
      </w:r>
      <w:r>
        <w:t xml:space="preserve">)</w:t>
      </w:r>
      <w:r>
        <w:rPr>
          <w:rFonts w:ascii="宋体" w:eastAsia="宋体" w:hint="eastAsia"/>
        </w:rPr>
        <w:t xml:space="preserve">调控。这一转染组作为组</w:t>
      </w:r>
      <w:r>
        <w:t xml:space="preserve">(</w:t>
      </w:r>
      <w:r>
        <w:rPr>
          <w:sz w:val="24"/>
        </w:rPr>
        <w:t xml:space="preserve">1</w:t>
      </w:r>
      <w:r>
        <w:t xml:space="preserve">)</w:t>
      </w:r>
      <w:r>
        <w:rPr>
          <w:rFonts w:ascii="宋体" w:eastAsia="宋体" w:hint="eastAsia"/>
        </w:rPr>
        <w:t xml:space="preserve">的阳性对照。</w:t>
      </w:r>
    </w:p>
    <w:p w:rsidR="0018722C">
      <w:pPr>
        <w:topLinePunct/>
      </w:pPr>
      <w:r>
        <w:rPr>
          <w:rFonts w:ascii="宋体" w:eastAsia="宋体" w:hint="eastAsia"/>
        </w:rPr>
        <w:t xml:space="preserve">上述三个转染组在转染</w:t>
      </w:r>
      <w:r>
        <w:t xml:space="preserve">48</w:t>
      </w:r>
      <w:r>
        <w:t xml:space="preserve"> </w:t>
      </w:r>
      <w:r>
        <w:t xml:space="preserve">h</w:t>
      </w:r>
      <w:r/>
      <w:r>
        <w:rPr>
          <w:rFonts w:ascii="宋体" w:eastAsia="宋体" w:hint="eastAsia"/>
        </w:rPr>
        <w:t xml:space="preserve">后，收集并裂解细胞。随后用</w:t>
      </w:r>
      <w:r>
        <w:t xml:space="preserve">Dual</w:t>
      </w:r>
      <w:r>
        <w:t xml:space="preserve"> </w:t>
      </w:r>
      <w:r>
        <w:t xml:space="preserve">Luciferase Reporter</w:t>
      </w:r>
      <w:r>
        <w:t xml:space="preserve"> </w:t>
      </w:r>
      <w:r>
        <w:t xml:space="preserve">Assay</w:t>
      </w:r>
      <w:r>
        <w:t xml:space="preserve"> </w:t>
      </w:r>
      <w:r>
        <w:t xml:space="preserve">System</w:t>
      </w:r>
      <w:r>
        <w:t xml:space="preserve"> </w:t>
      </w:r>
      <w:r>
        <w:t xml:space="preserve">(</w:t>
      </w:r>
      <w:r>
        <w:t xml:space="preserve">Promega</w:t>
      </w:r>
      <w:r>
        <w:t xml:space="preserve">, </w:t>
      </w:r>
      <w:r>
        <w:t xml:space="preserve">Madison,</w:t>
      </w:r>
      <w:r>
        <w:t xml:space="preserve"> </w:t>
      </w:r>
      <w:r>
        <w:t xml:space="preserve">WI</w:t>
      </w:r>
      <w:r>
        <w:t xml:space="preserve">)</w:t>
      </w:r>
      <w:r/>
      <w:r>
        <w:rPr>
          <w:rFonts w:ascii="宋体" w:eastAsia="宋体" w:hint="eastAsia"/>
        </w:rPr>
        <w:t xml:space="preserve">进行</w:t>
      </w:r>
      <w:r>
        <w:t xml:space="preserve">firely</w:t>
      </w:r>
      <w:r/>
      <w:r>
        <w:rPr>
          <w:rFonts w:ascii="宋体" w:eastAsia="宋体" w:hint="eastAsia"/>
        </w:rPr>
        <w:t xml:space="preserve">荧光素酶和</w:t>
      </w:r>
      <w:r>
        <w:t xml:space="preserve">renial</w:t>
      </w:r>
      <w:r/>
      <w:r>
        <w:rPr>
          <w:rFonts w:ascii="宋体" w:eastAsia="宋体" w:hint="eastAsia"/>
        </w:rPr>
        <w:t xml:space="preserve">荧光素</w:t>
      </w:r>
      <w:r>
        <w:rPr>
          <w:rFonts w:ascii="宋体" w:eastAsia="宋体" w:hint="eastAsia"/>
        </w:rPr>
        <w:t xml:space="preserve">酶的活性检测。用</w:t>
      </w:r>
      <w:r>
        <w:t xml:space="preserve">renial</w:t>
      </w:r>
      <w:r/>
      <w:r>
        <w:rPr>
          <w:rFonts w:ascii="宋体" w:eastAsia="宋体" w:hint="eastAsia"/>
        </w:rPr>
        <w:t xml:space="preserve">荧光素酶活性对</w:t>
      </w:r>
      <w:r>
        <w:t xml:space="preserve">firely</w:t>
      </w:r>
      <w:r/>
      <w:r>
        <w:rPr>
          <w:rFonts w:ascii="宋体" w:eastAsia="宋体" w:hint="eastAsia"/>
        </w:rPr>
        <w:t xml:space="preserve">荧光素酶活性就代表着报告基因调</w:t>
      </w:r>
      <w:r>
        <w:rPr>
          <w:rFonts w:ascii="宋体" w:eastAsia="宋体" w:hint="eastAsia"/>
        </w:rPr>
        <w:t xml:space="preserve">控序列的活性，由此判断报告基因调控序列被</w:t>
      </w:r>
      <w:r>
        <w:t xml:space="preserve">Nrf2</w:t>
      </w:r>
      <w:r/>
      <w:r>
        <w:rPr>
          <w:rFonts w:ascii="宋体" w:eastAsia="宋体" w:hint="eastAsia"/>
        </w:rPr>
        <w:t xml:space="preserve">激活或抑制。</w:t>
      </w:r>
    </w:p>
    <w:p w:rsidR="0018722C">
      <w:pPr>
        <w:pStyle w:val="Heading3"/>
        <w:topLinePunct/>
        <w:ind w:left="200" w:hangingChars="200" w:hanging="200"/>
      </w:pPr>
      <w:r>
        <w:rPr>
          <w:b/>
        </w:rPr>
        <w:t>2.4.8</w:t>
      </w:r>
      <w:r>
        <w:t xml:space="preserve"> </w:t>
      </w:r>
      <w:r>
        <w:rPr>
          <w:b/>
        </w:rPr>
        <w:t>Cdc2</w:t>
      </w:r>
      <w:r>
        <w:t>激酶活性分析</w:t>
      </w:r>
    </w:p>
    <w:p w:rsidR="0018722C">
      <w:pPr>
        <w:topLinePunct/>
      </w:pPr>
      <w:r>
        <w:t>Cdc2</w:t>
      </w:r>
      <w:r>
        <w:rPr>
          <w:rFonts w:ascii="宋体" w:eastAsia="宋体" w:hint="eastAsia"/>
        </w:rPr>
        <w:t>蛋白是来自于肝脏溶解产物的免疫沉淀，可以用激酶分析试剂盒来确定它的活性。简单地实验步骤如下：</w:t>
      </w:r>
    </w:p>
    <w:p w:rsidR="0018722C">
      <w:pPr>
        <w:pStyle w:val="cw19"/>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在包含有蛋白酶和磷酸酶抑制剂的裂解缓冲液中加入肝脏样本，在冰上共孵</w:t>
      </w:r>
      <w:r>
        <w:rPr>
          <w:rFonts w:ascii="宋体" w:eastAsia="宋体" w:hint="eastAsia"/>
        </w:rPr>
        <w:t>育</w:t>
      </w:r>
      <w:r>
        <w:t>30</w:t>
      </w:r>
      <w:r>
        <w:t> </w:t>
      </w:r>
      <w:r>
        <w:t>min</w:t>
      </w:r>
      <w:r>
        <w:rPr>
          <w:rFonts w:ascii="宋体" w:eastAsia="宋体" w:hint="eastAsia"/>
        </w:rPr>
        <w:t>，使之匀浆化</w:t>
      </w:r>
    </w:p>
    <w:p w:rsidR="0018722C">
      <w:pPr>
        <w:pStyle w:val="cw19"/>
        <w:topLinePunct/>
      </w:pPr>
      <w:r>
        <w:t>(</w:t>
      </w:r>
      <w:r>
        <w:t xml:space="preserve">2</w:t>
      </w:r>
      <w:r>
        <w:t>)</w:t>
      </w:r>
      <w:r>
        <w:rPr>
          <w:rFonts w:ascii="宋体" w:hAnsi="宋体" w:eastAsia="宋体" w:hint="eastAsia"/>
        </w:rPr>
        <w:t>将匀浆进行离心，</w:t>
      </w:r>
      <w:r>
        <w:t>4°C</w:t>
      </w:r>
      <w:r/>
      <w:r w:rsidR="001852F3">
        <w:t xml:space="preserve"> </w:t>
      </w:r>
      <w:r>
        <w:rPr>
          <w:rFonts w:ascii="宋体" w:hAnsi="宋体" w:eastAsia="宋体" w:hint="eastAsia"/>
          <w:rFonts w:ascii="宋体" w:hAnsi="宋体" w:eastAsia="宋体" w:hint="eastAsia"/>
          <w:sz w:val="24"/>
        </w:rPr>
        <w:t xml:space="preserve">, </w:t>
      </w:r>
      <w:r>
        <w:t>10000</w:t>
      </w:r>
      <w:r>
        <w:t> </w:t>
      </w:r>
      <w:r>
        <w:t>g</w:t>
      </w:r>
      <w:r>
        <w:rPr>
          <w:rFonts w:ascii="宋体" w:hAnsi="宋体" w:eastAsia="宋体" w:hint="eastAsia"/>
        </w:rPr>
        <w:t>，</w:t>
      </w:r>
      <w:r>
        <w:t>10</w:t>
      </w:r>
      <w:r>
        <w:t> </w:t>
      </w:r>
      <w:r>
        <w:t>min</w:t>
      </w:r>
    </w:p>
    <w:p w:rsidR="0018722C">
      <w:pPr>
        <w:pStyle w:val="cw19"/>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用</w:t>
      </w:r>
      <w:r>
        <w:t>Pierce</w:t>
      </w:r>
      <w:r>
        <w:t> </w:t>
      </w:r>
      <w:r>
        <w:t>660</w:t>
      </w:r>
      <w:r/>
      <w:r>
        <w:rPr>
          <w:rFonts w:ascii="宋体" w:eastAsia="宋体" w:hint="eastAsia"/>
        </w:rPr>
        <w:t>蛋白分析试剂对上清液中的的蛋白浓度进行测量</w:t>
      </w:r>
    </w:p>
    <w:p w:rsidR="0018722C">
      <w:pPr>
        <w:pStyle w:val="cw19"/>
        <w:topLinePunct/>
      </w:pPr>
      <w:r>
        <w:t>(</w:t>
      </w:r>
      <w:r>
        <w:t xml:space="preserve">4</w:t>
      </w:r>
      <w:r>
        <w:t>)</w:t>
      </w:r>
      <w:r>
        <w:rPr>
          <w:rFonts w:ascii="宋体" w:hAnsi="宋体" w:eastAsia="宋体" w:hint="eastAsia"/>
        </w:rPr>
        <w:t>将包含有</w:t>
      </w:r>
      <w:r>
        <w:t>100</w:t>
      </w:r>
      <w:r/>
      <w:r>
        <w:t>µg</w:t>
      </w:r>
      <w:r/>
      <w:r>
        <w:rPr>
          <w:rFonts w:ascii="宋体" w:hAnsi="宋体" w:eastAsia="宋体" w:hint="eastAsia"/>
        </w:rPr>
        <w:t>肝脏蛋白的上清液加入</w:t>
      </w:r>
      <w:r>
        <w:t>PBS</w:t>
      </w:r>
      <w:r/>
      <w:r>
        <w:rPr>
          <w:rFonts w:ascii="宋体" w:hAnsi="宋体" w:eastAsia="宋体" w:hint="eastAsia"/>
        </w:rPr>
        <w:t>调整体积至</w:t>
      </w:r>
      <w:r>
        <w:t>300</w:t>
      </w:r>
      <w:r/>
      <w:r>
        <w:t>µl</w:t>
      </w:r>
    </w:p>
    <w:p w:rsidR="0018722C">
      <w:pPr>
        <w:pStyle w:val="cw19"/>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将</w:t>
      </w:r>
      <w:r>
        <w:t>（</w:t>
      </w:r>
      <w:r>
        <w:rPr>
          <w:sz w:val="24"/>
        </w:rPr>
        <w:t xml:space="preserve">4</w:t>
      </w:r>
      <w:r>
        <w:t>）</w:t>
      </w:r>
      <w:r>
        <w:rPr>
          <w:rFonts w:ascii="宋体" w:hAnsi="宋体" w:eastAsia="宋体" w:hint="eastAsia"/>
        </w:rPr>
        <w:t>的液体与</w:t>
      </w:r>
      <w:r>
        <w:t>20</w:t>
      </w:r>
      <w:r/>
      <w:r>
        <w:t>µl</w:t>
      </w:r>
      <w:r/>
      <w:r>
        <w:rPr>
          <w:rFonts w:ascii="宋体" w:hAnsi="宋体" w:eastAsia="宋体" w:hint="eastAsia"/>
        </w:rPr>
        <w:t>琼脂糖结合的小鼠多克隆抗</w:t>
      </w:r>
      <w:r>
        <w:t>-Cdc2</w:t>
      </w:r>
      <w:r/>
      <w:r>
        <w:rPr>
          <w:rFonts w:ascii="宋体" w:hAnsi="宋体" w:eastAsia="宋体" w:hint="eastAsia"/>
        </w:rPr>
        <w:t>抗体共孵育，放于摇床</w:t>
      </w:r>
      <w:r>
        <w:rPr>
          <w:rFonts w:ascii="宋体" w:hAnsi="宋体" w:eastAsia="宋体" w:hint="eastAsia"/>
        </w:rPr>
        <w:t>缓慢摇晃，</w:t>
      </w:r>
      <w:r>
        <w:t>4°C</w:t>
      </w:r>
      <w:r/>
      <w:r>
        <w:rPr>
          <w:rFonts w:ascii="宋体" w:hAnsi="宋体" w:eastAsia="宋体" w:hint="eastAsia"/>
        </w:rPr>
        <w:t>，过夜</w:t>
      </w:r>
    </w:p>
    <w:p w:rsidR="0018722C">
      <w:pPr>
        <w:pStyle w:val="cw19"/>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将孵育的液体取出进行离心，</w:t>
      </w:r>
      <w:r>
        <w:t>1000</w:t>
      </w:r>
      <w:r>
        <w:t> </w:t>
      </w:r>
      <w:r>
        <w:t>g</w:t>
      </w:r>
      <w:r>
        <w:rPr>
          <w:rFonts w:ascii="宋体" w:eastAsia="宋体" w:hint="eastAsia"/>
        </w:rPr>
        <w:t>，收集免疫沉淀物</w:t>
      </w:r>
    </w:p>
    <w:p w:rsidR="0018722C">
      <w:pPr>
        <w:pStyle w:val="cw19"/>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用</w:t>
      </w:r>
      <w:r>
        <w:t>1ml</w:t>
      </w:r>
      <w:r>
        <w:t> </w:t>
      </w:r>
      <w:r>
        <w:t>PBS</w:t>
      </w:r>
      <w:r/>
      <w:r>
        <w:rPr>
          <w:rFonts w:ascii="宋体" w:eastAsia="宋体" w:hint="eastAsia"/>
        </w:rPr>
        <w:t>洗涤</w:t>
      </w:r>
      <w:r>
        <w:t>4</w:t>
      </w:r>
      <w:r>
        <w:t> </w:t>
      </w:r>
      <w:r>
        <w:rPr>
          <w:rFonts w:ascii="宋体" w:eastAsia="宋体" w:hint="eastAsia"/>
        </w:rPr>
        <w:t>次</w:t>
      </w:r>
    </w:p>
    <w:p w:rsidR="0018722C">
      <w:pPr>
        <w:pStyle w:val="cw19"/>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根据操作手册，利用</w:t>
      </w:r>
      <w:r>
        <w:t>Cdc2-Cyclin</w:t>
      </w:r>
      <w:r>
        <w:t> </w:t>
      </w:r>
      <w:r>
        <w:t>B</w:t>
      </w:r>
      <w:r/>
      <w:r>
        <w:rPr>
          <w:rFonts w:ascii="宋体" w:eastAsia="宋体" w:hint="eastAsia"/>
        </w:rPr>
        <w:t>激酶分析试剂盒对</w:t>
      </w:r>
      <w:r>
        <w:t>Cdc2</w:t>
      </w:r>
      <w:r/>
      <w:r>
        <w:rPr>
          <w:rFonts w:ascii="宋体" w:eastAsia="宋体" w:hint="eastAsia"/>
        </w:rPr>
        <w:t>激酶活性进行评</w:t>
      </w:r>
      <w:r>
        <w:rPr>
          <w:rFonts w:ascii="宋体" w:eastAsia="宋体" w:hint="eastAsia"/>
        </w:rPr>
        <w:t>估。野生型小鼠在</w:t>
      </w:r>
      <w:r>
        <w:t>PH</w:t>
      </w:r>
      <w:r/>
      <w:r>
        <w:rPr>
          <w:rFonts w:ascii="宋体" w:eastAsia="宋体" w:hint="eastAsia"/>
        </w:rPr>
        <w:t>后</w:t>
      </w:r>
      <w:r>
        <w:t>24</w:t>
      </w:r>
      <w:r>
        <w:t> </w:t>
      </w:r>
      <w:r>
        <w:t>h</w:t>
      </w:r>
      <w:r/>
      <w:r>
        <w:rPr>
          <w:rFonts w:ascii="宋体" w:eastAsia="宋体" w:hint="eastAsia"/>
        </w:rPr>
        <w:t>的平均值设置为</w:t>
      </w:r>
      <w:r>
        <w:t>1</w:t>
      </w:r>
      <w:r>
        <w:rPr>
          <w:rFonts w:ascii="宋体" w:eastAsia="宋体" w:hint="eastAsia"/>
        </w:rPr>
        <w:t>。</w:t>
      </w:r>
    </w:p>
    <w:p w:rsidR="0018722C">
      <w:pPr>
        <w:pStyle w:val="Heading3"/>
        <w:topLinePunct/>
        <w:ind w:left="200" w:hangingChars="200" w:hanging="200"/>
      </w:pPr>
      <w:r>
        <w:rPr>
          <w:b/>
        </w:rPr>
        <w:t>2.4.9</w:t>
      </w:r>
      <w:r>
        <w:t xml:space="preserve"> </w:t>
      </w:r>
      <w:r>
        <w:t>肝细胞密度测定</w:t>
      </w:r>
    </w:p>
    <w:p w:rsidR="0018722C">
      <w:pPr>
        <w:topLinePunct/>
      </w:pPr>
      <w:r>
        <w:rPr>
          <w:rFonts w:ascii="宋体" w:hAnsi="宋体" w:eastAsia="宋体" w:hint="eastAsia"/>
        </w:rPr>
        <w:t>将福尔马林固定，石蜡包埋的肝脏切片进行苏木素</w:t>
      </w:r>
      <w:r>
        <w:t>-</w:t>
      </w:r>
      <w:r>
        <w:rPr>
          <w:rFonts w:ascii="宋体" w:hAnsi="宋体" w:eastAsia="宋体" w:hint="eastAsia"/>
        </w:rPr>
        <w:t>伊红染色。每个样本在显微镜下</w:t>
      </w:r>
      <w:r>
        <w:rPr>
          <w:rFonts w:ascii="宋体" w:hAnsi="宋体" w:eastAsia="宋体" w:hint="eastAsia"/>
        </w:rPr>
        <w:t>（</w:t>
      </w:r>
      <w:r>
        <w:t>400×</w:t>
      </w:r>
      <w:r>
        <w:rPr>
          <w:rFonts w:ascii="宋体" w:hAnsi="宋体" w:eastAsia="宋体" w:hint="eastAsia"/>
        </w:rPr>
        <w:t>）</w:t>
      </w:r>
      <w:r>
        <w:rPr>
          <w:rFonts w:ascii="宋体" w:hAnsi="宋体" w:eastAsia="宋体" w:hint="eastAsia"/>
        </w:rPr>
        <w:t>随机选取</w:t>
      </w:r>
      <w:r>
        <w:t>5</w:t>
      </w:r>
      <w:r>
        <w:rPr>
          <w:rFonts w:ascii="宋体" w:hAnsi="宋体" w:eastAsia="宋体" w:hint="eastAsia"/>
        </w:rPr>
        <w:t>个显微镜视野，利用</w:t>
      </w:r>
      <w:r>
        <w:t>Image-Pro Plus</w:t>
      </w:r>
      <w:r>
        <w:rPr>
          <w:rFonts w:ascii="宋体" w:hAnsi="宋体" w:eastAsia="宋体" w:hint="eastAsia"/>
        </w:rPr>
        <w:t>软件对肝细胞进</w:t>
      </w:r>
      <w:r>
        <w:rPr>
          <w:rFonts w:ascii="宋体" w:hAnsi="宋体" w:eastAsia="宋体" w:hint="eastAsia"/>
        </w:rPr>
        <w:t>行计数。一部分切片用</w:t>
      </w:r>
      <w:r>
        <w:t>β-catenin</w:t>
      </w:r>
      <w:r>
        <w:rPr>
          <w:rFonts w:ascii="宋体" w:hAnsi="宋体" w:eastAsia="宋体" w:hint="eastAsia"/>
        </w:rPr>
        <w:t>抗体进行免疫染色，直观的观察肝细胞大小的变化。</w:t>
      </w:r>
    </w:p>
    <w:p w:rsidR="0018722C">
      <w:pPr>
        <w:pStyle w:val="Heading2"/>
        <w:topLinePunct/>
        <w:ind w:left="171" w:hangingChars="171" w:hanging="171"/>
      </w:pPr>
      <w:bookmarkStart w:id="831246" w:name="_Toc686831246"/>
      <w:bookmarkStart w:name="2.5 统计分析 " w:id="34"/>
      <w:bookmarkEnd w:id="34"/>
      <w:bookmarkStart w:name="_bookmark12" w:id="35"/>
      <w:bookmarkEnd w:id="35"/>
      <w:r>
        <w:rPr>
          <w:b/>
        </w:rPr>
        <w:t>2.5 </w:t>
      </w:r>
      <w:r>
        <w:t>统计分析</w:t>
      </w:r>
      <w:bookmarkEnd w:id="831246"/>
    </w:p>
    <w:p w:rsidR="0018722C">
      <w:pPr>
        <w:topLinePunct/>
      </w:pPr>
      <w:r>
        <w:rPr>
          <w:rFonts w:ascii="宋体" w:hAnsi="宋体" w:eastAsia="宋体" w:hint="eastAsia"/>
        </w:rPr>
        <w:t>利用</w:t>
      </w:r>
      <w:r>
        <w:t>SPSS</w:t>
      </w:r>
      <w:r>
        <w:rPr>
          <w:rFonts w:ascii="宋体" w:hAnsi="宋体" w:eastAsia="宋体" w:hint="eastAsia"/>
        </w:rPr>
        <w:t>分析统计软件对两组小鼠肝</w:t>
      </w:r>
      <w:r>
        <w:t>/</w:t>
      </w:r>
      <w:r>
        <w:rPr>
          <w:rFonts w:ascii="宋体" w:hAnsi="宋体" w:eastAsia="宋体" w:hint="eastAsia"/>
        </w:rPr>
        <w:t>体重比，增殖肝细胞数量，</w:t>
      </w:r>
      <w:r>
        <w:t>DNA</w:t>
      </w:r>
      <w:r>
        <w:rPr>
          <w:rFonts w:ascii="宋体" w:hAnsi="宋体" w:eastAsia="宋体" w:hint="eastAsia"/>
        </w:rPr>
        <w:t>损伤等实验结果进行统计分析。实验结果使用均数</w:t>
      </w:r>
      <w:r>
        <w:t>±</w:t>
      </w:r>
      <w:r>
        <w:rPr>
          <w:rFonts w:ascii="宋体" w:hAnsi="宋体" w:eastAsia="宋体" w:hint="eastAsia"/>
        </w:rPr>
        <w:t>标准差</w:t>
      </w:r>
      <w:r>
        <w:rPr>
          <w:rFonts w:ascii="宋体" w:hAnsi="宋体" w:eastAsia="宋体" w:hint="eastAsia"/>
        </w:rPr>
        <w:t>（</w:t>
      </w:r>
      <w:r>
        <w:t>SD</w:t>
      </w:r>
      <w:r>
        <w:rPr>
          <w:rFonts w:ascii="宋体" w:hAnsi="宋体" w:eastAsia="宋体" w:hint="eastAsia"/>
        </w:rPr>
        <w:t>）</w:t>
      </w:r>
      <w:r>
        <w:rPr>
          <w:rFonts w:ascii="宋体" w:hAnsi="宋体" w:eastAsia="宋体" w:hint="eastAsia"/>
        </w:rPr>
        <w:t>来表示。采用单因</w:t>
      </w:r>
      <w:r>
        <w:rPr>
          <w:rFonts w:ascii="宋体" w:hAnsi="宋体" w:eastAsia="宋体" w:hint="eastAsia"/>
        </w:rPr>
        <w:t>素方差分析或者</w:t>
      </w:r>
      <w:r>
        <w:t>T</w:t>
      </w:r>
      <w:r>
        <w:t>-</w:t>
      </w:r>
      <w:r>
        <w:rPr>
          <w:rFonts w:ascii="宋体" w:hAnsi="宋体" w:eastAsia="宋体" w:hint="eastAsia"/>
        </w:rPr>
        <w:t>检验进行统计学分析。</w:t>
      </w:r>
      <w:r>
        <w:rPr>
          <w:i/>
        </w:rPr>
        <w:t>p </w:t>
      </w:r>
      <w:r>
        <w:t>&lt;</w:t>
      </w:r>
      <w:r>
        <w:t>0.05</w:t>
      </w:r>
      <w:r>
        <w:rPr>
          <w:rFonts w:ascii="宋体" w:hAnsi="宋体" w:eastAsia="宋体" w:hint="eastAsia"/>
        </w:rPr>
        <w:t>定义为差异显著。</w:t>
      </w:r>
    </w:p>
    <w:p w:rsidR="0018722C">
      <w:pPr>
        <w:pStyle w:val="Heading1"/>
        <w:topLinePunct/>
      </w:pPr>
      <w:bookmarkStart w:id="831247" w:name="_Toc686831247"/>
      <w:bookmarkStart w:name="3结果 " w:id="36"/>
      <w:bookmarkEnd w:id="36"/>
      <w:r>
        <w:rPr>
          <w:b/>
        </w:rPr>
        <w:t>3</w:t>
      </w:r>
      <w:r>
        <w:t xml:space="preserve">  </w:t>
      </w:r>
      <w:bookmarkStart w:name="_bookmark13" w:id="37"/>
      <w:bookmarkEnd w:id="37"/>
      <w:bookmarkStart w:name="_bookmark13" w:id="38"/>
      <w:bookmarkEnd w:id="38"/>
      <w:r>
        <w:t>结果</w:t>
      </w:r>
      <w:bookmarkEnd w:id="831247"/>
    </w:p>
    <w:p w:rsidR="0018722C">
      <w:pPr>
        <w:pStyle w:val="Heading2"/>
        <w:topLinePunct/>
        <w:ind w:left="171" w:hangingChars="171" w:hanging="171"/>
      </w:pPr>
      <w:bookmarkStart w:id="831248" w:name="_Toc686831248"/>
      <w:bookmarkStart w:name="3.1 Keap1在肝再生过程中调节肝脏氧化还原反应以及复制肝细胞的细胞周期进程" w:id="39"/>
      <w:bookmarkEnd w:id="39"/>
      <w:r>
        <w:rPr>
          <w:b/>
        </w:rPr>
        <w:t>3.1</w:t>
      </w:r>
      <w:r>
        <w:t xml:space="preserve"> </w:t>
      </w:r>
      <w:bookmarkStart w:name="_bookmark14" w:id="40"/>
      <w:bookmarkEnd w:id="40"/>
      <w:bookmarkStart w:name="_bookmark14" w:id="41"/>
      <w:bookmarkEnd w:id="41"/>
      <w:r>
        <w:rPr>
          <w:b/>
        </w:rPr>
        <w:t>K</w:t>
      </w:r>
      <w:r>
        <w:rPr>
          <w:b/>
        </w:rPr>
        <w:t>eap1</w:t>
      </w:r>
      <w:r>
        <w:t>在肝再生过程中调节肝脏氧化还原反应以及复制肝细胞的细胞周期进程</w:t>
      </w:r>
      <w:bookmarkEnd w:id="831248"/>
    </w:p>
    <w:p w:rsidR="0018722C">
      <w:pPr>
        <w:pStyle w:val="Heading3"/>
        <w:topLinePunct/>
        <w:ind w:left="200" w:hangingChars="200" w:hanging="200"/>
      </w:pPr>
      <w:r>
        <w:rPr>
          <w:b/>
        </w:rPr>
        <w:t>3.1.1</w:t>
      </w:r>
      <w:r>
        <w:t xml:space="preserve"> </w:t>
      </w:r>
      <w:r>
        <w:rPr>
          <w:b/>
        </w:rPr>
        <w:t>Keap1</w:t>
      </w:r>
      <w:r>
        <w:t>基因单等位体敲除不会对</w:t>
      </w:r>
      <w:r>
        <w:rPr>
          <w:b/>
        </w:rPr>
        <w:t>PH</w:t>
      </w:r>
      <w:r>
        <w:t>后的肝脏再生长产生明显影响</w:t>
      </w:r>
    </w:p>
    <w:p w:rsidR="0018722C">
      <w:pPr>
        <w:topLinePunct/>
      </w:pPr>
      <w:r>
        <w:rPr>
          <w:rFonts w:ascii="宋体" w:hAnsi="宋体" w:eastAsia="宋体" w:hint="eastAsia"/>
        </w:rPr>
        <w:t>在静息状态下，</w:t>
      </w:r>
      <w:r>
        <w:t>Keap1+</w:t>
      </w:r>
      <w:r>
        <w:t>/</w:t>
      </w:r>
      <w:r>
        <w:t xml:space="preserve">-</w:t>
      </w:r>
      <w:r>
        <w:rPr>
          <w:rFonts w:ascii="宋体" w:hAnsi="宋体" w:eastAsia="宋体" w:hint="eastAsia"/>
        </w:rPr>
        <w:t>小鼠平均肝体重比稍稍低于同窝出生的</w:t>
      </w:r>
      <w:r>
        <w:t>Keap1+</w:t>
      </w:r>
      <w:r>
        <w:t>/</w:t>
      </w:r>
      <w:r>
        <w:t>+</w:t>
      </w:r>
      <w:r>
        <w:rPr>
          <w:rFonts w:ascii="宋体" w:hAnsi="宋体" w:eastAsia="宋体" w:hint="eastAsia"/>
        </w:rPr>
        <w:t>小鼠</w:t>
      </w:r>
      <w:r>
        <w:t>(</w:t>
      </w:r>
      <w:r>
        <w:t>4.62</w:t>
      </w:r>
      <w:r>
        <w:t>%</w:t>
      </w:r>
      <w:r w:rsidR="001852F3">
        <w:t xml:space="preserve">±</w:t>
      </w:r>
      <w:r>
        <w:t>0.16 vs 5.22</w:t>
      </w:r>
      <w:r>
        <w:t>%</w:t>
      </w:r>
      <w:r w:rsidR="001852F3">
        <w:t xml:space="preserve">±</w:t>
      </w:r>
      <w:r>
        <w:t>0.18</w:t>
      </w:r>
      <w:r>
        <w:rPr>
          <w:rFonts w:ascii="宋体" w:hAnsi="宋体" w:eastAsia="宋体" w:hint="eastAsia"/>
          <w:rFonts w:ascii="宋体" w:hAnsi="宋体" w:eastAsia="宋体" w:hint="eastAsia"/>
          <w:spacing w:val="-14"/>
        </w:rPr>
        <w:t>;</w:t>
      </w:r>
      <w:r>
        <w:rPr>
          <w:rFonts w:ascii="宋体" w:hAnsi="宋体" w:eastAsia="宋体" w:hint="eastAsia"/>
        </w:rPr>
        <w:t> </w:t>
      </w:r>
      <w:r>
        <w:rPr>
          <w:i/>
        </w:rPr>
        <w:t>p </w:t>
      </w:r>
      <w:r>
        <w:t>&lt;</w:t>
      </w:r>
      <w:r w:rsidR="004B696B">
        <w:t>0.05</w:t>
      </w:r>
      <w:r>
        <w:rPr>
          <w:rFonts w:ascii="宋体" w:hAnsi="宋体" w:eastAsia="宋体" w:hint="eastAsia"/>
          <w:rFonts w:ascii="宋体" w:hAnsi="宋体" w:eastAsia="宋体" w:hint="eastAsia"/>
          <w:spacing w:val="-14"/>
        </w:rPr>
        <w:t>,</w:t>
      </w:r>
      <w:r>
        <w:rPr>
          <w:rFonts w:ascii="宋体" w:hAnsi="宋体" w:eastAsia="宋体" w:hint="eastAsia"/>
        </w:rPr>
        <w:t> </w:t>
      </w:r>
      <w:r>
        <w:t>n=5</w:t>
      </w:r>
      <w:r>
        <w:t>)</w:t>
      </w:r>
      <w:r>
        <w:rPr>
          <w:rFonts w:ascii="宋体" w:hAnsi="宋体" w:eastAsia="宋体" w:hint="eastAsia"/>
        </w:rPr>
        <w:t>，这提示</w:t>
      </w:r>
      <w:r>
        <w:t>Keap1+</w:t>
      </w:r>
      <w:r>
        <w:t>/</w:t>
      </w:r>
      <w:r>
        <w:t>-</w:t>
      </w:r>
      <w:r>
        <w:rPr>
          <w:rFonts w:ascii="宋体" w:hAnsi="宋体" w:eastAsia="宋体" w:hint="eastAsia"/>
        </w:rPr>
        <w:t>小鼠肝脏有所</w:t>
      </w:r>
      <w:r>
        <w:rPr>
          <w:rFonts w:ascii="宋体" w:hAnsi="宋体" w:eastAsia="宋体" w:hint="eastAsia"/>
        </w:rPr>
        <w:t>减小。利用肝体重比作为衡量肝脏再生长的参考指标，我们发现</w:t>
      </w:r>
      <w:r>
        <w:t>Keap1</w:t>
      </w:r>
      <w:r>
        <w:rPr>
          <w:rFonts w:ascii="宋体" w:hAnsi="宋体" w:eastAsia="宋体" w:hint="eastAsia"/>
        </w:rPr>
        <w:t>基因单等</w:t>
      </w:r>
      <w:r>
        <w:rPr>
          <w:rFonts w:ascii="宋体" w:hAnsi="宋体" w:eastAsia="宋体" w:hint="eastAsia"/>
        </w:rPr>
        <w:t>位体敲除不会对</w:t>
      </w:r>
      <w:r>
        <w:t>PH</w:t>
      </w:r>
      <w:r/>
      <w:r>
        <w:rPr>
          <w:rFonts w:ascii="宋体" w:hAnsi="宋体" w:eastAsia="宋体" w:hint="eastAsia"/>
        </w:rPr>
        <w:t>后的肝脏再生长以及肝脏修复后的最终大小产生明显影响。</w:t>
      </w:r>
      <w:r>
        <w:rPr>
          <w:rFonts w:ascii="宋体" w:hAnsi="宋体" w:eastAsia="宋体" w:hint="eastAsia"/>
        </w:rPr>
        <w:t>见图</w:t>
      </w:r>
      <w:r>
        <w:t>1</w:t>
      </w:r>
      <w:r>
        <w:t>A</w:t>
      </w:r>
      <w:r>
        <w:rPr>
          <w:rFonts w:ascii="宋体" w:hAnsi="宋体" w:eastAsia="宋体" w:hint="eastAsia"/>
        </w:rPr>
        <w:t>。</w:t>
      </w:r>
    </w:p>
    <w:p w:rsidR="0018722C">
      <w:pPr>
        <w:pStyle w:val="aff7"/>
        <w:topLinePunct/>
      </w:pPr>
      <w:r>
        <w:drawing>
          <wp:inline>
            <wp:extent cx="5324121" cy="3928681"/>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8" cstate="print"/>
                    <a:stretch>
                      <a:fillRect/>
                    </a:stretch>
                  </pic:blipFill>
                  <pic:spPr>
                    <a:xfrm>
                      <a:off x="0" y="0"/>
                      <a:ext cx="5324121" cy="3928681"/>
                    </a:xfrm>
                    <a:prstGeom prst="rect">
                      <a:avLst/>
                    </a:prstGeom>
                  </pic:spPr>
                </pic:pic>
              </a:graphicData>
            </a:graphic>
          </wp:inline>
        </w:drawing>
      </w:r>
    </w:p>
    <w:p w:rsidR="0018722C">
      <w:pPr>
        <w:rPr/>
        <w:topLinePunct/>
      </w:pPr>
    </w:p>
    <w:p w:rsidR="0018722C">
      <w:pPr>
        <w:pStyle w:val="a9"/>
        <w:topLinePunct/>
      </w:pPr>
      <w:r>
        <w:rPr>
          <w:rFonts w:cstheme="minorBidi" w:hAnsiTheme="minorHAnsi" w:eastAsiaTheme="minorHAnsi" w:asciiTheme="minorHAnsi" w:ascii="宋体" w:hAnsi="宋体" w:eastAsia="宋体" w:hint="eastAsia"/>
          <w:b/>
        </w:rPr>
        <w:t xml:space="preserve">图</w:t>
      </w:r>
      <w:r>
        <w:rPr>
          <w:rFonts w:cstheme="minorBidi" w:hAnsiTheme="minorHAnsi" w:eastAsiaTheme="minorHAnsi" w:asciiTheme="minorHAnsi"/>
          <w:b/>
        </w:rPr>
        <w:t xml:space="preserve">1</w:t>
      </w:r>
      <w:r>
        <w:t xml:space="preserve">  </w:t>
      </w:r>
      <w:r w:rsidRPr="00DB64CE">
        <w:rPr>
          <w:rFonts w:cstheme="minorBidi" w:hAnsiTheme="minorHAnsi" w:eastAsiaTheme="minorHAnsi" w:asciiTheme="minorHAnsi"/>
          <w:b/>
        </w:rPr>
        <w:t>A Keap1+</w:t>
      </w:r>
      <w:r>
        <w:rPr>
          <w:rFonts w:cstheme="minorBidi" w:hAnsiTheme="minorHAnsi" w:eastAsiaTheme="minorHAnsi" w:asciiTheme="minorHAnsi"/>
          <w:b/>
        </w:rPr>
        <w:t xml:space="preserve">/</w:t>
      </w:r>
      <w:r>
        <w:rPr>
          <w:rFonts w:cstheme="minorBidi" w:hAnsiTheme="minorHAnsi" w:eastAsiaTheme="minorHAnsi" w:asciiTheme="minorHAnsi"/>
          <w:b/>
        </w:rPr>
        <w:t xml:space="preserve">+</w:t>
      </w:r>
      <w:r>
        <w:rPr>
          <w:rFonts w:ascii="宋体" w:hAnsi="宋体" w:eastAsia="宋体" w:hint="eastAsia" w:cstheme="minorBidi"/>
          <w:b/>
        </w:rPr>
        <w:t xml:space="preserve">和</w:t>
      </w:r>
      <w:r>
        <w:rPr>
          <w:rFonts w:cstheme="minorBidi" w:hAnsiTheme="minorHAnsi" w:eastAsiaTheme="minorHAnsi" w:asciiTheme="minorHAnsi"/>
          <w:b/>
        </w:rPr>
        <w:t xml:space="preserve">Keap1+</w:t>
      </w:r>
      <w:r>
        <w:rPr>
          <w:rFonts w:cstheme="minorBidi" w:hAnsiTheme="minorHAnsi" w:eastAsiaTheme="minorHAnsi" w:asciiTheme="minorHAnsi"/>
          <w:b/>
        </w:rPr>
        <w:t xml:space="preserve">/</w:t>
      </w:r>
      <w:r>
        <w:rPr>
          <w:rFonts w:cstheme="minorBidi" w:hAnsiTheme="minorHAnsi" w:eastAsiaTheme="minorHAnsi" w:asciiTheme="minorHAnsi"/>
          <w:b/>
        </w:rPr>
        <w:t xml:space="preserve">-</w:t>
      </w:r>
      <w:r>
        <w:rPr>
          <w:rFonts w:ascii="宋体" w:hAnsi="宋体" w:eastAsia="宋体" w:hint="eastAsia" w:cstheme="minorBidi"/>
          <w:b/>
        </w:rPr>
        <w:t xml:space="preserve">小鼠</w:t>
      </w:r>
      <w:r>
        <w:rPr>
          <w:rFonts w:cstheme="minorBidi" w:hAnsiTheme="minorHAnsi" w:eastAsiaTheme="minorHAnsi" w:asciiTheme="minorHAnsi"/>
          <w:b/>
        </w:rPr>
        <w:t xml:space="preserve">PH</w:t>
      </w:r>
      <w:r>
        <w:rPr>
          <w:rFonts w:ascii="宋体" w:hAnsi="宋体" w:eastAsia="宋体" w:hint="eastAsia" w:cstheme="minorBidi"/>
          <w:b/>
        </w:rPr>
        <w:t xml:space="preserve">之后的肝再生</w:t>
      </w:r>
      <w:r w:rsidP="AA7D325B">
        <w:rPr>
          <w:rFonts w:cstheme="minorBidi" w:hAnsiTheme="minorHAnsi" w:eastAsiaTheme="minorHAnsi" w:asciiTheme="minorHAnsi"/>
          <w:b/>
        </w:rPr>
        <w:t>(</w:t>
      </w:r>
      <w:r>
        <w:rPr>
          <w:kern w:val="2"/>
          <w:szCs w:val="22"/>
          <w:rFonts w:ascii="宋体" w:hAnsi="宋体" w:eastAsia="宋体" w:hint="eastAsia" w:cstheme="minorBidi"/>
          <w:b/>
          <w:sz w:val="21"/>
        </w:rPr>
        <w:t xml:space="preserve">平均肝体重比</w:t>
      </w:r>
      <w:r>
        <w:rPr>
          <w:kern w:val="2"/>
          <w:szCs w:val="22"/>
          <w:rFonts w:cstheme="minorBidi" w:hAnsiTheme="minorHAnsi" w:eastAsiaTheme="minorHAnsi" w:asciiTheme="minorHAnsi"/>
          <w:b/>
          <w:spacing w:val="-3"/>
          <w:sz w:val="21"/>
        </w:rPr>
        <w:t xml:space="preserve">±</w:t>
      </w:r>
      <w:r>
        <w:rPr>
          <w:kern w:val="2"/>
          <w:szCs w:val="22"/>
          <w:rFonts w:ascii="宋体" w:hAnsi="宋体" w:eastAsia="宋体" w:hint="eastAsia" w:cstheme="minorBidi"/>
          <w:b/>
          <w:spacing w:val="-7"/>
          <w:sz w:val="21"/>
        </w:rPr>
        <w:t xml:space="preserve">标准差</w:t>
      </w:r>
      <w:r>
        <w:rPr>
          <w:kern w:val="2"/>
          <w:szCs w:val="22"/>
          <w:rFonts w:cstheme="minorBidi" w:hAnsiTheme="minorHAnsi" w:eastAsiaTheme="minorHAnsi" w:asciiTheme="minorHAnsi"/>
          <w:b/>
          <w:spacing w:val="-1"/>
          <w:sz w:val="21"/>
        </w:rPr>
        <w:t xml:space="preserve">, </w:t>
      </w:r>
      <w:r>
        <w:rPr>
          <w:kern w:val="2"/>
          <w:szCs w:val="22"/>
          <w:rFonts w:cstheme="minorBidi" w:hAnsiTheme="minorHAnsi" w:eastAsiaTheme="minorHAnsi" w:asciiTheme="minorHAnsi"/>
          <w:b/>
          <w:sz w:val="21"/>
        </w:rPr>
        <w:t xml:space="preserve">n = 3-8</w:t>
      </w:r>
      <w:r>
        <w:rPr>
          <w:kern w:val="2"/>
          <w:szCs w:val="22"/>
          <w:rFonts w:ascii="宋体" w:hAnsi="宋体" w:eastAsia="宋体" w:hint="eastAsia" w:cstheme="minorBidi"/>
          <w:b/>
          <w:sz w:val="21"/>
        </w:rPr>
        <w:t xml:space="preserve">）</w:t>
      </w:r>
      <w:r>
        <w:rPr>
          <w:kern w:val="2"/>
          <w:szCs w:val="22"/>
          <w:rFonts w:cstheme="minorBidi" w:hAnsiTheme="minorHAnsi" w:eastAsiaTheme="minorHAnsi" w:asciiTheme="minorHAnsi"/>
          <w:b/>
          <w:sz w:val="21"/>
        </w:rPr>
        <w:t xml:space="preserve">Fig.1A Liver regrowth following partial hepatectomy </w:t>
      </w:r>
      <w:r>
        <w:rPr>
          <w:kern w:val="2"/>
          <w:szCs w:val="22"/>
          <w:rFonts w:cstheme="minorBidi" w:hAnsiTheme="minorHAnsi" w:eastAsiaTheme="minorHAnsi" w:asciiTheme="minorHAnsi"/>
          <w:b/>
          <w:sz w:val="21"/>
        </w:rPr>
        <w:t xml:space="preserve">(</w:t>
      </w:r>
      <w:r>
        <w:rPr>
          <w:kern w:val="2"/>
          <w:szCs w:val="22"/>
          <w:rFonts w:cstheme="minorBidi" w:hAnsiTheme="minorHAnsi" w:eastAsiaTheme="minorHAnsi" w:asciiTheme="minorHAnsi"/>
          <w:b/>
          <w:sz w:val="21"/>
        </w:rPr>
        <w:t xml:space="preserve">PH</w:t>
      </w:r>
      <w:r>
        <w:rPr>
          <w:rFonts w:cstheme="minorBidi" w:hAnsiTheme="minorHAnsi" w:eastAsiaTheme="minorHAnsi" w:asciiTheme="minorHAnsi"/>
          <w:b/>
        </w:rPr>
        <w:t xml:space="preserve">)</w:t>
      </w:r>
      <w:r>
        <w:rPr>
          <w:rFonts w:cstheme="minorBidi" w:hAnsiTheme="minorHAnsi" w:eastAsiaTheme="minorHAnsi" w:asciiTheme="minorHAnsi"/>
          <w:b/>
        </w:rPr>
        <w:t xml:space="preserve"> in wild-type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Keap1+</w:t>
      </w:r>
      <w:r>
        <w:rPr>
          <w:kern w:val="2"/>
          <w:szCs w:val="22"/>
          <w:rFonts w:cstheme="minorBidi" w:hAnsiTheme="minorHAnsi" w:eastAsiaTheme="minorHAnsi" w:asciiTheme="minorHAnsi"/>
          <w:b/>
          <w:sz w:val="21"/>
        </w:rPr>
        <w:t xml:space="preserve">/</w:t>
      </w:r>
      <w:r>
        <w:rPr>
          <w:kern w:val="2"/>
          <w:szCs w:val="22"/>
          <w:rFonts w:cstheme="minorBidi" w:hAnsiTheme="minorHAnsi" w:eastAsiaTheme="minorHAnsi" w:asciiTheme="minorHAnsi"/>
          <w:b/>
          <w:sz w:val="21"/>
        </w:rPr>
        <w:t xml:space="preserve">+</w:t>
      </w:r>
      <w:r>
        <w:rPr>
          <w:rFonts w:cstheme="minorBidi" w:hAnsiTheme="minorHAnsi" w:eastAsiaTheme="minorHAnsi" w:asciiTheme="minorHAnsi"/>
          <w:b/>
        </w:rPr>
        <w:t xml:space="preserve">)</w:t>
      </w:r>
      <w:r>
        <w:rPr>
          <w:rFonts w:cstheme="minorBidi" w:hAnsiTheme="minorHAnsi" w:eastAsiaTheme="minorHAnsi" w:asciiTheme="minorHAnsi"/>
          <w:b/>
        </w:rPr>
        <w:t xml:space="preserve"> and Keap1 knockdown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Keap1+</w:t>
      </w:r>
      <w:r>
        <w:rPr>
          <w:kern w:val="2"/>
          <w:szCs w:val="22"/>
          <w:rFonts w:cstheme="minorBidi" w:hAnsiTheme="minorHAnsi" w:eastAsiaTheme="minorHAnsi" w:asciiTheme="minorHAnsi"/>
          <w:b/>
          <w:sz w:val="21"/>
        </w:rPr>
        <w:t xml:space="preserve">/</w:t>
      </w:r>
      <w:r>
        <w:rPr>
          <w:kern w:val="2"/>
          <w:szCs w:val="22"/>
          <w:rFonts w:cstheme="minorBidi" w:hAnsiTheme="minorHAnsi" w:eastAsiaTheme="minorHAnsi" w:asciiTheme="minorHAnsi"/>
          <w:b/>
          <w:sz w:val="21"/>
        </w:rPr>
        <w:t xml:space="preserve">-</w:t>
      </w:r>
      <w:r>
        <w:rPr>
          <w:rFonts w:cstheme="minorBidi" w:hAnsiTheme="minorHAnsi" w:eastAsiaTheme="minorHAnsi" w:asciiTheme="minorHAnsi"/>
          <w:b/>
        </w:rPr>
        <w:t xml:space="preserve">)</w:t>
      </w:r>
      <w:r>
        <w:rPr>
          <w:rFonts w:cstheme="minorBidi" w:hAnsiTheme="minorHAnsi" w:eastAsiaTheme="minorHAnsi" w:asciiTheme="minorHAnsi"/>
          <w:b/>
        </w:rPr>
        <w:t xml:space="preserve"> mice</w:t>
      </w:r>
      <w:r w:rsidP="AA7D325B">
        <w:rPr>
          <w:rFonts w:ascii="宋体" w:hAnsi="宋体" w:eastAsia="宋体" w:hint="eastAsia" w:cstheme="minorBidi"/>
          <w:b/>
        </w:rPr>
        <w:t>（</w:t>
      </w:r>
      <w:r>
        <w:rPr>
          <w:kern w:val="2"/>
          <w:szCs w:val="22"/>
          <w:rFonts w:cstheme="minorBidi" w:hAnsiTheme="minorHAnsi" w:eastAsiaTheme="minorHAnsi" w:asciiTheme="minorHAnsi"/>
          <w:b/>
          <w:sz w:val="21"/>
        </w:rPr>
        <w:t xml:space="preserve">mean liver-to-body weight ratios</w:t>
      </w:r>
      <w:r w:rsidR="001852F3">
        <w:rPr>
          <w:kern w:val="2"/>
          <w:szCs w:val="22"/>
          <w:rFonts w:cstheme="minorBidi" w:hAnsiTheme="minorHAnsi" w:eastAsiaTheme="minorHAnsi" w:asciiTheme="minorHAnsi"/>
          <w:b/>
          <w:sz w:val="21"/>
        </w:rPr>
        <w:t xml:space="preserve">±</w:t>
      </w:r>
      <w:r w:rsidR="001852F3">
        <w:rPr>
          <w:kern w:val="2"/>
          <w:szCs w:val="22"/>
          <w:rFonts w:cstheme="minorBidi" w:hAnsiTheme="minorHAnsi" w:eastAsiaTheme="minorHAnsi" w:asciiTheme="minorHAnsi"/>
          <w:b/>
          <w:sz w:val="21"/>
        </w:rPr>
        <w:t xml:space="preserve">SD , n</w:t>
      </w:r>
      <w:r>
        <w:rPr>
          <w:kern w:val="2"/>
          <w:szCs w:val="22"/>
          <w:rFonts w:cstheme="minorBidi" w:hAnsiTheme="minorHAnsi" w:eastAsiaTheme="minorHAnsi" w:asciiTheme="minorHAnsi"/>
          <w:b/>
          <w:spacing w:val="-4"/>
          <w:sz w:val="21"/>
        </w:rPr>
        <w:t xml:space="preserve"> = </w:t>
      </w:r>
      <w:r>
        <w:rPr>
          <w:kern w:val="2"/>
          <w:szCs w:val="22"/>
          <w:rFonts w:cstheme="minorBidi" w:hAnsiTheme="minorHAnsi" w:eastAsiaTheme="minorHAnsi" w:asciiTheme="minorHAnsi"/>
          <w:b/>
          <w:sz w:val="21"/>
        </w:rPr>
        <w:t xml:space="preserve">3-8</w:t>
      </w:r>
      <w:r w:rsidP="AA7D325B">
        <w:rPr>
          <w:rFonts w:ascii="宋体" w:hAnsi="宋体" w:eastAsia="宋体" w:hint="eastAsia" w:cstheme="minorBidi"/>
          <w:b/>
        </w:rPr>
        <w:t>）</w:t>
      </w:r>
    </w:p>
    <w:p w:rsidR="0018722C">
      <w:pPr>
        <w:pStyle w:val="Heading3"/>
        <w:topLinePunct/>
        <w:ind w:left="200" w:hangingChars="200" w:hanging="200"/>
      </w:pPr>
      <w:r>
        <w:rPr>
          <w:b/>
        </w:rPr>
        <w:t>3.1.2</w:t>
      </w:r>
      <w:r>
        <w:t xml:space="preserve"> </w:t>
      </w:r>
      <w:r>
        <w:rPr>
          <w:b/>
        </w:rPr>
        <w:t>Keap1</w:t>
      </w:r>
      <w:r>
        <w:t>基因单等位体敲除可引起</w:t>
      </w:r>
      <w:r>
        <w:rPr>
          <w:b/>
        </w:rPr>
        <w:t>PH</w:t>
      </w:r>
      <w:r>
        <w:t>后复制的肝细胞进入</w:t>
      </w:r>
      <w:r>
        <w:rPr>
          <w:b/>
        </w:rPr>
        <w:t>S</w:t>
      </w:r>
      <w:r>
        <w:t>期延迟以及随后</w:t>
      </w:r>
    </w:p>
    <w:p w:rsidR="0018722C">
      <w:pPr>
        <w:topLinePunct/>
      </w:pPr>
      <w:r>
        <w:rPr>
          <w:rFonts w:cstheme="minorBidi" w:hAnsiTheme="minorHAnsi" w:eastAsiaTheme="minorHAnsi" w:asciiTheme="minorHAnsi" w:ascii="黑体" w:eastAsia="黑体" w:hint="eastAsia"/>
          <w:b/>
        </w:rPr>
        <w:t>S</w:t>
      </w:r>
      <w:r>
        <w:rPr>
          <w:rFonts w:ascii="宋体" w:eastAsia="宋体" w:hint="eastAsia" w:cstheme="minorBidi" w:hAnsiTheme="minorHAnsi"/>
          <w:b/>
        </w:rPr>
        <w:t>期进程的破坏</w:t>
      </w:r>
    </w:p>
    <w:p w:rsidR="0018722C">
      <w:pPr>
        <w:pStyle w:val="4"/>
        <w:topLinePunct/>
        <w:ind w:left="200" w:hangingChars="200" w:hanging="200"/>
      </w:pPr>
      <w:r>
        <w:rPr>
          <w:b/>
        </w:rPr>
        <w:t>3.1.2.1</w:t>
      </w:r>
      <w:r>
        <w:t xml:space="preserve"> </w:t>
      </w:r>
      <w:r>
        <w:t>增殖肝细胞总数的评估</w:t>
      </w:r>
    </w:p>
    <w:p w:rsidR="0018722C">
      <w:pPr>
        <w:topLinePunct/>
      </w:pPr>
      <w:r>
        <w:rPr>
          <w:rFonts w:ascii="宋体" w:eastAsia="宋体" w:hint="eastAsia"/>
        </w:rPr>
        <w:t>在细胞周期过程中，凡是处于活动期</w:t>
      </w:r>
      <w:r>
        <w:rPr>
          <w:spacing w:val="6"/>
        </w:rPr>
        <w:t>（</w:t>
      </w:r>
      <w:r>
        <w:rPr>
          <w:rFonts w:ascii="宋体" w:eastAsia="宋体" w:hint="eastAsia"/>
          <w:spacing w:val="-10"/>
        </w:rPr>
        <w:t>包括</w:t>
      </w:r>
      <w:r>
        <w:t>G1</w:t>
      </w:r>
      <w:r>
        <w:rPr>
          <w:rFonts w:ascii="宋体" w:eastAsia="宋体" w:hint="eastAsia"/>
        </w:rPr>
        <w:t>后期，</w:t>
      </w:r>
      <w:r>
        <w:t>S</w:t>
      </w:r>
      <w:r>
        <w:rPr>
          <w:rFonts w:ascii="宋体" w:eastAsia="宋体" w:hint="eastAsia"/>
          <w:spacing w:val="-6"/>
        </w:rPr>
        <w:t>期，</w:t>
      </w:r>
      <w:r>
        <w:t>G2</w:t>
      </w:r>
      <w:r>
        <w:rPr>
          <w:rFonts w:ascii="宋体" w:eastAsia="宋体" w:hint="eastAsia"/>
          <w:spacing w:val="-6"/>
        </w:rPr>
        <w:t>期和</w:t>
      </w:r>
      <w:r>
        <w:t>M</w:t>
      </w:r>
      <w:r>
        <w:rPr>
          <w:rFonts w:ascii="宋体" w:eastAsia="宋体" w:hint="eastAsia"/>
          <w:spacing w:val="-8"/>
        </w:rPr>
        <w:t>期</w:t>
      </w:r>
      <w:r>
        <w:t>）</w:t>
      </w:r>
      <w:r>
        <w:rPr>
          <w:rFonts w:ascii="宋体" w:eastAsia="宋体" w:hint="eastAsia"/>
        </w:rPr>
        <w:t>的细胞可特异的表达</w:t>
      </w:r>
      <w:r>
        <w:t>Ki-67</w:t>
      </w:r>
      <w:r>
        <w:t> </w:t>
      </w:r>
      <w:r>
        <w:rPr>
          <w:vertAlign w:val="superscript"/>
        </w:rPr>
        <w:t>[</w:t>
      </w:r>
      <w:r>
        <w:rPr>
          <w:vertAlign w:val="superscript"/>
        </w:rPr>
        <w:t xml:space="preserve">33</w:t>
      </w:r>
      <w:r>
        <w:rPr>
          <w:vertAlign w:val="superscript"/>
        </w:rPr>
        <w:t>]</w:t>
      </w:r>
      <w:r>
        <w:rPr>
          <w:rFonts w:ascii="宋体" w:eastAsia="宋体" w:hint="eastAsia"/>
        </w:rPr>
        <w:t>。因此，通过对肝细胞内</w:t>
      </w:r>
      <w:r>
        <w:t>Ki-67</w:t>
      </w:r>
      <w:r/>
      <w:r>
        <w:rPr>
          <w:rFonts w:ascii="宋体" w:eastAsia="宋体" w:hint="eastAsia"/>
        </w:rPr>
        <w:t>阳性表达细胞数量计数可以对正在经历细胞周期的肝细胞总数评估。我们通过对阳性细胞计数发现，</w:t>
      </w:r>
      <w:r>
        <w:rPr>
          <w:rFonts w:ascii="宋体" w:eastAsia="宋体" w:hint="eastAsia"/>
        </w:rPr>
        <w:t>和同窝出生的</w:t>
      </w:r>
      <w:r>
        <w:t>Keap1+</w:t>
      </w:r>
      <w:r>
        <w:t>/</w:t>
      </w:r>
      <w:r>
        <w:t>+</w:t>
      </w:r>
      <w:r>
        <w:rPr>
          <w:rFonts w:ascii="宋体" w:eastAsia="宋体" w:hint="eastAsia"/>
        </w:rPr>
        <w:t>小鼠相比较，</w:t>
      </w:r>
      <w:r>
        <w:t>Keap1+</w:t>
      </w:r>
      <w:r>
        <w:t>/</w:t>
      </w:r>
      <w:r>
        <w:t>-</w:t>
      </w:r>
      <w:r>
        <w:rPr>
          <w:rFonts w:ascii="宋体" w:eastAsia="宋体" w:hint="eastAsia"/>
        </w:rPr>
        <w:t>小鼠处于增殖期的肝细胞数量在肝细</w:t>
      </w:r>
      <w:r>
        <w:rPr>
          <w:rFonts w:ascii="宋体" w:eastAsia="宋体" w:hint="eastAsia"/>
        </w:rPr>
        <w:t>胞增殖周期的第一个波型内</w:t>
      </w:r>
      <w:r>
        <w:t>(</w:t>
      </w:r>
      <w:r>
        <w:t>PH</w:t>
      </w:r>
      <w:r>
        <w:rPr>
          <w:rFonts w:ascii="宋体" w:eastAsia="宋体" w:hint="eastAsia"/>
          <w:spacing w:val="-15"/>
        </w:rPr>
        <w:t>后</w:t>
      </w:r>
      <w:r>
        <w:t>24</w:t>
      </w:r>
      <w:r>
        <w:rPr>
          <w:spacing w:val="8"/>
        </w:rPr>
        <w:t> </w:t>
      </w:r>
      <w:r>
        <w:t>h</w:t>
      </w:r>
      <w:r>
        <w:rPr>
          <w:rFonts w:ascii="宋体" w:eastAsia="宋体" w:hint="eastAsia"/>
          <w:spacing w:val="-15"/>
        </w:rPr>
        <w:t>到</w:t>
      </w:r>
      <w:r>
        <w:t>60</w:t>
      </w:r>
      <w:r>
        <w:rPr>
          <w:spacing w:val="8"/>
        </w:rPr>
        <w:t> </w:t>
      </w:r>
      <w:r>
        <w:t>h</w:t>
      </w:r>
      <w:r>
        <w:t>)</w:t>
      </w:r>
      <w:r/>
      <w:r>
        <w:rPr>
          <w:rFonts w:ascii="宋体" w:eastAsia="宋体" w:hint="eastAsia"/>
        </w:rPr>
        <w:t>中表现出显著的变化</w:t>
      </w:r>
      <w:r>
        <w:t>（</w:t>
      </w:r>
      <w:r>
        <w:rPr>
          <w:rFonts w:ascii="宋体" w:eastAsia="宋体" w:hint="eastAsia"/>
        </w:rPr>
        <w:t>图</w:t>
      </w:r>
      <w:r>
        <w:t>2</w:t>
      </w:r>
      <w:r>
        <w:t>A</w:t>
      </w:r>
      <w:r/>
      <w:r>
        <w:rPr>
          <w:rFonts w:ascii="宋体" w:eastAsia="宋体" w:hint="eastAsia"/>
        </w:rPr>
        <w:t>和</w:t>
      </w:r>
      <w:r w:rsidR="001852F3">
        <w:rPr>
          <w:rFonts w:ascii="宋体" w:eastAsia="宋体" w:hint="eastAsia"/>
        </w:rPr>
        <w:t xml:space="preserve">图</w:t>
      </w:r>
      <w:r>
        <w:t>2</w:t>
      </w:r>
      <w:r>
        <w:t>B</w:t>
      </w:r>
      <w:r>
        <w:rPr>
          <w:rFonts w:ascii="宋体" w:eastAsia="宋体" w:hint="eastAsia"/>
        </w:rPr>
        <w:t>）</w:t>
      </w:r>
      <w:r>
        <w:rPr>
          <w:rFonts w:ascii="宋体" w:eastAsia="宋体" w:hint="eastAsia"/>
        </w:rPr>
        <w:t>。在</w:t>
      </w:r>
      <w:r>
        <w:t>PH</w:t>
      </w:r>
      <w:r/>
      <w:r>
        <w:rPr>
          <w:rFonts w:ascii="宋体" w:eastAsia="宋体" w:hint="eastAsia"/>
        </w:rPr>
        <w:t>后</w:t>
      </w:r>
      <w:r>
        <w:t>24</w:t>
      </w:r>
      <w:r>
        <w:t> </w:t>
      </w:r>
      <w:r>
        <w:t>h</w:t>
      </w:r>
      <w:r>
        <w:rPr>
          <w:rFonts w:ascii="宋体" w:eastAsia="宋体" w:hint="eastAsia"/>
        </w:rPr>
        <w:t>，</w:t>
      </w:r>
      <w:r>
        <w:t>Keap1+</w:t>
      </w:r>
      <w:r>
        <w:t>/</w:t>
      </w:r>
      <w:r>
        <w:t>+</w:t>
      </w:r>
      <w:r>
        <w:rPr>
          <w:rFonts w:ascii="宋体" w:eastAsia="宋体" w:hint="eastAsia"/>
        </w:rPr>
        <w:t>和</w:t>
      </w:r>
      <w:r>
        <w:t>Keap1+</w:t>
      </w:r>
      <w:r>
        <w:t>/</w:t>
      </w:r>
      <w:r>
        <w:t>-</w:t>
      </w:r>
      <w:r>
        <w:rPr>
          <w:rFonts w:ascii="宋体" w:eastAsia="宋体" w:hint="eastAsia"/>
        </w:rPr>
        <w:t>两个基因型小鼠都只有少量肝细</w:t>
      </w:r>
      <w:r w:rsidR="001852F3">
        <w:rPr>
          <w:rFonts w:ascii="宋体" w:eastAsia="宋体" w:hint="eastAsia"/>
        </w:rPr>
        <w:t xml:space="preserve">胞</w:t>
      </w:r>
      <w:r>
        <w:t>Ki-67</w:t>
      </w:r>
      <w:r/>
      <w:r>
        <w:rPr>
          <w:rFonts w:ascii="宋体" w:eastAsia="宋体" w:hint="eastAsia"/>
        </w:rPr>
        <w:t>表达阳性。在</w:t>
      </w:r>
      <w:r>
        <w:t>PH</w:t>
      </w:r>
      <w:r/>
      <w:r>
        <w:rPr>
          <w:rFonts w:ascii="宋体" w:eastAsia="宋体" w:hint="eastAsia"/>
        </w:rPr>
        <w:t>后</w:t>
      </w:r>
      <w:r>
        <w:t>30</w:t>
      </w:r>
      <w:r>
        <w:t> </w:t>
      </w:r>
      <w:r>
        <w:t>h</w:t>
      </w:r>
      <w:r>
        <w:rPr>
          <w:rFonts w:ascii="宋体" w:eastAsia="宋体" w:hint="eastAsia"/>
        </w:rPr>
        <w:t>，</w:t>
      </w:r>
      <w:r>
        <w:t>Keap1+</w:t>
      </w:r>
      <w:r>
        <w:t>/</w:t>
      </w:r>
      <w:r>
        <w:t>+</w:t>
      </w:r>
      <w:r>
        <w:rPr>
          <w:rFonts w:ascii="宋体" w:eastAsia="宋体" w:hint="eastAsia"/>
        </w:rPr>
        <w:t>小鼠肝细胞内平均</w:t>
      </w:r>
      <w:r>
        <w:t>Ki-67</w:t>
      </w:r>
      <w:r/>
      <w:r>
        <w:rPr>
          <w:rFonts w:ascii="宋体" w:eastAsia="宋体" w:hint="eastAsia"/>
        </w:rPr>
        <w:t>阳性表达数明显</w:t>
      </w:r>
      <w:r>
        <w:rPr>
          <w:rFonts w:ascii="宋体" w:eastAsia="宋体" w:hint="eastAsia"/>
        </w:rPr>
        <w:t>增加，可以达到</w:t>
      </w:r>
      <w:r>
        <w:t>79</w:t>
      </w:r>
      <w:r/>
      <w:r>
        <w:rPr>
          <w:rFonts w:ascii="宋体" w:eastAsia="宋体" w:hint="eastAsia"/>
        </w:rPr>
        <w:t>个</w:t>
      </w:r>
      <w:r>
        <w:t>/</w:t>
      </w:r>
      <w:r>
        <w:rPr>
          <w:rFonts w:ascii="宋体" w:eastAsia="宋体" w:hint="eastAsia"/>
        </w:rPr>
        <w:t>显微镜视野，可是</w:t>
      </w:r>
      <w:r>
        <w:t>Keap1+</w:t>
      </w:r>
      <w:r>
        <w:t>/</w:t>
      </w:r>
      <w:r>
        <w:t>-</w:t>
      </w:r>
      <w:r/>
      <w:r>
        <w:rPr>
          <w:rFonts w:ascii="宋体" w:eastAsia="宋体" w:hint="eastAsia"/>
        </w:rPr>
        <w:t>小鼠却只有</w:t>
      </w:r>
      <w:r>
        <w:t>7</w:t>
      </w:r>
      <w:r/>
      <w:r>
        <w:rPr>
          <w:rFonts w:ascii="宋体" w:eastAsia="宋体" w:hint="eastAsia"/>
        </w:rPr>
        <w:t>个</w:t>
      </w:r>
      <w:r>
        <w:t>/</w:t>
      </w:r>
      <w:r>
        <w:rPr>
          <w:rFonts w:ascii="宋体" w:eastAsia="宋体" w:hint="eastAsia"/>
        </w:rPr>
        <w:t>显微镜视野。在</w:t>
      </w:r>
      <w:r>
        <w:t>PH</w:t>
      </w:r>
      <w:r/>
      <w:r>
        <w:rPr>
          <w:rFonts w:ascii="宋体" w:eastAsia="宋体" w:hint="eastAsia"/>
        </w:rPr>
        <w:t>后</w:t>
      </w:r>
      <w:r>
        <w:t>34</w:t>
      </w:r>
      <w:r>
        <w:t> </w:t>
      </w:r>
      <w:r>
        <w:t>h</w:t>
      </w:r>
      <w:r>
        <w:rPr>
          <w:rFonts w:ascii="宋体" w:eastAsia="宋体" w:hint="eastAsia"/>
        </w:rPr>
        <w:t>，</w:t>
      </w:r>
      <w:r>
        <w:t>Keap1+</w:t>
      </w:r>
      <w:r>
        <w:t>/</w:t>
      </w:r>
      <w:r>
        <w:t>-</w:t>
      </w:r>
      <w:r/>
      <w:r>
        <w:rPr>
          <w:rFonts w:ascii="宋体" w:eastAsia="宋体" w:hint="eastAsia"/>
        </w:rPr>
        <w:t>小鼠处于增殖期的肝细胞数量达到</w:t>
      </w:r>
      <w:r>
        <w:t>Keap1+</w:t>
      </w:r>
      <w:r>
        <w:t>/</w:t>
      </w:r>
      <w:r>
        <w:t>+</w:t>
      </w:r>
      <w:r>
        <w:rPr>
          <w:rFonts w:ascii="宋体" w:eastAsia="宋体" w:hint="eastAsia"/>
        </w:rPr>
        <w:t>小鼠</w:t>
      </w:r>
      <w:r>
        <w:rPr>
          <w:rFonts w:ascii="宋体" w:eastAsia="宋体" w:hint="eastAsia"/>
        </w:rPr>
        <w:t>的</w:t>
      </w:r>
    </w:p>
    <w:p w:rsidR="0018722C">
      <w:pPr>
        <w:topLinePunct/>
      </w:pPr>
      <w:r>
        <w:t>5</w:t>
      </w:r>
      <w:r>
        <w:rPr>
          <w:rFonts w:ascii="宋体" w:eastAsia="宋体" w:hint="eastAsia"/>
        </w:rPr>
        <w:t>倍。在</w:t>
      </w:r>
      <w:r>
        <w:t>PH</w:t>
      </w:r>
      <w:r>
        <w:rPr>
          <w:rFonts w:ascii="宋体" w:eastAsia="宋体" w:hint="eastAsia"/>
        </w:rPr>
        <w:t>后</w:t>
      </w:r>
      <w:r>
        <w:t>36 h</w:t>
      </w:r>
      <w:r>
        <w:rPr>
          <w:rFonts w:ascii="宋体" w:eastAsia="宋体" w:hint="eastAsia"/>
        </w:rPr>
        <w:t>，</w:t>
      </w:r>
      <w:r>
        <w:t>Keap1+</w:t>
      </w:r>
      <w:r>
        <w:t>/</w:t>
      </w:r>
      <w:r>
        <w:t>+</w:t>
      </w:r>
      <w:r>
        <w:rPr>
          <w:rFonts w:ascii="宋体" w:eastAsia="宋体" w:hint="eastAsia"/>
        </w:rPr>
        <w:t>小鼠肝细胞平均</w:t>
      </w:r>
      <w:r>
        <w:t>Ki-67</w:t>
      </w:r>
      <w:r>
        <w:rPr>
          <w:rFonts w:ascii="宋体" w:eastAsia="宋体" w:hint="eastAsia"/>
        </w:rPr>
        <w:t>阳性细胞数为</w:t>
      </w:r>
      <w:r>
        <w:t>110</w:t>
      </w:r>
      <w:r>
        <w:rPr>
          <w:rFonts w:ascii="宋体" w:eastAsia="宋体" w:hint="eastAsia"/>
        </w:rPr>
        <w:t>个</w:t>
      </w:r>
      <w:r>
        <w:t>/</w:t>
      </w:r>
      <w:r>
        <w:rPr>
          <w:rFonts w:ascii="宋体" w:eastAsia="宋体" w:hint="eastAsia"/>
        </w:rPr>
        <w:t>显微</w:t>
      </w:r>
      <w:r>
        <w:rPr>
          <w:rFonts w:ascii="宋体" w:eastAsia="宋体" w:hint="eastAsia"/>
        </w:rPr>
        <w:t>镜视野，然而</w:t>
      </w:r>
      <w:r>
        <w:t>Keap1</w:t>
      </w:r>
      <w:r>
        <w:t> +</w:t>
      </w:r>
      <w:r>
        <w:t>/</w:t>
      </w:r>
      <w:r>
        <w:t>-</w:t>
      </w:r>
      <w:r>
        <w:rPr>
          <w:rFonts w:ascii="宋体" w:eastAsia="宋体" w:hint="eastAsia"/>
        </w:rPr>
        <w:t>小鼠</w:t>
      </w:r>
      <w:r w:rsidR="001852F3">
        <w:rPr>
          <w:rFonts w:ascii="宋体" w:eastAsia="宋体" w:hint="eastAsia"/>
        </w:rPr>
        <w:t xml:space="preserve">却只有</w:t>
      </w:r>
      <w:r>
        <w:t>21</w:t>
      </w:r>
      <w:r>
        <w:rPr>
          <w:rFonts w:ascii="宋体" w:eastAsia="宋体" w:hint="eastAsia"/>
        </w:rPr>
        <w:t>个</w:t>
      </w:r>
      <w:r>
        <w:t>/</w:t>
      </w:r>
      <w:r>
        <w:rPr>
          <w:rFonts w:ascii="宋体" w:eastAsia="宋体" w:hint="eastAsia"/>
        </w:rPr>
        <w:t>显微镜视野。在</w:t>
      </w:r>
      <w:r>
        <w:t>PH</w:t>
      </w:r>
      <w:r>
        <w:rPr>
          <w:rFonts w:ascii="宋体" w:eastAsia="宋体" w:hint="eastAsia"/>
        </w:rPr>
        <w:t>后</w:t>
      </w:r>
      <w:r>
        <w:t>40 h</w:t>
      </w:r>
      <w:r>
        <w:rPr>
          <w:rFonts w:ascii="宋体" w:eastAsia="宋体" w:hint="eastAsia"/>
        </w:rPr>
        <w:t>以及以后的</w:t>
      </w:r>
      <w:r>
        <w:rPr>
          <w:rFonts w:ascii="宋体" w:eastAsia="宋体" w:hint="eastAsia"/>
        </w:rPr>
        <w:t>各时间点内，两个基因型小鼠之间增殖的肝细胞数量基本相当，没有明显差别。</w:t>
      </w:r>
    </w:p>
    <w:p w:rsidR="0018722C">
      <w:pPr>
        <w:pStyle w:val="affff5"/>
        <w:keepNext/>
        <w:topLinePunct/>
      </w:pPr>
      <w:r>
        <w:rPr>
          <w:rFonts w:ascii="宋体"/>
          <w:sz w:val="20"/>
        </w:rPr>
        <w:drawing>
          <wp:inline distT="0" distB="0" distL="0" distR="0">
            <wp:extent cx="4922500" cy="3780113"/>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9" cstate="print"/>
                    <a:stretch>
                      <a:fillRect/>
                    </a:stretch>
                  </pic:blipFill>
                  <pic:spPr>
                    <a:xfrm>
                      <a:off x="0" y="0"/>
                      <a:ext cx="5290857" cy="4062984"/>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ascii="宋体" w:eastAsia="宋体" w:hint="eastAsia" w:cstheme="minorBidi" w:hAnsiTheme="minorHAnsi"/>
          <w:b/>
        </w:rPr>
        <w:t>2</w:t>
      </w:r>
      <w:r>
        <w:t xml:space="preserve">  </w:t>
      </w:r>
      <w:r w:rsidRPr="00DB64CE">
        <w:rPr>
          <w:rFonts w:ascii="宋体" w:eastAsia="宋体" w:hint="eastAsia" w:cstheme="minorBidi" w:hAnsiTheme="minorHAnsi"/>
          <w:b/>
        </w:rPr>
        <w:t>A</w:t>
      </w:r>
      <w:r w:rsidRPr="00000000">
        <w:rPr>
          <w:rFonts w:cstheme="minorBidi" w:hAnsiTheme="minorHAnsi" w:eastAsiaTheme="minorHAnsi" w:asciiTheme="minorHAnsi"/>
        </w:rPr>
        <w:tab/>
      </w:r>
      <w:r>
        <w:rPr>
          <w:rFonts w:cstheme="minorBidi" w:hAnsiTheme="minorHAnsi" w:eastAsiaTheme="minorHAnsi" w:asciiTheme="minorHAnsi"/>
          <w:b/>
        </w:rPr>
        <w:t>Keap1+</w:t>
      </w:r>
      <w:r>
        <w:rPr>
          <w:rFonts w:cstheme="minorBidi" w:hAnsiTheme="minorHAnsi" w:eastAsiaTheme="minorHAnsi" w:asciiTheme="minorHAnsi"/>
          <w:b/>
        </w:rPr>
        <w:t>/</w:t>
      </w:r>
      <w:r>
        <w:rPr>
          <w:rFonts w:cstheme="minorBidi" w:hAnsiTheme="minorHAnsi" w:eastAsiaTheme="minorHAnsi" w:asciiTheme="minorHAnsi"/>
          <w:b/>
        </w:rPr>
        <w:t>+</w:t>
      </w:r>
      <w:r>
        <w:rPr>
          <w:rFonts w:ascii="宋体" w:eastAsia="宋体" w:hint="eastAsia" w:cstheme="minorBidi" w:hAnsiTheme="minorHAnsi"/>
          <w:b/>
        </w:rPr>
        <w:t>和</w:t>
      </w:r>
      <w:r>
        <w:rPr>
          <w:rFonts w:cstheme="minorBidi" w:hAnsiTheme="minorHAnsi" w:eastAsiaTheme="minorHAnsi" w:asciiTheme="minorHAnsi"/>
          <w:b/>
        </w:rPr>
        <w:t>Keap1+</w:t>
      </w:r>
      <w:r>
        <w:rPr>
          <w:rFonts w:cstheme="minorBidi" w:hAnsiTheme="minorHAnsi" w:eastAsiaTheme="minorHAnsi" w:asciiTheme="minorHAnsi"/>
          <w:b/>
        </w:rPr>
        <w:t>/</w:t>
      </w:r>
      <w:r>
        <w:rPr>
          <w:rFonts w:cstheme="minorBidi" w:hAnsiTheme="minorHAnsi" w:eastAsiaTheme="minorHAnsi" w:asciiTheme="minorHAnsi"/>
          <w:b/>
        </w:rPr>
        <w:t>-</w:t>
      </w:r>
      <w:r>
        <w:rPr>
          <w:rFonts w:ascii="宋体" w:eastAsia="宋体" w:hint="eastAsia" w:cstheme="minorBidi" w:hAnsiTheme="minorHAnsi"/>
          <w:b/>
        </w:rPr>
        <w:t>小鼠</w:t>
      </w:r>
      <w:r>
        <w:rPr>
          <w:rFonts w:ascii="宋体" w:eastAsia="宋体" w:hint="eastAsia" w:cstheme="minorBidi" w:hAnsiTheme="minorHAnsi"/>
          <w:b/>
        </w:rPr>
        <w:t>PH</w:t>
      </w:r>
      <w:r>
        <w:rPr>
          <w:rFonts w:ascii="宋体" w:eastAsia="宋体" w:hint="eastAsia" w:cstheme="minorBidi" w:hAnsiTheme="minorHAnsi"/>
          <w:b/>
        </w:rPr>
        <w:t>后增殖肝细</w:t>
      </w:r>
      <w:r>
        <w:rPr>
          <w:rFonts w:ascii="宋体" w:eastAsia="宋体" w:hint="eastAsia" w:cstheme="minorBidi" w:hAnsiTheme="minorHAnsi"/>
          <w:b/>
        </w:rPr>
        <w:t>胞</w:t>
      </w:r>
      <w:r>
        <w:rPr>
          <w:rFonts w:ascii="宋体" w:eastAsia="宋体" w:hint="eastAsia" w:cstheme="minorBidi" w:hAnsiTheme="minorHAnsi"/>
          <w:b/>
        </w:rPr>
        <w:t>总数评估</w:t>
      </w:r>
    </w:p>
    <w:p w:rsidR="0018722C">
      <w:pPr>
        <w:pStyle w:val="a9"/>
        <w:topLinePunct/>
      </w:pPr>
      <w:r>
        <w:rPr>
          <w:rFonts w:cstheme="minorBidi" w:hAnsiTheme="minorHAnsi" w:eastAsiaTheme="minorHAnsi" w:asciiTheme="minorHAnsi"/>
          <w:b/>
        </w:rPr>
        <w:t xml:space="preserve">Fig.</w:t>
      </w:r>
      <w:r>
        <w:t xml:space="preserve"> </w:t>
      </w:r>
      <w:r w:rsidRPr="00DB64CE">
        <w:rPr>
          <w:rFonts w:cstheme="minorBidi" w:hAnsiTheme="minorHAnsi" w:eastAsiaTheme="minorHAnsi" w:asciiTheme="minorHAnsi"/>
          <w:b/>
        </w:rPr>
        <w:t>2</w:t>
      </w:r>
      <w:r>
        <w:t xml:space="preserve">  </w:t>
      </w:r>
      <w:r w:rsidRPr="00DB64CE">
        <w:rPr>
          <w:rFonts w:cstheme="minorBidi" w:hAnsiTheme="minorHAnsi" w:eastAsiaTheme="minorHAnsi" w:asciiTheme="minorHAnsi"/>
          <w:b/>
        </w:rPr>
        <w:t>A</w:t>
      </w:r>
      <w:r w:rsidRPr="00000000">
        <w:rPr>
          <w:rFonts w:cstheme="minorBidi" w:hAnsiTheme="minorHAnsi" w:eastAsiaTheme="minorHAnsi" w:asciiTheme="minorHAnsi"/>
        </w:rPr>
        <w:tab/>
        <w:t xml:space="preserve">Assessment of total proliferating hepatocytes after partial hepatectomy </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PH</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 in</w:t>
      </w:r>
      <w:r>
        <w:rPr>
          <w:rFonts w:cstheme="minorBidi" w:hAnsiTheme="minorHAnsi" w:eastAsiaTheme="minorHAnsi" w:asciiTheme="minorHAnsi"/>
          <w:b/>
        </w:rPr>
        <w:t xml:space="preserve"> </w:t>
      </w:r>
      <w:r>
        <w:rPr>
          <w:rFonts w:cstheme="minorBidi" w:hAnsiTheme="minorHAnsi" w:eastAsiaTheme="minorHAnsi" w:asciiTheme="minorHAnsi"/>
          <w:b/>
        </w:rPr>
        <w:t xml:space="preserve">wild-</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71728" from="381.065613pt,9.035041pt" to="388.408018pt,9.035041pt" stroked="true" strokeweight=".42167pt" strokecolor="#000000">
            <v:stroke dashstyle="solid"/>
            <w10:wrap type="none"/>
          </v:line>
        </w:pict>
      </w:r>
      <w:r>
        <w:rPr>
          <w:kern w:val="2"/>
          <w:szCs w:val="22"/>
          <w:rFonts w:cstheme="minorBidi" w:hAnsiTheme="minorHAnsi" w:eastAsiaTheme="minorHAnsi" w:asciiTheme="minorHAnsi"/>
          <w:b/>
          <w:w w:val="110"/>
          <w:sz w:val="21"/>
        </w:rPr>
        <w:t/>
      </w:r>
      <w:r>
        <w:rPr>
          <w:kern w:val="2"/>
          <w:szCs w:val="22"/>
          <w:rFonts w:cstheme="minorBidi" w:hAnsiTheme="minorHAnsi" w:eastAsiaTheme="minorHAnsi" w:asciiTheme="minorHAnsi"/>
          <w:b/>
          <w:w w:val="110"/>
          <w:sz w:val="21"/>
        </w:rPr>
        <w:t>T</w:t>
      </w:r>
      <w:r>
        <w:rPr>
          <w:kern w:val="2"/>
          <w:szCs w:val="22"/>
          <w:rFonts w:cstheme="minorBidi" w:hAnsiTheme="minorHAnsi" w:eastAsiaTheme="minorHAnsi" w:asciiTheme="minorHAnsi"/>
          <w:b/>
          <w:w w:val="110"/>
          <w:sz w:val="21"/>
        </w:rPr>
        <w:t>ype</w:t>
      </w:r>
      <w:r>
        <w:rPr>
          <w:kern w:val="2"/>
          <w:szCs w:val="22"/>
          <w:rFonts w:cstheme="minorBidi" w:hAnsiTheme="minorHAnsi" w:eastAsiaTheme="minorHAnsi" w:asciiTheme="minorHAnsi"/>
          <w:b/>
          <w:spacing w:val="-19"/>
          <w:w w:val="110"/>
          <w:sz w:val="21"/>
        </w:rPr>
        <w:t xml:space="preserve"> </w:t>
      </w:r>
      <w:r>
        <w:rPr>
          <w:kern w:val="2"/>
          <w:szCs w:val="22"/>
          <w:rFonts w:cstheme="minorBidi" w:hAnsiTheme="minorHAnsi" w:eastAsiaTheme="minorHAnsi" w:asciiTheme="minorHAnsi"/>
          <w:b/>
          <w:w w:val="110"/>
          <w:sz w:val="21"/>
        </w:rPr>
        <w:t>(Keap1+/+)</w:t>
      </w:r>
      <w:r>
        <w:rPr>
          <w:kern w:val="2"/>
          <w:szCs w:val="22"/>
          <w:rFonts w:cstheme="minorBidi" w:hAnsiTheme="minorHAnsi" w:eastAsiaTheme="minorHAnsi" w:asciiTheme="minorHAnsi"/>
          <w:b/>
          <w:spacing w:val="-19"/>
          <w:w w:val="110"/>
          <w:sz w:val="21"/>
        </w:rPr>
        <w:t xml:space="preserve"> </w:t>
      </w:r>
      <w:r>
        <w:rPr>
          <w:kern w:val="2"/>
          <w:szCs w:val="22"/>
          <w:rFonts w:cstheme="minorBidi" w:hAnsiTheme="minorHAnsi" w:eastAsiaTheme="minorHAnsi" w:asciiTheme="minorHAnsi"/>
          <w:b/>
          <w:w w:val="110"/>
          <w:sz w:val="21"/>
        </w:rPr>
        <w:t>and</w:t>
      </w:r>
      <w:r>
        <w:rPr>
          <w:kern w:val="2"/>
          <w:szCs w:val="22"/>
          <w:rFonts w:cstheme="minorBidi" w:hAnsiTheme="minorHAnsi" w:eastAsiaTheme="minorHAnsi" w:asciiTheme="minorHAnsi"/>
          <w:b/>
          <w:spacing w:val="-19"/>
          <w:w w:val="110"/>
          <w:sz w:val="21"/>
        </w:rPr>
        <w:t xml:space="preserve"> </w:t>
      </w:r>
      <w:r>
        <w:rPr>
          <w:kern w:val="2"/>
          <w:szCs w:val="22"/>
          <w:rFonts w:cstheme="minorBidi" w:hAnsiTheme="minorHAnsi" w:eastAsiaTheme="minorHAnsi" w:asciiTheme="minorHAnsi"/>
          <w:b/>
          <w:w w:val="110"/>
          <w:sz w:val="21"/>
        </w:rPr>
        <w:t>Keap1</w:t>
      </w:r>
      <w:r>
        <w:rPr>
          <w:kern w:val="2"/>
          <w:szCs w:val="22"/>
          <w:rFonts w:cstheme="minorBidi" w:hAnsiTheme="minorHAnsi" w:eastAsiaTheme="minorHAnsi" w:asciiTheme="minorHAnsi"/>
          <w:b/>
          <w:spacing w:val="-19"/>
          <w:w w:val="110"/>
          <w:sz w:val="21"/>
        </w:rPr>
        <w:t xml:space="preserve"> </w:t>
      </w:r>
      <w:r>
        <w:rPr>
          <w:kern w:val="2"/>
          <w:szCs w:val="22"/>
          <w:rFonts w:cstheme="minorBidi" w:hAnsiTheme="minorHAnsi" w:eastAsiaTheme="minorHAnsi" w:asciiTheme="minorHAnsi"/>
          <w:b/>
          <w:w w:val="110"/>
          <w:sz w:val="21"/>
        </w:rPr>
        <w:t>knockdown</w:t>
      </w:r>
      <w:r>
        <w:rPr>
          <w:kern w:val="2"/>
          <w:szCs w:val="22"/>
          <w:rFonts w:cstheme="minorBidi" w:hAnsiTheme="minorHAnsi" w:eastAsiaTheme="minorHAnsi" w:asciiTheme="minorHAnsi"/>
          <w:b/>
          <w:spacing w:val="-20"/>
          <w:w w:val="110"/>
          <w:sz w:val="21"/>
        </w:rPr>
        <w:t xml:space="preserve"> </w:t>
      </w:r>
      <w:r>
        <w:rPr>
          <w:kern w:val="2"/>
          <w:szCs w:val="22"/>
          <w:rFonts w:cstheme="minorBidi" w:hAnsiTheme="minorHAnsi" w:eastAsiaTheme="minorHAnsi" w:asciiTheme="minorHAnsi"/>
          <w:b/>
          <w:w w:val="110"/>
          <w:sz w:val="21"/>
        </w:rPr>
        <w:t>(Keap1+/-)</w:t>
      </w:r>
      <w:r>
        <w:rPr>
          <w:kern w:val="2"/>
          <w:szCs w:val="22"/>
          <w:rFonts w:cstheme="minorBidi" w:hAnsiTheme="minorHAnsi" w:eastAsiaTheme="minorHAnsi" w:asciiTheme="minorHAnsi"/>
          <w:b/>
          <w:spacing w:val="-19"/>
          <w:w w:val="110"/>
          <w:sz w:val="21"/>
        </w:rPr>
        <w:t xml:space="preserve"> </w:t>
      </w:r>
      <w:r>
        <w:rPr>
          <w:kern w:val="2"/>
          <w:szCs w:val="22"/>
          <w:rFonts w:cstheme="minorBidi" w:hAnsiTheme="minorHAnsi" w:eastAsiaTheme="minorHAnsi" w:asciiTheme="minorHAnsi"/>
          <w:b/>
          <w:w w:val="110"/>
          <w:sz w:val="21"/>
        </w:rPr>
        <w:t>mice</w:t>
      </w:r>
      <w:r>
        <w:rPr>
          <w:kern w:val="2"/>
          <w:szCs w:val="22"/>
          <w:rFonts w:cstheme="minorBidi" w:hAnsiTheme="minorHAnsi" w:eastAsiaTheme="minorHAnsi" w:asciiTheme="minorHAnsi"/>
          <w:b/>
          <w:spacing w:val="-19"/>
          <w:w w:val="110"/>
          <w:sz w:val="21"/>
        </w:rPr>
        <w:t xml:space="preserve"> </w:t>
      </w:r>
      <w:r>
        <w:rPr>
          <w:kern w:val="2"/>
          <w:szCs w:val="22"/>
          <w:rFonts w:ascii="宋体" w:hAnsi="宋体" w:eastAsia="宋体" w:hint="eastAsia" w:cstheme="minorBidi"/>
          <w:b/>
          <w:w w:val="110"/>
          <w:sz w:val="21"/>
        </w:rPr>
        <w:t>(</w:t>
      </w:r>
      <w:r>
        <w:rPr>
          <w:kern w:val="2"/>
          <w:szCs w:val="22"/>
          <w:rFonts w:ascii="宋体" w:hAnsi="宋体" w:eastAsia="宋体" w:hint="eastAsia" w:cstheme="minorBidi"/>
          <w:b/>
          <w:spacing w:val="-40"/>
          <w:w w:val="110"/>
          <w:sz w:val="21"/>
        </w:rPr>
        <w:t xml:space="preserve"> </w:t>
      </w:r>
      <w:r>
        <w:rPr>
          <w:kern w:val="2"/>
          <w:szCs w:val="22"/>
          <w:rFonts w:cstheme="minorBidi" w:hAnsiTheme="minorHAnsi" w:eastAsiaTheme="minorHAnsi" w:asciiTheme="minorHAnsi"/>
          <w:i/>
          <w:w w:val="135"/>
          <w:sz w:val="20"/>
        </w:rPr>
        <w:t>x</w:t>
      </w:r>
      <w:r>
        <w:rPr>
          <w:kern w:val="2"/>
          <w:szCs w:val="22"/>
          <w:rFonts w:ascii="Symbol" w:hAnsi="Symbol" w:eastAsia="Symbol" w:cstheme="minorBidi"/>
          <w:w w:val="135"/>
          <w:sz w:val="20"/>
        </w:rPr>
        <w:t></w:t>
      </w:r>
      <w:r>
        <w:rPr>
          <w:kern w:val="2"/>
          <w:szCs w:val="22"/>
          <w:rFonts w:cstheme="minorBidi" w:hAnsiTheme="minorHAnsi" w:eastAsiaTheme="minorHAnsi" w:asciiTheme="minorHAnsi"/>
          <w:i/>
          <w:w w:val="135"/>
          <w:sz w:val="20"/>
        </w:rPr>
        <w:t>s</w:t>
      </w:r>
      <w:r>
        <w:rPr>
          <w:kern w:val="2"/>
          <w:szCs w:val="22"/>
          <w:rFonts w:cstheme="minorBidi" w:hAnsiTheme="minorHAnsi" w:eastAsiaTheme="minorHAnsi" w:asciiTheme="minorHAnsi"/>
          <w:i/>
          <w:spacing w:val="-24"/>
          <w:w w:val="135"/>
          <w:sz w:val="20"/>
        </w:rPr>
        <w:t xml:space="preserve"> </w:t>
      </w:r>
      <w:r>
        <w:rPr>
          <w:kern w:val="2"/>
          <w:szCs w:val="22"/>
          <w:rFonts w:ascii="宋体" w:hAnsi="宋体" w:eastAsia="宋体" w:hint="eastAsia" w:cstheme="minorBidi"/>
          <w:b/>
          <w:w w:val="110"/>
          <w:sz w:val="21"/>
        </w:rPr>
        <w:t>,</w:t>
      </w:r>
      <w:r>
        <w:rPr>
          <w:kern w:val="2"/>
          <w:szCs w:val="22"/>
          <w:rFonts w:ascii="宋体" w:hAnsi="宋体" w:eastAsia="宋体" w:hint="eastAsia" w:cstheme="minorBidi"/>
          <w:b/>
          <w:spacing w:val="-48"/>
          <w:w w:val="110"/>
          <w:sz w:val="21"/>
        </w:rPr>
        <w:t xml:space="preserve"> </w:t>
      </w:r>
      <w:r>
        <w:rPr>
          <w:kern w:val="2"/>
          <w:szCs w:val="22"/>
          <w:rFonts w:cstheme="minorBidi" w:hAnsiTheme="minorHAnsi" w:eastAsiaTheme="minorHAnsi" w:asciiTheme="minorHAnsi"/>
          <w:b/>
          <w:w w:val="110"/>
          <w:sz w:val="21"/>
        </w:rPr>
        <w:t>n=3-8;</w:t>
      </w:r>
      <w:r>
        <w:rPr>
          <w:kern w:val="2"/>
          <w:szCs w:val="22"/>
          <w:rFonts w:cstheme="minorBidi" w:hAnsiTheme="minorHAnsi" w:eastAsiaTheme="minorHAnsi" w:asciiTheme="minorHAnsi"/>
          <w:b/>
          <w:spacing w:val="-8"/>
          <w:w w:val="110"/>
          <w:sz w:val="21"/>
        </w:rPr>
        <w:t xml:space="preserve"> </w:t>
      </w:r>
      <w:r>
        <w:rPr>
          <w:kern w:val="2"/>
          <w:szCs w:val="22"/>
          <w:rFonts w:cstheme="minorBidi" w:hAnsiTheme="minorHAnsi" w:eastAsiaTheme="minorHAnsi" w:asciiTheme="minorHAnsi"/>
          <w:b/>
          <w:w w:val="110"/>
          <w:sz w:val="21"/>
        </w:rPr>
        <w:t>*p</w:t>
      </w:r>
      <w:r>
        <w:rPr>
          <w:kern w:val="2"/>
          <w:szCs w:val="22"/>
          <w:rFonts w:cstheme="minorBidi" w:hAnsiTheme="minorHAnsi" w:eastAsiaTheme="minorHAnsi" w:asciiTheme="minorHAnsi"/>
          <w:b/>
          <w:spacing w:val="-20"/>
          <w:w w:val="110"/>
          <w:sz w:val="21"/>
        </w:rPr>
        <w:t xml:space="preserve"> </w:t>
      </w:r>
      <w:r>
        <w:rPr>
          <w:kern w:val="2"/>
          <w:szCs w:val="22"/>
          <w:rFonts w:cstheme="minorBidi" w:hAnsiTheme="minorHAnsi" w:eastAsiaTheme="minorHAnsi" w:asciiTheme="minorHAnsi"/>
          <w:b/>
          <w:w w:val="110"/>
          <w:sz w:val="21"/>
        </w:rPr>
        <w:t>&lt;</w:t>
      </w:r>
      <w:r>
        <w:rPr>
          <w:kern w:val="2"/>
          <w:szCs w:val="22"/>
          <w:rFonts w:cstheme="minorBidi" w:hAnsiTheme="minorHAnsi" w:eastAsiaTheme="minorHAnsi" w:asciiTheme="minorHAnsi"/>
          <w:b/>
          <w:w w:val="110"/>
          <w:sz w:val="21"/>
        </w:rPr>
        <w:t>0.05</w:t>
      </w:r>
      <w:r>
        <w:rPr>
          <w:kern w:val="2"/>
          <w:szCs w:val="22"/>
          <w:rFonts w:ascii="宋体" w:hAnsi="宋体" w:eastAsia="宋体" w:hint="eastAsia" w:cstheme="minorBidi"/>
          <w:b/>
          <w:w w:val="110"/>
          <w:sz w:val="21"/>
        </w:rPr>
        <w:t>,</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C</w:t>
      </w:r>
      <w:r>
        <w:rPr>
          <w:rFonts w:cstheme="minorBidi" w:hAnsiTheme="minorHAnsi" w:eastAsiaTheme="minorHAnsi" w:asciiTheme="minorHAnsi"/>
          <w:b/>
        </w:rPr>
        <w:t>ompared with Keap1+</w:t>
      </w:r>
      <w:r>
        <w:rPr>
          <w:rFonts w:cstheme="minorBidi" w:hAnsiTheme="minorHAnsi" w:eastAsiaTheme="minorHAnsi" w:asciiTheme="minorHAnsi"/>
          <w:b/>
        </w:rPr>
        <w:t>/</w:t>
      </w:r>
      <w:r>
        <w:rPr>
          <w:rFonts w:cstheme="minorBidi" w:hAnsiTheme="minorHAnsi" w:eastAsiaTheme="minorHAnsi" w:asciiTheme="minorHAnsi"/>
          <w:b/>
        </w:rPr>
        <w:t>+ mice</w:t>
      </w:r>
      <w:r>
        <w:rPr>
          <w:rFonts w:ascii="宋体" w:eastAsia="宋体" w:hint="eastAsia" w:cstheme="minorBidi" w:hAnsiTheme="minorHAnsi"/>
          <w:b/>
          <w:kern w:val="2"/>
          <w:rFonts w:ascii="宋体" w:eastAsia="宋体" w:hint="eastAsia" w:cstheme="minorBidi" w:hAnsiTheme="minorHAnsi"/>
          <w:b/>
          <w:sz w:val="21"/>
        </w:rPr>
        <w:t>)</w:t>
      </w:r>
    </w:p>
    <w:p w:rsidR="0018722C">
      <w:pPr>
        <w:pStyle w:val="affff5"/>
        <w:keepNext/>
        <w:topLinePunct/>
      </w:pPr>
      <w:r>
        <w:rPr>
          <w:rFonts w:ascii="宋体"/>
          <w:sz w:val="20"/>
        </w:rPr>
        <w:drawing>
          <wp:inline distT="0" distB="0" distL="0" distR="0">
            <wp:extent cx="4922500" cy="3558136"/>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20" cstate="print"/>
                    <a:stretch>
                      <a:fillRect/>
                    </a:stretch>
                  </pic:blipFill>
                  <pic:spPr>
                    <a:xfrm>
                      <a:off x="0" y="0"/>
                      <a:ext cx="5462540" cy="3948493"/>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2</w:t>
      </w:r>
      <w:r>
        <w:t xml:space="preserve">  </w:t>
      </w:r>
      <w:r w:rsidRPr="00DB64CE">
        <w:rPr>
          <w:rFonts w:cstheme="minorBidi" w:hAnsiTheme="minorHAnsi" w:eastAsiaTheme="minorHAnsi" w:asciiTheme="minorHAnsi"/>
          <w:b/>
        </w:rPr>
        <w:t>B</w:t>
      </w:r>
      <w:r>
        <w:rPr>
          <w:rFonts w:ascii="宋体" w:hAnsi="宋体" w:eastAsia="宋体" w:hint="eastAsia" w:cstheme="minorBidi"/>
          <w:b/>
        </w:rPr>
        <w:t>典型</w:t>
      </w:r>
      <w:r>
        <w:rPr>
          <w:rFonts w:cstheme="minorBidi" w:hAnsiTheme="minorHAnsi" w:eastAsiaTheme="minorHAnsi" w:asciiTheme="minorHAnsi"/>
          <w:b/>
        </w:rPr>
        <w:t>Ki-67</w:t>
      </w:r>
      <w:r>
        <w:rPr>
          <w:rFonts w:ascii="宋体" w:hAnsi="宋体" w:eastAsia="宋体" w:hint="eastAsia" w:cstheme="minorBidi"/>
          <w:b/>
        </w:rPr>
        <w:t>免疫</w:t>
      </w:r>
      <w:r>
        <w:rPr>
          <w:rFonts w:ascii="宋体" w:hAnsi="宋体" w:eastAsia="宋体" w:hint="eastAsia" w:cstheme="minorBidi"/>
          <w:b/>
        </w:rPr>
        <w:t>组</w:t>
      </w:r>
      <w:r>
        <w:rPr>
          <w:rFonts w:ascii="宋体" w:hAnsi="宋体" w:eastAsia="宋体" w:hint="eastAsia" w:cstheme="minorBidi"/>
          <w:b/>
        </w:rPr>
        <w:t>织化学染色肝组织</w:t>
      </w:r>
      <w:r>
        <w:rPr>
          <w:rFonts w:ascii="宋体" w:hAnsi="宋体" w:eastAsia="宋体" w:hint="eastAsia" w:cstheme="minorBidi"/>
          <w:b/>
        </w:rPr>
        <w:t>切</w:t>
      </w:r>
      <w:r>
        <w:rPr>
          <w:rFonts w:ascii="宋体" w:hAnsi="宋体" w:eastAsia="宋体" w:hint="eastAsia" w:cstheme="minorBidi"/>
          <w:b/>
        </w:rPr>
        <w:t>片</w:t>
      </w:r>
      <w:r>
        <w:rPr>
          <w:rFonts w:cstheme="minorBidi" w:hAnsiTheme="minorHAnsi" w:eastAsiaTheme="minorHAnsi" w:asciiTheme="minorHAnsi"/>
          <w:b/>
        </w:rPr>
        <w:t>(</w:t>
      </w:r>
      <w:r>
        <w:rPr>
          <w:rFonts w:cstheme="minorBidi" w:hAnsiTheme="minorHAnsi" w:eastAsiaTheme="minorHAnsi" w:asciiTheme="minorHAnsi"/>
          <w:b/>
        </w:rPr>
        <w:t xml:space="preserve"> 200</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b/>
        </w:rPr>
        <w:t>)</w:t>
      </w:r>
    </w:p>
    <w:p w:rsidR="0018722C">
      <w:pPr>
        <w:pStyle w:val="a9"/>
        <w:topLinePunct/>
      </w:pPr>
      <w:r>
        <w:rPr>
          <w:rFonts w:cstheme="minorBidi" w:hAnsiTheme="minorHAnsi" w:eastAsiaTheme="minorHAnsi" w:asciiTheme="minorHAnsi"/>
          <w:b/>
        </w:rPr>
        <w:t xml:space="preserve">Fig.</w:t>
      </w:r>
      <w:r>
        <w:t xml:space="preserve"> </w:t>
      </w:r>
      <w:r w:rsidRPr="00DB64CE">
        <w:rPr>
          <w:rFonts w:cstheme="minorBidi" w:hAnsiTheme="minorHAnsi" w:eastAsiaTheme="minorHAnsi" w:asciiTheme="minorHAnsi"/>
          <w:b/>
        </w:rPr>
        <w:t>2B</w:t>
      </w:r>
      <w:r>
        <w:t xml:space="preserve">  </w:t>
      </w:r>
      <w:r w:rsidRPr="00DB64CE">
        <w:rPr>
          <w:rFonts w:cstheme="minorBidi" w:hAnsiTheme="minorHAnsi" w:eastAsiaTheme="minorHAnsi" w:asciiTheme="minorHAnsi"/>
          <w:b/>
        </w:rPr>
        <w:t>Representative liver sections subjected to Ki-67 immunostaining</w:t>
      </w:r>
      <w:r>
        <w:rPr>
          <w:rFonts w:cstheme="minorBidi" w:hAnsiTheme="minorHAnsi" w:eastAsiaTheme="minorHAnsi" w:asciiTheme="minorHAnsi"/>
          <w:b/>
        </w:rPr>
        <w:t xml:space="preserve">(</w:t>
      </w:r>
      <w:r>
        <w:rPr>
          <w:rFonts w:cstheme="minorBidi" w:hAnsiTheme="minorHAnsi" w:eastAsiaTheme="minorHAnsi" w:asciiTheme="minorHAnsi"/>
          <w:b/>
        </w:rPr>
        <w:t xml:space="preserve"> 200</w:t>
      </w:r>
      <w:r>
        <w:rPr>
          <w:rFonts w:cstheme="minorBidi" w:hAnsiTheme="minorHAnsi" w:eastAsiaTheme="minorHAnsi" w:asciiTheme="minorHAnsi"/>
        </w:rPr>
        <w:t xml:space="preserve">× </w:t>
      </w:r>
      <w:r>
        <w:rPr>
          <w:rFonts w:cstheme="minorBidi" w:hAnsiTheme="minorHAnsi" w:eastAsiaTheme="minorHAnsi" w:asciiTheme="minorHAnsi"/>
          <w:b/>
        </w:rPr>
        <w:t xml:space="preserve">)</w:t>
      </w:r>
    </w:p>
    <w:p w:rsidR="0018722C">
      <w:pPr>
        <w:pStyle w:val="4"/>
        <w:topLinePunct/>
        <w:ind w:left="200" w:hangingChars="200" w:hanging="200"/>
      </w:pPr>
      <w:r>
        <w:rPr>
          <w:b/>
        </w:rPr>
        <w:t>3.1.2.2</w:t>
      </w:r>
      <w:r>
        <w:t xml:space="preserve"> </w:t>
      </w:r>
      <w:r>
        <w:rPr>
          <w:b/>
        </w:rPr>
        <w:t>PH</w:t>
      </w:r>
      <w:r>
        <w:t>后处于</w:t>
      </w:r>
      <w:r>
        <w:rPr>
          <w:b/>
        </w:rPr>
        <w:t>S</w:t>
      </w:r>
      <w:r>
        <w:t>期的肝细胞数量评估</w:t>
      </w:r>
    </w:p>
    <w:p w:rsidR="0018722C">
      <w:pPr>
        <w:topLinePunct/>
      </w:pPr>
      <w:r>
        <w:rPr>
          <w:rFonts w:ascii="宋体" w:eastAsia="宋体" w:hint="eastAsia"/>
        </w:rPr>
        <w:t>接下来我们利用</w:t>
      </w:r>
      <w:r>
        <w:t>BrdU</w:t>
      </w:r>
      <w:r/>
      <w:r>
        <w:rPr>
          <w:rFonts w:ascii="宋体" w:eastAsia="宋体" w:hint="eastAsia"/>
        </w:rPr>
        <w:t>阳性肝细胞数作为指标，精确地了解在肝细胞细胞周</w:t>
      </w:r>
      <w:r>
        <w:rPr>
          <w:rFonts w:ascii="宋体" w:eastAsia="宋体" w:hint="eastAsia"/>
        </w:rPr>
        <w:t>期第一轮进程中处于</w:t>
      </w:r>
      <w:r>
        <w:t>S</w:t>
      </w:r>
      <w:r/>
      <w:r>
        <w:rPr>
          <w:rFonts w:ascii="宋体" w:eastAsia="宋体" w:hint="eastAsia"/>
        </w:rPr>
        <w:t>期的肝细胞数量</w:t>
      </w:r>
      <w:r>
        <w:rPr>
          <w:rFonts w:ascii="宋体" w:eastAsia="宋体" w:hint="eastAsia"/>
        </w:rPr>
        <w:t>（</w:t>
      </w:r>
      <w:r>
        <w:rPr>
          <w:rFonts w:ascii="宋体" w:eastAsia="宋体" w:hint="eastAsia"/>
        </w:rPr>
        <w:t>图</w:t>
      </w:r>
      <w:r>
        <w:t>3</w:t>
      </w:r>
      <w:r>
        <w:t>A</w:t>
      </w:r>
      <w:r/>
      <w:r>
        <w:rPr>
          <w:rFonts w:ascii="宋体" w:eastAsia="宋体" w:hint="eastAsia"/>
        </w:rPr>
        <w:t>和</w:t>
      </w:r>
      <w:r w:rsidR="001852F3">
        <w:rPr>
          <w:rFonts w:ascii="宋体" w:eastAsia="宋体" w:hint="eastAsia"/>
        </w:rPr>
        <w:t xml:space="preserve">图</w:t>
      </w:r>
      <w:r>
        <w:t>3</w:t>
      </w:r>
      <w:r>
        <w:t>B</w:t>
      </w:r>
      <w:r>
        <w:rPr>
          <w:rFonts w:ascii="宋体" w:eastAsia="宋体" w:hint="eastAsia"/>
        </w:rPr>
        <w:t>）</w:t>
      </w:r>
      <w:r>
        <w:rPr>
          <w:rFonts w:ascii="宋体" w:eastAsia="宋体" w:hint="eastAsia"/>
        </w:rPr>
        <w:t xml:space="preserve">。正如我们所预期的，</w:t>
      </w:r>
      <w:r>
        <w:rPr>
          <w:rFonts w:ascii="宋体" w:eastAsia="宋体" w:hint="eastAsia"/>
        </w:rPr>
        <w:t>在</w:t>
      </w:r>
      <w:r>
        <w:t>PH</w:t>
      </w:r>
      <w:r/>
      <w:r>
        <w:rPr>
          <w:rFonts w:ascii="宋体" w:eastAsia="宋体" w:hint="eastAsia"/>
        </w:rPr>
        <w:t>后</w:t>
      </w:r>
      <w:r>
        <w:t>24</w:t>
      </w:r>
      <w:r>
        <w:t> </w:t>
      </w:r>
      <w:r>
        <w:t>h</w:t>
      </w:r>
      <w:r>
        <w:rPr>
          <w:rFonts w:ascii="宋体" w:eastAsia="宋体" w:hint="eastAsia"/>
        </w:rPr>
        <w:t>，无论是</w:t>
      </w:r>
      <w:r>
        <w:t>Keap1+</w:t>
      </w:r>
      <w:r>
        <w:t>/</w:t>
      </w:r>
      <w:r>
        <w:t>+</w:t>
      </w:r>
      <w:r>
        <w:rPr>
          <w:rFonts w:ascii="宋体" w:eastAsia="宋体" w:hint="eastAsia"/>
        </w:rPr>
        <w:t>还是</w:t>
      </w:r>
      <w:r>
        <w:t>Keap1+</w:t>
      </w:r>
      <w:r>
        <w:t>/</w:t>
      </w:r>
      <w:r>
        <w:t>-</w:t>
      </w:r>
      <w:r>
        <w:rPr>
          <w:rFonts w:ascii="宋体" w:eastAsia="宋体" w:hint="eastAsia"/>
        </w:rPr>
        <w:t>小鼠，再生的肝脏都只有少量的肝</w:t>
      </w:r>
      <w:r>
        <w:rPr>
          <w:rFonts w:ascii="宋体" w:eastAsia="宋体" w:hint="eastAsia"/>
        </w:rPr>
        <w:t>细胞</w:t>
      </w:r>
      <w:r>
        <w:t>BrdU</w:t>
      </w:r>
      <w:r/>
      <w:r>
        <w:rPr>
          <w:rFonts w:ascii="宋体" w:eastAsia="宋体" w:hint="eastAsia"/>
        </w:rPr>
        <w:t>表达阳性。在</w:t>
      </w:r>
      <w:r>
        <w:t>PH</w:t>
      </w:r>
      <w:r/>
      <w:r>
        <w:rPr>
          <w:rFonts w:ascii="宋体" w:eastAsia="宋体" w:hint="eastAsia"/>
        </w:rPr>
        <w:t>后</w:t>
      </w:r>
      <w:r>
        <w:t>30</w:t>
      </w:r>
      <w:r>
        <w:t> </w:t>
      </w:r>
      <w:r>
        <w:t>h</w:t>
      </w:r>
      <w:r>
        <w:rPr>
          <w:rFonts w:ascii="宋体" w:eastAsia="宋体" w:hint="eastAsia"/>
        </w:rPr>
        <w:t>，</w:t>
      </w:r>
      <w:r>
        <w:t>Keap1+</w:t>
      </w:r>
      <w:r>
        <w:t>/</w:t>
      </w:r>
      <w:r>
        <w:t>+</w:t>
      </w:r>
      <w:r/>
      <w:r>
        <w:rPr>
          <w:rFonts w:ascii="宋体" w:eastAsia="宋体" w:hint="eastAsia"/>
        </w:rPr>
        <w:t>小鼠每个显微镜视野下平均有</w:t>
      </w:r>
      <w:r>
        <w:t>80</w:t>
      </w:r>
      <w:r>
        <w:rPr>
          <w:rFonts w:ascii="宋体" w:eastAsia="宋体" w:hint="eastAsia"/>
        </w:rPr>
        <w:t>个肝细胞正处于</w:t>
      </w:r>
      <w:r>
        <w:t>DNA</w:t>
      </w:r>
      <w:r/>
      <w:r>
        <w:rPr>
          <w:rFonts w:ascii="宋体" w:eastAsia="宋体" w:hint="eastAsia"/>
        </w:rPr>
        <w:t>合成期，可是</w:t>
      </w:r>
      <w:r>
        <w:t>Keap1+</w:t>
      </w:r>
      <w:r>
        <w:t>/</w:t>
      </w:r>
      <w:r>
        <w:t>-</w:t>
      </w:r>
      <w:r>
        <w:rPr>
          <w:rFonts w:ascii="宋体" w:eastAsia="宋体" w:hint="eastAsia"/>
        </w:rPr>
        <w:t>小鼠却只有</w:t>
      </w:r>
      <w:r>
        <w:t>15</w:t>
      </w:r>
      <w:r/>
      <w:r>
        <w:rPr>
          <w:rFonts w:ascii="宋体" w:eastAsia="宋体" w:hint="eastAsia"/>
        </w:rPr>
        <w:t>个，这显示</w:t>
      </w:r>
      <w:r>
        <w:t>Keap1</w:t>
      </w:r>
      <w:r/>
      <w:r>
        <w:rPr>
          <w:rFonts w:ascii="宋体" w:eastAsia="宋体" w:hint="eastAsia"/>
        </w:rPr>
        <w:t>基因单等位体敲除以后可以显著地抑制肝细胞进入</w:t>
      </w:r>
      <w:r>
        <w:t>S</w:t>
      </w:r>
      <w:r/>
      <w:r>
        <w:rPr>
          <w:rFonts w:ascii="宋体" w:eastAsia="宋体" w:hint="eastAsia"/>
        </w:rPr>
        <w:t>期。然而，在</w:t>
      </w:r>
      <w:r>
        <w:t>PH</w:t>
      </w:r>
      <w:r/>
      <w:r>
        <w:rPr>
          <w:rFonts w:ascii="宋体" w:eastAsia="宋体" w:hint="eastAsia"/>
        </w:rPr>
        <w:t>后</w:t>
      </w:r>
      <w:r>
        <w:t>34</w:t>
      </w:r>
      <w:r>
        <w:t> </w:t>
      </w:r>
      <w:r>
        <w:t>h</w:t>
      </w:r>
      <w:r>
        <w:rPr>
          <w:rFonts w:ascii="宋体" w:eastAsia="宋体" w:hint="eastAsia"/>
        </w:rPr>
        <w:t>，</w:t>
      </w:r>
      <w:r>
        <w:t>Keap1+</w:t>
      </w:r>
      <w:r>
        <w:t>/</w:t>
      </w:r>
      <w:r>
        <w:t>-</w:t>
      </w:r>
      <w:r/>
      <w:r>
        <w:rPr>
          <w:rFonts w:ascii="宋体" w:eastAsia="宋体" w:hint="eastAsia"/>
        </w:rPr>
        <w:t>小鼠肝细胞进入</w:t>
      </w:r>
      <w:r>
        <w:t>S</w:t>
      </w:r>
      <w:r/>
      <w:r>
        <w:rPr>
          <w:rFonts w:ascii="宋体" w:eastAsia="宋体" w:hint="eastAsia"/>
        </w:rPr>
        <w:t>期的数量明显增加，在每个显微镜视野下平均可达</w:t>
      </w:r>
      <w:r>
        <w:rPr>
          <w:rFonts w:ascii="宋体" w:eastAsia="宋体" w:hint="eastAsia"/>
        </w:rPr>
        <w:t>到</w:t>
      </w:r>
    </w:p>
    <w:p w:rsidR="0018722C">
      <w:pPr>
        <w:topLinePunct/>
      </w:pPr>
      <w:r>
        <w:t>145</w:t>
      </w:r>
      <w:r>
        <w:rPr>
          <w:rFonts w:ascii="宋体" w:eastAsia="宋体" w:hint="eastAsia"/>
        </w:rPr>
        <w:t>个，可此时</w:t>
      </w:r>
      <w:r>
        <w:t>Keap1+</w:t>
      </w:r>
      <w:r>
        <w:t>/</w:t>
      </w:r>
      <w:r>
        <w:t>+</w:t>
      </w:r>
      <w:r>
        <w:rPr>
          <w:rFonts w:ascii="宋体" w:eastAsia="宋体" w:hint="eastAsia"/>
        </w:rPr>
        <w:t>小鼠每个显微镜视野下平均只有</w:t>
      </w:r>
      <w:r>
        <w:t>44</w:t>
      </w:r>
      <w:r>
        <w:rPr>
          <w:rFonts w:ascii="宋体" w:eastAsia="宋体" w:hint="eastAsia"/>
        </w:rPr>
        <w:t>个阳性细胞。在接下</w:t>
      </w:r>
      <w:r>
        <w:rPr>
          <w:rFonts w:ascii="宋体" w:eastAsia="宋体" w:hint="eastAsia"/>
        </w:rPr>
        <w:t>来的</w:t>
      </w:r>
      <w:r>
        <w:t>PH</w:t>
      </w:r>
      <w:r>
        <w:rPr>
          <w:rFonts w:ascii="宋体" w:eastAsia="宋体" w:hint="eastAsia"/>
        </w:rPr>
        <w:t>后</w:t>
      </w:r>
      <w:r>
        <w:t>36 h</w:t>
      </w:r>
      <w:r>
        <w:rPr>
          <w:rFonts w:ascii="宋体" w:eastAsia="宋体" w:hint="eastAsia"/>
        </w:rPr>
        <w:t>，</w:t>
      </w:r>
      <w:r>
        <w:t>Keap1+</w:t>
      </w:r>
      <w:r>
        <w:t>/</w:t>
      </w:r>
      <w:r>
        <w:t xml:space="preserve">+</w:t>
      </w:r>
      <w:r>
        <w:rPr>
          <w:rFonts w:ascii="宋体" w:eastAsia="宋体" w:hint="eastAsia"/>
        </w:rPr>
        <w:t>小鼠进入</w:t>
      </w:r>
      <w:r>
        <w:t>S</w:t>
      </w:r>
      <w:r>
        <w:rPr>
          <w:rFonts w:ascii="宋体" w:eastAsia="宋体" w:hint="eastAsia"/>
        </w:rPr>
        <w:t>期的肝细胞数量到达高峰，</w:t>
      </w:r>
      <w:r>
        <w:t>131</w:t>
      </w:r>
      <w:r>
        <w:rPr>
          <w:rFonts w:ascii="宋体" w:eastAsia="宋体" w:hint="eastAsia"/>
        </w:rPr>
        <w:t>个</w:t>
      </w:r>
      <w:r>
        <w:t>/</w:t>
      </w:r>
      <w:r>
        <w:rPr>
          <w:rFonts w:ascii="宋体" w:eastAsia="宋体" w:hint="eastAsia"/>
        </w:rPr>
        <w:t>显微镜视野，</w:t>
      </w:r>
      <w:r>
        <w:t>Keap1+</w:t>
      </w:r>
      <w:r>
        <w:t>/</w:t>
      </w:r>
      <w:r>
        <w:t>-</w:t>
      </w:r>
      <w:r>
        <w:rPr>
          <w:rFonts w:ascii="宋体" w:eastAsia="宋体" w:hint="eastAsia"/>
        </w:rPr>
        <w:t>小鼠却相对少了很多，每个显微镜视野下只有</w:t>
      </w:r>
      <w:r>
        <w:t>26</w:t>
      </w:r>
      <w:r>
        <w:rPr>
          <w:rFonts w:ascii="宋体" w:eastAsia="宋体" w:hint="eastAsia"/>
        </w:rPr>
        <w:t>个肝细胞正处</w:t>
      </w:r>
      <w:r>
        <w:rPr>
          <w:rFonts w:ascii="宋体" w:eastAsia="宋体" w:hint="eastAsia"/>
        </w:rPr>
        <w:t>于</w:t>
      </w:r>
    </w:p>
    <w:p w:rsidR="0018722C">
      <w:pPr>
        <w:topLinePunct/>
      </w:pPr>
      <w:r>
        <w:t>S</w:t>
      </w:r>
      <w:r>
        <w:rPr>
          <w:rFonts w:ascii="宋体" w:eastAsia="宋体" w:hint="eastAsia"/>
        </w:rPr>
        <w:t>期。</w:t>
      </w:r>
      <w:r>
        <w:t>PH</w:t>
      </w:r>
      <w:r>
        <w:rPr>
          <w:rFonts w:ascii="宋体" w:eastAsia="宋体" w:hint="eastAsia"/>
        </w:rPr>
        <w:t>后</w:t>
      </w:r>
      <w:r>
        <w:t>40 h</w:t>
      </w:r>
      <w:r>
        <w:rPr>
          <w:rFonts w:ascii="宋体" w:eastAsia="宋体" w:hint="eastAsia"/>
        </w:rPr>
        <w:t>，两个基因型小鼠进入</w:t>
      </w:r>
      <w:r>
        <w:t>S</w:t>
      </w:r>
      <w:r>
        <w:rPr>
          <w:rFonts w:ascii="宋体" w:eastAsia="宋体" w:hint="eastAsia"/>
        </w:rPr>
        <w:t>期的肝细胞数量基本相当，没有明显差别。我们可以看出来，</w:t>
      </w:r>
      <w:r>
        <w:t>Ki-67</w:t>
      </w:r>
      <w:r>
        <w:rPr>
          <w:rFonts w:ascii="宋体" w:eastAsia="宋体" w:hint="eastAsia"/>
        </w:rPr>
        <w:t>和</w:t>
      </w:r>
      <w:r>
        <w:t>BrdU</w:t>
      </w:r>
      <w:r>
        <w:rPr>
          <w:rFonts w:ascii="宋体" w:eastAsia="宋体" w:hint="eastAsia"/>
        </w:rPr>
        <w:t>检测结果完全一致，证明</w:t>
      </w:r>
      <w:r>
        <w:t>Keap1</w:t>
      </w:r>
      <w:r>
        <w:rPr>
          <w:rFonts w:ascii="宋体" w:eastAsia="宋体" w:hint="eastAsia"/>
        </w:rPr>
        <w:t>基因单等位</w:t>
      </w:r>
      <w:r>
        <w:rPr>
          <w:rFonts w:ascii="宋体" w:eastAsia="宋体" w:hint="eastAsia"/>
        </w:rPr>
        <w:t>体敲除引起了</w:t>
      </w:r>
      <w:r>
        <w:t>PH</w:t>
      </w:r>
      <w:r>
        <w:rPr>
          <w:rFonts w:ascii="宋体" w:eastAsia="宋体" w:hint="eastAsia"/>
        </w:rPr>
        <w:t>后肝细胞在第一个肝细胞细胞周期进入</w:t>
      </w:r>
      <w:r>
        <w:t>S</w:t>
      </w:r>
      <w:r>
        <w:rPr>
          <w:rFonts w:ascii="宋体" w:eastAsia="宋体" w:hint="eastAsia"/>
        </w:rPr>
        <w:t>期延迟，随后</w:t>
      </w:r>
      <w:r>
        <w:t>S</w:t>
      </w:r>
      <w:r>
        <w:rPr>
          <w:rFonts w:ascii="宋体" w:eastAsia="宋体" w:hint="eastAsia"/>
        </w:rPr>
        <w:t>期进</w:t>
      </w:r>
      <w:r>
        <w:rPr>
          <w:rFonts w:ascii="宋体" w:eastAsia="宋体" w:hint="eastAsia"/>
        </w:rPr>
        <w:t>程也遭到了破坏。</w:t>
      </w:r>
    </w:p>
    <w:p w:rsidR="0018722C">
      <w:pPr>
        <w:pStyle w:val="aff7"/>
        <w:topLinePunct/>
      </w:pPr>
      <w:r>
        <w:drawing>
          <wp:inline>
            <wp:extent cx="5333257" cy="3809523"/>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21" cstate="print"/>
                    <a:stretch>
                      <a:fillRect/>
                    </a:stretch>
                  </pic:blipFill>
                  <pic:spPr>
                    <a:xfrm>
                      <a:off x="0" y="0"/>
                      <a:ext cx="5333257" cy="3809523"/>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w:t>
      </w:r>
      <w:r>
        <w:t xml:space="preserve">  </w:t>
      </w:r>
      <w:r w:rsidRPr="00DB64CE">
        <w:rPr>
          <w:rFonts w:cstheme="minorBidi" w:hAnsiTheme="minorHAnsi" w:eastAsiaTheme="minorHAnsi" w:asciiTheme="minorHAnsi"/>
          <w:b/>
        </w:rPr>
        <w:t>A</w:t>
      </w:r>
      <w:r w:rsidR="001852F3">
        <w:rPr>
          <w:rFonts w:cstheme="minorBidi" w:hAnsiTheme="minorHAnsi" w:eastAsiaTheme="minorHAnsi" w:asciiTheme="minorHAnsi"/>
          <w:b/>
        </w:rPr>
        <w:t xml:space="preserve"> Keap1+</w:t>
      </w:r>
      <w:r>
        <w:rPr>
          <w:rFonts w:cstheme="minorBidi" w:hAnsiTheme="minorHAnsi" w:eastAsiaTheme="minorHAnsi" w:asciiTheme="minorHAnsi"/>
          <w:b/>
        </w:rPr>
        <w:t>/</w:t>
      </w:r>
      <w:r>
        <w:rPr>
          <w:rFonts w:cstheme="minorBidi" w:hAnsiTheme="minorHAnsi" w:eastAsiaTheme="minorHAnsi" w:asciiTheme="minorHAnsi"/>
          <w:b/>
        </w:rPr>
        <w:t xml:space="preserve">+</w:t>
      </w:r>
      <w:r>
        <w:rPr>
          <w:rFonts w:ascii="宋体" w:eastAsia="宋体" w:hint="eastAsia" w:cstheme="minorBidi" w:hAnsiTheme="minorHAnsi"/>
          <w:b/>
        </w:rPr>
        <w:t>和</w:t>
      </w:r>
      <w:r>
        <w:rPr>
          <w:rFonts w:cstheme="minorBidi" w:hAnsiTheme="minorHAnsi" w:eastAsiaTheme="minorHAnsi" w:asciiTheme="minorHAnsi"/>
          <w:b/>
        </w:rPr>
        <w:t>Keap1+</w:t>
      </w:r>
      <w:r>
        <w:rPr>
          <w:rFonts w:cstheme="minorBidi" w:hAnsiTheme="minorHAnsi" w:eastAsiaTheme="minorHAnsi" w:asciiTheme="minorHAnsi"/>
          <w:b/>
        </w:rPr>
        <w:t>/</w:t>
      </w:r>
      <w:r>
        <w:rPr>
          <w:rFonts w:cstheme="minorBidi" w:hAnsiTheme="minorHAnsi" w:eastAsiaTheme="minorHAnsi" w:asciiTheme="minorHAnsi"/>
          <w:b/>
        </w:rPr>
        <w:t xml:space="preserve">-</w:t>
      </w:r>
      <w:r>
        <w:rPr>
          <w:rFonts w:ascii="宋体" w:eastAsia="宋体" w:hint="eastAsia" w:cstheme="minorBidi" w:hAnsiTheme="minorHAnsi"/>
          <w:b/>
        </w:rPr>
        <w:t>小鼠</w:t>
      </w:r>
      <w:r>
        <w:rPr>
          <w:rFonts w:cstheme="minorBidi" w:hAnsiTheme="minorHAnsi" w:eastAsiaTheme="minorHAnsi" w:asciiTheme="minorHAnsi"/>
          <w:b/>
        </w:rPr>
        <w:t>PH</w:t>
      </w:r>
      <w:r>
        <w:rPr>
          <w:rFonts w:ascii="宋体" w:eastAsia="宋体" w:hint="eastAsia" w:cstheme="minorBidi" w:hAnsiTheme="minorHAnsi"/>
          <w:b/>
        </w:rPr>
        <w:t>后处于</w:t>
      </w:r>
      <w:r>
        <w:rPr>
          <w:rFonts w:cstheme="minorBidi" w:hAnsiTheme="minorHAnsi" w:eastAsiaTheme="minorHAnsi" w:asciiTheme="minorHAnsi"/>
          <w:b/>
        </w:rPr>
        <w:t>S</w:t>
      </w:r>
      <w:r>
        <w:rPr>
          <w:rFonts w:ascii="宋体" w:eastAsia="宋体" w:hint="eastAsia" w:cstheme="minorBidi" w:hAnsiTheme="minorHAnsi"/>
          <w:b/>
        </w:rPr>
        <w:t>期肝细胞数目</w:t>
      </w:r>
    </w:p>
    <w:p w:rsidR="0018722C">
      <w:pPr>
        <w:pStyle w:val="a9"/>
        <w:topLinePunct/>
      </w:pPr>
      <w:r>
        <w:rPr>
          <w:rFonts w:cstheme="minorBidi" w:hAnsiTheme="minorHAnsi" w:eastAsiaTheme="minorHAnsi" w:asciiTheme="minorHAnsi"/>
          <w:b/>
        </w:rPr>
        <w:t xml:space="preserve">Fig.</w:t>
      </w:r>
      <w:r>
        <w:t xml:space="preserve"> </w:t>
      </w:r>
      <w:r w:rsidRPr="00DB64CE">
        <w:rPr>
          <w:rFonts w:cstheme="minorBidi" w:hAnsiTheme="minorHAnsi" w:eastAsiaTheme="minorHAnsi" w:asciiTheme="minorHAnsi"/>
          <w:b/>
        </w:rPr>
        <w:t>3A</w:t>
      </w:r>
      <w:r>
        <w:t xml:space="preserve">  </w:t>
      </w:r>
      <w:r w:rsidRPr="00DB64CE">
        <w:rPr>
          <w:rFonts w:cstheme="minorBidi" w:hAnsiTheme="minorHAnsi" w:eastAsiaTheme="minorHAnsi" w:asciiTheme="minorHAnsi"/>
          <w:b/>
        </w:rPr>
        <w:t>Assessment of S-phase</w:t>
      </w:r>
      <w:r w:rsidR="001852F3">
        <w:rPr>
          <w:rFonts w:cstheme="minorBidi" w:hAnsiTheme="minorHAnsi" w:eastAsiaTheme="minorHAnsi" w:asciiTheme="minorHAnsi"/>
          <w:b/>
        </w:rPr>
        <w:t xml:space="preserve">  hepatocytes after partial hepatectomy </w:t>
      </w:r>
      <w:r>
        <w:rPr>
          <w:rFonts w:cstheme="minorBidi" w:hAnsiTheme="minorHAnsi" w:eastAsiaTheme="minorHAnsi" w:asciiTheme="minorHAnsi"/>
          <w:b/>
        </w:rPr>
        <w:t xml:space="preserve">(</w:t>
      </w:r>
      <w:r>
        <w:rPr>
          <w:rFonts w:cstheme="minorBidi" w:hAnsiTheme="minorHAnsi" w:eastAsiaTheme="minorHAnsi" w:asciiTheme="minorHAnsi"/>
          <w:b/>
        </w:rPr>
        <w:t xml:space="preserve">PH</w:t>
      </w:r>
      <w:r>
        <w:rPr>
          <w:rFonts w:cstheme="minorBidi" w:hAnsiTheme="minorHAnsi" w:eastAsiaTheme="minorHAnsi" w:asciiTheme="minorHAnsi"/>
          <w:b/>
        </w:rPr>
        <w:t xml:space="preserve">)</w:t>
      </w:r>
      <w:r>
        <w:rPr>
          <w:rFonts w:cstheme="minorBidi" w:hAnsiTheme="minorHAnsi" w:eastAsiaTheme="minorHAnsi" w:asciiTheme="minorHAnsi"/>
          <w:b/>
        </w:rPr>
        <w:t xml:space="preserve"> in wild-type</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71680" from="369.665619pt,9.049379pt" to="377.008024pt,9.049379pt" stroked="true" strokeweight=".423532pt" strokecolor="#000000">
            <v:stroke dashstyle="solid"/>
            <w10:wrap type="none"/>
          </v:line>
        </w:pict>
      </w:r>
      <w:r>
        <w:rPr>
          <w:kern w:val="2"/>
          <w:szCs w:val="22"/>
          <w:rFonts w:cstheme="minorBidi" w:hAnsiTheme="minorHAnsi" w:eastAsiaTheme="minorHAnsi" w:asciiTheme="minorHAnsi"/>
          <w:b/>
          <w:w w:val="110"/>
          <w:sz w:val="21"/>
        </w:rPr>
        <w:t>(Keap1+/+) and Keap1 knockdown (Keap1+/-) mice ( </w:t>
      </w:r>
      <w:r>
        <w:rPr>
          <w:kern w:val="2"/>
          <w:szCs w:val="22"/>
          <w:rFonts w:cstheme="minorBidi" w:hAnsiTheme="minorHAnsi" w:eastAsiaTheme="minorHAnsi" w:asciiTheme="minorHAnsi"/>
          <w:i/>
          <w:w w:val="135"/>
          <w:sz w:val="21"/>
        </w:rPr>
        <w:t>x</w:t>
      </w:r>
      <w:r>
        <w:rPr>
          <w:kern w:val="2"/>
          <w:szCs w:val="22"/>
          <w:rFonts w:ascii="Symbol" w:hAnsi="Symbol" w:cstheme="minorBidi" w:eastAsiaTheme="minorHAnsi"/>
          <w:w w:val="135"/>
          <w:sz w:val="21"/>
        </w:rPr>
        <w:t></w:t>
      </w:r>
      <w:r>
        <w:rPr>
          <w:kern w:val="2"/>
          <w:szCs w:val="22"/>
          <w:rFonts w:cstheme="minorBidi" w:hAnsiTheme="minorHAnsi" w:eastAsiaTheme="minorHAnsi" w:asciiTheme="minorHAnsi"/>
          <w:i/>
          <w:w w:val="135"/>
          <w:sz w:val="21"/>
        </w:rPr>
        <w:t>s </w:t>
      </w:r>
      <w:r>
        <w:rPr>
          <w:kern w:val="2"/>
          <w:szCs w:val="22"/>
          <w:rFonts w:cstheme="minorBidi" w:hAnsiTheme="minorHAnsi" w:eastAsiaTheme="minorHAnsi" w:asciiTheme="minorHAnsi"/>
          <w:b/>
          <w:w w:val="110"/>
          <w:sz w:val="21"/>
        </w:rPr>
        <w:t>, n=3-8; *p &lt;</w:t>
      </w:r>
      <w:r w:rsidR="004B696B">
        <w:rPr>
          <w:kern w:val="2"/>
          <w:szCs w:val="22"/>
          <w:rFonts w:cstheme="minorBidi" w:hAnsiTheme="minorHAnsi" w:eastAsiaTheme="minorHAnsi" w:asciiTheme="minorHAnsi"/>
          <w:b/>
          <w:w w:val="110"/>
          <w:sz w:val="21"/>
        </w:rPr>
        <w:t>0.05 in</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C</w:t>
      </w:r>
      <w:r>
        <w:rPr>
          <w:rFonts w:cstheme="minorBidi" w:hAnsiTheme="minorHAnsi" w:eastAsiaTheme="minorHAnsi" w:asciiTheme="minorHAnsi"/>
          <w:b/>
        </w:rPr>
        <w:t>omparison between Keap1+</w:t>
      </w:r>
      <w:r>
        <w:rPr>
          <w:rFonts w:cstheme="minorBidi" w:hAnsiTheme="minorHAnsi" w:eastAsiaTheme="minorHAnsi" w:asciiTheme="minorHAnsi"/>
          <w:b/>
        </w:rPr>
        <w:t xml:space="preserve">/</w:t>
      </w:r>
      <w:r>
        <w:rPr>
          <w:rFonts w:cstheme="minorBidi" w:hAnsiTheme="minorHAnsi" w:eastAsiaTheme="minorHAnsi" w:asciiTheme="minorHAnsi"/>
          <w:b/>
        </w:rPr>
        <w:t xml:space="preserve">+ and Keap1+</w:t>
      </w:r>
      <w:r>
        <w:rPr>
          <w:rFonts w:cstheme="minorBidi" w:hAnsiTheme="minorHAnsi" w:eastAsiaTheme="minorHAnsi" w:asciiTheme="minorHAnsi"/>
          <w:b/>
        </w:rPr>
        <w:t xml:space="preserve">/</w:t>
      </w:r>
      <w:r>
        <w:rPr>
          <w:rFonts w:cstheme="minorBidi" w:hAnsiTheme="minorHAnsi" w:eastAsiaTheme="minorHAnsi" w:asciiTheme="minorHAnsi"/>
          <w:b/>
        </w:rPr>
        <w:t xml:space="preserve">-</w:t>
      </w:r>
      <w:r w:rsidR="001852F3">
        <w:rPr>
          <w:rFonts w:cstheme="minorBidi" w:hAnsiTheme="minorHAnsi" w:eastAsiaTheme="minorHAnsi" w:asciiTheme="minorHAnsi"/>
          <w:b/>
        </w:rPr>
        <w:t xml:space="preserve"> mice </w:t>
      </w:r>
      <w:r>
        <w:rPr>
          <w:rFonts w:cstheme="minorBidi" w:hAnsiTheme="minorHAnsi" w:eastAsiaTheme="minorHAnsi" w:asciiTheme="minorHAnsi"/>
          <w:b/>
        </w:rPr>
        <w:t xml:space="preserve">)</w:t>
      </w:r>
    </w:p>
    <w:p w:rsidR="0018722C">
      <w:pPr>
        <w:pStyle w:val="affff5"/>
        <w:keepNext/>
        <w:topLinePunct/>
      </w:pPr>
      <w:r>
        <w:rPr>
          <w:sz w:val="20"/>
        </w:rPr>
        <w:drawing>
          <wp:inline distT="0" distB="0" distL="0" distR="0">
            <wp:extent cx="4922500" cy="3524127"/>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22" cstate="print"/>
                    <a:stretch>
                      <a:fillRect/>
                    </a:stretch>
                  </pic:blipFill>
                  <pic:spPr>
                    <a:xfrm>
                      <a:off x="0" y="0"/>
                      <a:ext cx="5574859" cy="3991165"/>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3B</w:t>
      </w:r>
      <w:r>
        <w:t xml:space="preserve">  </w:t>
      </w:r>
      <w:r>
        <w:rPr>
          <w:rFonts w:ascii="宋体" w:hAnsi="宋体" w:eastAsia="宋体" w:hint="eastAsia" w:cstheme="minorBidi"/>
          <w:b/>
        </w:rPr>
        <w:t>典型</w:t>
      </w:r>
      <w:r>
        <w:rPr>
          <w:rFonts w:cstheme="minorBidi" w:hAnsiTheme="minorHAnsi" w:eastAsiaTheme="minorHAnsi" w:asciiTheme="minorHAnsi"/>
          <w:b/>
        </w:rPr>
        <w:t>BrdU</w:t>
      </w:r>
      <w:r>
        <w:rPr>
          <w:rFonts w:ascii="宋体" w:hAnsi="宋体" w:eastAsia="宋体" w:hint="eastAsia" w:cstheme="minorBidi"/>
          <w:b/>
        </w:rPr>
        <w:t>免疫组织化学染色肝组织切片</w:t>
      </w:r>
      <w:r>
        <w:rPr>
          <w:rFonts w:cstheme="minorBidi" w:hAnsiTheme="minorHAnsi" w:eastAsiaTheme="minorHAnsi" w:asciiTheme="minorHAnsi"/>
          <w:b/>
        </w:rPr>
        <w:t>(</w:t>
      </w:r>
      <w:r>
        <w:rPr>
          <w:rFonts w:cstheme="minorBidi" w:hAnsiTheme="minorHAnsi" w:eastAsiaTheme="minorHAnsi" w:asciiTheme="minorHAnsi"/>
          <w:b/>
        </w:rPr>
        <w:t xml:space="preserve"> 200</w:t>
      </w:r>
      <w:r>
        <w:rPr>
          <w:rFonts w:cstheme="minorBidi" w:hAnsiTheme="minorHAnsi" w:eastAsiaTheme="minorHAnsi" w:asciiTheme="minorHAnsi"/>
        </w:rPr>
        <w:t>× </w:t>
      </w:r>
      <w:r>
        <w:rPr>
          <w:rFonts w:cstheme="minorBidi" w:hAnsiTheme="minorHAnsi" w:eastAsiaTheme="minorHAnsi" w:asciiTheme="minorHAnsi"/>
          <w:b/>
        </w:rPr>
        <w:t>)</w:t>
      </w:r>
    </w:p>
    <w:p w:rsidR="0018722C">
      <w:pPr>
        <w:pStyle w:val="a9"/>
        <w:topLinePunct/>
      </w:pPr>
      <w:r>
        <w:rPr>
          <w:rFonts w:cstheme="minorBidi" w:hAnsiTheme="minorHAnsi" w:eastAsiaTheme="minorHAnsi" w:asciiTheme="minorHAnsi"/>
          <w:b/>
        </w:rPr>
        <w:t xml:space="preserve">Fig.</w:t>
      </w:r>
      <w:r>
        <w:t xml:space="preserve"> </w:t>
      </w:r>
      <w:r w:rsidRPr="00DB64CE">
        <w:rPr>
          <w:rFonts w:cstheme="minorBidi" w:hAnsiTheme="minorHAnsi" w:eastAsiaTheme="minorHAnsi" w:asciiTheme="minorHAnsi"/>
          <w:b/>
        </w:rPr>
        <w:t>3</w:t>
      </w:r>
      <w:r>
        <w:t xml:space="preserve">  </w:t>
      </w:r>
      <w:r w:rsidRPr="00DB64CE">
        <w:rPr>
          <w:rFonts w:cstheme="minorBidi" w:hAnsiTheme="minorHAnsi" w:eastAsiaTheme="minorHAnsi" w:asciiTheme="minorHAnsi"/>
          <w:b/>
        </w:rPr>
        <w:t>B</w:t>
      </w:r>
      <w:r w:rsidR="001852F3">
        <w:rPr>
          <w:rFonts w:cstheme="minorBidi" w:hAnsiTheme="minorHAnsi" w:eastAsiaTheme="minorHAnsi" w:asciiTheme="minorHAnsi"/>
          <w:b/>
        </w:rPr>
        <w:t xml:space="preserve">  Representative liver sections subjected to BrdU</w:t>
      </w:r>
      <w:r w:rsidR="001852F3">
        <w:rPr>
          <w:rFonts w:cstheme="minorBidi" w:hAnsiTheme="minorHAnsi" w:eastAsiaTheme="minorHAnsi" w:asciiTheme="minorHAnsi"/>
          <w:b/>
        </w:rPr>
        <w:t xml:space="preserve"> immunostaining</w:t>
      </w:r>
      <w:r w:rsidR="001852F3">
        <w:rPr>
          <w:rFonts w:cstheme="minorBidi" w:hAnsiTheme="minorHAnsi" w:eastAsiaTheme="minorHAnsi" w:asciiTheme="minorHAnsi"/>
          <w:b/>
        </w:rPr>
        <w:t xml:space="preserve"> </w:t>
      </w:r>
      <w:r>
        <w:rPr>
          <w:rFonts w:cstheme="minorBidi" w:hAnsiTheme="minorHAnsi" w:eastAsiaTheme="minorHAnsi" w:asciiTheme="minorHAnsi"/>
          <w:b/>
        </w:rPr>
        <w:t xml:space="preserve">(</w:t>
      </w:r>
      <w:r>
        <w:rPr>
          <w:rFonts w:cstheme="minorBidi" w:hAnsiTheme="minorHAnsi" w:eastAsiaTheme="minorHAnsi" w:asciiTheme="minorHAnsi"/>
          <w:b/>
        </w:rPr>
        <w:t xml:space="preserve"> 200</w:t>
      </w:r>
      <w:r>
        <w:rPr>
          <w:rFonts w:cstheme="minorBidi" w:hAnsiTheme="minorHAnsi" w:eastAsiaTheme="minorHAnsi" w:asciiTheme="minorHAnsi"/>
        </w:rPr>
        <w:t xml:space="preserve">× </w:t>
      </w:r>
      <w:r>
        <w:rPr>
          <w:rFonts w:cstheme="minorBidi" w:hAnsiTheme="minorHAnsi" w:eastAsiaTheme="minorHAnsi" w:asciiTheme="minorHAnsi"/>
          <w:b/>
        </w:rPr>
        <w:t xml:space="preserve">)</w:t>
      </w:r>
    </w:p>
    <w:p w:rsidR="0018722C">
      <w:pPr>
        <w:pStyle w:val="4"/>
        <w:topLinePunct/>
        <w:ind w:left="200" w:hangingChars="200" w:hanging="200"/>
      </w:pPr>
      <w:r>
        <w:rPr>
          <w:b/>
        </w:rPr>
        <w:t>3.1.2.3</w:t>
      </w:r>
      <w:r>
        <w:t xml:space="preserve"> </w:t>
      </w:r>
      <w:r>
        <w:rPr>
          <w:b/>
        </w:rPr>
        <w:t>PH</w:t>
      </w:r>
      <w:r>
        <w:t>后处于</w:t>
      </w:r>
      <w:r>
        <w:rPr>
          <w:b/>
        </w:rPr>
        <w:t>M</w:t>
      </w:r>
      <w:r>
        <w:t>期肝细胞数量评估</w:t>
      </w:r>
    </w:p>
    <w:p w:rsidR="0018722C">
      <w:pPr>
        <w:topLinePunct/>
      </w:pPr>
      <w:r>
        <w:rPr>
          <w:rFonts w:ascii="宋体" w:eastAsia="宋体" w:hint="eastAsia"/>
        </w:rPr>
        <w:t>接下来我们对肝细胞内的核分裂像进行计数，以评估处于</w:t>
      </w:r>
      <w:r>
        <w:t>M</w:t>
      </w:r>
      <w:r>
        <w:rPr>
          <w:rFonts w:ascii="宋体" w:eastAsia="宋体" w:hint="eastAsia"/>
        </w:rPr>
        <w:t>期的肝细胞总数</w:t>
      </w:r>
    </w:p>
    <w:p w:rsidR="0018722C">
      <w:pPr>
        <w:topLinePunct/>
      </w:pPr>
      <w:r>
        <w:rPr>
          <w:rFonts w:ascii="宋体" w:eastAsia="宋体" w:hint="eastAsia"/>
        </w:rPr>
        <w:t>（</w:t>
      </w:r>
      <w:r>
        <w:rPr>
          <w:rFonts w:ascii="宋体" w:eastAsia="宋体" w:hint="eastAsia"/>
        </w:rPr>
        <w:t>图</w:t>
      </w:r>
      <w:r>
        <w:t>4</w:t>
      </w:r>
      <w:r>
        <w:t>A</w:t>
      </w:r>
      <w:r>
        <w:rPr>
          <w:rFonts w:ascii="宋体" w:eastAsia="宋体" w:hint="eastAsia"/>
        </w:rPr>
        <w:t>和</w:t>
      </w:r>
      <w:r w:rsidR="001852F3">
        <w:rPr>
          <w:rFonts w:ascii="宋体" w:eastAsia="宋体" w:hint="eastAsia"/>
        </w:rPr>
        <w:t xml:space="preserve">图</w:t>
      </w:r>
      <w:r>
        <w:t>4</w:t>
      </w:r>
      <w:r>
        <w:t>B</w:t>
      </w:r>
      <w:r>
        <w:rPr>
          <w:rFonts w:ascii="宋体" w:eastAsia="宋体" w:hint="eastAsia"/>
        </w:rPr>
        <w:t>）</w:t>
      </w:r>
      <w:r>
        <w:rPr>
          <w:rFonts w:ascii="宋体" w:eastAsia="宋体" w:hint="eastAsia"/>
        </w:rPr>
        <w:t>。在</w:t>
      </w:r>
      <w:r>
        <w:t>PH</w:t>
      </w:r>
      <w:r>
        <w:rPr>
          <w:rFonts w:ascii="宋体" w:eastAsia="宋体" w:hint="eastAsia"/>
        </w:rPr>
        <w:t>引起的肝再生过程中，肝细胞有丝分裂受到生物钟的</w:t>
      </w:r>
      <w:r>
        <w:rPr>
          <w:rFonts w:ascii="宋体" w:eastAsia="宋体" w:hint="eastAsia"/>
        </w:rPr>
        <w:t>调控并在早晨</w:t>
      </w:r>
      <w:r>
        <w:t>6</w:t>
      </w:r>
      <w:r>
        <w:t xml:space="preserve">: </w:t>
      </w:r>
      <w:r>
        <w:t>00</w:t>
      </w:r>
      <w:r>
        <w:rPr>
          <w:rFonts w:ascii="宋体" w:eastAsia="宋体" w:hint="eastAsia"/>
        </w:rPr>
        <w:t>动物房亮灯时达到有丝分裂的高峰</w:t>
      </w:r>
      <w:r>
        <w:t>[</w:t>
      </w:r>
      <w:r>
        <w:t xml:space="preserve">28</w:t>
      </w:r>
      <w:r>
        <w:t xml:space="preserve">, </w:t>
      </w:r>
      <w:r>
        <w:t xml:space="preserve">34</w:t>
      </w:r>
      <w:r>
        <w:t>]</w:t>
      </w:r>
      <w:r>
        <w:rPr>
          <w:rFonts w:ascii="宋体" w:eastAsia="宋体" w:hint="eastAsia"/>
        </w:rPr>
        <w:t>。</w:t>
      </w:r>
      <w:r>
        <w:t>Keap1+</w:t>
      </w:r>
      <w:r>
        <w:t>/</w:t>
      </w:r>
      <w:r>
        <w:t xml:space="preserve">-</w:t>
      </w:r>
      <w:r>
        <w:rPr>
          <w:rFonts w:ascii="宋体" w:eastAsia="宋体" w:hint="eastAsia"/>
        </w:rPr>
        <w:t>小鼠肝细</w:t>
      </w:r>
      <w:r>
        <w:rPr>
          <w:rFonts w:ascii="宋体" w:eastAsia="宋体" w:hint="eastAsia"/>
        </w:rPr>
        <w:t>胞有丝分裂数在</w:t>
      </w:r>
      <w:r>
        <w:t>PH</w:t>
      </w:r>
      <w:r>
        <w:rPr>
          <w:rFonts w:ascii="宋体" w:eastAsia="宋体" w:hint="eastAsia"/>
        </w:rPr>
        <w:t>后</w:t>
      </w:r>
      <w:r>
        <w:t>44 h</w:t>
      </w:r>
      <w:r>
        <w:rPr>
          <w:rFonts w:ascii="宋体" w:eastAsia="宋体" w:hint="eastAsia"/>
        </w:rPr>
        <w:t>到达第一个高峰，但是与对照组</w:t>
      </w:r>
      <w:r>
        <w:t>Keap1+</w:t>
      </w:r>
      <w:r>
        <w:t>/</w:t>
      </w:r>
      <w:r>
        <w:t xml:space="preserve">+</w:t>
      </w:r>
      <w:r>
        <w:rPr>
          <w:rFonts w:ascii="宋体" w:eastAsia="宋体" w:hint="eastAsia"/>
        </w:rPr>
        <w:t>小鼠之间</w:t>
      </w:r>
      <w:r>
        <w:rPr>
          <w:rFonts w:ascii="宋体" w:eastAsia="宋体" w:hint="eastAsia"/>
        </w:rPr>
        <w:t>并无统计学意义上的差别</w:t>
      </w:r>
      <w:r>
        <w:rPr>
          <w:rFonts w:ascii="宋体" w:eastAsia="宋体" w:hint="eastAsia"/>
        </w:rPr>
        <w:t>（</w:t>
      </w:r>
      <w:r>
        <w:t>p</w:t>
      </w:r>
      <w:r w:rsidR="001852F3">
        <w:rPr>
          <w:spacing w:val="0"/>
        </w:rPr>
        <w:t xml:space="preserve"> &gt;</w:t>
      </w:r>
      <w:r w:rsidR="001852F3">
        <w:rPr>
          <w:spacing w:val="0"/>
        </w:rPr>
        <w:t xml:space="preserve"> </w:t>
      </w:r>
      <w:r>
        <w:t>0.05</w:t>
      </w:r>
      <w:r>
        <w:rPr>
          <w:rFonts w:ascii="宋体" w:eastAsia="宋体" w:hint="eastAsia"/>
        </w:rPr>
        <w:t>）</w:t>
      </w:r>
      <w:r w:rsidR="001852F3">
        <w:rPr>
          <w:rFonts w:ascii="宋体" w:eastAsia="宋体" w:hint="eastAsia"/>
        </w:rPr>
        <w:t xml:space="preserve">。实验结果与我们之前预期的一样，</w:t>
      </w:r>
    </w:p>
    <w:p w:rsidR="0018722C">
      <w:pPr>
        <w:topLinePunct/>
      </w:pPr>
      <w:r>
        <w:t>Keap1+</w:t>
      </w:r>
      <w:r>
        <w:t>/</w:t>
      </w:r>
      <w:r>
        <w:t>+</w:t>
      </w:r>
      <w:r>
        <w:rPr>
          <w:rFonts w:ascii="宋体" w:eastAsia="宋体" w:hint="eastAsia"/>
        </w:rPr>
        <w:t>小鼠在</w:t>
      </w:r>
      <w:r>
        <w:t>PH</w:t>
      </w:r>
      <w:r>
        <w:rPr>
          <w:rFonts w:ascii="宋体" w:eastAsia="宋体" w:hint="eastAsia"/>
        </w:rPr>
        <w:t>后，再生的肝细胞展现出</w:t>
      </w:r>
      <w:r>
        <w:t>4</w:t>
      </w:r>
      <w:r>
        <w:rPr>
          <w:rFonts w:ascii="宋体" w:eastAsia="宋体" w:hint="eastAsia"/>
        </w:rPr>
        <w:t>个有丝分裂的节律性起伏波型。</w:t>
      </w:r>
      <w:r>
        <w:rPr>
          <w:rFonts w:ascii="宋体" w:eastAsia="宋体" w:hint="eastAsia"/>
        </w:rPr>
        <w:t>可是由于</w:t>
      </w:r>
      <w:r>
        <w:t>Keap1</w:t>
      </w:r>
      <w:r>
        <w:rPr>
          <w:rFonts w:ascii="宋体" w:eastAsia="宋体" w:hint="eastAsia"/>
        </w:rPr>
        <w:t>基因单等位体敲除，导致</w:t>
      </w:r>
      <w:r>
        <w:t>Keap1+</w:t>
      </w:r>
      <w:r>
        <w:t>/</w:t>
      </w:r>
      <w:r>
        <w:t>-</w:t>
      </w:r>
      <w:r>
        <w:rPr>
          <w:rFonts w:ascii="宋体" w:eastAsia="宋体" w:hint="eastAsia"/>
        </w:rPr>
        <w:t>小鼠在肝细胞复制第</w:t>
      </w:r>
      <w:r>
        <w:t>2</w:t>
      </w:r>
      <w:r>
        <w:rPr>
          <w:rFonts w:ascii="宋体" w:eastAsia="宋体" w:hint="eastAsia"/>
        </w:rPr>
        <w:t>、</w:t>
      </w:r>
      <w:r>
        <w:t>3</w:t>
      </w:r>
      <w:r>
        <w:rPr>
          <w:rFonts w:ascii="宋体" w:eastAsia="宋体" w:hint="eastAsia"/>
        </w:rPr>
        <w:t>、</w:t>
      </w:r>
      <w:r>
        <w:t>4</w:t>
      </w:r>
      <w:r>
        <w:rPr>
          <w:rFonts w:ascii="宋体" w:eastAsia="宋体" w:hint="eastAsia"/>
        </w:rPr>
        <w:t>波型过程中，肝细胞有丝分裂周期节律消失。</w:t>
      </w:r>
    </w:p>
    <w:p w:rsidR="0018722C">
      <w:pPr>
        <w:pStyle w:val="affff5"/>
        <w:keepNext/>
        <w:topLinePunct/>
      </w:pPr>
      <w:r>
        <w:rPr>
          <w:rFonts w:ascii="宋体"/>
          <w:sz w:val="20"/>
        </w:rPr>
        <w:drawing>
          <wp:inline distT="0" distB="0" distL="0" distR="0">
            <wp:extent cx="4922500" cy="3609642"/>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23" cstate="print"/>
                    <a:stretch>
                      <a:fillRect/>
                    </a:stretch>
                  </pic:blipFill>
                  <pic:spPr>
                    <a:xfrm>
                      <a:off x="0" y="0"/>
                      <a:ext cx="5455255" cy="4000309"/>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4</w:t>
      </w:r>
      <w:r>
        <w:t xml:space="preserve">  </w:t>
      </w:r>
      <w:r w:rsidRPr="00DB64CE">
        <w:rPr>
          <w:rFonts w:cstheme="minorBidi" w:hAnsiTheme="minorHAnsi" w:eastAsiaTheme="minorHAnsi" w:asciiTheme="minorHAnsi"/>
          <w:b/>
        </w:rPr>
        <w:t>A</w:t>
      </w:r>
      <w:r w:rsidRPr="00000000">
        <w:rPr>
          <w:rFonts w:cstheme="minorBidi" w:hAnsiTheme="minorHAnsi" w:eastAsiaTheme="minorHAnsi" w:asciiTheme="minorHAnsi"/>
        </w:rPr>
        <w:tab/>
        <w:t>Keap1+</w:t>
      </w:r>
      <w:r w:rsidRPr="00000000">
        <w:rPr>
          <w:rFonts w:cstheme="minorBidi" w:hAnsiTheme="minorHAnsi" w:eastAsiaTheme="minorHAnsi" w:asciiTheme="minorHAnsi"/>
        </w:rPr>
        <w:t>/</w:t>
      </w:r>
      <w:r w:rsidRPr="00000000">
        <w:rPr>
          <w:rFonts w:cstheme="minorBidi" w:hAnsiTheme="minorHAnsi" w:eastAsiaTheme="minorHAnsi" w:asciiTheme="minorHAnsi"/>
        </w:rPr>
        <w:t>+</w:t>
      </w:r>
      <w:r>
        <w:rPr>
          <w:rFonts w:ascii="宋体" w:eastAsia="宋体" w:hint="eastAsia" w:cstheme="minorBidi" w:hAnsiTheme="minorHAnsi"/>
          <w:b/>
        </w:rPr>
        <w:t>和</w:t>
      </w:r>
      <w:r>
        <w:rPr>
          <w:rFonts w:cstheme="minorBidi" w:hAnsiTheme="minorHAnsi" w:eastAsiaTheme="minorHAnsi" w:asciiTheme="minorHAnsi"/>
          <w:b/>
        </w:rPr>
        <w:t>Keap1+</w:t>
      </w:r>
      <w:r>
        <w:rPr>
          <w:rFonts w:cstheme="minorBidi" w:hAnsiTheme="minorHAnsi" w:eastAsiaTheme="minorHAnsi" w:asciiTheme="minorHAnsi"/>
          <w:b/>
        </w:rPr>
        <w:t>/</w:t>
      </w:r>
      <w:r>
        <w:rPr>
          <w:rFonts w:cstheme="minorBidi" w:hAnsiTheme="minorHAnsi" w:eastAsiaTheme="minorHAnsi" w:asciiTheme="minorHAnsi"/>
          <w:b/>
        </w:rPr>
        <w:t>-</w:t>
      </w:r>
      <w:r>
        <w:rPr>
          <w:rFonts w:ascii="宋体" w:eastAsia="宋体" w:hint="eastAsia" w:cstheme="minorBidi" w:hAnsiTheme="minorHAnsi"/>
          <w:b/>
        </w:rPr>
        <w:t>小鼠</w:t>
      </w:r>
      <w:r>
        <w:rPr>
          <w:rFonts w:cstheme="minorBidi" w:hAnsiTheme="minorHAnsi" w:eastAsiaTheme="minorHAnsi" w:asciiTheme="minorHAnsi"/>
          <w:b/>
        </w:rPr>
        <w:t>PH</w:t>
      </w:r>
      <w:r>
        <w:rPr>
          <w:rFonts w:ascii="宋体" w:eastAsia="宋体" w:hint="eastAsia" w:cstheme="minorBidi" w:hAnsiTheme="minorHAnsi"/>
          <w:b/>
        </w:rPr>
        <w:t>后处于</w:t>
      </w:r>
      <w:r>
        <w:rPr>
          <w:rFonts w:cstheme="minorBidi" w:hAnsiTheme="minorHAnsi" w:eastAsiaTheme="minorHAnsi" w:asciiTheme="minorHAnsi"/>
          <w:b/>
        </w:rPr>
        <w:t>M</w:t>
      </w:r>
      <w:r>
        <w:rPr>
          <w:rFonts w:ascii="宋体" w:eastAsia="宋体" w:hint="eastAsia" w:cstheme="minorBidi" w:hAnsiTheme="minorHAnsi"/>
          <w:b/>
        </w:rPr>
        <w:t>期肝细胞数目</w:t>
      </w:r>
    </w:p>
    <w:p w:rsidR="0018722C">
      <w:pPr>
        <w:topLinePunct/>
      </w:pPr>
      <w:r>
        <w:rPr>
          <w:rFonts w:cstheme="minorBidi" w:hAnsiTheme="minorHAnsi" w:eastAsiaTheme="minorHAnsi" w:asciiTheme="minorHAnsi"/>
          <w:b/>
        </w:rPr>
        <w:t xml:space="preserve">Fig.</w:t>
      </w:r>
      <w:r>
        <w:rPr>
          <w:rFonts w:cstheme="minorBidi" w:hAnsiTheme="minorHAnsi" w:eastAsiaTheme="minorHAnsi" w:asciiTheme="minorHAnsi"/>
          <w:b/>
        </w:rPr>
        <w:t xml:space="preserve"> </w:t>
      </w:r>
      <w:r>
        <w:rPr>
          <w:rFonts w:cstheme="minorBidi" w:hAnsiTheme="minorHAnsi" w:eastAsiaTheme="minorHAnsi" w:asciiTheme="minorHAnsi"/>
          <w:b/>
        </w:rPr>
        <w:t xml:space="preserve">4A</w:t>
      </w:r>
      <w:r w:rsidRPr="00000000">
        <w:rPr>
          <w:rFonts w:cstheme="minorBidi" w:hAnsiTheme="minorHAnsi" w:eastAsiaTheme="minorHAnsi" w:asciiTheme="minorHAnsi"/>
        </w:rPr>
        <w:tab/>
        <w:t xml:space="preserve">The numbers of M-phase hepatocytes after partial hepatectomy </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PH</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 in</w:t>
      </w:r>
      <w:r>
        <w:rPr>
          <w:rFonts w:cstheme="minorBidi" w:hAnsiTheme="minorHAnsi" w:eastAsiaTheme="minorHAnsi" w:asciiTheme="minorHAnsi"/>
          <w:b/>
        </w:rPr>
        <w:t xml:space="preserve"> </w:t>
      </w:r>
      <w:r>
        <w:rPr>
          <w:rFonts w:cstheme="minorBidi" w:hAnsiTheme="minorHAnsi" w:eastAsiaTheme="minorHAnsi" w:asciiTheme="minorHAnsi"/>
          <w:b/>
        </w:rPr>
        <w:t xml:space="preserve">wild-type</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71656" from="369.815613pt,9.049395pt" to="377.158018pt,9.049395pt" stroked="true" strokeweight=".423532pt" strokecolor="#000000">
            <v:stroke dashstyle="solid"/>
            <w10:wrap type="none"/>
          </v:line>
        </w:pict>
      </w:r>
      <w:r>
        <w:rPr>
          <w:kern w:val="2"/>
          <w:szCs w:val="22"/>
          <w:rFonts w:cstheme="minorBidi" w:hAnsiTheme="minorHAnsi" w:eastAsiaTheme="minorHAnsi" w:asciiTheme="minorHAnsi"/>
          <w:b/>
          <w:w w:val="110"/>
          <w:sz w:val="21"/>
        </w:rPr>
        <w:t>(Keap1+/+) and Keap1 knockdown (Keap1+/ -) mice ( </w:t>
      </w:r>
      <w:r>
        <w:rPr>
          <w:kern w:val="2"/>
          <w:szCs w:val="22"/>
          <w:rFonts w:cstheme="minorBidi" w:hAnsiTheme="minorHAnsi" w:eastAsiaTheme="minorHAnsi" w:asciiTheme="minorHAnsi"/>
          <w:i/>
          <w:w w:val="135"/>
          <w:sz w:val="21"/>
        </w:rPr>
        <w:t>x</w:t>
      </w:r>
      <w:r>
        <w:rPr>
          <w:kern w:val="2"/>
          <w:szCs w:val="22"/>
          <w:rFonts w:ascii="Symbol" w:hAnsi="Symbol" w:cstheme="minorBidi" w:eastAsiaTheme="minorHAnsi"/>
          <w:w w:val="135"/>
          <w:sz w:val="21"/>
        </w:rPr>
        <w:t></w:t>
      </w:r>
      <w:r>
        <w:rPr>
          <w:kern w:val="2"/>
          <w:szCs w:val="22"/>
          <w:rFonts w:cstheme="minorBidi" w:hAnsiTheme="minorHAnsi" w:eastAsiaTheme="minorHAnsi" w:asciiTheme="minorHAnsi"/>
          <w:i/>
          <w:w w:val="135"/>
          <w:sz w:val="21"/>
        </w:rPr>
        <w:t>s </w:t>
      </w:r>
      <w:r>
        <w:rPr>
          <w:kern w:val="2"/>
          <w:szCs w:val="22"/>
          <w:rFonts w:cstheme="minorBidi" w:hAnsiTheme="minorHAnsi" w:eastAsiaTheme="minorHAnsi" w:asciiTheme="minorHAnsi"/>
          <w:b/>
          <w:w w:val="110"/>
          <w:sz w:val="21"/>
        </w:rPr>
        <w:t>, n=3-8; *p &lt;</w:t>
      </w:r>
      <w:r w:rsidR="004B696B">
        <w:rPr>
          <w:kern w:val="2"/>
          <w:szCs w:val="22"/>
          <w:rFonts w:cstheme="minorBidi" w:hAnsiTheme="minorHAnsi" w:eastAsiaTheme="minorHAnsi" w:asciiTheme="minorHAnsi"/>
          <w:b/>
          <w:w w:val="110"/>
          <w:sz w:val="21"/>
        </w:rPr>
        <w:t>0.05 in</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C</w:t>
      </w:r>
      <w:r>
        <w:rPr>
          <w:rFonts w:cstheme="minorBidi" w:hAnsiTheme="minorHAnsi" w:eastAsiaTheme="minorHAnsi" w:asciiTheme="minorHAnsi"/>
          <w:b/>
        </w:rPr>
        <w:t>omparison between Keap1+</w:t>
      </w:r>
      <w:r>
        <w:rPr>
          <w:rFonts w:cstheme="minorBidi" w:hAnsiTheme="minorHAnsi" w:eastAsiaTheme="minorHAnsi" w:asciiTheme="minorHAnsi"/>
          <w:b/>
        </w:rPr>
        <w:t xml:space="preserve">/</w:t>
      </w:r>
      <w:r>
        <w:rPr>
          <w:rFonts w:cstheme="minorBidi" w:hAnsiTheme="minorHAnsi" w:eastAsiaTheme="minorHAnsi" w:asciiTheme="minorHAnsi"/>
          <w:b/>
        </w:rPr>
        <w:t xml:space="preserve">+ and Keap1+</w:t>
      </w:r>
      <w:r>
        <w:rPr>
          <w:rFonts w:cstheme="minorBidi" w:hAnsiTheme="minorHAnsi" w:eastAsiaTheme="minorHAnsi" w:asciiTheme="minorHAnsi"/>
          <w:b/>
        </w:rPr>
        <w:t xml:space="preserve">/</w:t>
      </w:r>
      <w:r>
        <w:rPr>
          <w:rFonts w:cstheme="minorBidi" w:hAnsiTheme="minorHAnsi" w:eastAsiaTheme="minorHAnsi" w:asciiTheme="minorHAnsi"/>
          <w:b/>
        </w:rPr>
        <w:t xml:space="preserve">- mice </w:t>
      </w:r>
      <w:r>
        <w:rPr>
          <w:rFonts w:cstheme="minorBidi" w:hAnsiTheme="minorHAnsi" w:eastAsiaTheme="minorHAnsi" w:asciiTheme="minorHAnsi"/>
          <w:b/>
        </w:rPr>
        <w:t xml:space="preserve">)</w:t>
      </w:r>
    </w:p>
    <w:p w:rsidR="0018722C">
      <w:pPr>
        <w:pStyle w:val="affff5"/>
        <w:keepNext/>
        <w:topLinePunct/>
      </w:pPr>
      <w:r>
        <w:rPr>
          <w:sz w:val="20"/>
        </w:rPr>
        <w:drawing>
          <wp:inline distT="0" distB="0" distL="0" distR="0">
            <wp:extent cx="3895828" cy="4762500"/>
            <wp:effectExtent l="0" t="0" r="0" b="0"/>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24" cstate="print"/>
                    <a:stretch>
                      <a:fillRect/>
                    </a:stretch>
                  </pic:blipFill>
                  <pic:spPr>
                    <a:xfrm>
                      <a:off x="0" y="0"/>
                      <a:ext cx="3895828" cy="4762500"/>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4</w:t>
      </w:r>
      <w:r>
        <w:t xml:space="preserve">  </w:t>
      </w:r>
      <w:r w:rsidRPr="00DB64CE">
        <w:rPr>
          <w:rFonts w:cstheme="minorBidi" w:hAnsiTheme="minorHAnsi" w:eastAsiaTheme="minorHAnsi" w:asciiTheme="minorHAnsi"/>
          <w:b/>
        </w:rPr>
        <w:t>B</w:t>
      </w:r>
      <w:r w:rsidR="001852F3">
        <w:rPr>
          <w:rFonts w:cstheme="minorBidi" w:hAnsiTheme="minorHAnsi" w:eastAsiaTheme="minorHAnsi" w:asciiTheme="minorHAnsi"/>
          <w:b/>
        </w:rPr>
        <w:t xml:space="preserve">  PH</w:t>
      </w:r>
      <w:r>
        <w:rPr>
          <w:rFonts w:ascii="宋体" w:hAnsi="宋体" w:eastAsia="宋体" w:hint="eastAsia" w:cstheme="minorBidi"/>
          <w:b/>
        </w:rPr>
        <w:t>后</w:t>
      </w:r>
      <w:r>
        <w:rPr>
          <w:rFonts w:cstheme="minorBidi" w:hAnsiTheme="minorHAnsi" w:eastAsiaTheme="minorHAnsi" w:asciiTheme="minorHAnsi"/>
          <w:b/>
        </w:rPr>
        <w:t>44 h</w:t>
      </w:r>
      <w:r>
        <w:rPr>
          <w:rFonts w:ascii="宋体" w:hAnsi="宋体" w:eastAsia="宋体" w:hint="eastAsia" w:cstheme="minorBidi"/>
          <w:b/>
        </w:rPr>
        <w:t>典型的肝组织核分裂像</w:t>
      </w:r>
      <w:r>
        <w:rPr>
          <w:rFonts w:cstheme="minorBidi" w:hAnsiTheme="minorHAnsi" w:eastAsiaTheme="minorHAnsi" w:asciiTheme="minorHAnsi"/>
          <w:b/>
        </w:rPr>
        <w:t>H&amp;E</w:t>
      </w:r>
      <w:r>
        <w:rPr>
          <w:rFonts w:ascii="宋体" w:hAnsi="宋体" w:eastAsia="宋体" w:hint="eastAsia" w:cstheme="minorBidi"/>
          <w:b/>
        </w:rPr>
        <w:t>染色切片</w:t>
      </w:r>
      <w:r>
        <w:rPr>
          <w:rFonts w:ascii="宋体" w:hAnsi="宋体" w:eastAsia="宋体" w:hint="eastAsia" w:cstheme="minorBidi"/>
          <w:b/>
        </w:rPr>
        <w:t>（</w:t>
      </w:r>
      <w:r>
        <w:rPr>
          <w:rFonts w:cstheme="minorBidi" w:hAnsiTheme="minorHAnsi" w:eastAsiaTheme="minorHAnsi" w:asciiTheme="minorHAnsi"/>
          <w:b/>
        </w:rPr>
        <w:t>100</w:t>
      </w:r>
      <w:r>
        <w:rPr>
          <w:rFonts w:cstheme="minorBidi" w:hAnsiTheme="minorHAnsi" w:eastAsiaTheme="minorHAnsi" w:asciiTheme="minorHAnsi"/>
        </w:rPr>
        <w:t>× </w:t>
      </w:r>
      <w:r>
        <w:rPr>
          <w:rFonts w:cstheme="minorBidi" w:hAnsiTheme="minorHAnsi" w:eastAsiaTheme="minorHAnsi" w:asciiTheme="minorHAnsi"/>
          <w:b/>
        </w:rPr>
        <w:t>)</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4</w:t>
      </w:r>
      <w:r>
        <w:t xml:space="preserve">  </w:t>
      </w:r>
      <w:r w:rsidRPr="00DB64CE">
        <w:rPr>
          <w:rFonts w:cstheme="minorBidi" w:hAnsiTheme="minorHAnsi" w:eastAsiaTheme="minorHAnsi" w:asciiTheme="minorHAnsi"/>
          <w:b/>
        </w:rPr>
        <w:t>B</w:t>
      </w:r>
      <w:r w:rsidRPr="00000000">
        <w:rPr>
          <w:rFonts w:cstheme="minorBidi" w:hAnsiTheme="minorHAnsi" w:eastAsiaTheme="minorHAnsi" w:asciiTheme="minorHAnsi"/>
        </w:rPr>
        <w:tab/>
        <w:t>Representative liver sections showing mitotic figures in hepatocytes at 44</w:t>
      </w:r>
      <w:r>
        <w:rPr>
          <w:rFonts w:cstheme="minorBidi" w:hAnsiTheme="minorHAnsi" w:eastAsiaTheme="minorHAnsi" w:asciiTheme="minorHAnsi"/>
          <w:b/>
        </w:rPr>
        <w:t> </w:t>
      </w:r>
      <w:r>
        <w:rPr>
          <w:rFonts w:cstheme="minorBidi" w:hAnsiTheme="minorHAnsi" w:eastAsiaTheme="minorHAnsi" w:asciiTheme="minorHAnsi"/>
          <w:b/>
        </w:rPr>
        <w:t>h</w:t>
      </w:r>
      <w:r>
        <w:rPr>
          <w:rFonts w:cstheme="minorBidi" w:hAnsiTheme="minorHAnsi" w:eastAsiaTheme="minorHAnsi" w:asciiTheme="minorHAnsi"/>
          <w:b/>
        </w:rPr>
        <w:t> </w:t>
      </w:r>
      <w:r>
        <w:rPr>
          <w:rFonts w:cstheme="minorBidi" w:hAnsiTheme="minorHAnsi" w:eastAsiaTheme="minorHAnsi" w:asciiTheme="minorHAnsi"/>
          <w:b/>
        </w:rPr>
        <w:t>following</w:t>
      </w:r>
      <w:r>
        <w:rPr>
          <w:rFonts w:cstheme="minorBidi" w:hAnsiTheme="minorHAnsi" w:eastAsiaTheme="minorHAnsi" w:asciiTheme="minorHAnsi"/>
          <w:b/>
        </w:rPr>
        <w:t> </w:t>
      </w:r>
      <w:r>
        <w:rPr>
          <w:rFonts w:cstheme="minorBidi" w:hAnsiTheme="minorHAnsi" w:eastAsiaTheme="minorHAnsi" w:asciiTheme="minorHAnsi"/>
          <w:b/>
        </w:rPr>
        <w:t>PH</w:t>
      </w:r>
      <w:r w:rsidP="AA7D325B">
        <w:rPr>
          <w:rFonts w:ascii="宋体" w:hAnsi="宋体" w:eastAsia="宋体" w:hint="eastAsia" w:cstheme="minorBidi"/>
          <w:b/>
        </w:rPr>
        <w:t>（</w:t>
      </w:r>
      <w:r>
        <w:rPr>
          <w:rFonts w:cstheme="minorBidi" w:hAnsiTheme="minorHAnsi" w:eastAsiaTheme="minorHAnsi" w:asciiTheme="minorHAnsi"/>
          <w:b/>
        </w:rPr>
        <w:t>100</w:t>
      </w:r>
      <w:r>
        <w:rPr>
          <w:rFonts w:cstheme="minorBidi" w:hAnsiTheme="minorHAnsi" w:eastAsiaTheme="minorHAnsi" w:asciiTheme="minorHAnsi"/>
        </w:rPr>
        <w:t>×</w:t>
      </w:r>
      <w:r w:rsidP="AA7D325B">
        <w:rPr>
          <w:rFonts w:ascii="宋体" w:hAnsi="宋体" w:eastAsia="宋体" w:hint="eastAsia" w:cstheme="minorBidi"/>
          <w:b/>
        </w:rPr>
        <w:t>）</w:t>
      </w:r>
    </w:p>
    <w:p w:rsidR="0018722C">
      <w:pPr>
        <w:pStyle w:val="Heading3"/>
        <w:topLinePunct/>
        <w:ind w:left="200" w:hangingChars="200" w:hanging="200"/>
      </w:pPr>
      <w:r>
        <w:rPr>
          <w:b/>
        </w:rPr>
        <w:t>3.1.3</w:t>
      </w:r>
      <w:r>
        <w:t xml:space="preserve"> </w:t>
      </w:r>
      <w:r>
        <w:rPr>
          <w:b/>
        </w:rPr>
        <w:t>Keap1+</w:t>
      </w:r>
      <w:r>
        <w:rPr>
          <w:b/>
        </w:rPr>
        <w:t>/</w:t>
      </w:r>
      <w:r>
        <w:rPr>
          <w:b/>
        </w:rPr>
        <w:t>+</w:t>
      </w:r>
      <w:r>
        <w:t>小鼠肝脏</w:t>
      </w:r>
      <w:r>
        <w:rPr>
          <w:b/>
        </w:rPr>
        <w:t>Nrf2</w:t>
      </w:r>
      <w:r>
        <w:t>在</w:t>
      </w:r>
      <w:r>
        <w:rPr>
          <w:b/>
        </w:rPr>
        <w:t>PH</w:t>
      </w:r>
      <w:r>
        <w:t>后第一个肝细胞增殖周期内并未被激活</w:t>
      </w:r>
    </w:p>
    <w:p w:rsidR="0018722C">
      <w:pPr>
        <w:topLinePunct/>
      </w:pPr>
      <w:r>
        <w:rPr>
          <w:rFonts w:ascii="宋体" w:eastAsia="宋体" w:hint="eastAsia"/>
        </w:rPr>
        <w:t>我们通过对肝细胞</w:t>
      </w:r>
      <w:r>
        <w:t>Keap1</w:t>
      </w:r>
      <w:r>
        <w:rPr>
          <w:rFonts w:ascii="宋体" w:eastAsia="宋体" w:hint="eastAsia"/>
        </w:rPr>
        <w:t>、</w:t>
      </w:r>
      <w:r>
        <w:t>Nrf2</w:t>
      </w:r>
      <w:r>
        <w:rPr>
          <w:rFonts w:ascii="宋体" w:eastAsia="宋体" w:hint="eastAsia"/>
        </w:rPr>
        <w:t>以及</w:t>
      </w:r>
      <w:r>
        <w:t>Nrf2</w:t>
      </w:r>
      <w:r>
        <w:rPr>
          <w:rFonts w:ascii="宋体" w:eastAsia="宋体" w:hint="eastAsia"/>
        </w:rPr>
        <w:t>的目标基因</w:t>
      </w:r>
      <w:r>
        <w:t>NQO1</w:t>
      </w:r>
      <w:r>
        <w:rPr>
          <w:rFonts w:ascii="宋体" w:eastAsia="宋体" w:hint="eastAsia"/>
        </w:rPr>
        <w:t>和谷胱甘肽过氧化物酶</w:t>
      </w:r>
      <w:r>
        <w:rPr>
          <w:rFonts w:ascii="宋体" w:eastAsia="宋体" w:hint="eastAsia"/>
        </w:rPr>
        <w:t>（</w:t>
      </w:r>
      <w:r>
        <w:rPr>
          <w:spacing w:val="-2"/>
        </w:rPr>
        <w:t>GPX2</w:t>
      </w:r>
      <w:r>
        <w:rPr>
          <w:rFonts w:ascii="宋体" w:eastAsia="宋体" w:hint="eastAsia"/>
        </w:rPr>
        <w:t>）</w:t>
      </w:r>
      <w:r>
        <w:rPr>
          <w:vertAlign w:val="superscript"/>
        </w:rPr>
        <w:t>[</w:t>
      </w:r>
      <w:r>
        <w:rPr>
          <w:vertAlign w:val="superscript"/>
          <w:position w:val="11"/>
        </w:rPr>
        <w:t>35-37</w:t>
      </w:r>
      <w:r>
        <w:rPr>
          <w:vertAlign w:val="superscript"/>
        </w:rPr>
        <w:t>]</w:t>
      </w:r>
      <w:r/>
      <w:r w:rsidR="001852F3">
        <w:t xml:space="preserve"> </w:t>
      </w:r>
      <w:r>
        <w:rPr>
          <w:rFonts w:ascii="宋体" w:eastAsia="宋体" w:hint="eastAsia"/>
        </w:rPr>
        <w:t>的</w:t>
      </w:r>
      <w:r>
        <w:t>mRNA</w:t>
      </w:r>
      <w:r>
        <w:rPr>
          <w:rFonts w:ascii="宋体" w:eastAsia="宋体" w:hint="eastAsia"/>
        </w:rPr>
        <w:t>表达水平的分析，来评估</w:t>
      </w:r>
      <w:r>
        <w:t>Keap1</w:t>
      </w:r>
      <w:r>
        <w:t>/</w:t>
      </w:r>
      <w:r>
        <w:t xml:space="preserve">Nrf2</w:t>
      </w:r>
      <w:r>
        <w:rPr>
          <w:rFonts w:ascii="宋体" w:eastAsia="宋体" w:hint="eastAsia"/>
        </w:rPr>
        <w:t>信号通路在</w:t>
      </w:r>
      <w:r w:rsidR="001852F3">
        <w:rPr>
          <w:rFonts w:ascii="宋体" w:eastAsia="宋体" w:hint="eastAsia"/>
        </w:rPr>
        <w:t xml:space="preserve">第</w:t>
      </w:r>
      <w:r>
        <w:rPr>
          <w:rFonts w:ascii="宋体" w:eastAsia="宋体" w:hint="eastAsia"/>
        </w:rPr>
        <w:t>一个肝细胞细胞周期进程中的功能状态。见</w:t>
      </w:r>
      <w:r>
        <w:rPr>
          <w:rFonts w:ascii="宋体" w:eastAsia="宋体" w:hint="eastAsia"/>
        </w:rPr>
        <w:t>图</w:t>
      </w:r>
      <w:r>
        <w:t>5</w:t>
      </w:r>
      <w:r>
        <w:rPr>
          <w:rFonts w:ascii="宋体" w:eastAsia="宋体" w:hint="eastAsia"/>
        </w:rPr>
        <w:t>。我们发现与正常肝脏相比较</w:t>
      </w:r>
      <w:r>
        <w:rPr>
          <w:rFonts w:ascii="宋体" w:eastAsia="宋体" w:hint="eastAsia"/>
        </w:rPr>
        <w:t>，</w:t>
      </w:r>
    </w:p>
    <w:p w:rsidR="0018722C">
      <w:pPr>
        <w:topLinePunct/>
      </w:pPr>
      <w:r>
        <w:t>Keap1+</w:t>
      </w:r>
      <w:r>
        <w:t>/</w:t>
      </w:r>
      <w:r>
        <w:t>+</w:t>
      </w:r>
      <w:r>
        <w:rPr>
          <w:rFonts w:ascii="宋体" w:eastAsia="宋体" w:hint="eastAsia"/>
        </w:rPr>
        <w:t>小鼠再生的肝脏在</w:t>
      </w:r>
      <w:r>
        <w:t>Keap1 mRNA</w:t>
      </w:r>
      <w:r>
        <w:rPr>
          <w:rFonts w:ascii="宋体" w:eastAsia="宋体" w:hint="eastAsia"/>
        </w:rPr>
        <w:t>水平上表现出动态的变化，</w:t>
      </w:r>
      <w:r>
        <w:t>Nrf2</w:t>
      </w:r>
      <w:r>
        <w:rPr>
          <w:rFonts w:ascii="宋体" w:eastAsia="宋体" w:hint="eastAsia"/>
        </w:rPr>
        <w:t>基因持续表达，而</w:t>
      </w:r>
      <w:r>
        <w:t>NQO1</w:t>
      </w:r>
      <w:r>
        <w:rPr>
          <w:rFonts w:ascii="宋体" w:eastAsia="宋体" w:hint="eastAsia"/>
        </w:rPr>
        <w:t>、</w:t>
      </w:r>
      <w:r>
        <w:t>GPX2 mRNA</w:t>
      </w:r>
      <w:r>
        <w:rPr>
          <w:rFonts w:ascii="宋体" w:eastAsia="宋体" w:hint="eastAsia"/>
        </w:rPr>
        <w:t>表达水平没有明显的改变。这些数据证明，</w:t>
      </w:r>
      <w:r>
        <w:rPr>
          <w:rFonts w:ascii="宋体" w:eastAsia="宋体" w:hint="eastAsia"/>
        </w:rPr>
        <w:t>当</w:t>
      </w:r>
    </w:p>
    <w:p w:rsidR="0018722C">
      <w:pPr>
        <w:topLinePunct/>
      </w:pPr>
      <w:r>
        <w:rPr>
          <w:rFonts w:ascii="宋体" w:eastAsia="宋体" w:hint="eastAsia"/>
        </w:rPr>
        <w:t>肝细胞进入和通过细胞周期的过称中，无论</w:t>
      </w:r>
      <w:r>
        <w:t>Keap1</w:t>
      </w:r>
      <w:r/>
      <w:r>
        <w:rPr>
          <w:rFonts w:ascii="宋体" w:eastAsia="宋体" w:hint="eastAsia"/>
        </w:rPr>
        <w:t>表达发生怎样的变化，肝脏</w:t>
      </w:r>
    </w:p>
    <w:p w:rsidR="0018722C">
      <w:pPr>
        <w:topLinePunct/>
      </w:pPr>
      <w:r>
        <w:t>Nrf2</w:t>
      </w:r>
      <w:r>
        <w:rPr>
          <w:rFonts w:ascii="宋体" w:eastAsia="宋体" w:hint="eastAsia"/>
        </w:rPr>
        <w:t>并没有被激活，保持在一个静息和稳定的状态。</w:t>
      </w:r>
      <w:r>
        <w:t>Keap1+</w:t>
      </w:r>
      <w:r>
        <w:t>/</w:t>
      </w:r>
      <w:r>
        <w:t>-</w:t>
      </w:r>
      <w:r>
        <w:rPr>
          <w:rFonts w:ascii="宋体" w:eastAsia="宋体" w:hint="eastAsia"/>
        </w:rPr>
        <w:t>小鼠再生肝脏中，</w:t>
      </w:r>
      <w:r>
        <w:rPr>
          <w:rFonts w:ascii="宋体" w:eastAsia="宋体" w:hint="eastAsia"/>
        </w:rPr>
        <w:t>除了在</w:t>
      </w:r>
      <w:r>
        <w:t>PH</w:t>
      </w:r>
      <w:r>
        <w:rPr>
          <w:rFonts w:ascii="宋体" w:eastAsia="宋体" w:hint="eastAsia"/>
        </w:rPr>
        <w:t>后</w:t>
      </w:r>
      <w:r>
        <w:t>36 h</w:t>
      </w:r>
      <w:r>
        <w:rPr>
          <w:rFonts w:ascii="宋体" w:eastAsia="宋体" w:hint="eastAsia"/>
        </w:rPr>
        <w:t>之外，其余各个时间点</w:t>
      </w:r>
      <w:r>
        <w:t>Keap1</w:t>
      </w:r>
      <w:r>
        <w:rPr>
          <w:rFonts w:ascii="宋体" w:eastAsia="宋体" w:hint="eastAsia"/>
        </w:rPr>
        <w:t>的基因表达与对照组</w:t>
      </w:r>
      <w:r>
        <w:t>Keap1+</w:t>
      </w:r>
      <w:r>
        <w:t>/</w:t>
      </w:r>
      <w:r>
        <w:t>+</w:t>
      </w:r>
      <w:r>
        <w:rPr>
          <w:rFonts w:ascii="宋体" w:eastAsia="宋体" w:hint="eastAsia"/>
        </w:rPr>
        <w:t>小</w:t>
      </w:r>
      <w:r>
        <w:rPr>
          <w:rFonts w:ascii="宋体" w:eastAsia="宋体" w:hint="eastAsia"/>
        </w:rPr>
        <w:t>鼠相比较减少大约</w:t>
      </w:r>
      <w:r>
        <w:t>50%</w:t>
      </w:r>
      <w:r>
        <w:rPr>
          <w:rFonts w:ascii="宋体" w:eastAsia="宋体" w:hint="eastAsia"/>
        </w:rPr>
        <w:t>，可是</w:t>
      </w:r>
      <w:r>
        <w:t>Nrf2</w:t>
      </w:r>
      <w:r>
        <w:rPr>
          <w:rFonts w:ascii="宋体" w:eastAsia="宋体" w:hint="eastAsia"/>
        </w:rPr>
        <w:t>的表达水平却与</w:t>
      </w:r>
      <w:r>
        <w:t>Keap1+</w:t>
      </w:r>
      <w:r>
        <w:t>/</w:t>
      </w:r>
      <w:r>
        <w:t>+</w:t>
      </w:r>
      <w:r>
        <w:rPr>
          <w:rFonts w:ascii="宋体" w:eastAsia="宋体" w:hint="eastAsia"/>
        </w:rPr>
        <w:t>小鼠表达相当</w:t>
      </w:r>
      <w:r>
        <w:rPr>
          <w:rFonts w:ascii="宋体" w:eastAsia="宋体" w:hint="eastAsia"/>
        </w:rPr>
        <w:t>，</w:t>
      </w:r>
    </w:p>
    <w:p w:rsidR="0018722C">
      <w:pPr>
        <w:topLinePunct/>
      </w:pPr>
      <w:r>
        <w:t>NQO1</w:t>
      </w:r>
      <w:r>
        <w:rPr>
          <w:rFonts w:ascii="宋体" w:eastAsia="宋体" w:hint="eastAsia"/>
        </w:rPr>
        <w:t>和</w:t>
      </w:r>
      <w:r>
        <w:t>GPX2</w:t>
      </w:r>
      <w:r>
        <w:rPr>
          <w:rFonts w:ascii="宋体" w:eastAsia="宋体" w:hint="eastAsia"/>
        </w:rPr>
        <w:t>的</w:t>
      </w:r>
      <w:r>
        <w:t>mRNA</w:t>
      </w:r>
      <w:r>
        <w:rPr>
          <w:rFonts w:ascii="宋体" w:eastAsia="宋体" w:hint="eastAsia"/>
        </w:rPr>
        <w:t>表达最初没有改变，但随后有所增高。这些结果提示，</w:t>
      </w:r>
    </w:p>
    <w:p w:rsidR="0018722C">
      <w:pPr>
        <w:topLinePunct/>
      </w:pPr>
      <w:r>
        <w:t>Keap1</w:t>
      </w:r>
      <w:r>
        <w:rPr>
          <w:rFonts w:ascii="宋体" w:eastAsia="宋体" w:hint="eastAsia"/>
        </w:rPr>
        <w:t>基因单等位体敲除在</w:t>
      </w:r>
      <w:r>
        <w:t>PH</w:t>
      </w:r>
      <w:r>
        <w:rPr>
          <w:rFonts w:ascii="宋体" w:eastAsia="宋体" w:hint="eastAsia"/>
        </w:rPr>
        <w:t>后</w:t>
      </w:r>
      <w:r>
        <w:t>36 h</w:t>
      </w:r>
      <w:r>
        <w:rPr>
          <w:rFonts w:ascii="宋体" w:eastAsia="宋体" w:hint="eastAsia"/>
        </w:rPr>
        <w:t>之前并没有激活</w:t>
      </w:r>
      <w:r>
        <w:t>Nrf2</w:t>
      </w:r>
      <w:r>
        <w:rPr>
          <w:rFonts w:ascii="宋体" w:eastAsia="宋体" w:hint="eastAsia"/>
        </w:rPr>
        <w:t>。</w:t>
      </w:r>
    </w:p>
    <w:p w:rsidR="0018722C">
      <w:pPr>
        <w:pStyle w:val="aff7"/>
        <w:topLinePunct/>
      </w:pPr>
      <w:r>
        <w:drawing>
          <wp:inline>
            <wp:extent cx="5333188" cy="4559236"/>
            <wp:effectExtent l="0" t="0" r="0" b="0"/>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25" cstate="print"/>
                    <a:stretch>
                      <a:fillRect/>
                    </a:stretch>
                  </pic:blipFill>
                  <pic:spPr>
                    <a:xfrm>
                      <a:off x="0" y="0"/>
                      <a:ext cx="5333188" cy="4559236"/>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5</w:t>
      </w:r>
      <w:r>
        <w:t xml:space="preserve">  </w:t>
      </w:r>
      <w:r>
        <w:t>Keap1+</w:t>
      </w:r>
      <w:r w:rsidRPr="00000000">
        <w:rPr>
          <w:rFonts w:cstheme="minorBidi" w:hAnsiTheme="minorHAnsi" w:eastAsiaTheme="minorHAnsi" w:asciiTheme="minorHAnsi"/>
        </w:rPr>
        <w:t>/</w:t>
      </w:r>
      <w:r w:rsidRPr="00000000">
        <w:rPr>
          <w:rFonts w:cstheme="minorBidi" w:hAnsiTheme="minorHAnsi" w:eastAsiaTheme="minorHAnsi" w:asciiTheme="minorHAnsi"/>
        </w:rPr>
        <w:t>+</w:t>
      </w:r>
      <w:r>
        <w:rPr>
          <w:rFonts w:ascii="宋体" w:eastAsia="宋体" w:hint="eastAsia" w:cstheme="minorBidi" w:hAnsiTheme="minorHAnsi"/>
          <w:b/>
        </w:rPr>
        <w:t>和</w:t>
      </w:r>
      <w:r>
        <w:rPr>
          <w:rFonts w:cstheme="minorBidi" w:hAnsiTheme="minorHAnsi" w:eastAsiaTheme="minorHAnsi" w:asciiTheme="minorHAnsi"/>
          <w:b/>
        </w:rPr>
        <w:t>Keap1+</w:t>
      </w:r>
      <w:r>
        <w:rPr>
          <w:rFonts w:cstheme="minorBidi" w:hAnsiTheme="minorHAnsi" w:eastAsiaTheme="minorHAnsi" w:asciiTheme="minorHAnsi"/>
          <w:b/>
        </w:rPr>
        <w:t>/</w:t>
      </w:r>
      <w:r>
        <w:rPr>
          <w:rFonts w:cstheme="minorBidi" w:hAnsiTheme="minorHAnsi" w:eastAsiaTheme="minorHAnsi" w:asciiTheme="minorHAnsi"/>
          <w:b/>
        </w:rPr>
        <w:t>-</w:t>
      </w:r>
      <w:r>
        <w:rPr>
          <w:rFonts w:ascii="宋体" w:eastAsia="宋体" w:hint="eastAsia" w:cstheme="minorBidi" w:hAnsiTheme="minorHAnsi"/>
          <w:b/>
        </w:rPr>
        <w:t>小鼠</w:t>
      </w:r>
      <w:r>
        <w:rPr>
          <w:rFonts w:cstheme="minorBidi" w:hAnsiTheme="minorHAnsi" w:eastAsiaTheme="minorHAnsi" w:asciiTheme="minorHAnsi"/>
          <w:b/>
        </w:rPr>
        <w:t>PH</w:t>
      </w:r>
      <w:r>
        <w:rPr>
          <w:rFonts w:ascii="宋体" w:eastAsia="宋体" w:hint="eastAsia" w:cstheme="minorBidi" w:hAnsiTheme="minorHAnsi"/>
          <w:b/>
        </w:rPr>
        <w:t>后</w:t>
      </w:r>
      <w:r>
        <w:rPr>
          <w:rFonts w:cstheme="minorBidi" w:hAnsiTheme="minorHAnsi" w:eastAsiaTheme="minorHAnsi" w:asciiTheme="minorHAnsi"/>
          <w:b/>
        </w:rPr>
        <w:t>Keap1,</w:t>
      </w:r>
      <w:r>
        <w:rPr>
          <w:rFonts w:cstheme="minorBidi" w:hAnsiTheme="minorHAnsi" w:eastAsiaTheme="minorHAnsi" w:asciiTheme="minorHAnsi"/>
          <w:b/>
        </w:rPr>
        <w:t> </w:t>
      </w:r>
      <w:r>
        <w:rPr>
          <w:rFonts w:cstheme="minorBidi" w:hAnsiTheme="minorHAnsi" w:eastAsiaTheme="minorHAnsi" w:asciiTheme="minorHAnsi"/>
          <w:b/>
        </w:rPr>
        <w:t>Nrf2,</w:t>
      </w:r>
      <w:r>
        <w:rPr>
          <w:rFonts w:cstheme="minorBidi" w:hAnsiTheme="minorHAnsi" w:eastAsiaTheme="minorHAnsi" w:asciiTheme="minorHAnsi"/>
          <w:b/>
        </w:rPr>
        <w:t> </w:t>
      </w:r>
      <w:r>
        <w:rPr>
          <w:rFonts w:cstheme="minorBidi" w:hAnsiTheme="minorHAnsi" w:eastAsiaTheme="minorHAnsi" w:asciiTheme="minorHAnsi"/>
          <w:b/>
        </w:rPr>
        <w:t>NQO1, </w:t>
      </w:r>
      <w:r>
        <w:rPr>
          <w:rFonts w:cstheme="minorBidi" w:hAnsiTheme="minorHAnsi" w:eastAsiaTheme="minorHAnsi" w:asciiTheme="minorHAnsi"/>
          <w:b/>
        </w:rPr>
        <w:t>GPX2</w:t>
      </w:r>
      <w:r>
        <w:rPr>
          <w:rFonts w:ascii="宋体" w:eastAsia="宋体" w:hint="eastAsia" w:cstheme="minorBidi" w:hAnsiTheme="minorHAnsi"/>
          <w:b/>
        </w:rPr>
        <w:t>的</w:t>
      </w:r>
      <w:r>
        <w:rPr>
          <w:rFonts w:cstheme="minorBidi" w:hAnsiTheme="minorHAnsi" w:eastAsiaTheme="minorHAnsi" w:asciiTheme="minorHAnsi"/>
          <w:b/>
        </w:rPr>
        <w:t>mRNA</w:t>
      </w:r>
      <w:r>
        <w:rPr>
          <w:rFonts w:ascii="宋体" w:eastAsia="宋体" w:hint="eastAsia" w:cstheme="minorBidi" w:hAnsiTheme="minorHAnsi"/>
          <w:b/>
        </w:rPr>
        <w:t>表达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5</w:t>
      </w:r>
      <w:r>
        <w:t xml:space="preserve">  </w:t>
      </w:r>
      <w:r w:rsidRPr="00DB64CE">
        <w:rPr>
          <w:rFonts w:cstheme="minorBidi" w:hAnsiTheme="minorHAnsi" w:eastAsiaTheme="minorHAnsi" w:asciiTheme="minorHAnsi"/>
          <w:b/>
        </w:rPr>
        <w:t>Hepatic</w:t>
      </w:r>
      <w:r w:rsidR="001852F3">
        <w:rPr>
          <w:rFonts w:cstheme="minorBidi" w:hAnsiTheme="minorHAnsi" w:eastAsiaTheme="minorHAnsi" w:asciiTheme="minorHAnsi"/>
          <w:b/>
        </w:rPr>
        <w:t xml:space="preserve"> mRNA expression of Keap1, Nrf2, </w:t>
      </w:r>
      <w:r w:rsidR="001852F3">
        <w:rPr>
          <w:rFonts w:cstheme="minorBidi" w:hAnsiTheme="minorHAnsi" w:eastAsiaTheme="minorHAnsi" w:asciiTheme="minorHAnsi"/>
          <w:b/>
        </w:rPr>
        <w:t xml:space="preserve">NQO1 , and GPX2</w:t>
      </w:r>
      <w:r w:rsidR="001852F3">
        <w:rPr>
          <w:rFonts w:cstheme="minorBidi" w:hAnsiTheme="minorHAnsi" w:eastAsiaTheme="minorHAnsi" w:asciiTheme="minorHAnsi"/>
          <w:b/>
        </w:rPr>
        <w:t xml:space="preserve"> after PH in Keap1+</w:t>
      </w:r>
      <w:r>
        <w:rPr>
          <w:rFonts w:cstheme="minorBidi" w:hAnsiTheme="minorHAnsi" w:eastAsiaTheme="minorHAnsi" w:asciiTheme="minorHAnsi"/>
          <w:b/>
        </w:rPr>
        <w:t>/</w:t>
      </w:r>
      <w:r>
        <w:rPr>
          <w:rFonts w:cstheme="minorBidi" w:hAnsiTheme="minorHAnsi" w:eastAsiaTheme="minorHAnsi" w:asciiTheme="minorHAnsi"/>
          <w:b/>
        </w:rPr>
        <w:t>+</w:t>
      </w:r>
    </w:p>
    <w:p w:rsidR="0018722C">
      <w:spacing w:beforeLines="0" w:before="0" w:afterLines="0" w:after="0" w:line="440" w:lineRule="auto"/>
      <w:pPr>
        <w:sectPr w:rsidR="00556256">
          <w:headerReference w:type="even" r:id="rId72"/>
          <w:headerReference w:type="default" r:id="rId68"/>
          <w:footerReference w:type="even" r:id="rId66"/>
          <w:footerReference w:type="default" r:id="rId65"/>
          <w:headerReference w:type="first" r:id="rId63"/>
          <w:footerReference w:type="first" r:id="rId70"/>
          <w:pgSz w:w="11906" w:h="16838" w:code="9"/>
          <w:pgMar w:top="1418" w:right="1134" w:bottom="1134" w:left="1418" w:header="851" w:footer="907" w:gutter="0"/>
          <w:pgNumType w:start="1"/>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71608" from="216.315628pt,9.012737pt" to="223.658033pt,9.012737pt" stroked="true" strokeweight=".423532pt" strokecolor="#000000">
            <v:stroke dashstyle="solid"/>
            <w10:wrap type="none"/>
          </v:line>
        </w:pict>
      </w:r>
      <w:r>
        <w:rPr>
          <w:kern w:val="2"/>
          <w:szCs w:val="22"/>
          <w:rFonts w:cstheme="minorBidi" w:hAnsiTheme="minorHAnsi" w:eastAsiaTheme="minorHAnsi" w:asciiTheme="minorHAnsi"/>
          <w:b/>
          <w:sz w:val="21"/>
        </w:rPr>
        <w:t>a</w:t>
      </w:r>
      <w:r>
        <w:rPr>
          <w:kern w:val="2"/>
          <w:szCs w:val="22"/>
          <w:rFonts w:cstheme="minorBidi" w:hAnsiTheme="minorHAnsi" w:eastAsiaTheme="minorHAnsi" w:asciiTheme="minorHAnsi"/>
          <w:b/>
          <w:sz w:val="21"/>
        </w:rPr>
        <w:t xml:space="preserve">n</w:t>
      </w:r>
      <w:r>
        <w:rPr>
          <w:kern w:val="2"/>
          <w:szCs w:val="22"/>
          <w:rFonts w:cstheme="minorBidi" w:hAnsiTheme="minorHAnsi" w:eastAsiaTheme="minorHAnsi" w:asciiTheme="minorHAnsi"/>
          <w:b/>
          <w:sz w:val="21"/>
        </w:rPr>
        <w:t xml:space="preserve">d Keap1+/- mice(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X</w:t>
      </w:r>
      <w:r>
        <w:rPr>
          <w:rFonts w:ascii="Symbol" w:hAnsi="Symbol" w:eastAsia="Symbol" w:cstheme="minorBidi"/>
        </w:rPr>
        <w:t></w:t>
      </w:r>
      <w:r>
        <w:rPr>
          <w:rFonts w:cstheme="minorBidi" w:hAnsiTheme="minorHAnsi" w:eastAsiaTheme="minorHAnsi" w:asciiTheme="minorHAnsi"/>
          <w:i/>
        </w:rPr>
        <w:t>s</w:t>
      </w:r>
      <w:r>
        <w:rPr>
          <w:rFonts w:cstheme="minorBidi" w:hAnsiTheme="minorHAnsi" w:eastAsiaTheme="minorHAnsi" w:asciiTheme="minorHAnsi"/>
          <w:i/>
        </w:rPr>
        <w:t xml:space="preserve"> </w:t>
      </w:r>
      <w:r>
        <w:rPr>
          <w:rFonts w:ascii="宋体" w:hAnsi="宋体" w:eastAsia="宋体" w:hint="eastAsia" w:cstheme="minorBidi"/>
          <w:b/>
          <w:kern w:val="2"/>
          <w:rFonts w:ascii="宋体" w:hAnsi="宋体" w:eastAsia="宋体" w:hint="eastAsia" w:cstheme="minorBidi"/>
          <w:b/>
          <w:w w:val="110"/>
          <w:position w:val="1"/>
          <w:sz w:val="21"/>
        </w:rPr>
        <w:t>,</w:t>
      </w:r>
      <w:r>
        <w:rPr>
          <w:rFonts w:ascii="宋体" w:hAnsi="宋体" w:eastAsia="宋体" w:hint="eastAsia" w:cstheme="minorBidi"/>
          <w:b/>
        </w:rPr>
        <w:t xml:space="preserve"> </w:t>
      </w:r>
      <w:r>
        <w:rPr>
          <w:rFonts w:cstheme="minorBidi" w:hAnsiTheme="minorHAnsi" w:eastAsiaTheme="minorHAnsi" w:asciiTheme="minorHAnsi"/>
          <w:b/>
        </w:rPr>
        <w:t>n=3;</w:t>
      </w:r>
      <w:r>
        <w:rPr>
          <w:rFonts w:cstheme="minorBidi" w:hAnsiTheme="minorHAnsi" w:eastAsiaTheme="minorHAnsi" w:asciiTheme="minorHAnsi"/>
          <w:b/>
        </w:rPr>
        <w:t xml:space="preserve"> </w:t>
      </w:r>
      <w:r>
        <w:rPr>
          <w:rFonts w:cstheme="minorBidi" w:hAnsiTheme="minorHAnsi" w:eastAsiaTheme="minorHAnsi" w:asciiTheme="minorHAnsi"/>
          <w:b/>
        </w:rPr>
        <w:t>*p</w:t>
      </w:r>
      <w:r>
        <w:rPr>
          <w:rFonts w:cstheme="minorBidi" w:hAnsiTheme="minorHAnsi" w:eastAsiaTheme="minorHAnsi" w:asciiTheme="minorHAnsi"/>
          <w:b/>
        </w:rPr>
        <w:t xml:space="preserve"> </w:t>
      </w:r>
      <w:r>
        <w:rPr>
          <w:rFonts w:cstheme="minorBidi" w:hAnsiTheme="minorHAnsi" w:eastAsiaTheme="minorHAnsi" w:asciiTheme="minorHAnsi"/>
          <w:b/>
        </w:rPr>
        <w:t>&lt;</w:t>
      </w:r>
      <w:r>
        <w:rPr>
          <w:rFonts w:cstheme="minorBidi" w:hAnsiTheme="minorHAnsi" w:eastAsiaTheme="minorHAnsi" w:asciiTheme="minorHAnsi"/>
          <w:b/>
        </w:rPr>
        <w:t>0.05</w:t>
      </w:r>
      <w:r>
        <w:rPr>
          <w:rFonts w:cstheme="minorBidi" w:hAnsiTheme="minorHAnsi" w:eastAsiaTheme="minorHAnsi" w:asciiTheme="minorHAnsi"/>
          <w:b/>
        </w:rPr>
        <w:t xml:space="preserve"> </w:t>
      </w:r>
      <w:r>
        <w:rPr>
          <w:rFonts w:cstheme="minorBidi" w:hAnsiTheme="minorHAnsi" w:eastAsiaTheme="minorHAnsi" w:asciiTheme="minorHAnsi"/>
          <w:b/>
        </w:rPr>
        <w:t>in</w:t>
      </w:r>
      <w:r>
        <w:rPr>
          <w:rFonts w:cstheme="minorBidi" w:hAnsiTheme="minorHAnsi" w:eastAsiaTheme="minorHAnsi" w:asciiTheme="minorHAnsi"/>
          <w:b/>
        </w:rPr>
        <w:t xml:space="preserve"> </w:t>
      </w:r>
      <w:r>
        <w:rPr>
          <w:rFonts w:cstheme="minorBidi" w:hAnsiTheme="minorHAnsi" w:eastAsiaTheme="minorHAnsi" w:asciiTheme="minorHAnsi"/>
          <w:b/>
        </w:rPr>
        <w:t>comparison</w:t>
      </w:r>
      <w:r>
        <w:rPr>
          <w:rFonts w:cstheme="minorBidi" w:hAnsiTheme="minorHAnsi" w:eastAsiaTheme="minorHAnsi" w:asciiTheme="minorHAnsi"/>
          <w:b/>
        </w:rPr>
        <w:t xml:space="preserve"> </w:t>
      </w:r>
      <w:r>
        <w:rPr>
          <w:rFonts w:cstheme="minorBidi" w:hAnsiTheme="minorHAnsi" w:eastAsiaTheme="minorHAnsi" w:asciiTheme="minorHAnsi"/>
          <w:b/>
        </w:rPr>
        <w:t>between</w:t>
      </w:r>
      <w:r>
        <w:rPr>
          <w:rFonts w:cstheme="minorBidi" w:hAnsiTheme="minorHAnsi" w:eastAsiaTheme="minorHAnsi" w:asciiTheme="minorHAnsi"/>
          <w:b/>
        </w:rPr>
        <w:t xml:space="preserve"> </w:t>
      </w:r>
      <w:r>
        <w:rPr>
          <w:rFonts w:cstheme="minorBidi" w:hAnsiTheme="minorHAnsi" w:eastAsiaTheme="minorHAnsi" w:asciiTheme="minorHAnsi"/>
          <w:b/>
        </w:rPr>
        <w:t>Keap1+</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 xml:space="preserve"> </w:t>
      </w:r>
      <w:r>
        <w:rPr>
          <w:rFonts w:cstheme="minorBidi" w:hAnsiTheme="minorHAnsi" w:eastAsiaTheme="minorHAnsi" w:asciiTheme="minorHAnsi"/>
          <w:b/>
        </w:rPr>
        <w:t>and</w:t>
      </w:r>
      <w:r>
        <w:rPr>
          <w:rFonts w:cstheme="minorBidi" w:hAnsiTheme="minorHAnsi" w:eastAsiaTheme="minorHAnsi" w:asciiTheme="minorHAnsi"/>
          <w:b/>
        </w:rPr>
        <w:t xml:space="preserve"> </w:t>
      </w:r>
      <w:r>
        <w:rPr>
          <w:rFonts w:cstheme="minorBidi" w:hAnsiTheme="minorHAnsi" w:eastAsiaTheme="minorHAnsi" w:asciiTheme="minorHAnsi"/>
          <w:b/>
        </w:rPr>
        <w:t>Keap1+</w:t>
      </w:r>
      <w:r>
        <w:rPr>
          <w:rFonts w:cstheme="minorBidi" w:hAnsiTheme="minorHAnsi" w:eastAsiaTheme="minorHAnsi" w:asciiTheme="minorHAnsi"/>
          <w:b/>
        </w:rPr>
        <w:t>/</w:t>
      </w:r>
      <w:r>
        <w:rPr>
          <w:rFonts w:cstheme="minorBidi" w:hAnsiTheme="minorHAnsi" w:eastAsiaTheme="minorHAnsi" w:asciiTheme="minorHAnsi"/>
          <w:b/>
        </w:rPr>
        <w:t>- mice</w:t>
      </w:r>
      <w:r>
        <w:rPr>
          <w:rFonts w:cstheme="minorBidi" w:hAnsiTheme="minorHAnsi" w:eastAsiaTheme="minorHAnsi" w:asciiTheme="minorHAnsi"/>
          <w:b/>
        </w:rPr>
        <w:t xml:space="preserve"> </w:t>
      </w:r>
      <w:r>
        <w:rPr>
          <w:rFonts w:cstheme="minorBidi" w:hAnsiTheme="minorHAnsi" w:eastAsiaTheme="minorHAnsi" w:asciiTheme="minorHAnsi"/>
          <w:b/>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2517" w:space="40"/>
            <w:col w:w="6393"/>
          </w:cols>
        </w:sectPr>
        <w:topLinePunct/>
      </w:pPr>
    </w:p>
    <w:p w:rsidR="0018722C">
      <w:pPr>
        <w:pStyle w:val="Heading3"/>
        <w:topLinePunct/>
        <w:ind w:left="200" w:hangingChars="200" w:hanging="200"/>
      </w:pPr>
      <w:r>
        <w:rPr>
          <w:b/>
        </w:rPr>
        <w:t>3.1.4</w:t>
      </w:r>
      <w:r>
        <w:t xml:space="preserve"> </w:t>
      </w:r>
      <w:r>
        <w:rPr>
          <w:b/>
        </w:rPr>
        <w:t>Keap1</w:t>
      </w:r>
      <w:r>
        <w:t>基因单等位体敲除引起肝再生过程中部分细胞周期组件调节异常</w:t>
      </w:r>
    </w:p>
    <w:p w:rsidR="0018722C">
      <w:pPr>
        <w:topLinePunct/>
      </w:pPr>
      <w:r>
        <w:rPr>
          <w:rFonts w:ascii="宋体" w:eastAsia="宋体" w:hint="eastAsia"/>
        </w:rPr>
        <w:t>我们通过对再生肝脏中部分细胞周期组件表达水平的检测，从分子水平观察</w:t>
      </w:r>
      <w:r>
        <w:rPr>
          <w:rFonts w:ascii="宋体" w:eastAsia="宋体" w:hint="eastAsia"/>
        </w:rPr>
        <w:t>依赖于</w:t>
      </w:r>
      <w:r>
        <w:t>Keap1</w:t>
      </w:r>
      <w:r>
        <w:rPr>
          <w:rFonts w:ascii="宋体" w:eastAsia="宋体" w:hint="eastAsia"/>
        </w:rPr>
        <w:t>的细胞周期的调节。</w:t>
      </w:r>
      <w:r>
        <w:t>Keap1</w:t>
      </w:r>
      <w:r>
        <w:rPr>
          <w:rFonts w:ascii="宋体" w:eastAsia="宋体" w:hint="eastAsia"/>
        </w:rPr>
        <w:t>基因单等位体敲除导致</w:t>
      </w:r>
      <w:r>
        <w:t>PH</w:t>
      </w:r>
      <w:r>
        <w:rPr>
          <w:rFonts w:ascii="宋体" w:eastAsia="宋体" w:hint="eastAsia"/>
        </w:rPr>
        <w:t>之后肝脏</w:t>
      </w:r>
      <w:r>
        <w:t>Cyclins</w:t>
      </w:r>
      <w:r>
        <w:t> </w:t>
      </w:r>
      <w:r>
        <w:t>D1</w:t>
      </w:r>
      <w:r>
        <w:rPr>
          <w:rFonts w:ascii="宋体" w:eastAsia="宋体" w:hint="eastAsia"/>
        </w:rPr>
        <w:t>，</w:t>
      </w:r>
      <w:r>
        <w:t>A2</w:t>
      </w:r>
      <w:r>
        <w:rPr>
          <w:rFonts w:ascii="宋体" w:eastAsia="宋体" w:hint="eastAsia"/>
        </w:rPr>
        <w:t>，</w:t>
      </w:r>
      <w:r>
        <w:t>E1</w:t>
      </w:r>
      <w:r/>
      <w:r>
        <w:rPr>
          <w:rFonts w:ascii="宋体" w:eastAsia="宋体" w:hint="eastAsia"/>
        </w:rPr>
        <w:t>和</w:t>
      </w:r>
      <w:r>
        <w:t>B1</w:t>
      </w:r>
      <w:r/>
      <w:r>
        <w:rPr>
          <w:rFonts w:ascii="宋体" w:eastAsia="宋体" w:hint="eastAsia"/>
        </w:rPr>
        <w:t>蛋白表达改变</w:t>
      </w:r>
      <w:r>
        <w:rPr>
          <w:spacing w:val="6"/>
        </w:rPr>
        <w:t>（</w:t>
      </w:r>
      <w:r>
        <w:rPr>
          <w:rFonts w:ascii="宋体" w:eastAsia="宋体" w:hint="eastAsia"/>
        </w:rPr>
        <w:t>图</w:t>
      </w:r>
      <w:r>
        <w:t>6</w:t>
      </w:r>
      <w:r>
        <w:t>A</w:t>
      </w:r>
      <w:r>
        <w:rPr>
          <w:spacing w:val="12"/>
        </w:rPr>
        <w:t>）</w:t>
      </w:r>
      <w:r/>
      <w:r>
        <w:rPr>
          <w:rFonts w:ascii="宋体" w:eastAsia="宋体" w:hint="eastAsia"/>
        </w:rPr>
        <w:t>。当肝脏再生的过程中</w:t>
      </w:r>
      <w:r>
        <w:rPr>
          <w:rFonts w:ascii="宋体" w:eastAsia="宋体" w:hint="eastAsia"/>
        </w:rPr>
        <w:t>，</w:t>
      </w:r>
    </w:p>
    <w:p w:rsidR="0018722C">
      <w:pPr>
        <w:topLinePunct/>
      </w:pPr>
      <w:r>
        <w:t xml:space="preserve">Keap1+</w:t>
      </w:r>
      <w:r>
        <w:t xml:space="preserve">/</w:t>
      </w:r>
      <w:r>
        <w:t xml:space="preserve">+</w:t>
      </w:r>
      <w:r>
        <w:rPr>
          <w:rFonts w:ascii="宋体" w:eastAsia="宋体" w:hint="eastAsia"/>
        </w:rPr>
        <w:t xml:space="preserve">和</w:t>
      </w:r>
      <w:r>
        <w:t xml:space="preserve">Keap1+</w:t>
      </w:r>
      <w:r>
        <w:t xml:space="preserve">/</w:t>
      </w:r>
      <w:r>
        <w:t xml:space="preserve">-</w:t>
      </w:r>
      <w:r>
        <w:rPr>
          <w:rFonts w:ascii="宋体" w:eastAsia="宋体" w:hint="eastAsia"/>
        </w:rPr>
        <w:t xml:space="preserve">小鼠肝细胞持续表达</w:t>
      </w:r>
      <w:r>
        <w:t xml:space="preserve">Cyclin</w:t>
      </w:r>
      <w:r>
        <w:t xml:space="preserve"> </w:t>
      </w:r>
      <w:r>
        <w:t xml:space="preserve">D1</w:t>
      </w:r>
      <w:r/>
      <w:r>
        <w:rPr>
          <w:rFonts w:ascii="宋体" w:eastAsia="宋体" w:hint="eastAsia"/>
        </w:rPr>
        <w:t xml:space="preserve">和</w:t>
      </w:r>
      <w:r>
        <w:t xml:space="preserve">Cyclin</w:t>
      </w:r>
      <w:r>
        <w:t xml:space="preserve"> </w:t>
      </w:r>
      <w:r>
        <w:t xml:space="preserve">E1</w:t>
      </w:r>
      <w:r>
        <w:rPr>
          <w:rFonts w:ascii="宋体" w:eastAsia="宋体" w:hint="eastAsia"/>
        </w:rPr>
        <w:t xml:space="preserve">。而小鼠再生肝</w:t>
      </w:r>
      <w:r>
        <w:rPr>
          <w:rFonts w:ascii="宋体" w:eastAsia="宋体" w:hint="eastAsia"/>
        </w:rPr>
        <w:t xml:space="preserve">脏中</w:t>
      </w:r>
      <w:r>
        <w:t xml:space="preserve">Cyclin</w:t>
      </w:r>
      <w:r>
        <w:t xml:space="preserve"> </w:t>
      </w:r>
      <w:r>
        <w:t xml:space="preserve">A2</w:t>
      </w:r>
      <w:r/>
      <w:r>
        <w:rPr>
          <w:rFonts w:ascii="宋体" w:eastAsia="宋体" w:hint="eastAsia"/>
        </w:rPr>
        <w:t xml:space="preserve">蛋白表达在</w:t>
      </w:r>
      <w:r>
        <w:t xml:space="preserve">Keap1+</w:t>
      </w:r>
      <w:r>
        <w:t xml:space="preserve">/</w:t>
      </w:r>
      <w:r>
        <w:t xml:space="preserve">+</w:t>
      </w:r>
      <w:r>
        <w:rPr>
          <w:rFonts w:ascii="宋体" w:eastAsia="宋体" w:hint="eastAsia"/>
        </w:rPr>
        <w:t xml:space="preserve">小鼠和</w:t>
      </w:r>
      <w:r>
        <w:t xml:space="preserve">Keap1+</w:t>
      </w:r>
      <w:r>
        <w:t xml:space="preserve">/</w:t>
      </w:r>
      <w:r>
        <w:t xml:space="preserve">-</w:t>
      </w:r>
      <w:r>
        <w:rPr>
          <w:rFonts w:ascii="宋体" w:eastAsia="宋体" w:hint="eastAsia"/>
        </w:rPr>
        <w:t xml:space="preserve">小鼠，分别在</w:t>
      </w:r>
      <w:r>
        <w:t xml:space="preserve">PH</w:t>
      </w:r>
      <w:r/>
      <w:r>
        <w:rPr>
          <w:rFonts w:ascii="宋体" w:eastAsia="宋体" w:hint="eastAsia"/>
        </w:rPr>
        <w:t xml:space="preserve">后</w:t>
      </w:r>
      <w:r>
        <w:t xml:space="preserve">30</w:t>
      </w:r>
      <w:r>
        <w:t xml:space="preserve"> </w:t>
      </w:r>
      <w:r>
        <w:t xml:space="preserve">h</w:t>
      </w:r>
      <w:r/>
      <w:r>
        <w:rPr>
          <w:rFonts w:ascii="宋体" w:eastAsia="宋体" w:hint="eastAsia"/>
        </w:rPr>
        <w:t xml:space="preserve">及</w:t>
      </w:r>
      <w:r>
        <w:t xml:space="preserve">34</w:t>
      </w:r>
      <w:r>
        <w:t xml:space="preserve"> </w:t>
      </w:r>
      <w:r>
        <w:t xml:space="preserve">h</w:t>
      </w:r>
      <w:r/>
      <w:r>
        <w:rPr>
          <w:rFonts w:ascii="宋体" w:eastAsia="宋体" w:hint="eastAsia"/>
        </w:rPr>
        <w:t xml:space="preserve">被激活，这提示</w:t>
      </w:r>
      <w:r>
        <w:t xml:space="preserve">Keap1</w:t>
      </w:r>
      <w:r/>
      <w:r>
        <w:rPr>
          <w:rFonts w:ascii="宋体" w:eastAsia="宋体" w:hint="eastAsia"/>
        </w:rPr>
        <w:t xml:space="preserve">缺失可引起</w:t>
      </w:r>
      <w:r>
        <w:t xml:space="preserve">Cyclin</w:t>
      </w:r>
      <w:r>
        <w:t xml:space="preserve"> </w:t>
      </w:r>
      <w:r>
        <w:t xml:space="preserve">A2</w:t>
      </w:r>
      <w:r/>
      <w:r>
        <w:rPr>
          <w:rFonts w:ascii="宋体" w:eastAsia="宋体" w:hint="eastAsia"/>
        </w:rPr>
        <w:t xml:space="preserve">蛋白表达的延迟。非常显著的是，</w:t>
      </w:r>
      <w:r>
        <w:rPr>
          <w:rFonts w:ascii="宋体" w:eastAsia="宋体" w:hint="eastAsia"/>
        </w:rPr>
        <w:t xml:space="preserve">在</w:t>
      </w:r>
      <w:r>
        <w:t xml:space="preserve">PH</w:t>
      </w:r>
      <w:r/>
      <w:r>
        <w:rPr>
          <w:rFonts w:ascii="宋体" w:eastAsia="宋体" w:hint="eastAsia"/>
        </w:rPr>
        <w:t xml:space="preserve">后</w:t>
      </w:r>
      <w:r>
        <w:t xml:space="preserve">44</w:t>
      </w:r>
      <w:r>
        <w:t xml:space="preserve"> </w:t>
      </w:r>
      <w:r>
        <w:t xml:space="preserve">h</w:t>
      </w:r>
      <w:r/>
      <w:r>
        <w:rPr>
          <w:rFonts w:ascii="宋体" w:eastAsia="宋体" w:hint="eastAsia"/>
        </w:rPr>
        <w:t xml:space="preserve">之前，</w:t>
      </w:r>
      <w:r>
        <w:t xml:space="preserve">Keap1+</w:t>
      </w:r>
      <w:r>
        <w:t xml:space="preserve">/</w:t>
      </w:r>
      <w:r>
        <w:t xml:space="preserve">-</w:t>
      </w:r>
      <w:r>
        <w:rPr>
          <w:rFonts w:ascii="宋体" w:eastAsia="宋体" w:hint="eastAsia"/>
        </w:rPr>
        <w:t xml:space="preserve">小鼠再生肝脏</w:t>
      </w:r>
      <w:r>
        <w:t xml:space="preserve">Cyclin</w:t>
      </w:r>
      <w:r>
        <w:t xml:space="preserve"> </w:t>
      </w:r>
      <w:r>
        <w:t xml:space="preserve">A2</w:t>
      </w:r>
      <w:r/>
      <w:r>
        <w:rPr>
          <w:rFonts w:ascii="宋体" w:eastAsia="宋体" w:hint="eastAsia"/>
        </w:rPr>
        <w:t xml:space="preserve">蛋白水平异常调节与</w:t>
      </w:r>
      <w:r>
        <w:t xml:space="preserve">S</w:t>
      </w:r>
      <w:r>
        <w:rPr>
          <w:rFonts w:ascii="宋体" w:eastAsia="宋体" w:hint="eastAsia"/>
        </w:rPr>
        <w:t xml:space="preserve">期进程的破坏有密切的关联</w:t>
      </w:r>
      <w:r>
        <w:rPr>
          <w:spacing w:val="8"/>
        </w:rPr>
        <w:t xml:space="preserve">（</w:t>
      </w:r>
      <w:r>
        <w:rPr>
          <w:rFonts w:ascii="宋体" w:eastAsia="宋体" w:hint="eastAsia"/>
          <w:spacing w:val="-9"/>
        </w:rPr>
        <w:t xml:space="preserve">图</w:t>
      </w:r>
      <w:r>
        <w:t xml:space="preserve">3</w:t>
      </w:r>
      <w:r>
        <w:t>A</w:t>
      </w:r>
      <w:r>
        <w:rPr>
          <w:spacing w:val="8"/>
        </w:rPr>
        <w:t xml:space="preserve">）</w:t>
      </w:r>
      <w:r>
        <w:rPr>
          <w:rFonts w:ascii="宋体" w:eastAsia="宋体" w:hint="eastAsia"/>
        </w:rPr>
        <w:t xml:space="preserve">。在</w:t>
      </w:r>
      <w:r>
        <w:t xml:space="preserve">PH</w:t>
      </w:r>
      <w:r/>
      <w:r>
        <w:rPr>
          <w:rFonts w:ascii="宋体" w:eastAsia="宋体" w:hint="eastAsia"/>
        </w:rPr>
        <w:t xml:space="preserve">后</w:t>
      </w:r>
      <w:r>
        <w:t xml:space="preserve">44</w:t>
      </w:r>
      <w:r>
        <w:t xml:space="preserve"> </w:t>
      </w:r>
      <w:r>
        <w:t xml:space="preserve">h</w:t>
      </w:r>
      <w:r/>
      <w:r>
        <w:rPr>
          <w:rFonts w:ascii="宋体" w:eastAsia="宋体" w:hint="eastAsia"/>
        </w:rPr>
        <w:t xml:space="preserve">以及之后的时间里，相对于</w:t>
      </w:r>
      <w:r w:rsidR="001852F3">
        <w:rPr>
          <w:rFonts w:ascii="宋体" w:eastAsia="宋体" w:hint="eastAsia"/>
        </w:rPr>
        <w:t xml:space="preserve">对照</w:t>
      </w:r>
      <w:r>
        <w:rPr>
          <w:rFonts w:ascii="宋体" w:eastAsia="宋体" w:hint="eastAsia"/>
        </w:rPr>
        <w:t xml:space="preserve">组</w:t>
      </w:r>
      <w:r>
        <w:t xml:space="preserve">Keap1+</w:t>
      </w:r>
      <w:r>
        <w:t xml:space="preserve">/</w:t>
      </w:r>
      <w:r>
        <w:t xml:space="preserve">+</w:t>
      </w:r>
      <w:r>
        <w:rPr>
          <w:rFonts w:ascii="宋体" w:eastAsia="宋体" w:hint="eastAsia"/>
        </w:rPr>
        <w:t xml:space="preserve">小鼠，在</w:t>
      </w:r>
      <w:r>
        <w:t xml:space="preserve">Keap1+</w:t>
      </w:r>
      <w:r>
        <w:t xml:space="preserve">/</w:t>
      </w:r>
      <w:r>
        <w:t xml:space="preserve">-</w:t>
      </w:r>
      <w:r>
        <w:rPr>
          <w:rFonts w:ascii="宋体" w:eastAsia="宋体" w:hint="eastAsia"/>
        </w:rPr>
        <w:t xml:space="preserve">小鼠再生肝脏内有过多的</w:t>
      </w:r>
      <w:r>
        <w:t xml:space="preserve">Cyclin</w:t>
      </w:r>
      <w:r>
        <w:t xml:space="preserve"> </w:t>
      </w:r>
      <w:r>
        <w:t xml:space="preserve">A2</w:t>
      </w:r>
      <w:r/>
      <w:r>
        <w:rPr>
          <w:rFonts w:ascii="宋体" w:eastAsia="宋体" w:hint="eastAsia"/>
        </w:rPr>
        <w:t xml:space="preserve">蛋白积聚。另外</w:t>
      </w:r>
      <w:r>
        <w:rPr>
          <w:rFonts w:ascii="宋体" w:eastAsia="宋体" w:hint="eastAsia"/>
        </w:rPr>
        <w:t xml:space="preserve">，在</w:t>
      </w:r>
      <w:r>
        <w:t xml:space="preserve">PH</w:t>
      </w:r>
      <w:r>
        <w:t xml:space="preserve"> </w:t>
      </w:r>
      <w:r>
        <w:t xml:space="preserve">48</w:t>
      </w:r>
      <w:r>
        <w:t xml:space="preserve"> </w:t>
      </w:r>
      <w:r>
        <w:t xml:space="preserve">h</w:t>
      </w:r>
      <w:r/>
      <w:r>
        <w:rPr>
          <w:rFonts w:ascii="宋体" w:eastAsia="宋体" w:hint="eastAsia"/>
        </w:rPr>
        <w:t xml:space="preserve">之后，</w:t>
      </w:r>
      <w:r>
        <w:t xml:space="preserve">Keap1</w:t>
      </w:r>
      <w:r/>
      <w:r>
        <w:rPr>
          <w:rFonts w:ascii="宋体" w:eastAsia="宋体" w:hint="eastAsia"/>
        </w:rPr>
        <w:t xml:space="preserve">基因单等位体敲除导致肝细胞</w:t>
      </w:r>
      <w:r>
        <w:t xml:space="preserve">Cyclin</w:t>
      </w:r>
      <w:r>
        <w:t xml:space="preserve"> </w:t>
      </w:r>
      <w:r>
        <w:t xml:space="preserve">B1</w:t>
      </w:r>
      <w:r/>
      <w:r>
        <w:rPr>
          <w:rFonts w:ascii="宋体" w:eastAsia="宋体" w:hint="eastAsia"/>
        </w:rPr>
        <w:t xml:space="preserve">表达被抑制，这</w:t>
      </w:r>
      <w:r>
        <w:rPr>
          <w:rFonts w:ascii="宋体" w:eastAsia="宋体" w:hint="eastAsia"/>
        </w:rPr>
        <w:t xml:space="preserve">与</w:t>
      </w:r>
      <w:r>
        <w:t xml:space="preserve">Keap1+</w:t>
      </w:r>
      <w:r>
        <w:t xml:space="preserve">/</w:t>
      </w:r>
      <w:r>
        <w:t xml:space="preserve">-</w:t>
      </w:r>
      <w:r>
        <w:rPr>
          <w:rFonts w:ascii="宋体" w:eastAsia="宋体" w:hint="eastAsia"/>
        </w:rPr>
        <w:t xml:space="preserve">小鼠再生肝脏中有丝分裂节律的缺失有关</w:t>
      </w:r>
      <w:r>
        <w:t xml:space="preserve">（</w:t>
      </w:r>
      <w:r>
        <w:rPr>
          <w:rFonts w:ascii="宋体" w:eastAsia="宋体" w:hint="eastAsia"/>
          <w:spacing w:val="-6"/>
        </w:rPr>
        <w:t xml:space="preserve">图</w:t>
      </w:r>
      <w:r>
        <w:t xml:space="preserve">4</w:t>
      </w:r>
      <w:r>
        <w:t>A</w:t>
      </w:r>
      <w:r>
        <w:t xml:space="preserve">）</w:t>
      </w:r>
      <w:r>
        <w:rPr>
          <w:rFonts w:ascii="宋体" w:eastAsia="宋体" w:hint="eastAsia"/>
        </w:rPr>
        <w:t xml:space="preserve">。总的来说，</w:t>
      </w:r>
      <w:r w:rsidR="001852F3">
        <w:rPr>
          <w:rFonts w:ascii="宋体" w:eastAsia="宋体" w:hint="eastAsia"/>
        </w:rPr>
        <w:t xml:space="preserve">这个实验结果证实，</w:t>
      </w:r>
      <w:r>
        <w:t xml:space="preserve">Keap1</w:t>
      </w:r>
      <w:r w:rsidR="001852F3">
        <w:t xml:space="preserve">  </w:t>
      </w:r>
      <w:r>
        <w:rPr>
          <w:rFonts w:ascii="宋体" w:eastAsia="宋体" w:hint="eastAsia"/>
        </w:rPr>
        <w:t xml:space="preserve">基因单等位体敲除可以引起肝脏再生过程中部分细胞周期组件</w:t>
      </w:r>
      <w:r>
        <w:rPr>
          <w:rFonts w:ascii="宋体" w:eastAsia="宋体" w:hint="eastAsia"/>
        </w:rPr>
        <w:t xml:space="preserve">的异常调节，特别是</w:t>
      </w:r>
      <w:r>
        <w:t xml:space="preserve">Cyclin</w:t>
      </w:r>
      <w:r>
        <w:t xml:space="preserve"> </w:t>
      </w:r>
      <w:r>
        <w:t xml:space="preserve">A2</w:t>
      </w:r>
      <w:r/>
      <w:r>
        <w:rPr>
          <w:rFonts w:ascii="宋体" w:eastAsia="宋体" w:hint="eastAsia"/>
        </w:rPr>
        <w:t xml:space="preserve">和</w:t>
      </w:r>
      <w:r>
        <w:t xml:space="preserve">Cyclin</w:t>
      </w:r>
      <w:r>
        <w:t xml:space="preserve"> </w:t>
      </w:r>
      <w:r>
        <w:t xml:space="preserve">B1</w:t>
      </w:r>
      <w:r>
        <w:rPr>
          <w:rFonts w:ascii="宋体" w:eastAsia="宋体" w:hint="eastAsia"/>
        </w:rPr>
        <w:t xml:space="preserve">。同时，通过</w:t>
      </w:r>
      <w:r>
        <w:t xml:space="preserve">qRT-PCR</w:t>
      </w:r>
      <w:r/>
      <w:r>
        <w:rPr>
          <w:rFonts w:ascii="宋体" w:eastAsia="宋体" w:hint="eastAsia"/>
        </w:rPr>
        <w:t xml:space="preserve">检测我们发现，</w:t>
      </w:r>
      <w:r>
        <w:rPr>
          <w:rFonts w:ascii="宋体" w:eastAsia="宋体" w:hint="eastAsia"/>
        </w:rPr>
        <w:t xml:space="preserve">无论是</w:t>
      </w:r>
      <w:r>
        <w:t xml:space="preserve">Keap1+</w:t>
      </w:r>
      <w:r>
        <w:t xml:space="preserve">/</w:t>
      </w:r>
      <w:r>
        <w:t xml:space="preserve">+</w:t>
      </w:r>
      <w:r>
        <w:rPr>
          <w:rFonts w:ascii="宋体" w:eastAsia="宋体" w:hint="eastAsia"/>
        </w:rPr>
        <w:t xml:space="preserve">还是</w:t>
      </w:r>
      <w:r>
        <w:t xml:space="preserve">Keap1+</w:t>
      </w:r>
      <w:r>
        <w:t xml:space="preserve">/</w:t>
      </w:r>
      <w:r>
        <w:t xml:space="preserve">-</w:t>
      </w:r>
      <w:r>
        <w:rPr>
          <w:rFonts w:ascii="宋体" w:eastAsia="宋体" w:hint="eastAsia"/>
        </w:rPr>
        <w:t xml:space="preserve">小鼠，再生的肝细胞通过</w:t>
      </w:r>
      <w:r>
        <w:t xml:space="preserve">S</w:t>
      </w:r>
      <w:r/>
      <w:r>
        <w:rPr>
          <w:rFonts w:ascii="宋体" w:eastAsia="宋体" w:hint="eastAsia"/>
        </w:rPr>
        <w:t xml:space="preserve">期的过程中，</w:t>
      </w:r>
      <w:r w:rsidR="001852F3">
        <w:rPr>
          <w:rFonts w:ascii="宋体" w:eastAsia="宋体" w:hint="eastAsia"/>
        </w:rPr>
        <w:t xml:space="preserve">其</w:t>
      </w:r>
      <w:r>
        <w:t xml:space="preserve">Cyclin</w:t>
      </w:r>
      <w:r>
        <w:t xml:space="preserve"> </w:t>
      </w:r>
      <w:r>
        <w:t xml:space="preserve">A2</w:t>
      </w:r>
      <w:r>
        <w:t xml:space="preserve"> </w:t>
      </w:r>
      <w:r>
        <w:t xml:space="preserve">mRNA</w:t>
      </w:r>
      <w:r/>
      <w:r>
        <w:rPr>
          <w:rFonts w:ascii="宋体" w:eastAsia="宋体" w:hint="eastAsia"/>
        </w:rPr>
        <w:t xml:space="preserve">也展现出与蛋白水平一致的变化</w:t>
      </w:r>
      <w:r>
        <w:rPr>
          <w:spacing w:val="3"/>
        </w:rPr>
        <w:t xml:space="preserve">（</w:t>
      </w:r>
      <w:r>
        <w:rPr>
          <w:rFonts w:ascii="宋体" w:eastAsia="宋体" w:hint="eastAsia"/>
          <w:spacing w:val="2"/>
        </w:rPr>
        <w:t xml:space="preserve">图</w:t>
      </w:r>
      <w:r>
        <w:rPr>
          <w:spacing w:val="2"/>
        </w:rPr>
        <w:t xml:space="preserve">6</w:t>
      </w:r>
      <w:r>
        <w:rPr>
          <w:spacing w:val="2"/>
        </w:rPr>
        <w:t>B</w:t>
      </w:r>
      <w:r>
        <w:rPr>
          <w:spacing w:val="2"/>
        </w:rPr>
        <w:t xml:space="preserve">）</w:t>
      </w:r>
      <w:r>
        <w:rPr>
          <w:rFonts w:ascii="宋体" w:eastAsia="宋体" w:hint="eastAsia"/>
        </w:rPr>
        <w:t xml:space="preserve">，说明</w:t>
      </w:r>
      <w:r>
        <w:t xml:space="preserve">Keap1</w:t>
      </w:r>
      <w:r/>
      <w:r>
        <w:rPr>
          <w:rFonts w:ascii="宋体" w:eastAsia="宋体" w:hint="eastAsia"/>
        </w:rPr>
        <w:t xml:space="preserve">对</w:t>
      </w:r>
      <w:r>
        <w:t xml:space="preserve">Cyclin</w:t>
      </w:r>
      <w:r>
        <w:t xml:space="preserve"> </w:t>
      </w:r>
      <w:r>
        <w:t xml:space="preserve">A2</w:t>
      </w:r>
      <w:r/>
      <w:r>
        <w:rPr>
          <w:rFonts w:ascii="宋体" w:eastAsia="宋体" w:hint="eastAsia"/>
        </w:rPr>
        <w:t xml:space="preserve">调控发生在转录水平。</w:t>
      </w:r>
    </w:p>
    <w:p w:rsidR="0018722C">
      <w:pPr>
        <w:pStyle w:val="aff7"/>
        <w:sectPr w:rsidR="00556256">
          <w:pgSz w:w="11910" w:h="16850"/>
          <w:pgMar w:header="1451" w:footer="1420" w:top="1720" w:bottom="1600" w:left="1680" w:right="1060"/>
        </w:sectPr>
        <w:topLinePunct/>
      </w:pPr>
      <w:r>
        <w:drawing>
          <wp:inline>
            <wp:extent cx="4886937" cy="2814161"/>
            <wp:effectExtent l="0" t="0" r="0" b="0"/>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26" cstate="print"/>
                    <a:stretch>
                      <a:fillRect/>
                    </a:stretch>
                  </pic:blipFill>
                  <pic:spPr>
                    <a:xfrm>
                      <a:off x="0" y="0"/>
                      <a:ext cx="4886937" cy="2814161"/>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6</w:t>
      </w:r>
      <w:r>
        <w:t xml:space="preserve">  </w:t>
      </w:r>
      <w:r w:rsidRPr="00DB64CE">
        <w:rPr>
          <w:rFonts w:cstheme="minorBidi" w:hAnsiTheme="minorHAnsi" w:eastAsiaTheme="minorHAnsi" w:asciiTheme="minorHAnsi"/>
          <w:b/>
        </w:rPr>
        <w:t>A</w:t>
      </w:r>
      <w:r w:rsidR="001852F3">
        <w:rPr>
          <w:rFonts w:cstheme="minorBidi" w:hAnsiTheme="minorHAnsi" w:eastAsiaTheme="minorHAnsi" w:asciiTheme="minorHAnsi"/>
          <w:b/>
        </w:rPr>
        <w:t xml:space="preserve"> Keap1+</w:t>
      </w:r>
      <w:r>
        <w:rPr>
          <w:rFonts w:cstheme="minorBidi" w:hAnsiTheme="minorHAnsi" w:eastAsiaTheme="minorHAnsi" w:asciiTheme="minorHAnsi"/>
          <w:b/>
        </w:rPr>
        <w:t>/</w:t>
      </w:r>
      <w:r>
        <w:rPr>
          <w:rFonts w:cstheme="minorBidi" w:hAnsiTheme="minorHAnsi" w:eastAsiaTheme="minorHAnsi" w:asciiTheme="minorHAnsi"/>
          <w:b/>
        </w:rPr>
        <w:t xml:space="preserve">+</w:t>
      </w:r>
      <w:r>
        <w:rPr>
          <w:rFonts w:ascii="宋体" w:eastAsia="宋体" w:hint="eastAsia" w:cstheme="minorBidi" w:hAnsiTheme="minorHAnsi"/>
          <w:b/>
        </w:rPr>
        <w:t>和</w:t>
      </w:r>
      <w:r>
        <w:rPr>
          <w:rFonts w:cstheme="minorBidi" w:hAnsiTheme="minorHAnsi" w:eastAsiaTheme="minorHAnsi" w:asciiTheme="minorHAnsi"/>
          <w:b/>
        </w:rPr>
        <w:t>Keap1+</w:t>
      </w:r>
      <w:r>
        <w:rPr>
          <w:rFonts w:cstheme="minorBidi" w:hAnsiTheme="minorHAnsi" w:eastAsiaTheme="minorHAnsi" w:asciiTheme="minorHAnsi"/>
          <w:b/>
        </w:rPr>
        <w:t>/</w:t>
      </w:r>
      <w:r>
        <w:rPr>
          <w:rFonts w:cstheme="minorBidi" w:hAnsiTheme="minorHAnsi" w:eastAsiaTheme="minorHAnsi" w:asciiTheme="minorHAnsi"/>
          <w:b/>
        </w:rPr>
        <w:t xml:space="preserve"> -</w:t>
      </w:r>
      <w:r>
        <w:rPr>
          <w:rFonts w:ascii="宋体" w:eastAsia="宋体" w:hint="eastAsia" w:cstheme="minorBidi" w:hAnsiTheme="minorHAnsi"/>
          <w:b/>
        </w:rPr>
        <w:t>小鼠再生肝脏部分细胞周期组件蛋白表达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6A</w:t>
      </w:r>
      <w:r>
        <w:t xml:space="preserve">  </w:t>
      </w:r>
      <w:r w:rsidRPr="00DB64CE">
        <w:rPr>
          <w:rFonts w:cstheme="minorBidi" w:hAnsiTheme="minorHAnsi" w:eastAsiaTheme="minorHAnsi" w:asciiTheme="minorHAnsi"/>
          <w:b/>
        </w:rPr>
        <w:t>Protein expression of a subset of cell cycle components in regenerating livers of Keap1+</w:t>
      </w:r>
      <w:r>
        <w:rPr>
          <w:rFonts w:cstheme="minorBidi" w:hAnsiTheme="minorHAnsi" w:eastAsiaTheme="minorHAnsi" w:asciiTheme="minorHAnsi"/>
          <w:b/>
        </w:rPr>
        <w:t>/</w:t>
      </w:r>
      <w:r>
        <w:rPr>
          <w:rFonts w:cstheme="minorBidi" w:hAnsiTheme="minorHAnsi" w:eastAsiaTheme="minorHAnsi" w:asciiTheme="minorHAnsi"/>
          <w:b/>
        </w:rPr>
        <w:t>+ and Keap1+</w:t>
      </w:r>
      <w:r>
        <w:rPr>
          <w:rFonts w:cstheme="minorBidi" w:hAnsiTheme="minorHAnsi" w:eastAsiaTheme="minorHAnsi" w:asciiTheme="minorHAnsi"/>
          <w:b/>
        </w:rPr>
        <w:t>/</w:t>
      </w:r>
      <w:r>
        <w:rPr>
          <w:rFonts w:cstheme="minorBidi" w:hAnsiTheme="minorHAnsi" w:eastAsiaTheme="minorHAnsi" w:asciiTheme="minorHAnsi"/>
          <w:b/>
        </w:rPr>
        <w:t xml:space="preserve"> - mice</w:t>
      </w:r>
      <w:r w:rsidP="AA7D325B">
        <w:rPr>
          <w:rFonts w:ascii="宋体" w:eastAsia="宋体" w:hint="eastAsia" w:cstheme="minorBidi" w:hAnsiTheme="minorHAnsi"/>
          <w:b/>
        </w:rPr>
        <w:t>（</w:t>
      </w:r>
      <w:r>
        <w:rPr>
          <w:rFonts w:cstheme="minorBidi" w:hAnsiTheme="minorHAnsi" w:eastAsiaTheme="minorHAnsi" w:asciiTheme="minorHAnsi"/>
          <w:b/>
        </w:rPr>
        <w:t>n=3, GADPH was used as a loading control</w:t>
      </w:r>
      <w:r w:rsidR="004B696B">
        <w:rPr>
          <w:rFonts w:cstheme="minorBidi" w:hAnsiTheme="minorHAnsi" w:eastAsiaTheme="minorHAnsi" w:asciiTheme="minorHAnsi"/>
          <w:b/>
        </w:rPr>
        <w:t>; NL, normal liver</w:t>
      </w:r>
      <w:r w:rsidP="AA7D325B">
        <w:rPr>
          <w:rFonts w:ascii="宋体" w:eastAsia="宋体" w:hint="eastAsia" w:cstheme="minorBidi" w:hAnsiTheme="minorHAnsi"/>
          <w:b/>
        </w:rPr>
        <w:t>）</w:t>
      </w:r>
    </w:p>
    <w:p w:rsidR="0018722C">
      <w:pPr>
        <w:pStyle w:val="aff7"/>
        <w:topLinePunct/>
      </w:pPr>
      <w:r>
        <w:drawing>
          <wp:inline>
            <wp:extent cx="5526767" cy="4014978"/>
            <wp:effectExtent l="0" t="0" r="0" b="0"/>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27" cstate="print"/>
                    <a:stretch>
                      <a:fillRect/>
                    </a:stretch>
                  </pic:blipFill>
                  <pic:spPr>
                    <a:xfrm>
                      <a:off x="0" y="0"/>
                      <a:ext cx="5526767" cy="401497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6</w:t>
      </w:r>
      <w:r>
        <w:t xml:space="preserve">  </w:t>
      </w:r>
      <w:r w:rsidRPr="00DB64CE">
        <w:rPr>
          <w:rFonts w:cstheme="minorBidi" w:hAnsiTheme="minorHAnsi" w:eastAsiaTheme="minorHAnsi" w:asciiTheme="minorHAnsi"/>
          <w:b/>
        </w:rPr>
        <w:t>B</w:t>
      </w:r>
      <w:r w:rsidRPr="00000000">
        <w:rPr>
          <w:rFonts w:cstheme="minorBidi" w:hAnsiTheme="minorHAnsi" w:eastAsiaTheme="minorHAnsi" w:asciiTheme="minorHAnsi"/>
        </w:rPr>
        <w:tab/>
        <w:t>Keap1</w:t>
      </w:r>
      <w:r>
        <w:rPr>
          <w:rFonts w:cstheme="minorBidi" w:hAnsiTheme="minorHAnsi" w:eastAsiaTheme="minorHAnsi" w:asciiTheme="minorHAnsi"/>
          <w:b/>
        </w:rPr>
        <w:t> </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w:t>
      </w:r>
      <w:r>
        <w:rPr>
          <w:rFonts w:ascii="宋体" w:eastAsia="宋体" w:hint="eastAsia" w:cstheme="minorBidi" w:hAnsiTheme="minorHAnsi"/>
          <w:b/>
        </w:rPr>
        <w:t>和</w:t>
      </w:r>
      <w:r>
        <w:rPr>
          <w:rFonts w:cstheme="minorBidi" w:hAnsiTheme="minorHAnsi" w:eastAsiaTheme="minorHAnsi" w:asciiTheme="minorHAnsi"/>
          <w:b/>
        </w:rPr>
        <w:t>Keap1+</w:t>
      </w:r>
      <w:r>
        <w:rPr>
          <w:rFonts w:cstheme="minorBidi" w:hAnsiTheme="minorHAnsi" w:eastAsiaTheme="minorHAnsi" w:asciiTheme="minorHAnsi"/>
          <w:b/>
        </w:rPr>
        <w:t> </w:t>
      </w:r>
      <w:r>
        <w:rPr>
          <w:rFonts w:cstheme="minorBidi" w:hAnsiTheme="minorHAnsi" w:eastAsiaTheme="minorHAnsi" w:asciiTheme="minorHAnsi"/>
          <w:b/>
        </w:rPr>
        <w:t>/</w:t>
      </w:r>
      <w:r>
        <w:rPr>
          <w:rFonts w:cstheme="minorBidi" w:hAnsiTheme="minorHAnsi" w:eastAsiaTheme="minorHAnsi" w:asciiTheme="minorHAnsi"/>
          <w:b/>
        </w:rPr>
        <w:t> </w:t>
      </w:r>
      <w:r>
        <w:rPr>
          <w:rFonts w:cstheme="minorBidi" w:hAnsiTheme="minorHAnsi" w:eastAsiaTheme="minorHAnsi" w:asciiTheme="minorHAnsi"/>
          <w:b/>
        </w:rPr>
        <w:t>-</w:t>
      </w:r>
      <w:r>
        <w:rPr>
          <w:rFonts w:ascii="宋体" w:eastAsia="宋体" w:hint="eastAsia" w:cstheme="minorBidi" w:hAnsiTheme="minorHAnsi"/>
          <w:b/>
        </w:rPr>
        <w:t>小鼠正常肝脏和</w:t>
      </w:r>
      <w:r>
        <w:rPr>
          <w:rFonts w:ascii="宋体" w:eastAsia="宋体" w:hint="eastAsia" w:cstheme="minorBidi" w:hAnsiTheme="minorHAnsi"/>
          <w:b/>
        </w:rPr>
        <w:t>再生</w:t>
      </w:r>
      <w:r>
        <w:rPr>
          <w:rFonts w:ascii="宋体" w:eastAsia="宋体" w:hint="eastAsia" w:cstheme="minorBidi" w:hAnsiTheme="minorHAnsi"/>
          <w:b/>
        </w:rPr>
        <w:t>肝脏</w:t>
      </w:r>
      <w:r>
        <w:rPr>
          <w:rFonts w:cstheme="minorBidi" w:hAnsiTheme="minorHAnsi" w:eastAsiaTheme="minorHAnsi" w:asciiTheme="minorHAnsi"/>
          <w:b/>
        </w:rPr>
        <w:t>Cyclin</w:t>
      </w:r>
      <w:r>
        <w:rPr>
          <w:rFonts w:cstheme="minorBidi" w:hAnsiTheme="minorHAnsi" w:eastAsiaTheme="minorHAnsi" w:asciiTheme="minorHAnsi"/>
          <w:b/>
        </w:rPr>
        <w:t> </w:t>
      </w:r>
      <w:r>
        <w:rPr>
          <w:rFonts w:cstheme="minorBidi" w:hAnsiTheme="minorHAnsi" w:eastAsiaTheme="minorHAnsi" w:asciiTheme="minorHAnsi"/>
          <w:b/>
        </w:rPr>
        <w:t>A2</w:t>
      </w:r>
      <w:r>
        <w:rPr>
          <w:rFonts w:cstheme="minorBidi" w:hAnsiTheme="minorHAnsi" w:eastAsiaTheme="minorHAnsi" w:asciiTheme="minorHAnsi"/>
          <w:b/>
        </w:rPr>
        <w:t> </w:t>
      </w:r>
      <w:r>
        <w:rPr>
          <w:rFonts w:cstheme="minorBidi" w:hAnsiTheme="minorHAnsi" w:eastAsiaTheme="minorHAnsi" w:asciiTheme="minorHAnsi"/>
          <w:b/>
        </w:rPr>
        <w:t>mRNA</w:t>
      </w:r>
      <w:r>
        <w:rPr>
          <w:rFonts w:ascii="宋体" w:eastAsia="宋体" w:hint="eastAsia" w:cstheme="minorBidi" w:hAnsiTheme="minorHAnsi"/>
          <w:b/>
        </w:rPr>
        <w:t>表达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6</w:t>
      </w:r>
      <w:r>
        <w:t xml:space="preserve">  </w:t>
      </w:r>
      <w:r w:rsidRPr="00DB64CE">
        <w:rPr>
          <w:rFonts w:cstheme="minorBidi" w:hAnsiTheme="minorHAnsi" w:eastAsiaTheme="minorHAnsi" w:asciiTheme="minorHAnsi"/>
          <w:b/>
        </w:rPr>
        <w:t>B</w:t>
      </w:r>
      <w:r w:rsidR="001852F3">
        <w:rPr>
          <w:rFonts w:cstheme="minorBidi" w:hAnsiTheme="minorHAnsi" w:eastAsiaTheme="minorHAnsi" w:asciiTheme="minorHAnsi"/>
          <w:b/>
        </w:rPr>
        <w:t xml:space="preserve">  mRNA expression of Cyclin A2 in normal and regenerating</w:t>
      </w:r>
      <w:r w:rsidR="001852F3">
        <w:rPr>
          <w:rFonts w:cstheme="minorBidi" w:hAnsiTheme="minorHAnsi" w:eastAsiaTheme="minorHAnsi" w:asciiTheme="minorHAnsi"/>
          <w:b/>
        </w:rPr>
        <w:t xml:space="preserve">  livers</w:t>
      </w:r>
      <w:r w:rsidR="001852F3">
        <w:rPr>
          <w:rFonts w:cstheme="minorBidi" w:hAnsiTheme="minorHAnsi" w:eastAsiaTheme="minorHAnsi" w:asciiTheme="minorHAnsi"/>
          <w:b/>
        </w:rPr>
        <w:t xml:space="preserve">  in Keap1 +</w:t>
      </w:r>
      <w:r>
        <w:rPr>
          <w:rFonts w:cstheme="minorBidi" w:hAnsiTheme="minorHAnsi" w:eastAsiaTheme="minorHAnsi" w:asciiTheme="minorHAnsi"/>
          <w:b/>
        </w:rPr>
        <w:t>/</w:t>
      </w:r>
      <w:r>
        <w:rPr>
          <w:rFonts w:cstheme="minorBidi" w:hAnsiTheme="minorHAnsi" w:eastAsiaTheme="minorHAnsi" w:asciiTheme="minorHAnsi"/>
          <w:b/>
        </w:rPr>
        <w:t>+</w:t>
      </w:r>
    </w:p>
    <w:p w:rsidR="0018722C">
      <w:spacing w:beforeLines="0" w:before="0" w:afterLines="0" w:after="0" w:line="440" w:lineRule="auto"/>
      <w:pPr>
        <w:sectPr w:rsidR="00556256">
          <w:pgSz w:w="11910" w:h="16850"/>
          <w:pgMar w:header="1451" w:footer="1420" w:top="1720" w:bottom="1600" w:left="1680" w:right="1260"/>
        </w:sectPr>
        <w:topLinePunct/>
      </w:pPr>
    </w:p>
    <w:p w:rsidR="0018722C">
      <w:pPr>
        <w:topLinePunct/>
      </w:pPr>
      <w:r>
        <w:rPr>
          <w:rFonts w:cstheme="minorBidi" w:hAnsiTheme="minorHAnsi" w:eastAsiaTheme="minorHAnsi" w:asciiTheme="minorHAnsi"/>
          <w:b/>
        </w:rPr>
        <w:t/>
      </w:r>
      <w:r>
        <w:rPr>
          <w:rFonts w:cstheme="minorBidi" w:hAnsiTheme="minorHAnsi" w:eastAsiaTheme="minorHAnsi" w:asciiTheme="minorHAnsi"/>
          <w:b/>
        </w:rPr>
        <w:t>A</w:t>
      </w:r>
      <w:r>
        <w:rPr>
          <w:rFonts w:cstheme="minorBidi" w:hAnsiTheme="minorHAnsi" w:eastAsiaTheme="minorHAnsi" w:asciiTheme="minorHAnsi"/>
          <w:b/>
        </w:rPr>
        <w:t>nd Keap1+</w:t>
      </w:r>
      <w:r>
        <w:rPr>
          <w:rFonts w:cstheme="minorBidi" w:hAnsiTheme="minorHAnsi" w:eastAsiaTheme="minorHAnsi" w:asciiTheme="minorHAnsi"/>
          <w:b/>
        </w:rPr>
        <w:t xml:space="preserve">/</w:t>
      </w:r>
      <w:r>
        <w:rPr>
          <w:rFonts w:cstheme="minorBidi" w:hAnsiTheme="minorHAnsi" w:eastAsiaTheme="minorHAnsi" w:asciiTheme="minorHAnsi"/>
          <w:b/>
        </w:rPr>
        <w:t xml:space="preserve">- mice </w:t>
      </w:r>
      <w:r>
        <w:rPr>
          <w:rFonts w:cstheme="minorBidi" w:hAnsiTheme="minorHAnsi" w:eastAsiaTheme="minorHAnsi" w:asciiTheme="minorHAnsi"/>
          <w:b/>
        </w:rPr>
        <w:t xml:space="preserv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X</w:t>
      </w:r>
      <w:r>
        <w:rPr>
          <w:rFonts w:ascii="Symbol" w:hAnsi="Symbol" w:cstheme="minorBidi" w:eastAsiaTheme="minorHAnsi"/>
        </w:rPr>
        <w:t></w:t>
      </w:r>
      <w:r>
        <w:rPr>
          <w:rFonts w:cstheme="minorBidi" w:hAnsiTheme="minorHAnsi" w:eastAsiaTheme="minorHAnsi" w:asciiTheme="minorHAnsi"/>
          <w:i/>
        </w:rPr>
        <w:t>s</w:t>
      </w:r>
      <w:r>
        <w:rPr>
          <w:rFonts w:cstheme="minorBidi" w:hAnsiTheme="minorHAnsi" w:eastAsiaTheme="minorHAnsi" w:asciiTheme="minorHAnsi"/>
          <w:i/>
        </w:rPr>
        <w:t xml:space="preserve"> </w:t>
      </w:r>
      <w:r>
        <w:rPr>
          <w:rFonts w:cstheme="minorBidi" w:hAnsiTheme="minorHAnsi" w:eastAsiaTheme="minorHAnsi" w:asciiTheme="minorHAnsi"/>
          <w:b/>
        </w:rPr>
        <w:t>,</w:t>
      </w:r>
      <w:r>
        <w:rPr>
          <w:rFonts w:cstheme="minorBidi" w:hAnsiTheme="minorHAnsi" w:eastAsiaTheme="minorHAnsi" w:asciiTheme="minorHAnsi"/>
          <w:b/>
        </w:rPr>
        <w:t xml:space="preserve"> </w:t>
      </w:r>
      <w:r>
        <w:rPr>
          <w:rFonts w:cstheme="minorBidi" w:hAnsiTheme="minorHAnsi" w:eastAsiaTheme="minorHAnsi" w:asciiTheme="minorHAnsi"/>
          <w:b/>
        </w:rPr>
        <w:t>n=3;</w:t>
      </w:r>
      <w:r>
        <w:rPr>
          <w:rFonts w:cstheme="minorBidi" w:hAnsiTheme="minorHAnsi" w:eastAsiaTheme="minorHAnsi" w:asciiTheme="minorHAnsi"/>
          <w:b/>
        </w:rPr>
        <w:t xml:space="preserve"> </w:t>
      </w:r>
      <w:r>
        <w:rPr>
          <w:rFonts w:cstheme="minorBidi" w:hAnsiTheme="minorHAnsi" w:eastAsiaTheme="minorHAnsi" w:asciiTheme="minorHAnsi"/>
          <w:b/>
        </w:rPr>
        <w:t>*p</w:t>
      </w:r>
      <w:r>
        <w:rPr>
          <w:rFonts w:cstheme="minorBidi" w:hAnsiTheme="minorHAnsi" w:eastAsiaTheme="minorHAnsi" w:asciiTheme="minorHAnsi"/>
          <w:b/>
        </w:rPr>
        <w:t xml:space="preserve"> </w:t>
      </w:r>
      <w:r>
        <w:rPr>
          <w:rFonts w:cstheme="minorBidi" w:hAnsiTheme="minorHAnsi" w:eastAsiaTheme="minorHAnsi" w:asciiTheme="minorHAnsi"/>
          <w:b/>
        </w:rPr>
        <w:t>&lt;</w:t>
      </w:r>
      <w:r>
        <w:rPr>
          <w:rFonts w:cstheme="minorBidi" w:hAnsiTheme="minorHAnsi" w:eastAsiaTheme="minorHAnsi" w:asciiTheme="minorHAnsi"/>
          <w:b/>
        </w:rPr>
        <w:t>0.05</w:t>
      </w:r>
      <w:r>
        <w:rPr>
          <w:rFonts w:cstheme="minorBidi" w:hAnsiTheme="minorHAnsi" w:eastAsiaTheme="minorHAnsi" w:asciiTheme="minorHAnsi"/>
          <w:b/>
        </w:rPr>
        <w:t xml:space="preserve"> </w:t>
      </w:r>
      <w:r>
        <w:rPr>
          <w:rFonts w:cstheme="minorBidi" w:hAnsiTheme="minorHAnsi" w:eastAsiaTheme="minorHAnsi" w:asciiTheme="minorHAnsi"/>
          <w:b/>
        </w:rPr>
        <w:t>in</w:t>
      </w:r>
      <w:r>
        <w:rPr>
          <w:rFonts w:cstheme="minorBidi" w:hAnsiTheme="minorHAnsi" w:eastAsiaTheme="minorHAnsi" w:asciiTheme="minorHAnsi"/>
          <w:b/>
        </w:rPr>
        <w:t xml:space="preserve"> </w:t>
      </w:r>
      <w:r>
        <w:rPr>
          <w:rFonts w:cstheme="minorBidi" w:hAnsiTheme="minorHAnsi" w:eastAsiaTheme="minorHAnsi" w:asciiTheme="minorHAnsi"/>
          <w:b/>
        </w:rPr>
        <w:t>comparison</w:t>
      </w:r>
      <w:r>
        <w:rPr>
          <w:rFonts w:cstheme="minorBidi" w:hAnsiTheme="minorHAnsi" w:eastAsiaTheme="minorHAnsi" w:asciiTheme="minorHAnsi"/>
          <w:b/>
        </w:rPr>
        <w:t xml:space="preserve"> </w:t>
      </w:r>
      <w:r>
        <w:rPr>
          <w:rFonts w:cstheme="minorBidi" w:hAnsiTheme="minorHAnsi" w:eastAsiaTheme="minorHAnsi" w:asciiTheme="minorHAnsi"/>
          <w:b/>
        </w:rPr>
        <w:t>between</w:t>
      </w:r>
      <w:r>
        <w:rPr>
          <w:rFonts w:cstheme="minorBidi" w:hAnsiTheme="minorHAnsi" w:eastAsiaTheme="minorHAnsi" w:asciiTheme="minorHAnsi"/>
          <w:b/>
        </w:rPr>
        <w:t xml:space="preserve"> </w:t>
      </w:r>
      <w:r>
        <w:rPr>
          <w:rFonts w:cstheme="minorBidi" w:hAnsiTheme="minorHAnsi" w:eastAsiaTheme="minorHAnsi" w:asciiTheme="minorHAnsi"/>
          <w:b/>
        </w:rPr>
        <w:t>Keap1+</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 xml:space="preserve"> </w:t>
      </w:r>
      <w:r>
        <w:rPr>
          <w:rFonts w:cstheme="minorBidi" w:hAnsiTheme="minorHAnsi" w:eastAsiaTheme="minorHAnsi" w:asciiTheme="minorHAnsi"/>
          <w:b/>
        </w:rPr>
        <w:t>and</w:t>
      </w:r>
      <w:r>
        <w:rPr>
          <w:rFonts w:cstheme="minorBidi" w:hAnsiTheme="minorHAnsi" w:eastAsiaTheme="minorHAnsi" w:asciiTheme="minorHAnsi"/>
          <w:b/>
        </w:rPr>
        <w:t xml:space="preserve"> </w:t>
      </w:r>
      <w:r>
        <w:rPr>
          <w:rFonts w:cstheme="minorBidi" w:hAnsiTheme="minorHAnsi" w:eastAsiaTheme="minorHAnsi" w:asciiTheme="minorHAnsi"/>
          <w:b/>
        </w:rPr>
        <w:t>Keap1+</w:t>
      </w:r>
      <w:r>
        <w:rPr>
          <w:rFonts w:cstheme="minorBidi" w:hAnsiTheme="minorHAnsi" w:eastAsiaTheme="minorHAnsi" w:asciiTheme="minorHAnsi"/>
          <w:b/>
        </w:rPr>
        <w:t>/</w:t>
      </w:r>
      <w:r>
        <w:rPr>
          <w:rFonts w:cstheme="minorBidi" w:hAnsiTheme="minorHAnsi" w:eastAsiaTheme="minorHAnsi" w:asciiTheme="minorHAnsi"/>
          <w:b/>
        </w:rPr>
        <w:t>-</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71536" from="196.865631pt,-20.267427pt" to="204.208036pt,-20.267427pt" stroked="true" strokeweight=".42167pt" strokecolor="#000000">
            <v:stroke dashstyle="solid"/>
            <w10:wrap type="none"/>
          </v:line>
        </w:pict>
      </w:r>
      <w:r>
        <w:rPr>
          <w:kern w:val="2"/>
          <w:szCs w:val="22"/>
          <w:rFonts w:cstheme="minorBidi" w:hAnsiTheme="minorHAnsi" w:eastAsiaTheme="minorHAnsi" w:asciiTheme="minorHAnsi"/>
          <w:b/>
          <w:sz w:val="21"/>
        </w:rPr>
        <w:t>m</w:t>
      </w:r>
      <w:r>
        <w:rPr>
          <w:kern w:val="2"/>
          <w:szCs w:val="22"/>
          <w:rFonts w:cstheme="minorBidi" w:hAnsiTheme="minorHAnsi" w:eastAsiaTheme="minorHAnsi" w:asciiTheme="minorHAnsi"/>
          <w:b/>
          <w:sz w:val="21"/>
        </w:rPr>
        <w:t xml:space="preserve">i</w:t>
      </w:r>
      <w:r>
        <w:rPr>
          <w:kern w:val="2"/>
          <w:szCs w:val="22"/>
          <w:rFonts w:cstheme="minorBidi" w:hAnsiTheme="minorHAnsi" w:eastAsiaTheme="minorHAnsi" w:asciiTheme="minorHAnsi"/>
          <w:b/>
          <w:sz w:val="21"/>
        </w:rPr>
        <w:t xml:space="preserve">ce )</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2129" w:space="40"/>
            <w:col w:w="6801"/>
          </w:cols>
        </w:sectPr>
        <w:topLinePunct/>
      </w:pPr>
    </w:p>
    <w:p w:rsidR="0018722C">
      <w:pPr>
        <w:pStyle w:val="Heading3"/>
        <w:topLinePunct/>
        <w:ind w:left="200" w:hangingChars="200" w:hanging="200"/>
      </w:pPr>
      <w:r>
        <w:rPr>
          <w:b/>
        </w:rPr>
        <w:t>3.1.5</w:t>
      </w:r>
      <w:r>
        <w:t xml:space="preserve"> </w:t>
      </w:r>
      <w:r>
        <w:rPr>
          <w:b/>
        </w:rPr>
        <w:t>Keap1</w:t>
      </w:r>
      <w:r>
        <w:t>基因单等位体敲除引起肝再生过程中多个促有丝分裂信号分子调节异常</w:t>
      </w:r>
    </w:p>
    <w:p w:rsidR="0018722C">
      <w:pPr>
        <w:topLinePunct/>
      </w:pPr>
      <w:r>
        <w:rPr>
          <w:rFonts w:ascii="宋体" w:eastAsia="宋体" w:hint="eastAsia"/>
        </w:rPr>
        <w:t>肝细胞生长因子</w:t>
      </w:r>
      <w:r>
        <w:rPr>
          <w:rFonts w:ascii="宋体" w:eastAsia="宋体" w:hint="eastAsia"/>
        </w:rPr>
        <w:t>（</w:t>
      </w:r>
      <w:r>
        <w:t>Hepatocyte growth factor</w:t>
      </w:r>
      <w:r>
        <w:t>, </w:t>
      </w:r>
      <w:r>
        <w:t>HGF</w:t>
      </w:r>
      <w:r>
        <w:rPr>
          <w:rFonts w:ascii="宋体" w:eastAsia="宋体" w:hint="eastAsia"/>
        </w:rPr>
        <w:t>）</w:t>
      </w:r>
      <w:r>
        <w:rPr>
          <w:rFonts w:ascii="宋体" w:eastAsia="宋体" w:hint="eastAsia"/>
        </w:rPr>
        <w:t>和表皮生长因子</w:t>
      </w:r>
      <w:r>
        <w:t>(</w:t>
      </w:r>
      <w:r>
        <w:t xml:space="preserve">epidermal growth factor, EGF</w:t>
      </w:r>
      <w:r>
        <w:t>)</w:t>
      </w:r>
      <w:r>
        <w:rPr>
          <w:rFonts w:ascii="宋体" w:eastAsia="宋体" w:hint="eastAsia"/>
        </w:rPr>
        <w:t>是目前已知的两个最强的直接促进肝细胞分裂的促有丝分裂原，</w:t>
      </w:r>
      <w:r>
        <w:rPr>
          <w:rFonts w:ascii="宋体" w:eastAsia="宋体" w:hint="eastAsia"/>
        </w:rPr>
        <w:t>分别通过它们的受体</w:t>
      </w:r>
      <w:r>
        <w:t>c-Met</w:t>
      </w:r>
      <w:r>
        <w:rPr>
          <w:rFonts w:ascii="宋体" w:eastAsia="宋体" w:hint="eastAsia"/>
        </w:rPr>
        <w:t>和</w:t>
      </w:r>
      <w:r>
        <w:t>EGFR</w:t>
      </w:r>
      <w:r>
        <w:rPr>
          <w:rFonts w:ascii="宋体" w:eastAsia="宋体" w:hint="eastAsia"/>
        </w:rPr>
        <w:t>起作用</w:t>
      </w:r>
      <w:r>
        <w:rPr>
          <w:vertAlign w:val="superscript"/>
        </w:rPr>
        <w:t>[</w:t>
      </w:r>
      <w:r>
        <w:rPr>
          <w:vertAlign w:val="superscript"/>
          <w:position w:val="11"/>
        </w:rPr>
        <w:t xml:space="preserve">7</w:t>
      </w:r>
      <w:r>
        <w:rPr>
          <w:vertAlign w:val="superscript"/>
        </w:rPr>
        <w:t>]</w:t>
      </w:r>
      <w:r>
        <w:rPr>
          <w:rFonts w:ascii="宋体" w:eastAsia="宋体" w:hint="eastAsia"/>
        </w:rPr>
        <w:t>。我们发现</w:t>
      </w:r>
      <w:r>
        <w:t>Keap1</w:t>
      </w:r>
      <w:r>
        <w:rPr>
          <w:rFonts w:ascii="宋体" w:eastAsia="宋体" w:hint="eastAsia"/>
        </w:rPr>
        <w:t>基因单等位体敲除</w:t>
      </w:r>
      <w:r>
        <w:rPr>
          <w:rFonts w:ascii="宋体" w:eastAsia="宋体" w:hint="eastAsia"/>
        </w:rPr>
        <w:t>可导致整个肝脏再生长过程中</w:t>
      </w:r>
      <w:r>
        <w:t>c-Met</w:t>
      </w:r>
      <w:r>
        <w:rPr>
          <w:rFonts w:ascii="宋体" w:eastAsia="宋体" w:hint="eastAsia"/>
        </w:rPr>
        <w:t>磷酸化被抑制，特别是在</w:t>
      </w:r>
      <w:r>
        <w:t>PH</w:t>
      </w:r>
      <w:r>
        <w:rPr>
          <w:rFonts w:ascii="宋体" w:eastAsia="宋体" w:hint="eastAsia"/>
        </w:rPr>
        <w:t>后</w:t>
      </w:r>
      <w:r>
        <w:t>30 h</w:t>
      </w:r>
      <w:r>
        <w:rPr>
          <w:rFonts w:ascii="宋体" w:eastAsia="宋体" w:hint="eastAsia"/>
        </w:rPr>
        <w:t>（</w:t>
      </w:r>
      <w:r>
        <w:rPr>
          <w:rFonts w:ascii="宋体" w:eastAsia="宋体" w:hint="eastAsia"/>
        </w:rPr>
        <w:t>图</w:t>
      </w:r>
    </w:p>
    <w:p w:rsidR="0018722C">
      <w:pPr>
        <w:topLinePunct/>
      </w:pPr>
      <w:r>
        <w:t>7</w:t>
      </w:r>
      <w:r>
        <w:rPr>
          <w:rFonts w:ascii="宋体" w:eastAsia="宋体" w:hint="eastAsia"/>
        </w:rPr>
        <w:t>）</w:t>
      </w:r>
      <w:r>
        <w:rPr>
          <w:rFonts w:ascii="宋体" w:eastAsia="宋体" w:hint="eastAsia"/>
        </w:rPr>
        <w:t>。另外，</w:t>
      </w:r>
      <w:r>
        <w:t>Keap1</w:t>
      </w:r>
      <w:r>
        <w:rPr>
          <w:rFonts w:ascii="宋体" w:eastAsia="宋体" w:hint="eastAsia"/>
        </w:rPr>
        <w:t>基因单等位体敲除同时可引起</w:t>
      </w:r>
      <w:r>
        <w:t>EGFR</w:t>
      </w:r>
      <w:r>
        <w:rPr>
          <w:rFonts w:ascii="宋体" w:eastAsia="宋体" w:hint="eastAsia"/>
        </w:rPr>
        <w:t>磷酸化过程在静息期以及</w:t>
      </w:r>
    </w:p>
    <w:p w:rsidR="0018722C">
      <w:pPr>
        <w:topLinePunct/>
      </w:pPr>
      <w:r>
        <w:t xml:space="preserve">PH</w:t>
      </w:r>
      <w:r>
        <w:rPr>
          <w:rFonts w:ascii="宋体" w:eastAsia="宋体" w:hint="eastAsia"/>
        </w:rPr>
        <w:t xml:space="preserve">后</w:t>
      </w:r>
      <w:r>
        <w:t xml:space="preserve">44 h</w:t>
      </w:r>
      <w:r>
        <w:rPr>
          <w:rFonts w:ascii="宋体" w:eastAsia="宋体" w:hint="eastAsia"/>
        </w:rPr>
        <w:t xml:space="preserve">之前被抑制</w:t>
      </w:r>
      <w:r>
        <w:rPr>
          <w:rFonts w:ascii="宋体" w:eastAsia="宋体" w:hint="eastAsia"/>
        </w:rPr>
        <w:t xml:space="preserve">（</w:t>
      </w:r>
      <w:r>
        <w:rPr>
          <w:rFonts w:ascii="宋体" w:eastAsia="宋体" w:hint="eastAsia"/>
        </w:rPr>
        <w:t xml:space="preserve">图</w:t>
      </w:r>
      <w:r>
        <w:t xml:space="preserve">7</w:t>
      </w:r>
      <w:r>
        <w:rPr>
          <w:rFonts w:ascii="宋体" w:eastAsia="宋体" w:hint="eastAsia"/>
        </w:rPr>
        <w:t xml:space="preserve">）</w:t>
      </w:r>
      <w:r>
        <w:rPr>
          <w:rFonts w:ascii="宋体" w:eastAsia="宋体" w:hint="eastAsia"/>
        </w:rPr>
        <w:t xml:space="preserve">。有证据支持</w:t>
      </w:r>
      <w:r>
        <w:t xml:space="preserve">Akt</w:t>
      </w:r>
      <w:r>
        <w:t xml:space="preserve">/</w:t>
      </w:r>
      <w:r>
        <w:t xml:space="preserve"> mTOR</w:t>
      </w:r>
      <w:r>
        <w:rPr>
          <w:rFonts w:ascii="宋体" w:eastAsia="宋体" w:hint="eastAsia"/>
        </w:rPr>
        <w:t xml:space="preserve">信号在增殖肝细胞细胞周</w:t>
      </w:r>
      <w:r>
        <w:rPr>
          <w:rFonts w:ascii="宋体" w:eastAsia="宋体" w:hint="eastAsia"/>
        </w:rPr>
        <w:t xml:space="preserve">期增殖过程中起到调控作用</w:t>
      </w:r>
      <w:r>
        <w:rPr>
          <w:vertAlign w:val="superscript"/>
        </w:rPr>
        <w:t xml:space="preserve">[</w:t>
      </w:r>
      <w:r>
        <w:rPr>
          <w:vertAlign w:val="superscript"/>
        </w:rPr>
        <w:t xml:space="preserve">38</w:t>
      </w:r>
      <w:r>
        <w:rPr>
          <w:vertAlign w:val="superscript"/>
        </w:rPr>
        <w:t xml:space="preserve">]</w:t>
      </w:r>
      <w:r>
        <w:rPr>
          <w:rFonts w:ascii="宋体" w:eastAsia="宋体" w:hint="eastAsia"/>
        </w:rPr>
        <w:t xml:space="preserve">。如</w:t>
      </w:r>
      <w:r>
        <w:rPr>
          <w:rFonts w:ascii="宋体" w:eastAsia="宋体" w:hint="eastAsia"/>
        </w:rPr>
        <w:t>图</w:t>
      </w:r>
      <w:r>
        <w:t xml:space="preserve">7</w:t>
      </w:r>
      <w:r>
        <w:rPr>
          <w:rFonts w:ascii="宋体" w:eastAsia="宋体" w:hint="eastAsia"/>
        </w:rPr>
        <w:t xml:space="preserve">所示，</w:t>
      </w:r>
      <w:r>
        <w:t xml:space="preserve">Keap1</w:t>
      </w:r>
      <w:r>
        <w:rPr>
          <w:rFonts w:ascii="宋体" w:eastAsia="宋体" w:hint="eastAsia"/>
        </w:rPr>
        <w:t xml:space="preserve">基因单等位体敲除使肝脏在</w:t>
      </w:r>
      <w:r>
        <w:t xml:space="preserve">PH</w:t>
      </w:r>
      <w:r>
        <w:rPr>
          <w:rFonts w:ascii="宋体" w:eastAsia="宋体" w:hint="eastAsia"/>
        </w:rPr>
        <w:t xml:space="preserve">术后，</w:t>
      </w:r>
      <w:r>
        <w:t xml:space="preserve">Akt1</w:t>
      </w:r>
      <w:r>
        <w:rPr>
          <w:rFonts w:ascii="宋体" w:eastAsia="宋体" w:hint="eastAsia"/>
        </w:rPr>
        <w:t xml:space="preserve">在</w:t>
      </w:r>
      <w:r>
        <w:t xml:space="preserve">S473</w:t>
      </w:r>
      <w:r>
        <w:rPr>
          <w:rFonts w:ascii="宋体" w:eastAsia="宋体" w:hint="eastAsia"/>
        </w:rPr>
        <w:t xml:space="preserve">和</w:t>
      </w:r>
      <w:r>
        <w:t xml:space="preserve">T308</w:t>
      </w:r>
      <w:r>
        <w:rPr>
          <w:rFonts w:ascii="宋体" w:eastAsia="宋体" w:hint="eastAsia"/>
        </w:rPr>
        <w:t xml:space="preserve">两个位点，以及</w:t>
      </w:r>
      <w:r>
        <w:t xml:space="preserve">p70S6K</w:t>
      </w:r>
      <w:r>
        <w:rPr>
          <w:rFonts w:ascii="宋体" w:eastAsia="宋体" w:hint="eastAsia"/>
        </w:rPr>
        <w:t xml:space="preserve">在</w:t>
      </w:r>
      <w:r>
        <w:t xml:space="preserve">T389</w:t>
      </w:r>
      <w:r/>
      <w:r w:rsidR="001852F3">
        <w:t xml:space="preserve"> </w:t>
      </w:r>
      <w:r>
        <w:rPr>
          <w:rFonts w:ascii="宋体" w:eastAsia="宋体" w:hint="eastAsia"/>
        </w:rPr>
        <w:t xml:space="preserve">和</w:t>
      </w:r>
      <w:r>
        <w:t xml:space="preserve">S371</w:t>
      </w:r>
      <w:r>
        <w:rPr>
          <w:rFonts w:ascii="宋体" w:eastAsia="宋体" w:hint="eastAsia"/>
        </w:rPr>
        <w:t xml:space="preserve">两个</w:t>
      </w:r>
      <w:r w:rsidR="001852F3">
        <w:rPr>
          <w:rFonts w:ascii="宋体" w:eastAsia="宋体" w:hint="eastAsia"/>
        </w:rPr>
        <w:t xml:space="preserve">位点磷酸化作用模式被破坏。另一个非常重要的方面，在整个肝脏再生过程中，</w:t>
      </w:r>
      <w:r w:rsidR="001852F3">
        <w:rPr>
          <w:rFonts w:ascii="宋体" w:eastAsia="宋体" w:hint="eastAsia"/>
        </w:rPr>
        <w:t xml:space="preserve">无论是哪一种基因型小鼠，</w:t>
      </w:r>
      <w:r>
        <w:t xml:space="preserve">p70S6K</w:t>
      </w:r>
      <w:r>
        <w:rPr>
          <w:rFonts w:ascii="宋体" w:eastAsia="宋体" w:hint="eastAsia"/>
        </w:rPr>
        <w:t xml:space="preserve">在</w:t>
      </w:r>
      <w:r>
        <w:t xml:space="preserve">T389</w:t>
      </w:r>
      <w:r>
        <w:rPr>
          <w:rFonts w:ascii="宋体" w:eastAsia="宋体" w:hint="eastAsia"/>
        </w:rPr>
        <w:t xml:space="preserve">位点磷酸化与</w:t>
      </w:r>
      <w:r>
        <w:t xml:space="preserve">Akt1</w:t>
      </w:r>
      <w:r>
        <w:rPr>
          <w:rFonts w:ascii="宋体" w:eastAsia="宋体" w:hint="eastAsia"/>
        </w:rPr>
        <w:t xml:space="preserve">在</w:t>
      </w:r>
      <w:r>
        <w:t xml:space="preserve">T308</w:t>
      </w:r>
      <w:r>
        <w:rPr>
          <w:rFonts w:ascii="宋体" w:eastAsia="宋体" w:hint="eastAsia"/>
        </w:rPr>
        <w:t xml:space="preserve">位点磷酸化模</w:t>
      </w:r>
      <w:r>
        <w:rPr>
          <w:rFonts w:ascii="宋体" w:eastAsia="宋体" w:hint="eastAsia"/>
        </w:rPr>
        <w:t xml:space="preserve">式基本同步，而不是直接受到</w:t>
      </w:r>
      <w:r>
        <w:t xml:space="preserve">mTOR</w:t>
      </w:r>
      <w:r>
        <w:rPr>
          <w:rFonts w:ascii="宋体" w:eastAsia="宋体" w:hint="eastAsia"/>
        </w:rPr>
        <w:t xml:space="preserve">的调控</w:t>
      </w:r>
      <w:r>
        <w:rPr>
          <w:rFonts w:ascii="宋体" w:eastAsia="宋体" w:hint="eastAsia"/>
        </w:rPr>
        <w:t xml:space="preserve">（</w:t>
      </w:r>
      <w:r>
        <w:rPr>
          <w:rFonts w:ascii="宋体" w:eastAsia="宋体" w:hint="eastAsia"/>
        </w:rPr>
        <w:t xml:space="preserve">图</w:t>
      </w:r>
      <w:r>
        <w:t xml:space="preserve">7</w:t>
      </w:r>
      <w:r>
        <w:rPr>
          <w:rFonts w:ascii="宋体" w:eastAsia="宋体" w:hint="eastAsia"/>
        </w:rPr>
        <w:t xml:space="preserve">）</w:t>
      </w:r>
      <w:r>
        <w:rPr>
          <w:rFonts w:ascii="宋体" w:eastAsia="宋体" w:hint="eastAsia"/>
        </w:rPr>
        <w:t xml:space="preserve">。这个发现有力的提示，</w:t>
      </w:r>
      <w:r w:rsidR="001852F3">
        <w:rPr>
          <w:rFonts w:ascii="宋体" w:eastAsia="宋体" w:hint="eastAsia"/>
        </w:rPr>
        <w:t xml:space="preserve">在</w:t>
      </w:r>
      <w:r>
        <w:rPr>
          <w:rFonts w:ascii="宋体" w:eastAsia="宋体" w:hint="eastAsia"/>
        </w:rPr>
        <w:t xml:space="preserve">肝再生过程中</w:t>
      </w:r>
      <w:r>
        <w:t xml:space="preserve">Akt1</w:t>
      </w:r>
      <w:r/>
      <w:r>
        <w:rPr>
          <w:rFonts w:ascii="宋体" w:eastAsia="宋体" w:hint="eastAsia"/>
        </w:rPr>
        <w:t xml:space="preserve">和</w:t>
      </w:r>
      <w:r>
        <w:t xml:space="preserve">p70S6K</w:t>
      </w:r>
      <w:r/>
      <w:r>
        <w:rPr>
          <w:rFonts w:ascii="宋体" w:eastAsia="宋体" w:hint="eastAsia"/>
        </w:rPr>
        <w:t xml:space="preserve">可以直接形成信号通路。值得注意的是，</w:t>
      </w:r>
      <w:r>
        <w:t xml:space="preserve">Keap1+</w:t>
      </w:r>
      <w:r>
        <w:t xml:space="preserve">/</w:t>
      </w:r>
      <w:r>
        <w:t xml:space="preserve">-</w:t>
      </w:r>
      <w:r>
        <w:rPr>
          <w:rFonts w:ascii="宋体" w:eastAsia="宋体" w:hint="eastAsia"/>
        </w:rPr>
        <w:t xml:space="preserve">小鼠在术后</w:t>
      </w:r>
      <w:r>
        <w:t xml:space="preserve">30 h</w:t>
      </w:r>
      <w:r>
        <w:rPr>
          <w:rFonts w:ascii="宋体" w:eastAsia="宋体" w:hint="eastAsia"/>
        </w:rPr>
        <w:t xml:space="preserve">时间点，复制肝细胞进入</w:t>
      </w:r>
      <w:r>
        <w:t xml:space="preserve">S</w:t>
      </w:r>
      <w:r>
        <w:rPr>
          <w:rFonts w:ascii="宋体" w:eastAsia="宋体" w:hint="eastAsia"/>
        </w:rPr>
        <w:t xml:space="preserve">期延迟</w:t>
      </w:r>
      <w:r>
        <w:t xml:space="preserve">（</w:t>
      </w:r>
      <w:r>
        <w:rPr>
          <w:rFonts w:ascii="宋体" w:eastAsia="宋体" w:hint="eastAsia"/>
        </w:rPr>
        <w:t xml:space="preserve">图</w:t>
      </w:r>
      <w:r>
        <w:t xml:space="preserve">3</w:t>
      </w:r>
      <w:r>
        <w:t>A</w:t>
      </w:r>
      <w:r>
        <w:t xml:space="preserve">）</w:t>
      </w:r>
      <w:r w:rsidR="001852F3">
        <w:t xml:space="preserve"> </w:t>
      </w:r>
      <w:r>
        <w:rPr>
          <w:rFonts w:ascii="宋体" w:eastAsia="宋体" w:hint="eastAsia"/>
        </w:rPr>
        <w:t xml:space="preserve">与肝脏</w:t>
      </w:r>
      <w:r>
        <w:t xml:space="preserve">Akt</w:t>
      </w:r>
      <w:r>
        <w:t>1</w:t>
      </w:r>
    </w:p>
    <w:p w:rsidR="0018722C">
      <w:pPr>
        <w:topLinePunct/>
      </w:pPr>
      <w:r>
        <w:t xml:space="preserve">（</w:t>
      </w:r>
      <w:r>
        <w:t xml:space="preserve">T308</w:t>
      </w:r>
      <w:r>
        <w:t xml:space="preserve">）</w:t>
      </w:r>
      <w:r>
        <w:rPr>
          <w:rFonts w:ascii="宋体" w:eastAsia="宋体" w:hint="eastAsia"/>
        </w:rPr>
        <w:t xml:space="preserve">和</w:t>
      </w:r>
      <w:r>
        <w:t xml:space="preserve">p70S6K </w:t>
      </w:r>
      <w:r>
        <w:t xml:space="preserve">(</w:t>
      </w:r>
      <w:r>
        <w:t xml:space="preserve">T389</w:t>
      </w:r>
      <w:r>
        <w:t xml:space="preserve">)</w:t>
      </w:r>
      <w:r>
        <w:rPr>
          <w:rFonts w:ascii="宋体" w:eastAsia="宋体" w:hint="eastAsia"/>
        </w:rPr>
        <w:t xml:space="preserve">失活伴随产生。因此，在肝再生过程中，我们把</w:t>
      </w:r>
      <w:r>
        <w:t xml:space="preserve">Keap1</w:t>
      </w:r>
    </w:p>
    <w:p w:rsidR="0018722C">
      <w:pPr>
        <w:topLinePunct/>
      </w:pPr>
      <w:r>
        <w:rPr>
          <w:rFonts w:ascii="宋体" w:eastAsia="宋体" w:hint="eastAsia"/>
        </w:rPr>
        <w:t>与</w:t>
      </w:r>
      <w:r>
        <w:t>4</w:t>
      </w:r>
      <w:r>
        <w:rPr>
          <w:rFonts w:ascii="宋体" w:eastAsia="宋体" w:hint="eastAsia"/>
        </w:rPr>
        <w:t>个有丝分裂信号分子</w:t>
      </w:r>
      <w:r>
        <w:t>c-Met</w:t>
      </w:r>
      <w:r>
        <w:rPr>
          <w:rFonts w:ascii="宋体" w:eastAsia="宋体" w:hint="eastAsia"/>
        </w:rPr>
        <w:t>，</w:t>
      </w:r>
      <w:r>
        <w:t>EGFR</w:t>
      </w:r>
      <w:r>
        <w:rPr>
          <w:rFonts w:ascii="宋体" w:eastAsia="宋体" w:hint="eastAsia"/>
        </w:rPr>
        <w:t>，</w:t>
      </w:r>
      <w:r>
        <w:t>Akt 1</w:t>
      </w:r>
      <w:r>
        <w:rPr>
          <w:rFonts w:ascii="宋体" w:eastAsia="宋体" w:hint="eastAsia"/>
        </w:rPr>
        <w:t>和</w:t>
      </w:r>
      <w:r>
        <w:t>p70S6K</w:t>
      </w:r>
      <w:r>
        <w:rPr>
          <w:rFonts w:ascii="宋体" w:eastAsia="宋体" w:hint="eastAsia"/>
        </w:rPr>
        <w:t>关联起来。</w:t>
      </w:r>
    </w:p>
    <w:p w:rsidR="0018722C">
      <w:pPr>
        <w:pStyle w:val="affff5"/>
        <w:topLinePunct/>
      </w:pPr>
      <w:r>
        <w:rPr>
          <w:sz w:val="20"/>
        </w:rPr>
        <w:drawing>
          <wp:inline distT="0" distB="0" distL="0" distR="0">
            <wp:extent cx="4922500" cy="3645108"/>
            <wp:effectExtent l="0" t="0" r="0" b="0"/>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28" cstate="print"/>
                    <a:stretch>
                      <a:fillRect/>
                    </a:stretch>
                  </pic:blipFill>
                  <pic:spPr>
                    <a:xfrm>
                      <a:off x="0" y="0"/>
                      <a:ext cx="5266089" cy="3899535"/>
                    </a:xfrm>
                    <a:prstGeom prst="rect">
                      <a:avLst/>
                    </a:prstGeom>
                  </pic:spPr>
                </pic:pic>
              </a:graphicData>
            </a:graphic>
          </wp:inline>
        </w:drawing>
      </w:r>
      <w:r/>
    </w:p>
    <w:p w:rsidR="0018722C">
      <w:pPr>
        <w:pStyle w:val="aff7"/>
        <w:topLinePunct/>
      </w:pPr>
      <w:r>
        <w:drawing>
          <wp:inline>
            <wp:extent cx="5345713" cy="3863816"/>
            <wp:effectExtent l="0" t="0" r="0" b="0"/>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29" cstate="print"/>
                    <a:stretch>
                      <a:fillRect/>
                    </a:stretch>
                  </pic:blipFill>
                  <pic:spPr>
                    <a:xfrm>
                      <a:off x="0" y="0"/>
                      <a:ext cx="5345713" cy="3863816"/>
                    </a:xfrm>
                    <a:prstGeom prst="rect">
                      <a:avLst/>
                    </a:prstGeom>
                  </pic:spPr>
                </pic:pic>
              </a:graphicData>
            </a:graphic>
          </wp:inline>
        </w:drawing>
      </w:r>
    </w:p>
    <w:p w:rsidR="0018722C">
      <w:pPr>
        <w:rPr/>
        <w:topLinePunct/>
      </w:pP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7  Keap1</w:t>
      </w:r>
      <w:r>
        <w:t xml:space="preserve">  </w:t>
      </w:r>
      <w:r w:rsidRPr="00DB64CE">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w:t>
      </w:r>
      <w:r>
        <w:rPr>
          <w:rFonts w:ascii="宋体" w:eastAsia="宋体" w:hint="eastAsia" w:cstheme="minorBidi" w:hAnsiTheme="minorHAnsi"/>
          <w:b/>
        </w:rPr>
        <w:t>和</w:t>
      </w:r>
      <w:r>
        <w:rPr>
          <w:rFonts w:cstheme="minorBidi" w:hAnsiTheme="minorHAnsi" w:eastAsiaTheme="minorHAnsi" w:asciiTheme="minorHAnsi"/>
          <w:b/>
        </w:rPr>
        <w:t>Keap1+</w:t>
      </w:r>
      <w:r>
        <w:rPr>
          <w:rFonts w:cstheme="minorBidi" w:hAnsiTheme="minorHAnsi" w:eastAsiaTheme="minorHAnsi" w:asciiTheme="minorHAnsi"/>
          <w:b/>
        </w:rPr>
        <w:t>/</w:t>
      </w:r>
      <w:r>
        <w:rPr>
          <w:rFonts w:cstheme="minorBidi" w:hAnsiTheme="minorHAnsi" w:eastAsiaTheme="minorHAnsi" w:asciiTheme="minorHAnsi"/>
          <w:b/>
        </w:rPr>
        <w:t>-</w:t>
      </w:r>
      <w:r>
        <w:rPr>
          <w:rFonts w:ascii="宋体" w:eastAsia="宋体" w:hint="eastAsia" w:cstheme="minorBidi" w:hAnsiTheme="minorHAnsi"/>
          <w:b/>
        </w:rPr>
        <w:t>小鼠再生肝脏多个促有丝分裂信号分子蛋白表达</w:t>
      </w:r>
    </w:p>
    <w:p w:rsidR="0018722C">
      <w:pPr>
        <w:topLinePunct/>
      </w:pPr>
      <w:r>
        <w:rPr>
          <w:rFonts w:cstheme="minorBidi" w:hAnsiTheme="minorHAnsi" w:eastAsiaTheme="minorHAnsi" w:asciiTheme="minorHAnsi"/>
          <w:b/>
        </w:rPr>
        <w:t xml:space="preserve"/>
      </w:r>
      <w:r>
        <w:rPr>
          <w:rFonts w:cstheme="minorBidi" w:hAnsiTheme="minorHAnsi" w:eastAsiaTheme="minorHAnsi" w:asciiTheme="minorHAnsi"/>
          <w:b/>
        </w:rPr>
        <w:t xml:space="preserve">Fig. </w:t>
      </w:r>
      <w:r>
        <w:rPr>
          <w:rFonts w:cstheme="minorBidi" w:hAnsiTheme="minorHAnsi" w:eastAsiaTheme="minorHAnsi" w:asciiTheme="minorHAnsi"/>
          <w:b/>
        </w:rPr>
        <w:t xml:space="preserve">7 Protein expression of a subset of mitogenic signaling molecules in regenerating livers of wild-type </w:t>
      </w:r>
      <w:r>
        <w:rPr>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Keap1 +</w:t>
      </w:r>
      <w:r>
        <w:rPr>
          <w:kern w:val="2"/>
          <w:sz w:val="21"/>
          <w:szCs w:val="22"/>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w:t>
      </w:r>
      <w:r>
        <w:rPr>
          <w:rFonts w:cstheme="minorBidi" w:hAnsiTheme="minorHAnsi" w:eastAsiaTheme="minorHAnsi" w:asciiTheme="minorHAnsi"/>
          <w:b/>
        </w:rPr>
        <w:t xml:space="preserve">)</w:t>
      </w:r>
      <w:r>
        <w:rPr>
          <w:rFonts w:cstheme="minorBidi" w:hAnsiTheme="minorHAnsi" w:eastAsiaTheme="minorHAnsi" w:asciiTheme="minorHAnsi"/>
          <w:b/>
        </w:rPr>
        <w:t xml:space="preserve"> and Keap1 knockdown </w:t>
      </w:r>
      <w:r>
        <w:rPr>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Keap1+</w:t>
      </w:r>
      <w:r>
        <w:rPr>
          <w:kern w:val="2"/>
          <w:sz w:val="21"/>
          <w:szCs w:val="22"/>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w:t>
      </w:r>
      <w:r>
        <w:rPr>
          <w:rFonts w:cstheme="minorBidi" w:hAnsiTheme="minorHAnsi" w:eastAsiaTheme="minorHAnsi" w:asciiTheme="minorHAnsi"/>
          <w:b/>
        </w:rPr>
        <w:t xml:space="preserve">)</w:t>
      </w:r>
      <w:r>
        <w:rPr>
          <w:rFonts w:cstheme="minorBidi" w:hAnsiTheme="minorHAnsi" w:eastAsiaTheme="minorHAnsi" w:asciiTheme="minorHAnsi"/>
          <w:b/>
        </w:rPr>
        <w:t xml:space="preserve"> mice </w:t>
      </w:r>
      <w:r>
        <w:rPr>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n=3, GADPH was used as a loading control</w:t>
      </w:r>
      <w:r w:rsidR="004B696B">
        <w:rPr>
          <w:kern w:val="2"/>
          <w:sz w:val="21"/>
          <w:szCs w:val="22"/>
          <w:rFonts w:cstheme="minorBidi" w:hAnsiTheme="minorHAnsi" w:eastAsiaTheme="minorHAnsi" w:asciiTheme="minorHAnsi"/>
          <w:b/>
        </w:rPr>
        <w:t xml:space="preserve">; NL, normal liver </w:t>
      </w:r>
      <w:r>
        <w:rPr>
          <w:rFonts w:cstheme="minorBidi" w:hAnsiTheme="minorHAnsi" w:eastAsiaTheme="minorHAnsi" w:asciiTheme="minorHAnsi"/>
          <w:b/>
        </w:rPr>
        <w:t xml:space="preserve">)</w:t>
      </w:r>
    </w:p>
    <w:p w:rsidR="0018722C">
      <w:pPr>
        <w:pStyle w:val="Heading3"/>
        <w:topLinePunct/>
        <w:ind w:left="200" w:hangingChars="200" w:hanging="200"/>
      </w:pPr>
      <w:r>
        <w:rPr>
          <w:b/>
        </w:rPr>
        <w:t>3.1.6</w:t>
      </w:r>
      <w:r>
        <w:t xml:space="preserve"> </w:t>
      </w:r>
      <w:r>
        <w:rPr>
          <w:b/>
        </w:rPr>
        <w:t>Keap1</w:t>
      </w:r>
      <w:r>
        <w:t>基因单等位体敲除引起再生肝脏肝细胞氧化还原调节被破坏</w:t>
      </w:r>
    </w:p>
    <w:p w:rsidR="0018722C">
      <w:pPr>
        <w:topLinePunct/>
      </w:pPr>
      <w:r>
        <w:t>Keap1</w:t>
      </w:r>
      <w:r>
        <w:t>/</w:t>
      </w:r>
      <w:r>
        <w:t xml:space="preserve">Nrf2</w:t>
      </w:r>
      <w:r>
        <w:rPr>
          <w:rFonts w:ascii="宋体" w:eastAsia="宋体" w:hint="eastAsia"/>
        </w:rPr>
        <w:t>信号通路参与细胞氧化还原平衡的调节，而细胞增殖与细胞内氧化还原平衡系统紧密相关</w:t>
      </w:r>
      <w:r>
        <w:rPr>
          <w:vertAlign w:val="superscript"/>
        </w:rPr>
        <w:t>[</w:t>
      </w:r>
      <w:r>
        <w:rPr>
          <w:vertAlign w:val="superscript"/>
        </w:rPr>
        <w:t xml:space="preserve">39</w:t>
      </w:r>
      <w:r>
        <w:rPr>
          <w:vertAlign w:val="superscript"/>
        </w:rPr>
        <w:t>]</w:t>
      </w:r>
      <w:r>
        <w:rPr>
          <w:rFonts w:ascii="宋体" w:eastAsia="宋体" w:hint="eastAsia"/>
        </w:rPr>
        <w:t>。我们通过二氢乙啶</w:t>
      </w:r>
      <w:r>
        <w:rPr>
          <w:rFonts w:ascii="宋体" w:eastAsia="宋体" w:hint="eastAsia"/>
        </w:rPr>
        <w:t>（</w:t>
      </w:r>
      <w:r>
        <w:t>dihydroethidium, DHE</w:t>
      </w:r>
      <w:r>
        <w:rPr>
          <w:rFonts w:ascii="宋体" w:eastAsia="宋体" w:hint="eastAsia"/>
        </w:rPr>
        <w:t>）</w:t>
      </w:r>
      <w:r>
        <w:rPr>
          <w:rFonts w:ascii="宋体" w:eastAsia="宋体" w:hint="eastAsia"/>
        </w:rPr>
        <w:t xml:space="preserve">染色和硫代巴比妥酸反应物</w:t>
      </w:r>
      <w:r>
        <w:rPr>
          <w:rFonts w:ascii="宋体" w:eastAsia="宋体" w:hint="eastAsia"/>
        </w:rPr>
        <w:t>（</w:t>
      </w:r>
      <w:r>
        <w:t>thiobarbituric acid reactive substances, TBARS</w:t>
      </w:r>
      <w:r>
        <w:rPr>
          <w:rFonts w:ascii="宋体" w:eastAsia="宋体" w:hint="eastAsia"/>
        </w:rPr>
        <w:t>）</w:t>
      </w:r>
      <w:r>
        <w:rPr>
          <w:rFonts w:ascii="宋体" w:eastAsia="宋体" w:hint="eastAsia"/>
        </w:rPr>
        <w:t>两种方法来检测两种基因型小鼠在肝再生过程中肝细胞增殖第一个波型内的氧化还原状</w:t>
      </w:r>
      <w:r>
        <w:rPr>
          <w:rFonts w:ascii="宋体" w:eastAsia="宋体" w:hint="eastAsia"/>
        </w:rPr>
        <w:t>态</w:t>
      </w:r>
    </w:p>
    <w:p w:rsidR="0018722C">
      <w:pPr>
        <w:topLinePunct/>
      </w:pPr>
      <w:r>
        <w:rPr>
          <w:spacing w:val="6"/>
        </w:rPr>
        <w:t xml:space="preserve">（</w:t>
      </w:r>
      <w:r/>
      <w:r>
        <w:rPr>
          <w:rFonts w:ascii="宋体" w:eastAsia="宋体" w:hint="eastAsia"/>
        </w:rPr>
        <w:t xml:space="preserve">图</w:t>
      </w:r>
      <w:r>
        <w:t xml:space="preserve">8</w:t>
      </w:r>
      <w:r/>
      <w:r>
        <w:rPr>
          <w:spacing w:val="6"/>
        </w:rPr>
        <w:t xml:space="preserve">）</w:t>
      </w:r>
      <w:r>
        <w:rPr>
          <w:rFonts w:ascii="宋体" w:eastAsia="宋体" w:hint="eastAsia"/>
        </w:rPr>
        <w:t xml:space="preserve">。令我们惊讶的是，在</w:t>
      </w:r>
      <w:r>
        <w:t xml:space="preserve">PH</w:t>
      </w:r>
      <w:r>
        <w:rPr>
          <w:rFonts w:ascii="宋体" w:eastAsia="宋体" w:hint="eastAsia"/>
        </w:rPr>
        <w:t xml:space="preserve">后</w:t>
      </w:r>
      <w:r>
        <w:t xml:space="preserve">24 h</w:t>
      </w:r>
      <w:r>
        <w:rPr>
          <w:rFonts w:ascii="宋体" w:eastAsia="宋体" w:hint="eastAsia"/>
        </w:rPr>
        <w:t xml:space="preserve">（</w:t>
      </w:r>
      <w:r>
        <w:t xml:space="preserve">G1</w:t>
      </w:r>
      <w:r>
        <w:t xml:space="preserve">/</w:t>
      </w:r>
      <w:r>
        <w:t xml:space="preserve">S</w:t>
      </w:r>
      <w:r>
        <w:rPr>
          <w:rFonts w:ascii="宋体" w:eastAsia="宋体" w:hint="eastAsia"/>
        </w:rPr>
        <w:t xml:space="preserve">期交界</w:t>
      </w:r>
      <w:r>
        <w:rPr>
          <w:rFonts w:ascii="宋体" w:eastAsia="宋体" w:hint="eastAsia"/>
        </w:rPr>
        <w:t xml:space="preserve">）</w:t>
      </w:r>
      <w:r>
        <w:rPr>
          <w:rFonts w:ascii="宋体" w:eastAsia="宋体" w:hint="eastAsia"/>
        </w:rPr>
        <w:t xml:space="preserve">，再生的肝脏处于高度氧</w:t>
      </w:r>
      <w:r>
        <w:rPr>
          <w:rFonts w:ascii="宋体" w:eastAsia="宋体" w:hint="eastAsia"/>
        </w:rPr>
        <w:t xml:space="preserve">化的状态，这个水平与</w:t>
      </w:r>
      <w:r>
        <w:t xml:space="preserve">Keap1</w:t>
      </w:r>
      <w:r>
        <w:rPr>
          <w:rFonts w:ascii="宋体" w:eastAsia="宋体" w:hint="eastAsia"/>
        </w:rPr>
        <w:t xml:space="preserve">表达水平无关</w:t>
      </w:r>
      <w:r>
        <w:rPr>
          <w:rFonts w:ascii="宋体" w:eastAsia="宋体" w:hint="eastAsia"/>
        </w:rPr>
        <w:t xml:space="preserve">（</w:t>
      </w:r>
      <w:r>
        <w:rPr>
          <w:rFonts w:ascii="宋体" w:eastAsia="宋体" w:hint="eastAsia"/>
          <w:spacing w:val="-2"/>
        </w:rPr>
        <w:t xml:space="preserve">图</w:t>
      </w:r>
      <w:r>
        <w:t xml:space="preserve">5</w:t>
      </w:r>
      <w:r>
        <w:rPr>
          <w:rFonts w:ascii="宋体" w:eastAsia="宋体" w:hint="eastAsia"/>
        </w:rPr>
        <w:t xml:space="preserve">）</w:t>
      </w:r>
      <w:r>
        <w:rPr>
          <w:rFonts w:ascii="宋体" w:eastAsia="宋体" w:hint="eastAsia"/>
        </w:rPr>
        <w:t xml:space="preserve">。随后，</w:t>
      </w:r>
      <w:r>
        <w:t xml:space="preserve">Keap1+</w:t>
      </w:r>
      <w:r>
        <w:t xml:space="preserve">/</w:t>
      </w:r>
      <w:r>
        <w:t xml:space="preserve">+</w:t>
      </w:r>
      <w:r>
        <w:rPr>
          <w:rFonts w:ascii="宋体" w:eastAsia="宋体" w:hint="eastAsia"/>
        </w:rPr>
        <w:t xml:space="preserve">小鼠再生肝</w:t>
      </w:r>
      <w:r>
        <w:rPr>
          <w:rFonts w:ascii="宋体" w:eastAsia="宋体" w:hint="eastAsia"/>
        </w:rPr>
        <w:t xml:space="preserve">脏在</w:t>
      </w:r>
      <w:r>
        <w:t xml:space="preserve">PH</w:t>
      </w:r>
      <w:r>
        <w:rPr>
          <w:rFonts w:ascii="宋体" w:eastAsia="宋体" w:hint="eastAsia"/>
        </w:rPr>
        <w:t xml:space="preserve">后</w:t>
      </w:r>
      <w:r>
        <w:t xml:space="preserve">30 h</w:t>
      </w:r>
      <w:r>
        <w:rPr>
          <w:rFonts w:ascii="宋体" w:eastAsia="宋体" w:hint="eastAsia"/>
        </w:rPr>
        <w:t xml:space="preserve">转变为还原状态，在</w:t>
      </w:r>
      <w:r>
        <w:t xml:space="preserve">PH</w:t>
      </w:r>
      <w:r>
        <w:rPr>
          <w:rFonts w:ascii="宋体" w:eastAsia="宋体" w:hint="eastAsia"/>
        </w:rPr>
        <w:t xml:space="preserve">后</w:t>
      </w:r>
      <w:r>
        <w:t xml:space="preserve">34 h</w:t>
      </w:r>
      <w:r>
        <w:rPr>
          <w:rFonts w:ascii="宋体" w:eastAsia="宋体" w:hint="eastAsia"/>
        </w:rPr>
        <w:t xml:space="preserve">氧化程度经历一个轻微的增加，在</w:t>
      </w:r>
      <w:r>
        <w:t xml:space="preserve">PH</w:t>
      </w:r>
      <w:r>
        <w:rPr>
          <w:rFonts w:ascii="宋体" w:eastAsia="宋体" w:hint="eastAsia"/>
        </w:rPr>
        <w:t xml:space="preserve">后</w:t>
      </w:r>
      <w:r>
        <w:t xml:space="preserve">36 h</w:t>
      </w:r>
      <w:r>
        <w:rPr>
          <w:rFonts w:ascii="宋体" w:eastAsia="宋体" w:hint="eastAsia"/>
        </w:rPr>
        <w:t xml:space="preserve">又再次转入还原状态，而后在</w:t>
      </w:r>
      <w:r>
        <w:t xml:space="preserve">PH</w:t>
      </w:r>
      <w:r>
        <w:rPr>
          <w:rFonts w:ascii="宋体" w:eastAsia="宋体" w:hint="eastAsia"/>
        </w:rPr>
        <w:t xml:space="preserve">后</w:t>
      </w:r>
      <w:r>
        <w:t xml:space="preserve">40 h</w:t>
      </w:r>
      <w:r>
        <w:rPr>
          <w:rFonts w:ascii="宋体" w:eastAsia="宋体" w:hint="eastAsia"/>
        </w:rPr>
        <w:t xml:space="preserve">又表现出还原状态的略微增强。</w:t>
      </w:r>
      <w:r>
        <w:t xml:space="preserve">Keap1+</w:t>
      </w:r>
      <w:r>
        <w:t xml:space="preserve">/</w:t>
      </w:r>
      <w:r>
        <w:t xml:space="preserve">+</w:t>
      </w:r>
      <w:r>
        <w:rPr>
          <w:rFonts w:ascii="宋体" w:eastAsia="宋体" w:hint="eastAsia"/>
        </w:rPr>
        <w:t xml:space="preserve">小鼠再生肝脏在术后所表现出来的</w:t>
      </w:r>
      <w:r>
        <w:t xml:space="preserve">3</w:t>
      </w:r>
      <w:r>
        <w:rPr>
          <w:rFonts w:ascii="宋体" w:eastAsia="宋体" w:hint="eastAsia"/>
        </w:rPr>
        <w:t xml:space="preserve">个起伏氧化还原反应的波型刚好与</w:t>
      </w:r>
      <w:r>
        <w:t xml:space="preserve">DNA</w:t>
      </w:r>
      <w:r>
        <w:rPr>
          <w:rFonts w:ascii="宋体" w:eastAsia="宋体" w:hint="eastAsia"/>
        </w:rPr>
        <w:t xml:space="preserve">合成的活动相反</w:t>
      </w:r>
      <w:r>
        <w:rPr>
          <w:rFonts w:ascii="宋体" w:eastAsia="宋体" w:hint="eastAsia"/>
        </w:rPr>
        <w:t xml:space="preserve">（</w:t>
      </w:r>
      <w:r>
        <w:rPr>
          <w:rFonts w:ascii="宋体" w:eastAsia="宋体" w:hint="eastAsia"/>
          <w:spacing w:val="-8"/>
        </w:rPr>
        <w:t xml:space="preserve">图</w:t>
      </w:r>
      <w:r>
        <w:t xml:space="preserve">3</w:t>
      </w:r>
      <w:r>
        <w:t>A</w:t>
      </w:r>
      <w:r>
        <w:rPr>
          <w:rFonts w:ascii="宋体" w:eastAsia="宋体" w:hint="eastAsia"/>
        </w:rPr>
        <w:t xml:space="preserve">）</w:t>
      </w:r>
      <w:r>
        <w:rPr>
          <w:rFonts w:ascii="宋体" w:eastAsia="宋体" w:hint="eastAsia"/>
        </w:rPr>
        <w:t xml:space="preserve">。很明显，当氧化应激水平高的</w:t>
      </w:r>
      <w:r>
        <w:rPr>
          <w:rFonts w:ascii="宋体" w:eastAsia="宋体" w:hint="eastAsia"/>
        </w:rPr>
        <w:t>时候</w:t>
      </w:r>
      <w:r>
        <w:rPr>
          <w:rFonts w:ascii="宋体" w:eastAsia="宋体" w:hint="eastAsia"/>
        </w:rPr>
        <w:t>，</w:t>
      </w:r>
    </w:p>
    <w:p w:rsidR="0018722C">
      <w:pPr>
        <w:topLinePunct/>
      </w:pPr>
      <w:r>
        <w:t>DNA</w:t>
      </w:r>
      <w:r>
        <w:rPr>
          <w:rFonts w:ascii="宋体" w:eastAsia="宋体" w:hint="eastAsia"/>
        </w:rPr>
        <w:t>合成活动就弱，反之亦然。这个发现证明正常的再生肝脏展现出很强的氧化还原起伏，这与增殖肝细胞细胞周期的进程相吻合。值得注意的是，</w:t>
      </w:r>
      <w:r>
        <w:t>Keap1</w:t>
      </w:r>
      <w:r>
        <w:rPr>
          <w:rFonts w:ascii="宋体" w:eastAsia="宋体" w:hint="eastAsia"/>
        </w:rPr>
        <w:t>基因</w:t>
      </w:r>
      <w:r>
        <w:rPr>
          <w:rFonts w:ascii="宋体" w:eastAsia="宋体" w:hint="eastAsia"/>
        </w:rPr>
        <w:t>单等位体敲除引起肝细胞氧化还原反应周期的严重破坏，这与肝细胞</w:t>
      </w:r>
      <w:r>
        <w:t>S</w:t>
      </w:r>
      <w:r>
        <w:rPr>
          <w:rFonts w:ascii="宋体" w:eastAsia="宋体" w:hint="eastAsia"/>
        </w:rPr>
        <w:t>期进程被打乱密切相关</w:t>
      </w:r>
      <w:r>
        <w:rPr>
          <w:rFonts w:ascii="宋体" w:eastAsia="宋体" w:hint="eastAsia"/>
        </w:rPr>
        <w:t>（</w:t>
      </w:r>
      <w:r>
        <w:rPr>
          <w:rFonts w:ascii="宋体" w:eastAsia="宋体" w:hint="eastAsia"/>
        </w:rPr>
        <w:t>图</w:t>
      </w:r>
      <w:r>
        <w:t>3</w:t>
      </w:r>
      <w:r>
        <w:t>A</w:t>
      </w:r>
      <w:r>
        <w:rPr>
          <w:rFonts w:ascii="宋体" w:eastAsia="宋体" w:hint="eastAsia"/>
        </w:rPr>
        <w:t>）</w:t>
      </w:r>
      <w:r>
        <w:rPr>
          <w:rFonts w:ascii="宋体" w:eastAsia="宋体" w:hint="eastAsia"/>
        </w:rPr>
        <w:t>。因此，我们的数据证实，</w:t>
      </w:r>
      <w:r>
        <w:t>Keap1</w:t>
      </w:r>
      <w:r>
        <w:rPr>
          <w:rFonts w:ascii="宋体" w:eastAsia="宋体" w:hint="eastAsia"/>
        </w:rPr>
        <w:t>不仅是一个有效地细胞周期调节器，同时也是一个有力的氧化还原反应调节器。</w:t>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8</w:t>
      </w:r>
      <w:r>
        <w:t xml:space="preserve">  </w:t>
      </w:r>
      <w:r>
        <w:t>Keap1+</w:t>
      </w:r>
      <w:r w:rsidRPr="00000000">
        <w:rPr>
          <w:rFonts w:cstheme="minorBidi" w:hAnsiTheme="minorHAnsi" w:eastAsiaTheme="minorHAnsi" w:asciiTheme="minorHAnsi"/>
        </w:rPr>
        <w:t>/</w:t>
      </w:r>
      <w:r w:rsidRPr="00000000">
        <w:rPr>
          <w:rFonts w:cstheme="minorBidi" w:hAnsiTheme="minorHAnsi" w:eastAsiaTheme="minorHAnsi" w:asciiTheme="minorHAnsi"/>
        </w:rPr>
        <w:t>+</w:t>
      </w:r>
      <w:r>
        <w:rPr>
          <w:rFonts w:ascii="宋体" w:eastAsia="宋体" w:hint="eastAsia" w:cstheme="minorBidi" w:hAnsiTheme="minorHAnsi"/>
          <w:b/>
        </w:rPr>
        <w:t>和</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-Keap1</w:t>
      </w:r>
      <w:r>
        <w:rPr>
          <w:rFonts w:ascii="宋体" w:eastAsia="宋体" w:hint="eastAsia" w:cstheme="minorBidi" w:hAnsiTheme="minorHAnsi"/>
          <w:b/>
        </w:rPr>
        <w:t>小鼠</w:t>
      </w:r>
      <w:r>
        <w:rPr>
          <w:rFonts w:cstheme="minorBidi" w:hAnsiTheme="minorHAnsi" w:eastAsiaTheme="minorHAnsi" w:asciiTheme="minorHAnsi"/>
          <w:b/>
        </w:rPr>
        <w:t>PH</w:t>
      </w:r>
      <w:r>
        <w:rPr>
          <w:rFonts w:ascii="宋体" w:eastAsia="宋体" w:hint="eastAsia" w:cstheme="minorBidi" w:hAnsiTheme="minorHAnsi"/>
          <w:b/>
        </w:rPr>
        <w:t>后在肝细胞增</w:t>
      </w:r>
      <w:r>
        <w:rPr>
          <w:rFonts w:ascii="宋体" w:eastAsia="宋体" w:hint="eastAsia" w:cstheme="minorBidi" w:hAnsiTheme="minorHAnsi"/>
          <w:b/>
        </w:rPr>
        <w:t>殖</w:t>
      </w:r>
      <w:r>
        <w:rPr>
          <w:rFonts w:ascii="宋体" w:eastAsia="宋体" w:hint="eastAsia" w:cstheme="minorBidi" w:hAnsiTheme="minorHAnsi"/>
          <w:b/>
        </w:rPr>
        <w:t>第一个波型中的肝</w:t>
      </w:r>
      <w:r>
        <w:rPr>
          <w:rFonts w:ascii="宋体" w:eastAsia="宋体" w:hint="eastAsia" w:cstheme="minorBidi" w:hAnsiTheme="minorHAnsi"/>
          <w:b/>
        </w:rPr>
        <w:t>脏</w:t>
      </w:r>
      <w:r>
        <w:rPr>
          <w:rFonts w:ascii="宋体" w:eastAsia="宋体" w:hint="eastAsia" w:cstheme="minorBidi" w:hAnsiTheme="minorHAnsi"/>
          <w:b/>
        </w:rPr>
        <w:t>氧</w:t>
      </w:r>
      <w:r>
        <w:rPr>
          <w:rFonts w:ascii="宋体" w:eastAsia="宋体" w:hint="eastAsia" w:cstheme="minorBidi" w:hAnsiTheme="minorHAnsi"/>
          <w:b/>
        </w:rPr>
        <w:t>化</w:t>
      </w:r>
      <w:r>
        <w:rPr>
          <w:rFonts w:ascii="宋体" w:eastAsia="宋体" w:hint="eastAsia" w:cstheme="minorBidi" w:hAnsiTheme="minorHAnsi"/>
          <w:b/>
        </w:rPr>
        <w:t>还原状态</w:t>
      </w:r>
    </w:p>
    <w:p w:rsidR="0018722C">
      <w:pPr>
        <w:pStyle w:val="a9"/>
        <w:topLinePunct/>
      </w:pPr>
      <w:r>
        <w:rPr>
          <w:rFonts w:cstheme="minorBidi" w:hAnsiTheme="minorHAnsi" w:eastAsiaTheme="minorHAnsi" w:asciiTheme="minorHAnsi"/>
          <w:b/>
        </w:rPr>
        <w:t xml:space="preserve">Fig.</w:t>
      </w:r>
      <w:r>
        <w:t xml:space="preserve"> </w:t>
      </w:r>
      <w:r>
        <w:rPr>
          <w:rFonts w:cstheme="minorBidi" w:hAnsiTheme="minorHAnsi" w:eastAsiaTheme="minorHAnsi" w:asciiTheme="minorHAnsi"/>
          <w:b/>
        </w:rPr>
        <w:t xml:space="preserve">8</w:t>
      </w:r>
      <w:r>
        <w:t xml:space="preserve">  </w:t>
      </w:r>
      <w:r>
        <w:t xml:space="preserve">Hepatic</w:t>
      </w:r>
      <w:r>
        <w:rPr>
          <w:rFonts w:cstheme="minorBidi" w:hAnsiTheme="minorHAnsi" w:eastAsiaTheme="minorHAnsi" w:asciiTheme="minorHAnsi"/>
          <w:b/>
        </w:rPr>
        <w:t xml:space="preserve"> </w:t>
      </w:r>
      <w:r>
        <w:rPr>
          <w:rFonts w:cstheme="minorBidi" w:hAnsiTheme="minorHAnsi" w:eastAsiaTheme="minorHAnsi" w:asciiTheme="minorHAnsi"/>
          <w:b/>
        </w:rPr>
        <w:t xml:space="preserve">redox</w:t>
      </w:r>
      <w:r>
        <w:rPr>
          <w:rFonts w:cstheme="minorBidi" w:hAnsiTheme="minorHAnsi" w:eastAsiaTheme="minorHAnsi" w:asciiTheme="minorHAnsi"/>
          <w:b/>
        </w:rPr>
        <w:t xml:space="preserve"> </w:t>
      </w:r>
      <w:r>
        <w:rPr>
          <w:rFonts w:cstheme="minorBidi" w:hAnsiTheme="minorHAnsi" w:eastAsiaTheme="minorHAnsi" w:asciiTheme="minorHAnsi"/>
          <w:b/>
        </w:rPr>
        <w:t xml:space="preserve">states</w:t>
      </w:r>
      <w:r>
        <w:rPr>
          <w:rFonts w:cstheme="minorBidi" w:hAnsiTheme="minorHAnsi" w:eastAsiaTheme="minorHAnsi" w:asciiTheme="minorHAnsi"/>
          <w:b/>
        </w:rPr>
        <w:t xml:space="preserve"> </w:t>
      </w:r>
      <w:r>
        <w:rPr>
          <w:rFonts w:cstheme="minorBidi" w:hAnsiTheme="minorHAnsi" w:eastAsiaTheme="minorHAnsi" w:asciiTheme="minorHAnsi"/>
          <w:b/>
        </w:rPr>
        <w:t xml:space="preserve">during</w:t>
      </w:r>
      <w:r>
        <w:rPr>
          <w:rFonts w:cstheme="minorBidi" w:hAnsiTheme="minorHAnsi" w:eastAsiaTheme="minorHAnsi" w:asciiTheme="minorHAnsi"/>
          <w:b/>
        </w:rPr>
        <w:t xml:space="preserve"> </w:t>
      </w:r>
      <w:r>
        <w:rPr>
          <w:rFonts w:cstheme="minorBidi" w:hAnsiTheme="minorHAnsi" w:eastAsiaTheme="minorHAnsi" w:asciiTheme="minorHAnsi"/>
          <w:b/>
        </w:rPr>
        <w:t xml:space="preserve">the</w:t>
      </w:r>
      <w:r>
        <w:rPr>
          <w:rFonts w:cstheme="minorBidi" w:hAnsiTheme="minorHAnsi" w:eastAsiaTheme="minorHAnsi" w:asciiTheme="minorHAnsi"/>
          <w:b/>
        </w:rPr>
        <w:t xml:space="preserve"> </w:t>
      </w:r>
      <w:r>
        <w:rPr>
          <w:rFonts w:cstheme="minorBidi" w:hAnsiTheme="minorHAnsi" w:eastAsiaTheme="minorHAnsi" w:asciiTheme="minorHAnsi"/>
          <w:b/>
        </w:rPr>
        <w:t xml:space="preserve">first</w:t>
      </w:r>
      <w:r>
        <w:rPr>
          <w:rFonts w:cstheme="minorBidi" w:hAnsiTheme="minorHAnsi" w:eastAsiaTheme="minorHAnsi" w:asciiTheme="minorHAnsi"/>
          <w:b/>
        </w:rPr>
        <w:t xml:space="preserve"> </w:t>
      </w:r>
      <w:r>
        <w:rPr>
          <w:rFonts w:cstheme="minorBidi" w:hAnsiTheme="minorHAnsi" w:eastAsiaTheme="minorHAnsi" w:asciiTheme="minorHAnsi"/>
          <w:b/>
        </w:rPr>
        <w:t xml:space="preserve">wave</w:t>
      </w:r>
      <w:r>
        <w:rPr>
          <w:rFonts w:cstheme="minorBidi" w:hAnsiTheme="minorHAnsi" w:eastAsiaTheme="minorHAnsi" w:asciiTheme="minorHAnsi"/>
          <w:b/>
        </w:rPr>
        <w:t xml:space="preserve"> </w:t>
      </w:r>
      <w:r>
        <w:rPr>
          <w:rFonts w:cstheme="minorBidi" w:hAnsiTheme="minorHAnsi" w:eastAsiaTheme="minorHAnsi" w:asciiTheme="minorHAnsi"/>
          <w:b/>
        </w:rPr>
        <w:t xml:space="preserve">of</w:t>
      </w:r>
      <w:r>
        <w:rPr>
          <w:rFonts w:cstheme="minorBidi" w:hAnsiTheme="minorHAnsi" w:eastAsiaTheme="minorHAnsi" w:asciiTheme="minorHAnsi"/>
          <w:b/>
        </w:rPr>
        <w:t xml:space="preserve"> </w:t>
      </w:r>
      <w:r>
        <w:rPr>
          <w:rFonts w:cstheme="minorBidi" w:hAnsiTheme="minorHAnsi" w:eastAsiaTheme="minorHAnsi" w:asciiTheme="minorHAnsi"/>
          <w:b/>
        </w:rPr>
        <w:t xml:space="preserve">hepatocyte</w:t>
      </w:r>
      <w:r>
        <w:rPr>
          <w:rFonts w:cstheme="minorBidi" w:hAnsiTheme="minorHAnsi" w:eastAsiaTheme="minorHAnsi" w:asciiTheme="minorHAnsi"/>
          <w:b/>
        </w:rPr>
        <w:t xml:space="preserve"> </w:t>
      </w:r>
      <w:r>
        <w:rPr>
          <w:rFonts w:cstheme="minorBidi" w:hAnsiTheme="minorHAnsi" w:eastAsiaTheme="minorHAnsi" w:asciiTheme="minorHAnsi"/>
          <w:b/>
        </w:rPr>
        <w:t xml:space="preserve">proliferation</w:t>
      </w:r>
      <w:r>
        <w:rPr>
          <w:rFonts w:cstheme="minorBidi" w:hAnsiTheme="minorHAnsi" w:eastAsiaTheme="minorHAnsi" w:asciiTheme="minorHAnsi"/>
          <w:b/>
        </w:rPr>
        <w:t xml:space="preserve"> </w:t>
      </w:r>
      <w:r>
        <w:rPr>
          <w:rFonts w:cstheme="minorBidi" w:hAnsiTheme="minorHAnsi" w:eastAsiaTheme="minorHAnsi" w:asciiTheme="minorHAnsi"/>
          <w:b/>
        </w:rPr>
        <w:t xml:space="preserve">after</w:t>
      </w:r>
      <w:r>
        <w:rPr>
          <w:rFonts w:cstheme="minorBidi" w:hAnsiTheme="minorHAnsi" w:eastAsiaTheme="minorHAnsi" w:asciiTheme="minorHAnsi"/>
          <w:b/>
        </w:rPr>
        <w:t xml:space="preserve"> </w:t>
      </w:r>
      <w:r>
        <w:rPr>
          <w:rFonts w:cstheme="minorBidi" w:hAnsiTheme="minorHAnsi" w:eastAsiaTheme="minorHAnsi" w:asciiTheme="minorHAnsi"/>
          <w:b/>
        </w:rPr>
        <w:t xml:space="preserve">partial</w:t>
      </w:r>
      <w:r>
        <w:rPr>
          <w:rFonts w:cstheme="minorBidi" w:hAnsiTheme="minorHAnsi" w:eastAsiaTheme="minorHAnsi" w:asciiTheme="minorHAnsi"/>
          <w:b/>
        </w:rPr>
        <w:t xml:space="preserve"> </w:t>
      </w:r>
      <w:r>
        <w:rPr>
          <w:rFonts w:cstheme="minorBidi" w:hAnsiTheme="minorHAnsi" w:eastAsiaTheme="minorHAnsi" w:asciiTheme="minorHAnsi"/>
          <w:b/>
        </w:rPr>
        <w:t xml:space="preserve">hepatectomy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PH</w:t>
      </w:r>
      <w:r>
        <w:rPr>
          <w:rFonts w:cstheme="minorBidi" w:hAnsiTheme="minorHAnsi" w:eastAsiaTheme="minorHAnsi" w:asciiTheme="minorHAnsi"/>
          <w:b/>
        </w:rPr>
        <w:t xml:space="preserve">)</w:t>
      </w:r>
      <w:r>
        <w:rPr>
          <w:rFonts w:cstheme="minorBidi" w:hAnsiTheme="minorHAnsi" w:eastAsiaTheme="minorHAnsi" w:asciiTheme="minorHAnsi"/>
          <w:b/>
        </w:rPr>
        <w:t xml:space="preserve"> in wild -type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Keap1+</w:t>
      </w:r>
      <w:r>
        <w:rPr>
          <w:kern w:val="2"/>
          <w:szCs w:val="22"/>
          <w:rFonts w:cstheme="minorBidi" w:hAnsiTheme="minorHAnsi" w:eastAsiaTheme="minorHAnsi" w:asciiTheme="minorHAnsi"/>
          <w:b/>
          <w:sz w:val="21"/>
        </w:rPr>
        <w:t xml:space="preserve">/</w:t>
      </w:r>
      <w:r>
        <w:rPr>
          <w:kern w:val="2"/>
          <w:szCs w:val="22"/>
          <w:rFonts w:cstheme="minorBidi" w:hAnsiTheme="minorHAnsi" w:eastAsiaTheme="minorHAnsi" w:asciiTheme="minorHAnsi"/>
          <w:b/>
          <w:sz w:val="21"/>
        </w:rPr>
        <w:t xml:space="preserve">+</w:t>
      </w:r>
      <w:r>
        <w:rPr>
          <w:rFonts w:cstheme="minorBidi" w:hAnsiTheme="minorHAnsi" w:eastAsiaTheme="minorHAnsi" w:asciiTheme="minorHAnsi"/>
          <w:b/>
        </w:rPr>
        <w:t xml:space="preserve">)</w:t>
      </w:r>
      <w:r>
        <w:rPr>
          <w:rFonts w:cstheme="minorBidi" w:hAnsiTheme="minorHAnsi" w:eastAsiaTheme="minorHAnsi" w:asciiTheme="minorHAnsi"/>
          <w:b/>
        </w:rPr>
        <w:t xml:space="preserve"> and Keap1 knockdown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Keap1+</w:t>
      </w:r>
      <w:r>
        <w:rPr>
          <w:kern w:val="2"/>
          <w:szCs w:val="22"/>
          <w:rFonts w:cstheme="minorBidi" w:hAnsiTheme="minorHAnsi" w:eastAsiaTheme="minorHAnsi" w:asciiTheme="minorHAnsi"/>
          <w:b/>
          <w:sz w:val="21"/>
        </w:rPr>
        <w:t xml:space="preserve">/</w:t>
      </w:r>
      <w:r>
        <w:rPr>
          <w:kern w:val="2"/>
          <w:szCs w:val="22"/>
          <w:rFonts w:cstheme="minorBidi" w:hAnsiTheme="minorHAnsi" w:eastAsiaTheme="minorHAnsi" w:asciiTheme="minorHAnsi"/>
          <w:b/>
          <w:sz w:val="21"/>
        </w:rPr>
        <w:t xml:space="preserve">-</w:t>
      </w:r>
      <w:r>
        <w:rPr>
          <w:rFonts w:cstheme="minorBidi" w:hAnsiTheme="minorHAnsi" w:eastAsiaTheme="minorHAnsi" w:asciiTheme="minorHAnsi"/>
          <w:b/>
        </w:rPr>
        <w:t xml:space="preserve">)</w:t>
      </w:r>
      <w:r>
        <w:rPr>
          <w:rFonts w:cstheme="minorBidi" w:hAnsiTheme="minorHAnsi" w:eastAsiaTheme="minorHAnsi" w:asciiTheme="minorHAnsi"/>
          <w:b/>
        </w:rPr>
        <w:t xml:space="preserve"> </w:t>
      </w:r>
      <w:r>
        <w:rPr>
          <w:rFonts w:cstheme="minorBidi" w:hAnsiTheme="minorHAnsi" w:eastAsiaTheme="minorHAnsi" w:asciiTheme="minorHAnsi"/>
          <w:b/>
        </w:rPr>
        <w:t xml:space="preserve">mice</w:t>
      </w:r>
    </w:p>
    <w:p w:rsidR="0018722C">
      <w:pPr>
        <w:pStyle w:val="affff5"/>
        <w:keepNext/>
        <w:topLinePunct/>
      </w:pPr>
      <w:r>
        <w:rPr>
          <w:sz w:val="20"/>
        </w:rPr>
        <w:drawing>
          <wp:inline distT="0" distB="0" distL="0" distR="0">
            <wp:extent cx="4922500" cy="2986962"/>
            <wp:effectExtent l="0" t="0" r="0" b="0"/>
            <wp:docPr id="41" name="image21.jpeg" descr=""/>
            <wp:cNvGraphicFramePr>
              <a:graphicFrameLocks noChangeAspect="1"/>
            </wp:cNvGraphicFramePr>
            <a:graphic>
              <a:graphicData uri="http://schemas.openxmlformats.org/drawingml/2006/picture">
                <pic:pic>
                  <pic:nvPicPr>
                    <pic:cNvPr id="42" name="image21.jpeg"/>
                    <pic:cNvPicPr/>
                  </pic:nvPicPr>
                  <pic:blipFill>
                    <a:blip r:embed="rId30" cstate="print"/>
                    <a:stretch>
                      <a:fillRect/>
                    </a:stretch>
                  </pic:blipFill>
                  <pic:spPr>
                    <a:xfrm>
                      <a:off x="0" y="0"/>
                      <a:ext cx="5386637" cy="3268599"/>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8</w:t>
      </w:r>
      <w:r>
        <w:t xml:space="preserve">  </w:t>
      </w:r>
      <w:r w:rsidRPr="00DB64CE">
        <w:rPr>
          <w:rFonts w:cstheme="minorBidi" w:hAnsiTheme="minorHAnsi" w:eastAsiaTheme="minorHAnsi" w:asciiTheme="minorHAnsi"/>
          <w:b/>
        </w:rPr>
        <w:t>A</w:t>
      </w:r>
      <w:r>
        <w:rPr>
          <w:rFonts w:ascii="宋体" w:hAnsi="宋体" w:eastAsia="宋体" w:hint="eastAsia" w:cstheme="minorBidi"/>
          <w:b/>
        </w:rPr>
        <w:t>肝脏冰冻切片</w:t>
      </w:r>
      <w:r>
        <w:rPr>
          <w:rFonts w:ascii="宋体" w:hAnsi="宋体" w:eastAsia="宋体" w:hint="eastAsia" w:cstheme="minorBidi"/>
          <w:b/>
        </w:rPr>
        <w:t>二</w:t>
      </w:r>
      <w:r>
        <w:rPr>
          <w:rFonts w:ascii="宋体" w:hAnsi="宋体" w:eastAsia="宋体" w:hint="eastAsia" w:cstheme="minorBidi"/>
          <w:b/>
        </w:rPr>
        <w:t>氢乙啶</w:t>
      </w:r>
      <w:r>
        <w:rPr>
          <w:rFonts w:ascii="宋体" w:hAnsi="宋体" w:eastAsia="宋体" w:hint="eastAsia" w:cstheme="minorBidi"/>
          <w:b/>
        </w:rPr>
        <w:t>（</w:t>
      </w:r>
      <w:r>
        <w:rPr>
          <w:rFonts w:cstheme="minorBidi" w:hAnsiTheme="minorHAnsi" w:eastAsiaTheme="minorHAnsi" w:asciiTheme="minorHAnsi"/>
          <w:b/>
        </w:rPr>
        <w:t>DHE</w:t>
      </w:r>
      <w:r>
        <w:rPr>
          <w:rFonts w:ascii="宋体" w:hAnsi="宋体" w:eastAsia="宋体" w:hint="eastAsia" w:cstheme="minorBidi"/>
          <w:b/>
        </w:rPr>
        <w:t>）</w:t>
      </w:r>
      <w:r>
        <w:rPr>
          <w:rFonts w:ascii="宋体" w:hAnsi="宋体" w:eastAsia="宋体" w:hint="eastAsia" w:cstheme="minorBidi"/>
          <w:b/>
        </w:rPr>
        <w:t>染色</w:t>
      </w:r>
      <w:r>
        <w:rPr>
          <w:rFonts w:cstheme="minorBidi" w:hAnsiTheme="minorHAnsi" w:eastAsiaTheme="minorHAnsi" w:asciiTheme="minorHAnsi"/>
          <w:b/>
        </w:rPr>
        <w:t>(</w:t>
      </w:r>
      <w:r>
        <w:rPr>
          <w:rFonts w:cstheme="minorBidi" w:hAnsiTheme="minorHAnsi" w:eastAsiaTheme="minorHAnsi" w:asciiTheme="minorHAnsi"/>
          <w:b/>
        </w:rPr>
        <w:t>400</w:t>
      </w:r>
      <w:r>
        <w:rPr>
          <w:rFonts w:ascii="宋体" w:hAnsi="宋体" w:eastAsia="宋体" w:hint="eastAsia" w:cstheme="minorBidi"/>
          <w:b/>
        </w:rPr>
        <w:t>×</w:t>
      </w:r>
      <w:r>
        <w:rPr>
          <w:rFonts w:cstheme="minorBidi" w:hAnsiTheme="minorHAnsi" w:eastAsiaTheme="minorHAnsi" w:asciiTheme="minorHAnsi"/>
          <w:b/>
        </w:rPr>
        <w:t>)</w:t>
      </w:r>
    </w:p>
    <w:p w:rsidR="0018722C">
      <w:pPr>
        <w:pStyle w:val="a9"/>
        <w:topLinePunct/>
      </w:pPr>
      <w:r>
        <w:rPr>
          <w:rFonts w:cstheme="minorBidi" w:hAnsiTheme="minorHAnsi" w:eastAsiaTheme="minorHAnsi" w:asciiTheme="minorHAnsi"/>
          <w:b/>
        </w:rPr>
        <w:t xml:space="preserve">Fig.</w:t>
      </w:r>
      <w:r>
        <w:t xml:space="preserve"> </w:t>
      </w:r>
      <w:r>
        <w:rPr>
          <w:rFonts w:cstheme="minorBidi" w:hAnsiTheme="minorHAnsi" w:eastAsiaTheme="minorHAnsi" w:asciiTheme="minorHAnsi"/>
          <w:b/>
        </w:rPr>
        <w:t xml:space="preserve">8</w:t>
      </w:r>
      <w:r>
        <w:t xml:space="preserve">  </w:t>
      </w:r>
      <w:r w:rsidRPr="00DB64CE">
        <w:rPr>
          <w:rFonts w:cstheme="minorBidi" w:hAnsiTheme="minorHAnsi" w:eastAsiaTheme="minorHAnsi" w:asciiTheme="minorHAnsi"/>
          <w:b/>
        </w:rPr>
        <w:t>A</w:t>
      </w:r>
      <w:r w:rsidRPr="00000000">
        <w:rPr>
          <w:rFonts w:cstheme="minorBidi" w:hAnsiTheme="minorHAnsi" w:eastAsiaTheme="minorHAnsi" w:asciiTheme="minorHAnsi"/>
        </w:rPr>
        <w:tab/>
        <w:t xml:space="preserve">Liver cryosections were stained with dihydroethidium </w:t>
      </w:r>
      <w:r w:rsidRPr="00000000">
        <w:rPr>
          <w:rFonts w:cstheme="minorBidi" w:hAnsiTheme="minorHAnsi" w:eastAsiaTheme="minorHAnsi" w:asciiTheme="minorHAnsi"/>
        </w:rPr>
        <w:t xml:space="preserve">(</w:t>
      </w:r>
      <w:r w:rsidRPr="00000000">
        <w:rPr>
          <w:kern w:val="2"/>
          <w:sz w:val="22"/>
          <w:szCs w:val="22"/>
          <w:rFonts w:cstheme="minorBidi" w:hAnsiTheme="minorHAnsi" w:eastAsiaTheme="minorHAnsi" w:asciiTheme="minorHAnsi"/>
        </w:rPr>
        <w:t xml:space="preserve">DHE</w:t>
      </w:r>
      <w:r w:rsidRPr="00000000">
        <w:rPr>
          <w:rFonts w:cstheme="minorBidi" w:hAnsiTheme="minorHAnsi" w:eastAsiaTheme="minorHAnsi" w:asciiTheme="minorHAnsi"/>
        </w:rPr>
        <w:t xml:space="preserve">)</w:t>
      </w:r>
      <w:r>
        <w:rPr>
          <w:rFonts w:cstheme="minorBidi" w:hAnsiTheme="minorHAnsi" w:eastAsiaTheme="minorHAnsi" w:asciiTheme="minorHAnsi"/>
          <w:b/>
        </w:rPr>
        <w:t xml:space="preserve">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400</w:t>
      </w:r>
      <w:r>
        <w:rPr>
          <w:kern w:val="2"/>
          <w:szCs w:val="22"/>
          <w:rFonts w:ascii="宋体" w:hAnsi="宋体" w:cstheme="minorBidi" w:eastAsiaTheme="minorHAnsi"/>
          <w:b/>
          <w:sz w:val="24"/>
        </w:rPr>
        <w:t xml:space="preserve">×</w:t>
      </w:r>
      <w:r>
        <w:rPr>
          <w:rFonts w:cstheme="minorBidi" w:hAnsiTheme="minorHAnsi" w:eastAsiaTheme="minorHAnsi" w:asciiTheme="minorHAnsi"/>
          <w:b/>
        </w:rPr>
        <w:t xml:space="preserve">)</w:t>
      </w:r>
    </w:p>
    <w:p w:rsidR="0018722C">
      <w:pPr>
        <w:pStyle w:val="aff7"/>
        <w:topLinePunct/>
      </w:pPr>
      <w:r>
        <w:drawing>
          <wp:inline>
            <wp:extent cx="5252469" cy="3679888"/>
            <wp:effectExtent l="0" t="0" r="0" b="0"/>
            <wp:docPr id="43" name="image22.jpeg" descr=""/>
            <wp:cNvGraphicFramePr>
              <a:graphicFrameLocks noChangeAspect="1"/>
            </wp:cNvGraphicFramePr>
            <a:graphic>
              <a:graphicData uri="http://schemas.openxmlformats.org/drawingml/2006/picture">
                <pic:pic>
                  <pic:nvPicPr>
                    <pic:cNvPr id="44" name="image22.jpeg"/>
                    <pic:cNvPicPr/>
                  </pic:nvPicPr>
                  <pic:blipFill>
                    <a:blip r:embed="rId31" cstate="print"/>
                    <a:stretch>
                      <a:fillRect/>
                    </a:stretch>
                  </pic:blipFill>
                  <pic:spPr>
                    <a:xfrm>
                      <a:off x="0" y="0"/>
                      <a:ext cx="5252469" cy="3679888"/>
                    </a:xfrm>
                    <a:prstGeom prst="rect">
                      <a:avLst/>
                    </a:prstGeom>
                  </pic:spPr>
                </pic:pic>
              </a:graphicData>
            </a:graphic>
          </wp:inline>
        </w:drawing>
      </w:r>
    </w:p>
    <w:p w:rsidR="0018722C">
      <w:pPr>
        <w:rPr/>
        <w:topLinePunct/>
      </w:pP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8</w:t>
      </w:r>
      <w:r>
        <w:t xml:space="preserve">  </w:t>
      </w:r>
      <w:r w:rsidRPr="00DB64CE">
        <w:rPr>
          <w:rFonts w:cstheme="minorBidi" w:hAnsiTheme="minorHAnsi" w:eastAsiaTheme="minorHAnsi" w:asciiTheme="minorHAnsi"/>
          <w:b/>
        </w:rPr>
        <w:t>B</w:t>
      </w:r>
      <w:r>
        <w:rPr>
          <w:rFonts w:ascii="宋体" w:eastAsia="宋体" w:hint="eastAsia" w:cstheme="minorBidi" w:hAnsiTheme="minorHAnsi"/>
          <w:b/>
        </w:rPr>
        <w:t>利用</w:t>
      </w:r>
      <w:r>
        <w:rPr>
          <w:rFonts w:cstheme="minorBidi" w:hAnsiTheme="minorHAnsi" w:eastAsiaTheme="minorHAnsi" w:asciiTheme="minorHAnsi"/>
          <w:b/>
        </w:rPr>
        <w:t>TBARS</w:t>
      </w:r>
      <w:r>
        <w:rPr>
          <w:rFonts w:ascii="宋体" w:eastAsia="宋体" w:hint="eastAsia" w:cstheme="minorBidi" w:hAnsiTheme="minorHAnsi"/>
          <w:b/>
        </w:rPr>
        <w:t>试剂盒通过肝脏丙二醛</w:t>
      </w:r>
      <w:r>
        <w:rPr>
          <w:rFonts w:ascii="宋体" w:eastAsia="宋体" w:hint="eastAsia" w:cstheme="minorBidi" w:hAnsiTheme="minorHAnsi"/>
          <w:b/>
        </w:rPr>
        <w:t>（</w:t>
      </w:r>
      <w:r>
        <w:rPr>
          <w:rFonts w:cstheme="minorBidi" w:hAnsiTheme="minorHAnsi" w:eastAsiaTheme="minorHAnsi" w:asciiTheme="minorHAnsi"/>
          <w:b/>
        </w:rPr>
        <w:t>MDA</w:t>
      </w:r>
      <w:r>
        <w:rPr>
          <w:rFonts w:ascii="宋体" w:eastAsia="宋体" w:hint="eastAsia" w:cstheme="minorBidi" w:hAnsiTheme="minorHAnsi"/>
          <w:b/>
        </w:rPr>
        <w:t>）</w:t>
      </w:r>
      <w:r>
        <w:rPr>
          <w:rFonts w:ascii="宋体" w:eastAsia="宋体" w:hint="eastAsia" w:cstheme="minorBidi" w:hAnsiTheme="minorHAnsi"/>
          <w:b/>
        </w:rPr>
        <w:t>等同物量化监测脂质过氧化反应氧化还原反应</w:t>
      </w:r>
    </w:p>
    <w:p w:rsidR="0018722C">
      <w:pPr>
        <w:pStyle w:val="a9"/>
        <w:topLinePunct/>
      </w:pPr>
      <w:r>
        <w:rPr>
          <w:rFonts w:cstheme="minorBidi" w:hAnsiTheme="minorHAnsi" w:eastAsiaTheme="minorHAnsi" w:asciiTheme="minorHAnsi"/>
          <w:b/>
        </w:rPr>
        <w:t xml:space="preserve">Fig.</w:t>
      </w:r>
      <w:r>
        <w:t xml:space="preserve"> </w:t>
      </w:r>
      <w:r w:rsidRPr="00DB64CE">
        <w:rPr>
          <w:rFonts w:cstheme="minorBidi" w:hAnsiTheme="minorHAnsi" w:eastAsiaTheme="minorHAnsi" w:asciiTheme="minorHAnsi"/>
          <w:b/>
        </w:rPr>
        <w:t>8B</w:t>
      </w:r>
      <w:r>
        <w:t xml:space="preserve">  </w:t>
      </w:r>
      <w:r w:rsidRPr="00DB64CE">
        <w:rPr>
          <w:rFonts w:cstheme="minorBidi" w:hAnsiTheme="minorHAnsi" w:eastAsiaTheme="minorHAnsi" w:asciiTheme="minorHAnsi"/>
          <w:b/>
        </w:rPr>
        <w:t>Hepatic malondialdehyde</w:t>
      </w:r>
      <w:r>
        <w:rPr>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MDA</w:t>
      </w:r>
      <w:r>
        <w:rPr>
          <w:rFonts w:cstheme="minorBidi" w:hAnsiTheme="minorHAnsi" w:eastAsiaTheme="minorHAnsi" w:asciiTheme="minorHAnsi"/>
          <w:b/>
        </w:rPr>
        <w:t xml:space="preserve">)</w:t>
      </w:r>
      <w:r>
        <w:rPr>
          <w:rFonts w:cstheme="minorBidi" w:hAnsiTheme="minorHAnsi" w:eastAsiaTheme="minorHAnsi" w:asciiTheme="minorHAnsi"/>
          <w:b/>
        </w:rPr>
        <w:t xml:space="preserve"> equivalents were quantified to monitor lipid pero- xidation indicative of oxidative stress using a thiobarbituric acid reactive substances </w:t>
      </w:r>
      <w:r>
        <w:rPr>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TBARS</w:t>
      </w:r>
      <w:r>
        <w:rPr>
          <w:rFonts w:cstheme="minorBidi" w:hAnsiTheme="minorHAnsi" w:eastAsiaTheme="minorHAnsi" w:asciiTheme="minorHAnsi"/>
          <w:b/>
        </w:rPr>
        <w:t xml:space="preserve">)</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71464" from="150.665619pt,4.199395pt" to="158.008024pt,4.199395pt" stroked="true" strokeweight=".423532pt" strokecolor="#000000">
            <v:stroke dashstyle="solid"/>
            <w10:wrap type="none"/>
          </v:line>
        </w:pict>
      </w:r>
      <w:r>
        <w:rPr>
          <w:kern w:val="2"/>
          <w:szCs w:val="22"/>
          <w:rFonts w:cstheme="minorBidi" w:hAnsiTheme="minorHAnsi" w:eastAsiaTheme="minorHAnsi" w:asciiTheme="minorHAnsi"/>
          <w:b/>
          <w:w w:val="110"/>
          <w:sz w:val="21"/>
        </w:rPr>
        <w:t xml:space="preserve">a</w:t>
      </w:r>
      <w:r>
        <w:rPr>
          <w:kern w:val="2"/>
          <w:szCs w:val="22"/>
          <w:rFonts w:cstheme="minorBidi" w:hAnsiTheme="minorHAnsi" w:eastAsiaTheme="minorHAnsi" w:asciiTheme="minorHAnsi"/>
          <w:b/>
          <w:w w:val="110"/>
          <w:sz w:val="21"/>
        </w:rPr>
        <w:t xml:space="preserve">s</w:t>
      </w:r>
      <w:r>
        <w:rPr>
          <w:kern w:val="2"/>
          <w:szCs w:val="22"/>
          <w:rFonts w:cstheme="minorBidi" w:hAnsiTheme="minorHAnsi" w:eastAsiaTheme="minorHAnsi" w:asciiTheme="minorHAnsi"/>
          <w:b/>
          <w:w w:val="110"/>
          <w:sz w:val="21"/>
        </w:rPr>
        <w:t xml:space="preserve">say kit ( </w:t>
      </w:r>
      <w:r>
        <w:rPr>
          <w:kern w:val="2"/>
          <w:szCs w:val="22"/>
          <w:rFonts w:cstheme="minorBidi" w:hAnsiTheme="minorHAnsi" w:eastAsiaTheme="minorHAnsi" w:asciiTheme="minorHAnsi"/>
          <w:i/>
          <w:w w:val="135"/>
          <w:sz w:val="21"/>
        </w:rPr>
        <w:t>x</w:t>
      </w:r>
      <w:r>
        <w:rPr>
          <w:kern w:val="2"/>
          <w:szCs w:val="22"/>
          <w:rFonts w:ascii="Symbol" w:hAnsi="Symbol" w:cstheme="minorBidi" w:eastAsiaTheme="minorHAnsi"/>
          <w:w w:val="135"/>
          <w:sz w:val="21"/>
        </w:rPr>
        <w:t></w:t>
      </w:r>
      <w:r>
        <w:rPr>
          <w:kern w:val="2"/>
          <w:szCs w:val="22"/>
          <w:rFonts w:cstheme="minorBidi" w:hAnsiTheme="minorHAnsi" w:eastAsiaTheme="minorHAnsi" w:asciiTheme="minorHAnsi"/>
          <w:i/>
          <w:w w:val="135"/>
          <w:sz w:val="21"/>
        </w:rPr>
        <w:t xml:space="preserve">s </w:t>
      </w:r>
      <w:r>
        <w:rPr>
          <w:kern w:val="2"/>
          <w:szCs w:val="22"/>
          <w:rFonts w:cstheme="minorBidi" w:hAnsiTheme="minorHAnsi" w:eastAsiaTheme="minorHAnsi" w:asciiTheme="minorHAnsi"/>
          <w:b/>
          <w:w w:val="110"/>
          <w:sz w:val="21"/>
        </w:rPr>
        <w:t>, n=3; *p &lt;</w:t>
      </w:r>
      <w:r w:rsidR="004B696B">
        <w:rPr>
          <w:kern w:val="2"/>
          <w:szCs w:val="22"/>
          <w:rFonts w:cstheme="minorBidi" w:hAnsiTheme="minorHAnsi" w:eastAsiaTheme="minorHAnsi" w:asciiTheme="minorHAnsi"/>
          <w:b/>
          <w:w w:val="110"/>
          <w:sz w:val="21"/>
        </w:rPr>
        <w:t>0.05 in comparison between Keap1+/+ and Keap1+/- mice )</w:t>
      </w:r>
    </w:p>
    <w:p w:rsidR="0018722C">
      <w:pPr>
        <w:pStyle w:val="Heading3"/>
        <w:topLinePunct/>
        <w:ind w:left="200" w:hangingChars="200" w:hanging="200"/>
      </w:pPr>
      <w:r>
        <w:rPr>
          <w:b/>
        </w:rPr>
        <w:t>3.1.7</w:t>
      </w:r>
      <w:r>
        <w:t xml:space="preserve"> </w:t>
      </w:r>
      <w:r>
        <w:rPr>
          <w:b/>
        </w:rPr>
        <w:t>Keap1</w:t>
      </w:r>
      <w:r>
        <w:t>基因单等位体敲除可增加再生肝脏内肝细胞基因组的完整性和稳定性</w:t>
      </w:r>
    </w:p>
    <w:p w:rsidR="0018722C">
      <w:pPr>
        <w:topLinePunct/>
      </w:pPr>
      <w:r>
        <w:rPr>
          <w:rFonts w:ascii="宋体" w:hAnsi="宋体" w:eastAsia="宋体" w:hint="eastAsia"/>
        </w:rPr>
        <w:t>为了探讨</w:t>
      </w:r>
      <w:r>
        <w:t>Keap1</w:t>
      </w:r>
      <w:r/>
      <w:r>
        <w:rPr>
          <w:rFonts w:ascii="宋体" w:hAnsi="宋体" w:eastAsia="宋体" w:hint="eastAsia"/>
        </w:rPr>
        <w:t>基因单等位体敲除后，是否可以维持再生肝细胞基因组的完</w:t>
      </w:r>
      <w:r>
        <w:rPr>
          <w:rFonts w:ascii="宋体" w:hAnsi="宋体" w:eastAsia="宋体" w:hint="eastAsia"/>
        </w:rPr>
        <w:t>整性和稳定性，我们通过对肝细胞内磷酸化的组蛋白</w:t>
      </w:r>
      <w:r>
        <w:t>H2AX</w:t>
      </w:r>
      <w:r/>
      <w:r>
        <w:rPr>
          <w:rFonts w:ascii="宋体" w:hAnsi="宋体" w:eastAsia="宋体" w:hint="eastAsia"/>
        </w:rPr>
        <w:t>颗粒</w:t>
      </w:r>
      <w:r>
        <w:t>（</w:t>
      </w:r>
      <w:r>
        <w:t>γ-H2A</w:t>
      </w:r>
      <w:r>
        <w:rPr>
          <w:spacing w:val="16"/>
        </w:rPr>
        <w:t> </w:t>
      </w:r>
      <w:r>
        <w:t>X</w:t>
      </w:r>
      <w:r>
        <w:t>）</w:t>
      </w:r>
      <w:r/>
      <w:r>
        <w:rPr>
          <w:rFonts w:ascii="宋体" w:hAnsi="宋体" w:eastAsia="宋体" w:hint="eastAsia"/>
        </w:rPr>
        <w:t>进行</w:t>
      </w:r>
      <w:r>
        <w:rPr>
          <w:rFonts w:ascii="宋体" w:hAnsi="宋体" w:eastAsia="宋体" w:hint="eastAsia"/>
        </w:rPr>
        <w:t>定量，来对</w:t>
      </w:r>
      <w:r>
        <w:t>DNA</w:t>
      </w:r>
      <w:r/>
      <w:r>
        <w:rPr>
          <w:rFonts w:ascii="宋体" w:hAnsi="宋体" w:eastAsia="宋体" w:hint="eastAsia"/>
        </w:rPr>
        <w:t>受损程度进行评估</w:t>
      </w:r>
      <w:r>
        <w:rPr>
          <w:rFonts w:ascii="宋体" w:hAnsi="宋体" w:eastAsia="宋体" w:hint="eastAsia"/>
        </w:rPr>
        <w:t>（</w:t>
      </w:r>
      <w:r>
        <w:rPr>
          <w:rFonts w:ascii="宋体" w:hAnsi="宋体" w:eastAsia="宋体" w:hint="eastAsia"/>
          <w:spacing w:val="-13"/>
        </w:rPr>
        <w:t>图</w:t>
      </w:r>
      <w:r>
        <w:t>9</w:t>
      </w:r>
      <w:r>
        <w:t>A</w:t>
      </w:r>
      <w:r>
        <w:rPr>
          <w:rFonts w:ascii="宋体" w:hAnsi="宋体" w:eastAsia="宋体" w:hint="eastAsia"/>
          <w:spacing w:val="-9"/>
        </w:rPr>
        <w:t>和</w:t>
      </w:r>
      <w:r>
        <w:rPr>
          <w:rFonts w:ascii="宋体" w:hAnsi="宋体" w:eastAsia="宋体" w:hint="eastAsia"/>
          <w:spacing w:val="-9"/>
        </w:rPr>
        <w:t>图</w:t>
      </w:r>
      <w:r>
        <w:t>9</w:t>
      </w:r>
      <w:r>
        <w:t>B</w:t>
      </w:r>
      <w:r>
        <w:rPr>
          <w:rFonts w:ascii="宋体" w:hAnsi="宋体" w:eastAsia="宋体" w:hint="eastAsia"/>
        </w:rPr>
        <w:t>）</w:t>
      </w:r>
      <w:r>
        <w:rPr>
          <w:rFonts w:ascii="宋体" w:hAnsi="宋体" w:eastAsia="宋体" w:hint="eastAsia"/>
        </w:rPr>
        <w:t>。由于</w:t>
      </w:r>
      <w:r>
        <w:t>DNA</w:t>
      </w:r>
      <w:r/>
      <w:r>
        <w:rPr>
          <w:rFonts w:ascii="宋体" w:hAnsi="宋体" w:eastAsia="宋体" w:hint="eastAsia"/>
        </w:rPr>
        <w:t>受损使组蛋白</w:t>
      </w:r>
      <w:r>
        <w:rPr>
          <w:rFonts w:ascii="宋体" w:hAnsi="宋体" w:eastAsia="宋体" w:hint="eastAsia"/>
        </w:rPr>
        <w:t>磷酸化被激活，并在受损位点参与装配修复蛋白。因此它是检测细胞</w:t>
      </w:r>
      <w:r>
        <w:rPr>
          <w:rFonts w:ascii="宋体" w:hAnsi="宋体" w:eastAsia="宋体" w:hint="eastAsia"/>
        </w:rPr>
        <w:t>（</w:t>
      </w:r>
      <w:r>
        <w:rPr>
          <w:rFonts w:ascii="宋体" w:hAnsi="宋体" w:eastAsia="宋体" w:hint="eastAsia"/>
        </w:rPr>
        <w:t xml:space="preserve">包括肝细胞</w:t>
      </w:r>
      <w:r>
        <w:rPr>
          <w:rFonts w:ascii="宋体" w:hAnsi="宋体" w:eastAsia="宋体" w:hint="eastAsia"/>
        </w:rPr>
        <w:t>）</w:t>
      </w:r>
      <w:r>
        <w:t>DNA</w:t>
      </w:r>
      <w:r/>
      <w:r>
        <w:rPr>
          <w:rFonts w:ascii="宋体" w:hAnsi="宋体" w:eastAsia="宋体" w:hint="eastAsia"/>
        </w:rPr>
        <w:t>损伤的一个敏感指标</w:t>
      </w:r>
      <w:r>
        <w:rPr>
          <w:vertAlign w:val="superscript"/>
        </w:rPr>
        <w:t>[</w:t>
      </w:r>
      <w:r>
        <w:rPr>
          <w:vertAlign w:val="superscript"/>
          <w:position w:val="11"/>
        </w:rPr>
        <w:t xml:space="preserve">40-41</w:t>
      </w:r>
      <w:r>
        <w:rPr>
          <w:vertAlign w:val="superscript"/>
        </w:rPr>
        <w:t>]</w:t>
      </w:r>
      <w:r>
        <w:rPr>
          <w:rFonts w:ascii="宋体" w:hAnsi="宋体" w:eastAsia="宋体" w:hint="eastAsia"/>
        </w:rPr>
        <w:t>。我们发现在大多数正常肝脏的肝细胞内，</w:t>
      </w:r>
      <w:r>
        <w:rPr>
          <w:rFonts w:ascii="宋体" w:hAnsi="宋体" w:eastAsia="宋体" w:hint="eastAsia"/>
        </w:rPr>
        <w:t>每个细胞核内可以有</w:t>
      </w:r>
      <w:r>
        <w:t>2-4</w:t>
      </w:r>
      <w:r>
        <w:rPr>
          <w:rFonts w:ascii="宋体" w:hAnsi="宋体" w:eastAsia="宋体" w:hint="eastAsia"/>
        </w:rPr>
        <w:t>个</w:t>
      </w:r>
      <w:r>
        <w:t>γ-H2A</w:t>
      </w:r>
      <w:r>
        <w:t> </w:t>
      </w:r>
      <w:r>
        <w:t>X</w:t>
      </w:r>
      <w:r>
        <w:t>+</w:t>
      </w:r>
      <w:r>
        <w:rPr>
          <w:rFonts w:ascii="宋体" w:hAnsi="宋体" w:eastAsia="宋体" w:hint="eastAsia"/>
        </w:rPr>
        <w:t>颗粒。在</w:t>
      </w:r>
      <w:r>
        <w:t>Keap1+</w:t>
      </w:r>
      <w:r>
        <w:t>/</w:t>
      </w:r>
      <w:r>
        <w:t>+</w:t>
      </w:r>
      <w:r>
        <w:rPr>
          <w:rFonts w:ascii="宋体" w:hAnsi="宋体" w:eastAsia="宋体" w:hint="eastAsia"/>
        </w:rPr>
        <w:t>小鼠再生肝脏内，细胞</w:t>
      </w:r>
      <w:r>
        <w:rPr>
          <w:rFonts w:ascii="宋体" w:hAnsi="宋体" w:eastAsia="宋体" w:hint="eastAsia"/>
        </w:rPr>
        <w:t>核内超过</w:t>
      </w:r>
      <w:r>
        <w:t>4</w:t>
      </w:r>
      <w:r>
        <w:rPr>
          <w:rFonts w:ascii="宋体" w:hAnsi="宋体" w:eastAsia="宋体" w:hint="eastAsia"/>
        </w:rPr>
        <w:t>个</w:t>
      </w:r>
      <w:r>
        <w:t>γ-H2A</w:t>
      </w:r>
      <w:r>
        <w:t> </w:t>
      </w:r>
      <w:r>
        <w:t>X+</w:t>
      </w:r>
      <w:r/>
      <w:r>
        <w:rPr>
          <w:rFonts w:ascii="宋体" w:hAnsi="宋体" w:eastAsia="宋体" w:hint="eastAsia"/>
        </w:rPr>
        <w:t>颗粒的细胞数量明显在</w:t>
      </w:r>
      <w:r>
        <w:t>S</w:t>
      </w:r>
      <w:r>
        <w:rPr>
          <w:rFonts w:ascii="宋体" w:hAnsi="宋体" w:eastAsia="宋体" w:hint="eastAsia"/>
        </w:rPr>
        <w:t>期肝细胞内明显增加，特别</w:t>
      </w:r>
      <w:r>
        <w:rPr>
          <w:rFonts w:ascii="宋体" w:hAnsi="宋体" w:eastAsia="宋体" w:hint="eastAsia"/>
        </w:rPr>
        <w:t>在</w:t>
      </w:r>
    </w:p>
    <w:p w:rsidR="0018722C">
      <w:pPr>
        <w:topLinePunct/>
      </w:pPr>
      <w:r>
        <w:t>PH</w:t>
      </w:r>
      <w:r>
        <w:rPr>
          <w:rFonts w:ascii="宋体" w:hAnsi="宋体" w:eastAsia="宋体" w:hint="eastAsia"/>
        </w:rPr>
        <w:t>后</w:t>
      </w:r>
      <w:r>
        <w:t>36 h</w:t>
      </w:r>
      <w:r>
        <w:rPr>
          <w:rFonts w:ascii="宋体" w:hAnsi="宋体" w:eastAsia="宋体" w:hint="eastAsia"/>
        </w:rPr>
        <w:t>（</w:t>
      </w:r>
      <w:r>
        <w:t>DNA</w:t>
      </w:r>
      <w:r>
        <w:rPr>
          <w:rFonts w:ascii="宋体" w:hAnsi="宋体" w:eastAsia="宋体" w:hint="eastAsia"/>
        </w:rPr>
        <w:t>合成的高峰</w:t>
      </w:r>
      <w:r>
        <w:rPr>
          <w:rFonts w:ascii="宋体" w:hAnsi="宋体" w:eastAsia="宋体" w:hint="eastAsia"/>
        </w:rPr>
        <w:t>）</w:t>
      </w:r>
      <w:r>
        <w:rPr>
          <w:rFonts w:ascii="宋体" w:hAnsi="宋体" w:eastAsia="宋体" w:hint="eastAsia"/>
        </w:rPr>
        <w:t>，</w:t>
      </w:r>
      <w:r>
        <w:rPr>
          <w:rFonts w:ascii="宋体" w:hAnsi="宋体" w:eastAsia="宋体" w:hint="eastAsia"/>
        </w:rPr>
        <w:t>同时伴随着</w:t>
      </w:r>
      <w:r>
        <w:t>DNA</w:t>
      </w:r>
      <w:r>
        <w:rPr>
          <w:rFonts w:ascii="宋体" w:hAnsi="宋体" w:eastAsia="宋体" w:hint="eastAsia"/>
        </w:rPr>
        <w:t>修复基因</w:t>
      </w:r>
      <w:r>
        <w:t>RAD51</w:t>
      </w:r>
      <w:r>
        <w:rPr>
          <w:rFonts w:ascii="宋体" w:hAnsi="宋体" w:eastAsia="宋体" w:hint="eastAsia"/>
        </w:rPr>
        <w:t>和</w:t>
      </w:r>
      <w:r>
        <w:t>RAD51</w:t>
      </w:r>
      <w:r>
        <w:t>/</w:t>
      </w:r>
      <w:r>
        <w:t xml:space="preserve">1</w:t>
      </w:r>
      <w:r>
        <w:rPr>
          <w:rFonts w:ascii="宋体" w:hAnsi="宋体" w:eastAsia="宋体" w:hint="eastAsia"/>
        </w:rPr>
        <w:t>表达到达高峰</w:t>
      </w:r>
      <w:r>
        <w:rPr>
          <w:rFonts w:ascii="宋体" w:hAnsi="宋体" w:eastAsia="宋体" w:hint="eastAsia"/>
        </w:rPr>
        <w:t>（</w:t>
      </w:r>
      <w:r>
        <w:rPr>
          <w:rFonts w:ascii="宋体" w:hAnsi="宋体" w:eastAsia="宋体" w:hint="eastAsia"/>
          <w:spacing w:val="-10"/>
        </w:rPr>
        <w:t>图</w:t>
      </w:r>
      <w:r>
        <w:t>9</w:t>
      </w:r>
      <w:r>
        <w:t>C</w:t>
      </w:r>
      <w:r>
        <w:rPr>
          <w:rFonts w:ascii="宋体" w:hAnsi="宋体" w:eastAsia="宋体" w:hint="eastAsia"/>
        </w:rPr>
        <w:t>）</w:t>
      </w:r>
      <w:r>
        <w:rPr>
          <w:rFonts w:ascii="宋体" w:hAnsi="宋体" w:eastAsia="宋体" w:hint="eastAsia"/>
        </w:rPr>
        <w:t>。相比之下，</w:t>
      </w:r>
      <w:r>
        <w:t>Keap1+</w:t>
      </w:r>
      <w:r>
        <w:t>/</w:t>
      </w:r>
      <w:r>
        <w:t>-</w:t>
      </w:r>
      <w:r>
        <w:rPr>
          <w:rFonts w:ascii="宋体" w:hAnsi="宋体" w:eastAsia="宋体" w:hint="eastAsia"/>
        </w:rPr>
        <w:t>小鼠再生肝脏内，由于</w:t>
      </w:r>
      <w:r>
        <w:t>DNA</w:t>
      </w:r>
      <w:r>
        <w:rPr>
          <w:rFonts w:ascii="宋体" w:hAnsi="宋体" w:eastAsia="宋体" w:hint="eastAsia"/>
        </w:rPr>
        <w:t>损伤</w:t>
      </w:r>
      <w:r>
        <w:rPr>
          <w:rFonts w:ascii="宋体" w:hAnsi="宋体" w:eastAsia="宋体" w:hint="eastAsia"/>
        </w:rPr>
        <w:t>引起的自发性的应答反应被阻断，细胞核内超过</w:t>
      </w:r>
      <w:r>
        <w:t>4</w:t>
      </w:r>
      <w:r>
        <w:rPr>
          <w:rFonts w:ascii="宋体" w:hAnsi="宋体" w:eastAsia="宋体" w:hint="eastAsia"/>
        </w:rPr>
        <w:t>个</w:t>
      </w:r>
      <w:r>
        <w:t>γ-H2A X+</w:t>
      </w:r>
      <w:r>
        <w:rPr>
          <w:rFonts w:ascii="宋体" w:hAnsi="宋体" w:eastAsia="宋体" w:hint="eastAsia"/>
        </w:rPr>
        <w:t>颗粒的细胞数量</w:t>
      </w:r>
      <w:r>
        <w:rPr>
          <w:rFonts w:ascii="宋体" w:hAnsi="宋体" w:eastAsia="宋体" w:hint="eastAsia"/>
        </w:rPr>
        <w:t>明显少于</w:t>
      </w:r>
      <w:r>
        <w:t>Keap1+</w:t>
      </w:r>
      <w:r>
        <w:t>/</w:t>
      </w:r>
      <w:r>
        <w:t>+</w:t>
      </w:r>
      <w:r>
        <w:rPr>
          <w:rFonts w:ascii="宋体" w:hAnsi="宋体" w:eastAsia="宋体" w:hint="eastAsia"/>
        </w:rPr>
        <w:t>小鼠，甚至在</w:t>
      </w:r>
      <w:r>
        <w:t>PH</w:t>
      </w:r>
      <w:r>
        <w:rPr>
          <w:rFonts w:ascii="宋体" w:hAnsi="宋体" w:eastAsia="宋体" w:hint="eastAsia"/>
        </w:rPr>
        <w:t>后</w:t>
      </w:r>
      <w:r>
        <w:t>34 h </w:t>
      </w:r>
      <w:r>
        <w:rPr>
          <w:rFonts w:ascii="宋体" w:hAnsi="宋体" w:eastAsia="宋体" w:hint="eastAsia"/>
          <w:rFonts w:ascii="宋体" w:hAnsi="宋体" w:eastAsia="宋体" w:hint="eastAsia"/>
        </w:rPr>
        <w:t xml:space="preserve">, </w:t>
      </w:r>
      <w:r>
        <w:t>DNA</w:t>
      </w:r>
      <w:r>
        <w:rPr>
          <w:rFonts w:ascii="宋体" w:hAnsi="宋体" w:eastAsia="宋体" w:hint="eastAsia"/>
        </w:rPr>
        <w:t>合成的高峰期</w:t>
      </w:r>
      <w:r>
        <w:rPr>
          <w:rFonts w:ascii="宋体" w:hAnsi="宋体" w:eastAsia="宋体" w:hint="eastAsia"/>
        </w:rPr>
        <w:t>（</w:t>
      </w:r>
      <w:r>
        <w:rPr>
          <w:rFonts w:ascii="宋体" w:hAnsi="宋体" w:eastAsia="宋体" w:hint="eastAsia"/>
        </w:rPr>
        <w:t>图</w:t>
      </w:r>
      <w:r>
        <w:t>9</w:t>
      </w:r>
      <w:r>
        <w:t>B</w:t>
      </w:r>
      <w:r>
        <w:rPr>
          <w:rFonts w:ascii="宋体" w:hAnsi="宋体" w:eastAsia="宋体" w:hint="eastAsia"/>
        </w:rPr>
        <w:t>和</w:t>
      </w:r>
      <w:r>
        <w:rPr>
          <w:rFonts w:ascii="宋体" w:hAnsi="宋体" w:eastAsia="宋体" w:hint="eastAsia"/>
        </w:rPr>
        <w:t>图</w:t>
      </w:r>
    </w:p>
    <w:p w:rsidR="0018722C">
      <w:pPr>
        <w:topLinePunct/>
      </w:pPr>
      <w:r>
        <w:t>3A</w:t>
      </w:r>
      <w:r>
        <w:rPr>
          <w:rFonts w:ascii="宋体" w:eastAsia="宋体" w:hint="eastAsia"/>
        </w:rPr>
        <w:t>）</w:t>
      </w:r>
      <w:r>
        <w:rPr>
          <w:rFonts w:ascii="宋体" w:eastAsia="宋体" w:hint="eastAsia"/>
        </w:rPr>
        <w:t xml:space="preserve">也是如此。同时，在这个时间点，肝细胞出现比对照组</w:t>
      </w:r>
      <w:r>
        <w:t>Keap1+</w:t>
      </w:r>
      <w:r>
        <w:t>/</w:t>
      </w:r>
      <w:r>
        <w:t>+</w:t>
      </w:r>
      <w:r>
        <w:rPr>
          <w:rFonts w:ascii="宋体" w:eastAsia="宋体" w:hint="eastAsia"/>
        </w:rPr>
        <w:t>更高的</w:t>
      </w:r>
    </w:p>
    <w:p w:rsidR="0018722C">
      <w:pPr>
        <w:topLinePunct/>
      </w:pPr>
      <w:r>
        <w:t xml:space="preserve">RAD51</w:t>
      </w:r>
      <w:r/>
      <w:r>
        <w:rPr>
          <w:rFonts w:ascii="宋体" w:eastAsia="宋体" w:hint="eastAsia"/>
        </w:rPr>
        <w:t xml:space="preserve">和</w:t>
      </w:r>
      <w:r>
        <w:t xml:space="preserve">RAD51</w:t>
      </w:r>
      <w:r>
        <w:t xml:space="preserve">/</w:t>
      </w:r>
      <w:r>
        <w:t xml:space="preserve">1</w:t>
      </w:r>
      <w:r/>
      <w:r>
        <w:rPr>
          <w:rFonts w:ascii="宋体" w:eastAsia="宋体" w:hint="eastAsia"/>
        </w:rPr>
        <w:t xml:space="preserve">表达</w:t>
      </w:r>
      <w:r>
        <w:rPr>
          <w:spacing w:val="6"/>
        </w:rPr>
        <w:t xml:space="preserve">（</w:t>
      </w:r>
      <w:r/>
      <w:r>
        <w:rPr>
          <w:rFonts w:ascii="宋体" w:eastAsia="宋体" w:hint="eastAsia"/>
        </w:rPr>
        <w:t xml:space="preserve">图</w:t>
      </w:r>
      <w:r>
        <w:t xml:space="preserve">9</w:t>
      </w:r>
      <w:r>
        <w:t>C</w:t>
      </w:r>
      <w:r/>
      <w:r>
        <w:rPr>
          <w:spacing w:val="8"/>
        </w:rPr>
        <w:t xml:space="preserve">）</w:t>
      </w:r>
      <w:r>
        <w:rPr>
          <w:rFonts w:ascii="宋体" w:eastAsia="宋体" w:hint="eastAsia"/>
        </w:rPr>
        <w:t xml:space="preserve">。这些数据证明，</w:t>
      </w:r>
      <w:r>
        <w:t xml:space="preserve">Keap1</w:t>
      </w:r>
      <w:r/>
      <w:r>
        <w:rPr>
          <w:rFonts w:ascii="宋体" w:eastAsia="宋体" w:hint="eastAsia"/>
        </w:rPr>
        <w:t xml:space="preserve">基因单等位体敲除可以</w:t>
      </w:r>
      <w:r>
        <w:rPr>
          <w:rFonts w:ascii="宋体" w:eastAsia="宋体" w:hint="eastAsia"/>
        </w:rPr>
        <w:t xml:space="preserve">使肝细胞在</w:t>
      </w:r>
      <w:r>
        <w:t xml:space="preserve">DNA</w:t>
      </w:r>
      <w:r/>
      <w:r>
        <w:rPr>
          <w:rFonts w:ascii="宋体" w:eastAsia="宋体" w:hint="eastAsia"/>
        </w:rPr>
        <w:t xml:space="preserve">复制期肝细胞完整性和稳定性得以改善，这与</w:t>
      </w:r>
      <w:r>
        <w:t xml:space="preserve">DNA</w:t>
      </w:r>
      <w:r/>
      <w:r>
        <w:rPr>
          <w:rFonts w:ascii="宋体" w:eastAsia="宋体" w:hint="eastAsia"/>
        </w:rPr>
        <w:t xml:space="preserve">修复基</w:t>
      </w:r>
      <w:r>
        <w:rPr>
          <w:rFonts w:ascii="宋体" w:eastAsia="宋体" w:hint="eastAsia"/>
        </w:rPr>
        <w:t>因</w:t>
      </w:r>
    </w:p>
    <w:p w:rsidR="0018722C">
      <w:pPr>
        <w:topLinePunct/>
      </w:pPr>
      <w:r>
        <w:t>RAD51</w:t>
      </w:r>
      <w:r>
        <w:rPr>
          <w:rFonts w:ascii="宋体" w:eastAsia="宋体" w:hint="eastAsia"/>
        </w:rPr>
        <w:t>和</w:t>
      </w:r>
      <w:r>
        <w:t>RAD51</w:t>
      </w:r>
      <w:r>
        <w:t>/</w:t>
      </w:r>
      <w:r>
        <w:t xml:space="preserve">1</w:t>
      </w:r>
      <w:r>
        <w:rPr>
          <w:rFonts w:ascii="宋体" w:eastAsia="宋体" w:hint="eastAsia"/>
        </w:rPr>
        <w:t>表达增加有关。</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9</w:t>
      </w:r>
      <w:r>
        <w:t xml:space="preserve">  </w:t>
      </w:r>
      <w:r>
        <w:rPr>
          <w:rFonts w:cstheme="minorBidi" w:hAnsiTheme="minorHAnsi" w:eastAsiaTheme="minorHAnsi" w:asciiTheme="minorHAnsi"/>
          <w:b/>
        </w:rPr>
        <w:t>Keap1+</w:t>
      </w:r>
      <w:r>
        <w:rPr>
          <w:rFonts w:cstheme="minorBidi" w:hAnsiTheme="minorHAnsi" w:eastAsiaTheme="minorHAnsi" w:asciiTheme="minorHAnsi"/>
          <w:b/>
        </w:rPr>
        <w:t>/</w:t>
      </w:r>
      <w:r>
        <w:rPr>
          <w:rFonts w:cstheme="minorBidi" w:hAnsiTheme="minorHAnsi" w:eastAsiaTheme="minorHAnsi" w:asciiTheme="minorHAnsi"/>
          <w:b/>
        </w:rPr>
        <w:t>+</w:t>
      </w:r>
      <w:r>
        <w:rPr>
          <w:rFonts w:ascii="宋体" w:eastAsia="宋体" w:hint="eastAsia" w:cstheme="minorBidi" w:hAnsiTheme="minorHAnsi"/>
          <w:b/>
        </w:rPr>
        <w:t>和</w:t>
      </w:r>
      <w:r>
        <w:rPr>
          <w:rFonts w:cstheme="minorBidi" w:hAnsiTheme="minorHAnsi" w:eastAsiaTheme="minorHAnsi" w:asciiTheme="minorHAnsi"/>
          <w:b/>
        </w:rPr>
        <w:t>Keap1+</w:t>
      </w:r>
      <w:r>
        <w:rPr>
          <w:rFonts w:cstheme="minorBidi" w:hAnsiTheme="minorHAnsi" w:eastAsiaTheme="minorHAnsi" w:asciiTheme="minorHAnsi"/>
          <w:b/>
        </w:rPr>
        <w:t>/</w:t>
      </w:r>
      <w:r>
        <w:rPr>
          <w:rFonts w:cstheme="minorBidi" w:hAnsiTheme="minorHAnsi" w:eastAsiaTheme="minorHAnsi" w:asciiTheme="minorHAnsi"/>
          <w:b/>
        </w:rPr>
        <w:t>-</w:t>
      </w:r>
      <w:r>
        <w:rPr>
          <w:rFonts w:ascii="宋体" w:eastAsia="宋体" w:hint="eastAsia" w:cstheme="minorBidi" w:hAnsiTheme="minorHAnsi"/>
          <w:b/>
        </w:rPr>
        <w:t>小鼠</w:t>
      </w:r>
      <w:r>
        <w:rPr>
          <w:rFonts w:cstheme="minorBidi" w:hAnsiTheme="minorHAnsi" w:eastAsiaTheme="minorHAnsi" w:asciiTheme="minorHAnsi"/>
          <w:b/>
        </w:rPr>
        <w:t>PH</w:t>
      </w:r>
      <w:r>
        <w:rPr>
          <w:rFonts w:ascii="宋体" w:eastAsia="宋体" w:hint="eastAsia" w:cstheme="minorBidi" w:hAnsiTheme="minorHAnsi"/>
          <w:b/>
        </w:rPr>
        <w:t>后在肝细胞增殖第一个波型中</w:t>
      </w:r>
      <w:r>
        <w:rPr>
          <w:rFonts w:cstheme="minorBidi" w:hAnsiTheme="minorHAnsi" w:eastAsiaTheme="minorHAnsi" w:asciiTheme="minorHAnsi"/>
          <w:b/>
        </w:rPr>
        <w:t>DNA</w:t>
      </w:r>
      <w:r>
        <w:rPr>
          <w:rFonts w:ascii="宋体" w:eastAsia="宋体" w:hint="eastAsia" w:cstheme="minorBidi" w:hAnsiTheme="minorHAnsi"/>
          <w:b/>
        </w:rPr>
        <w:t>损伤的评估和</w:t>
      </w:r>
      <w:r>
        <w:rPr>
          <w:rFonts w:cstheme="minorBidi" w:hAnsiTheme="minorHAnsi" w:eastAsiaTheme="minorHAnsi" w:asciiTheme="minorHAnsi"/>
          <w:b/>
        </w:rPr>
        <w:t>DNA</w:t>
      </w:r>
    </w:p>
    <w:p w:rsidR="0018722C">
      <w:pPr>
        <w:spacing w:before="189"/>
        <w:ind w:leftChars="0" w:left="305" w:rightChars="0" w:right="0" w:firstLineChars="0" w:firstLine="0"/>
        <w:jc w:val="both"/>
        <w:topLinePunct/>
      </w:pPr>
      <w:r>
        <w:rPr>
          <w:kern w:val="2"/>
          <w:sz w:val="21"/>
          <w:szCs w:val="22"/>
          <w:rFonts w:cstheme="minorBidi" w:hAnsiTheme="minorHAnsi" w:eastAsiaTheme="minorHAnsi" w:asciiTheme="minorHAnsi" w:ascii="宋体" w:eastAsia="宋体" w:hint="eastAsia"/>
          <w:b/>
        </w:rPr>
        <w:t>修复基因的表达</w:t>
      </w:r>
    </w:p>
    <w:p w:rsidR="0018722C">
      <w:pPr>
        <w:topLinePunct/>
      </w:pPr>
      <w:r>
        <w:rPr>
          <w:rFonts w:cstheme="minorBidi" w:hAnsiTheme="minorHAnsi" w:eastAsiaTheme="minorHAnsi" w:asciiTheme="minorHAnsi"/>
          <w:b/>
        </w:rPr>
        <w:t xml:space="preserve"/>
      </w:r>
      <w:r>
        <w:rPr>
          <w:rFonts w:cstheme="minorBidi" w:hAnsiTheme="minorHAnsi" w:eastAsiaTheme="minorHAnsi" w:asciiTheme="minorHAnsi"/>
          <w:b/>
        </w:rPr>
        <w:t xml:space="preserve">Fig. </w:t>
      </w:r>
      <w:r>
        <w:rPr>
          <w:rFonts w:cstheme="minorBidi" w:hAnsiTheme="minorHAnsi" w:eastAsiaTheme="minorHAnsi" w:asciiTheme="minorHAnsi"/>
          <w:b/>
        </w:rPr>
        <w:t xml:space="preserve">9 DNA damage assessment and DNA damage repair gene expression during</w:t>
      </w:r>
      <w:r w:rsidR="001852F3">
        <w:rPr>
          <w:rFonts w:cstheme="minorBidi" w:hAnsiTheme="minorHAnsi" w:eastAsiaTheme="minorHAnsi" w:asciiTheme="minorHAnsi"/>
          <w:b/>
        </w:rPr>
        <w:t xml:space="preserve"> the first</w:t>
      </w:r>
      <w:r w:rsidR="001852F3">
        <w:rPr>
          <w:rFonts w:cstheme="minorBidi" w:hAnsiTheme="minorHAnsi" w:eastAsiaTheme="minorHAnsi" w:asciiTheme="minorHAnsi"/>
          <w:b/>
        </w:rPr>
        <w:t xml:space="preserve"> wave of hepatocyte proliferation after partial hepatectomy </w:t>
      </w:r>
      <w:r>
        <w:rPr>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PH</w:t>
      </w:r>
      <w:r>
        <w:rPr>
          <w:rFonts w:cstheme="minorBidi" w:hAnsiTheme="minorHAnsi" w:eastAsiaTheme="minorHAnsi" w:asciiTheme="minorHAnsi"/>
          <w:b/>
        </w:rPr>
        <w:t xml:space="preserve">)</w:t>
      </w:r>
      <w:r>
        <w:rPr>
          <w:rFonts w:cstheme="minorBidi" w:hAnsiTheme="minorHAnsi" w:eastAsiaTheme="minorHAnsi" w:asciiTheme="minorHAnsi"/>
          <w:b/>
        </w:rPr>
        <w:t xml:space="preserve"> in wild-type </w:t>
      </w:r>
      <w:r>
        <w:rPr>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Keap1+</w:t>
      </w:r>
      <w:r>
        <w:rPr>
          <w:kern w:val="2"/>
          <w:sz w:val="21"/>
          <w:szCs w:val="22"/>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w:t>
      </w:r>
      <w:r>
        <w:rPr>
          <w:rFonts w:cstheme="minorBidi" w:hAnsiTheme="minorHAnsi" w:eastAsiaTheme="minorHAnsi" w:asciiTheme="minorHAnsi"/>
          <w:b/>
        </w:rPr>
        <w:t xml:space="preserve">)</w:t>
      </w:r>
      <w:r>
        <w:rPr>
          <w:rFonts w:cstheme="minorBidi" w:hAnsiTheme="minorHAnsi" w:eastAsiaTheme="minorHAnsi" w:asciiTheme="minorHAnsi"/>
          <w:b/>
        </w:rPr>
        <w:t xml:space="preserve"> and Keap1 knockdown </w:t>
      </w:r>
      <w:r>
        <w:rPr>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Keap1+</w:t>
      </w:r>
      <w:r>
        <w:rPr>
          <w:kern w:val="2"/>
          <w:sz w:val="21"/>
          <w:szCs w:val="22"/>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w:t>
      </w:r>
      <w:r>
        <w:rPr>
          <w:rFonts w:cstheme="minorBidi" w:hAnsiTheme="minorHAnsi" w:eastAsiaTheme="minorHAnsi" w:asciiTheme="minorHAnsi"/>
          <w:b/>
        </w:rPr>
        <w:t xml:space="preserve">)</w:t>
      </w:r>
      <w:r>
        <w:rPr>
          <w:rFonts w:cstheme="minorBidi" w:hAnsiTheme="minorHAnsi" w:eastAsiaTheme="minorHAnsi" w:asciiTheme="minorHAnsi"/>
          <w:b/>
        </w:rPr>
        <w:t xml:space="preserve"> </w:t>
      </w:r>
      <w:r>
        <w:rPr>
          <w:rFonts w:cstheme="minorBidi" w:hAnsiTheme="minorHAnsi" w:eastAsiaTheme="minorHAnsi" w:asciiTheme="minorHAnsi"/>
          <w:b/>
        </w:rPr>
        <w:t xml:space="preserve">mice.</w:t>
      </w:r>
    </w:p>
    <w:p w:rsidR="0018722C">
      <w:pPr>
        <w:pStyle w:val="aff7"/>
        <w:topLinePunct/>
      </w:pPr>
      <w:r>
        <w:drawing>
          <wp:inline>
            <wp:extent cx="5413988" cy="3583304"/>
            <wp:effectExtent l="0" t="0" r="0" b="0"/>
            <wp:docPr id="45" name="image23.jpeg" descr=""/>
            <wp:cNvGraphicFramePr>
              <a:graphicFrameLocks noChangeAspect="1"/>
            </wp:cNvGraphicFramePr>
            <a:graphic>
              <a:graphicData uri="http://schemas.openxmlformats.org/drawingml/2006/picture">
                <pic:pic>
                  <pic:nvPicPr>
                    <pic:cNvPr id="46" name="image23.jpeg"/>
                    <pic:cNvPicPr/>
                  </pic:nvPicPr>
                  <pic:blipFill>
                    <a:blip r:embed="rId32" cstate="print"/>
                    <a:stretch>
                      <a:fillRect/>
                    </a:stretch>
                  </pic:blipFill>
                  <pic:spPr>
                    <a:xfrm>
                      <a:off x="0" y="0"/>
                      <a:ext cx="5413988" cy="3583304"/>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b/>
        </w:rPr>
        <w:t xml:space="preserve">图</w:t>
      </w:r>
      <w:r>
        <w:t xml:space="preserve">  </w:t>
      </w:r>
      <w:r>
        <w:rPr>
          <w:rFonts w:cstheme="minorBidi" w:hAnsiTheme="minorHAnsi" w:eastAsiaTheme="minorHAnsi" w:asciiTheme="minorHAnsi"/>
          <w:b/>
        </w:rPr>
        <w:t xml:space="preserve">9A</w:t>
      </w:r>
      <w:r w:rsidR="001852F3">
        <w:rPr>
          <w:rFonts w:cstheme="minorBidi" w:hAnsiTheme="minorHAnsi" w:eastAsiaTheme="minorHAnsi" w:asciiTheme="minorHAnsi"/>
          <w:b/>
        </w:rPr>
        <w:t xml:space="preserve"> PH</w:t>
      </w:r>
      <w:r>
        <w:rPr>
          <w:rFonts w:ascii="宋体" w:hAnsi="宋体" w:eastAsia="宋体" w:hint="eastAsia" w:cstheme="minorBidi"/>
          <w:b/>
        </w:rPr>
        <w:t xml:space="preserve">后再生肝脏组织切片</w:t>
      </w:r>
      <w:r>
        <w:rPr>
          <w:rFonts w:cstheme="minorBidi" w:hAnsiTheme="minorHAnsi" w:eastAsiaTheme="minorHAnsi" w:asciiTheme="minorHAnsi"/>
          <w:b/>
        </w:rPr>
        <w:t xml:space="preserve">γ-H2A.</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 xml:space="preserve">X</w:t>
      </w:r>
      <w:r w:rsidR="001852F3">
        <w:rPr>
          <w:rFonts w:cstheme="minorBidi" w:hAnsiTheme="minorHAnsi" w:eastAsiaTheme="minorHAnsi" w:asciiTheme="minorHAnsi"/>
          <w:b/>
        </w:rPr>
        <w:t xml:space="preserve"> </w:t>
      </w:r>
      <w:r>
        <w:rPr>
          <w:rFonts w:ascii="宋体" w:hAnsi="宋体" w:eastAsia="宋体" w:hint="eastAsia" w:cstheme="minorBidi"/>
          <w:b/>
        </w:rPr>
        <w:t xml:space="preserve">免疫组织化学染色</w:t>
      </w:r>
      <w:r>
        <w:rPr>
          <w:rFonts w:ascii="宋体" w:hAnsi="宋体" w:eastAsia="宋体" w:hint="eastAsia" w:cstheme="minorBidi"/>
          <w:b/>
        </w:rPr>
        <w:t xml:space="preserve">（</w:t>
      </w:r>
      <w:r>
        <w:rPr>
          <w:rFonts w:cstheme="minorBidi" w:hAnsiTheme="minorHAnsi" w:eastAsiaTheme="minorHAnsi" w:asciiTheme="minorHAnsi"/>
          <w:b/>
        </w:rPr>
        <w:t xml:space="preserve">200</w:t>
      </w:r>
      <w:r>
        <w:rPr>
          <w:rFonts w:cstheme="minorBidi" w:hAnsiTheme="minorHAnsi" w:eastAsiaTheme="minorHAnsi" w:asciiTheme="minorHAnsi"/>
        </w:rPr>
        <w:t xml:space="preserve">×</w:t>
      </w:r>
      <w:r>
        <w:rPr>
          <w:rFonts w:ascii="宋体" w:hAnsi="宋体" w:eastAsia="宋体" w:hint="eastAsia" w:cstheme="minorBidi"/>
          <w:b/>
        </w:rPr>
        <w:t xml:space="preserve">）</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9A</w:t>
      </w:r>
      <w:r>
        <w:t xml:space="preserve">  </w:t>
      </w:r>
      <w:r w:rsidRPr="00DB64CE">
        <w:rPr>
          <w:rFonts w:cstheme="minorBidi" w:hAnsiTheme="minorHAnsi" w:eastAsiaTheme="minorHAnsi" w:asciiTheme="minorHAnsi"/>
          <w:b/>
        </w:rPr>
        <w:t>Immunohistochemistry was performed using the</w:t>
      </w:r>
      <w:r w:rsidR="001852F3">
        <w:rPr>
          <w:rFonts w:cstheme="minorBidi" w:hAnsiTheme="minorHAnsi" w:eastAsiaTheme="minorHAnsi" w:asciiTheme="minorHAnsi"/>
          <w:b/>
        </w:rPr>
        <w:t xml:space="preserve">γ-H2A.</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 xml:space="preserve">X antibody with liver sections</w:t>
      </w:r>
      <w:r w:rsidR="001852F3">
        <w:rPr>
          <w:rFonts w:cstheme="minorBidi" w:hAnsiTheme="minorHAnsi" w:eastAsiaTheme="minorHAnsi" w:asciiTheme="minorHAnsi"/>
          <w:b/>
        </w:rPr>
        <w:t xml:space="preserve">  prepared from regenerating livers at the indicated time points after PH</w:t>
      </w:r>
      <w:r w:rsidP="AA7D325B">
        <w:rPr>
          <w:rFonts w:ascii="宋体" w:hAnsi="宋体" w:eastAsia="宋体" w:hint="eastAsia" w:cstheme="minorBidi"/>
          <w:b/>
        </w:rPr>
        <w:t>（</w:t>
      </w:r>
      <w:r>
        <w:rPr>
          <w:rFonts w:cstheme="minorBidi" w:hAnsiTheme="minorHAnsi" w:eastAsiaTheme="minorHAnsi" w:asciiTheme="minorHAnsi"/>
          <w:b/>
        </w:rPr>
        <w:t>200</w:t>
      </w:r>
      <w:r>
        <w:rPr>
          <w:rFonts w:cstheme="minorBidi" w:hAnsiTheme="minorHAnsi" w:eastAsiaTheme="minorHAnsi" w:asciiTheme="minorHAnsi"/>
        </w:rPr>
        <w:t>×</w:t>
      </w:r>
      <w:r w:rsidP="AA7D325B">
        <w:rPr>
          <w:rFonts w:ascii="宋体" w:hAnsi="宋体" w:eastAsia="宋体" w:hint="eastAsia" w:cstheme="minorBidi"/>
          <w:b/>
        </w:rPr>
        <w:t>）</w:t>
      </w:r>
    </w:p>
    <w:p w:rsidR="0018722C">
      <w:pPr>
        <w:pStyle w:val="affff5"/>
        <w:keepNext/>
        <w:topLinePunct/>
      </w:pPr>
      <w:r>
        <w:rPr>
          <w:rFonts w:ascii="宋体"/>
          <w:sz w:val="20"/>
        </w:rPr>
        <w:drawing>
          <wp:inline distT="0" distB="0" distL="0" distR="0">
            <wp:extent cx="4922500" cy="3808677"/>
            <wp:effectExtent l="0" t="0" r="0" b="0"/>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33" cstate="print"/>
                    <a:stretch>
                      <a:fillRect/>
                    </a:stretch>
                  </pic:blipFill>
                  <pic:spPr>
                    <a:xfrm>
                      <a:off x="0" y="0"/>
                      <a:ext cx="5355079" cy="4143375"/>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9</w:t>
      </w:r>
      <w:r>
        <w:t xml:space="preserve">  </w:t>
      </w:r>
      <w:r w:rsidRPr="00DB64CE">
        <w:rPr>
          <w:rFonts w:cstheme="minorBidi" w:hAnsiTheme="minorHAnsi" w:eastAsiaTheme="minorHAnsi" w:asciiTheme="minorHAnsi"/>
          <w:b/>
        </w:rPr>
        <w:t>B</w:t>
      </w:r>
      <w:r>
        <w:rPr>
          <w:rFonts w:ascii="宋体" w:hAnsi="宋体" w:eastAsia="宋体" w:hint="eastAsia" w:cstheme="minorBidi"/>
          <w:b/>
        </w:rPr>
        <w:t>每张切片随机</w:t>
      </w:r>
      <w:r>
        <w:rPr>
          <w:rFonts w:ascii="宋体" w:hAnsi="宋体" w:eastAsia="宋体" w:hint="eastAsia" w:cstheme="minorBidi"/>
          <w:b/>
        </w:rPr>
        <w:t>选</w:t>
      </w:r>
      <w:r>
        <w:rPr>
          <w:rFonts w:ascii="宋体" w:hAnsi="宋体" w:eastAsia="宋体" w:hint="eastAsia" w:cstheme="minorBidi"/>
          <w:b/>
        </w:rPr>
        <w:t>取</w:t>
      </w:r>
      <w:r>
        <w:rPr>
          <w:rFonts w:cstheme="minorBidi" w:hAnsiTheme="minorHAnsi" w:eastAsiaTheme="minorHAnsi" w:asciiTheme="minorHAnsi"/>
          <w:b/>
        </w:rPr>
        <w:t>5</w:t>
      </w:r>
      <w:r>
        <w:rPr>
          <w:rFonts w:ascii="宋体" w:hAnsi="宋体" w:eastAsia="宋体" w:hint="eastAsia" w:cstheme="minorBidi"/>
          <w:b/>
        </w:rPr>
        <w:t>个显微镜视野核内</w:t>
      </w:r>
      <w:r>
        <w:rPr>
          <w:rFonts w:ascii="宋体" w:hAnsi="宋体" w:eastAsia="宋体" w:hint="eastAsia" w:cstheme="minorBidi"/>
          <w:b/>
        </w:rPr>
        <w:t>多</w:t>
      </w:r>
      <w:r>
        <w:rPr>
          <w:rFonts w:ascii="宋体" w:hAnsi="宋体" w:eastAsia="宋体" w:hint="eastAsia" w:cstheme="minorBidi"/>
          <w:b/>
        </w:rPr>
        <w:t>于</w:t>
      </w:r>
      <w:r>
        <w:rPr>
          <w:rFonts w:cstheme="minorBidi" w:hAnsiTheme="minorHAnsi" w:eastAsiaTheme="minorHAnsi" w:asciiTheme="minorHAnsi"/>
          <w:b/>
        </w:rPr>
        <w:t>4</w:t>
      </w:r>
      <w:r>
        <w:rPr>
          <w:rFonts w:ascii="宋体" w:hAnsi="宋体" w:eastAsia="宋体" w:hint="eastAsia" w:cstheme="minorBidi"/>
          <w:b/>
        </w:rPr>
        <w:t>个</w:t>
      </w:r>
      <w:r>
        <w:rPr>
          <w:rFonts w:cstheme="minorBidi" w:hAnsiTheme="minorHAnsi" w:eastAsiaTheme="minorHAnsi" w:asciiTheme="minorHAnsi"/>
          <w:b/>
        </w:rPr>
        <w:t xml:space="preserve">γ-H2A.</w:t>
      </w:r>
      <w:r w:rsidR="001852F3">
        <w:rPr>
          <w:rFonts w:cstheme="minorBidi" w:hAnsiTheme="minorHAnsi" w:eastAsiaTheme="minorHAnsi" w:asciiTheme="minorHAnsi"/>
          <w:b/>
        </w:rPr>
        <w:t xml:space="preserve"> </w:t>
      </w:r>
      <w:r w:rsidR="001852F3">
        <w:rPr>
          <w:rFonts w:cstheme="minorBidi" w:hAnsiTheme="minorHAnsi" w:eastAsiaTheme="minorHAnsi" w:asciiTheme="minorHAnsi"/>
          <w:b/>
        </w:rPr>
        <w:t xml:space="preserve">X+</w:t>
      </w:r>
      <w:r>
        <w:rPr>
          <w:rFonts w:ascii="宋体" w:hAnsi="宋体" w:eastAsia="宋体" w:hint="eastAsia" w:cstheme="minorBidi"/>
          <w:b/>
        </w:rPr>
        <w:t>颗粒计</w:t>
      </w:r>
      <w:r>
        <w:rPr>
          <w:rFonts w:ascii="宋体" w:hAnsi="宋体" w:eastAsia="宋体" w:hint="eastAsia" w:cstheme="minorBidi"/>
          <w:b/>
        </w:rPr>
        <w:t>数</w:t>
      </w:r>
      <w:r>
        <w:rPr>
          <w:rFonts w:ascii="宋体" w:hAnsi="宋体" w:eastAsia="宋体" w:hint="eastAsia" w:cstheme="minorBidi"/>
          <w:b/>
        </w:rPr>
        <w:t>结果</w:t>
      </w:r>
      <w:r>
        <w:rPr>
          <w:rFonts w:ascii="宋体" w:hAnsi="宋体" w:eastAsia="宋体" w:hint="eastAsia" w:cstheme="minorBidi"/>
          <w:b/>
        </w:rPr>
        <w:t>（</w:t>
      </w:r>
      <w:r>
        <w:rPr>
          <w:rFonts w:cstheme="minorBidi" w:hAnsiTheme="minorHAnsi" w:eastAsiaTheme="minorHAnsi" w:asciiTheme="minorHAnsi"/>
          <w:b/>
        </w:rPr>
        <w:t>200</w:t>
      </w:r>
      <w:r>
        <w:rPr>
          <w:rFonts w:cstheme="minorBidi" w:hAnsiTheme="minorHAnsi" w:eastAsiaTheme="minorHAnsi" w:asciiTheme="minorHAnsi"/>
        </w:rPr>
        <w:t>×</w:t>
      </w:r>
      <w:r>
        <w:rPr>
          <w:rFonts w:ascii="宋体" w:hAnsi="宋体" w:eastAsia="宋体" w:hint="eastAsia" w:cstheme="minorBidi"/>
          <w:b/>
        </w:rPr>
        <w:t>）</w:t>
      </w:r>
    </w:p>
    <w:p w:rsidR="0018722C">
      <w:pPr>
        <w:topLinePunct/>
      </w:pPr>
      <w:r>
        <w:rPr>
          <w:rFonts w:cstheme="minorBidi" w:hAnsiTheme="minorHAnsi" w:eastAsiaTheme="minorHAnsi" w:asciiTheme="minorHAnsi"/>
          <w:b/>
        </w:rPr>
        <w:t>Fig. 9B</w:t>
      </w:r>
      <w:r w:rsidR="001852F3">
        <w:rPr>
          <w:rFonts w:cstheme="minorBidi" w:hAnsiTheme="minorHAnsi" w:eastAsiaTheme="minorHAnsi" w:asciiTheme="minorHAnsi"/>
          <w:b/>
        </w:rPr>
        <w:t xml:space="preserve">  The nuclei with more than four</w:t>
      </w:r>
      <w:r w:rsidR="001852F3">
        <w:rPr>
          <w:rFonts w:cstheme="minorBidi" w:hAnsiTheme="minorHAnsi" w:eastAsiaTheme="minorHAnsi" w:asciiTheme="minorHAnsi"/>
          <w:b/>
        </w:rPr>
        <w:t xml:space="preserve">γ-H2A.</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 xml:space="preserve">X+ foci were counted in five randomly chosen</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71416" from="289.415619pt,9.049389pt" to="296.758024pt,9.049389pt" stroked="true" strokeweight=".423532pt" strokecolor="#000000">
            <v:stroke dashstyle="solid"/>
            <w10:wrap type="none"/>
          </v:line>
        </w:pict>
      </w:r>
      <w:r>
        <w:rPr>
          <w:kern w:val="2"/>
          <w:szCs w:val="22"/>
          <w:rFonts w:cstheme="minorBidi" w:hAnsiTheme="minorHAnsi" w:eastAsiaTheme="minorHAnsi" w:asciiTheme="minorHAnsi"/>
          <w:b/>
          <w:w w:val="110"/>
          <w:sz w:val="21"/>
        </w:rPr>
        <w:t xml:space="preserve">m</w:t>
      </w:r>
      <w:r>
        <w:rPr>
          <w:kern w:val="2"/>
          <w:szCs w:val="22"/>
          <w:rFonts w:cstheme="minorBidi" w:hAnsiTheme="minorHAnsi" w:eastAsiaTheme="minorHAnsi" w:asciiTheme="minorHAnsi"/>
          <w:b/>
          <w:w w:val="110"/>
          <w:sz w:val="21"/>
        </w:rPr>
        <w:t xml:space="preserve">i</w:t>
      </w:r>
      <w:r>
        <w:rPr>
          <w:kern w:val="2"/>
          <w:szCs w:val="22"/>
          <w:rFonts w:cstheme="minorBidi" w:hAnsiTheme="minorHAnsi" w:eastAsiaTheme="minorHAnsi" w:asciiTheme="minorHAnsi"/>
          <w:b/>
          <w:w w:val="110"/>
          <w:sz w:val="21"/>
        </w:rPr>
        <w:t xml:space="preserve">croscope fields (200x) per section ( </w:t>
      </w:r>
      <w:r>
        <w:rPr>
          <w:kern w:val="2"/>
          <w:szCs w:val="22"/>
          <w:rFonts w:cstheme="minorBidi" w:hAnsiTheme="minorHAnsi" w:eastAsiaTheme="minorHAnsi" w:asciiTheme="minorHAnsi"/>
          <w:i/>
          <w:w w:val="135"/>
          <w:sz w:val="21"/>
        </w:rPr>
        <w:t>x</w:t>
      </w:r>
      <w:r>
        <w:rPr>
          <w:kern w:val="2"/>
          <w:szCs w:val="22"/>
          <w:rFonts w:ascii="Symbol" w:hAnsi="Symbol" w:cstheme="minorBidi" w:eastAsiaTheme="minorHAnsi"/>
          <w:w w:val="135"/>
          <w:sz w:val="21"/>
        </w:rPr>
        <w:t></w:t>
      </w:r>
      <w:r>
        <w:rPr>
          <w:kern w:val="2"/>
          <w:szCs w:val="22"/>
          <w:rFonts w:cstheme="minorBidi" w:hAnsiTheme="minorHAnsi" w:eastAsiaTheme="minorHAnsi" w:asciiTheme="minorHAnsi"/>
          <w:i/>
          <w:w w:val="135"/>
          <w:sz w:val="21"/>
        </w:rPr>
        <w:t xml:space="preserve">s </w:t>
      </w:r>
      <w:r>
        <w:rPr>
          <w:kern w:val="2"/>
          <w:szCs w:val="22"/>
          <w:rFonts w:cstheme="minorBidi" w:hAnsiTheme="minorHAnsi" w:eastAsiaTheme="minorHAnsi" w:asciiTheme="minorHAnsi"/>
          <w:b/>
          <w:w w:val="110"/>
          <w:sz w:val="21"/>
        </w:rPr>
        <w:t>, n=3; *p &lt;</w:t>
      </w:r>
      <w:r w:rsidR="004B696B">
        <w:rPr>
          <w:kern w:val="2"/>
          <w:szCs w:val="22"/>
          <w:rFonts w:cstheme="minorBidi" w:hAnsiTheme="minorHAnsi" w:eastAsiaTheme="minorHAnsi" w:asciiTheme="minorHAnsi"/>
          <w:b/>
          <w:w w:val="110"/>
          <w:sz w:val="21"/>
        </w:rPr>
        <w:t>0.05 in comparison between</w:t>
      </w:r>
    </w:p>
    <w:p w:rsidR="0018722C">
      <w:pPr>
        <w:topLinePunct/>
      </w:pPr>
      <w:r>
        <w:rPr>
          <w:rFonts w:cstheme="minorBidi" w:hAnsiTheme="minorHAnsi" w:eastAsiaTheme="minorHAnsi" w:asciiTheme="minorHAnsi"/>
          <w:b/>
        </w:rPr>
        <w:t xml:space="preserve">Keap1+</w:t>
      </w:r>
      <w:r>
        <w:rPr>
          <w:rFonts w:cstheme="minorBidi" w:hAnsiTheme="minorHAnsi" w:eastAsiaTheme="minorHAnsi" w:asciiTheme="minorHAnsi"/>
          <w:b/>
        </w:rPr>
        <w:t xml:space="preserve">/</w:t>
      </w:r>
      <w:r>
        <w:rPr>
          <w:rFonts w:cstheme="minorBidi" w:hAnsiTheme="minorHAnsi" w:eastAsiaTheme="minorHAnsi" w:asciiTheme="minorHAnsi"/>
          <w:b/>
        </w:rPr>
        <w:t xml:space="preserve">+ and Keap1+</w:t>
      </w:r>
      <w:r>
        <w:rPr>
          <w:rFonts w:cstheme="minorBidi" w:hAnsiTheme="minorHAnsi" w:eastAsiaTheme="minorHAnsi" w:asciiTheme="minorHAnsi"/>
          <w:b/>
        </w:rPr>
        <w:t xml:space="preserve">/</w:t>
      </w:r>
      <w:r>
        <w:rPr>
          <w:rFonts w:cstheme="minorBidi" w:hAnsiTheme="minorHAnsi" w:eastAsiaTheme="minorHAnsi" w:asciiTheme="minorHAnsi"/>
          <w:b/>
        </w:rPr>
        <w:t xml:space="preserve">-</w:t>
      </w:r>
      <w:r w:rsidR="001852F3">
        <w:rPr>
          <w:rFonts w:cstheme="minorBidi" w:hAnsiTheme="minorHAnsi" w:eastAsiaTheme="minorHAnsi" w:asciiTheme="minorHAnsi"/>
          <w:b/>
        </w:rPr>
        <w:t xml:space="preserve"> mice </w:t>
      </w:r>
      <w:r>
        <w:rPr>
          <w:rFonts w:cstheme="minorBidi" w:hAnsiTheme="minorHAnsi" w:eastAsiaTheme="minorHAnsi" w:asciiTheme="minorHAnsi"/>
          <w:b/>
        </w:rPr>
        <w:t xml:space="preserve">)</w:t>
      </w:r>
    </w:p>
    <w:p w:rsidR="0018722C">
      <w:pPr>
        <w:pStyle w:val="affff5"/>
        <w:keepNext/>
        <w:topLinePunct/>
      </w:pPr>
      <w:r>
        <w:rPr>
          <w:sz w:val="20"/>
        </w:rPr>
        <w:drawing>
          <wp:inline distT="0" distB="0" distL="0" distR="0">
            <wp:extent cx="4922500" cy="4149105"/>
            <wp:effectExtent l="0" t="0" r="0" b="0"/>
            <wp:docPr id="49" name="image25.jpeg" descr=""/>
            <wp:cNvGraphicFramePr>
              <a:graphicFrameLocks noChangeAspect="1"/>
            </wp:cNvGraphicFramePr>
            <a:graphic>
              <a:graphicData uri="http://schemas.openxmlformats.org/drawingml/2006/picture">
                <pic:pic>
                  <pic:nvPicPr>
                    <pic:cNvPr id="50" name="image25.jpeg"/>
                    <pic:cNvPicPr/>
                  </pic:nvPicPr>
                  <pic:blipFill>
                    <a:blip r:embed="rId34" cstate="print"/>
                    <a:stretch>
                      <a:fillRect/>
                    </a:stretch>
                  </pic:blipFill>
                  <pic:spPr>
                    <a:xfrm>
                      <a:off x="0" y="0"/>
                      <a:ext cx="5385575" cy="4539424"/>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9</w:t>
      </w:r>
      <w:r>
        <w:t xml:space="preserve">  </w:t>
      </w:r>
      <w:r w:rsidRPr="00DB64CE">
        <w:rPr>
          <w:rFonts w:cstheme="minorBidi" w:hAnsiTheme="minorHAnsi" w:eastAsiaTheme="minorHAnsi" w:asciiTheme="minorHAnsi"/>
          <w:b/>
        </w:rPr>
        <w:t>C</w:t>
      </w:r>
      <w:r>
        <w:rPr>
          <w:rFonts w:ascii="宋体" w:eastAsia="宋体" w:hint="eastAsia" w:cstheme="minorBidi" w:hAnsiTheme="minorHAnsi"/>
          <w:b/>
        </w:rPr>
        <w:t>通过</w:t>
      </w:r>
      <w:r>
        <w:rPr>
          <w:rFonts w:cstheme="minorBidi" w:hAnsiTheme="minorHAnsi" w:eastAsiaTheme="minorHAnsi" w:asciiTheme="minorHAnsi"/>
          <w:b/>
        </w:rPr>
        <w:t>qRT-PCR</w:t>
      </w:r>
      <w:r>
        <w:rPr>
          <w:rFonts w:ascii="宋体" w:eastAsia="宋体" w:hint="eastAsia" w:cstheme="minorBidi" w:hAnsiTheme="minorHAnsi"/>
          <w:b/>
        </w:rPr>
        <w:t>对肝脏内</w:t>
      </w:r>
      <w:r>
        <w:rPr>
          <w:rFonts w:cstheme="minorBidi" w:hAnsiTheme="minorHAnsi" w:eastAsiaTheme="minorHAnsi" w:asciiTheme="minorHAnsi"/>
          <w:b/>
        </w:rPr>
        <w:t>RAD51</w:t>
      </w:r>
      <w:r>
        <w:rPr>
          <w:rFonts w:ascii="宋体" w:eastAsia="宋体" w:hint="eastAsia" w:cstheme="minorBidi" w:hAnsiTheme="minorHAnsi"/>
          <w:b/>
        </w:rPr>
        <w:t>和</w:t>
      </w:r>
      <w:r>
        <w:rPr>
          <w:rFonts w:cstheme="minorBidi" w:hAnsiTheme="minorHAnsi" w:eastAsiaTheme="minorHAnsi" w:asciiTheme="minorHAnsi"/>
          <w:b/>
        </w:rPr>
        <w:t>RAD51</w:t>
      </w:r>
      <w:r>
        <w:rPr>
          <w:rFonts w:cstheme="minorBidi" w:hAnsiTheme="minorHAnsi" w:eastAsiaTheme="minorHAnsi" w:asciiTheme="minorHAnsi"/>
          <w:b/>
        </w:rPr>
        <w:t>/</w:t>
      </w:r>
      <w:r>
        <w:rPr>
          <w:rFonts w:cstheme="minorBidi" w:hAnsiTheme="minorHAnsi" w:eastAsiaTheme="minorHAnsi" w:asciiTheme="minorHAnsi"/>
          <w:b/>
        </w:rPr>
        <w:t>1</w:t>
      </w:r>
      <w:r>
        <w:rPr>
          <w:rFonts w:cstheme="minorBidi" w:hAnsiTheme="minorHAnsi" w:eastAsiaTheme="minorHAnsi" w:asciiTheme="minorHAnsi"/>
          <w:b/>
        </w:rPr>
        <w:t> </w:t>
      </w:r>
      <w:r>
        <w:rPr>
          <w:rFonts w:cstheme="minorBidi" w:hAnsiTheme="minorHAnsi" w:eastAsiaTheme="minorHAnsi" w:asciiTheme="minorHAnsi"/>
          <w:b/>
        </w:rPr>
        <w:t>mRNA</w:t>
      </w:r>
      <w:r>
        <w:rPr>
          <w:rFonts w:ascii="宋体" w:eastAsia="宋体" w:hint="eastAsia" w:cstheme="minorBidi" w:hAnsiTheme="minorHAnsi"/>
          <w:b/>
        </w:rPr>
        <w:t>表达进行定量</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9C</w:t>
      </w:r>
      <w:r>
        <w:t xml:space="preserve">  </w:t>
      </w:r>
      <w:r w:rsidRPr="00DB64CE">
        <w:rPr>
          <w:rFonts w:cstheme="minorBidi" w:hAnsiTheme="minorHAnsi" w:eastAsiaTheme="minorHAnsi" w:asciiTheme="minorHAnsi"/>
          <w:b/>
        </w:rPr>
        <w:t>Hepatic mRNA expression of RAD51 and RAD51</w:t>
      </w:r>
      <w:r>
        <w:rPr>
          <w:rFonts w:cstheme="minorBidi" w:hAnsiTheme="minorHAnsi" w:eastAsiaTheme="minorHAnsi" w:asciiTheme="minorHAnsi"/>
          <w:b/>
        </w:rPr>
        <w:t>/</w:t>
      </w:r>
      <w:r>
        <w:rPr>
          <w:rFonts w:cstheme="minorBidi" w:hAnsiTheme="minorHAnsi" w:eastAsiaTheme="minorHAnsi" w:asciiTheme="minorHAnsi"/>
          <w:b/>
        </w:rPr>
        <w:t>1 was quantified by qRT-PCR</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71392" from="137.115631pt,9.049382pt" to="144.458036pt,9.049382pt" stroked="true" strokeweight=".423532pt" strokecolor="#000000">
            <v:stroke dashstyle="solid"/>
            <w10:wrap type="none"/>
          </v:line>
        </w:pict>
      </w:r>
      <w:r>
        <w:rPr>
          <w:kern w:val="2"/>
          <w:szCs w:val="22"/>
          <w:rFonts w:cstheme="minorBidi" w:hAnsiTheme="minorHAnsi" w:eastAsiaTheme="minorHAnsi" w:asciiTheme="minorHAnsi"/>
          <w:b/>
          <w:w w:val="110"/>
          <w:sz w:val="21"/>
        </w:rPr>
        <w:t>( </w:t>
      </w:r>
      <w:r>
        <w:rPr>
          <w:kern w:val="2"/>
          <w:szCs w:val="22"/>
          <w:rFonts w:cstheme="minorBidi" w:hAnsiTheme="minorHAnsi" w:eastAsiaTheme="minorHAnsi" w:asciiTheme="minorHAnsi"/>
          <w:i/>
          <w:w w:val="135"/>
          <w:sz w:val="21"/>
        </w:rPr>
        <w:t>x</w:t>
      </w:r>
      <w:r>
        <w:rPr>
          <w:kern w:val="2"/>
          <w:szCs w:val="22"/>
          <w:rFonts w:ascii="Symbol" w:hAnsi="Symbol" w:cstheme="minorBidi" w:eastAsiaTheme="minorHAnsi"/>
          <w:w w:val="135"/>
          <w:sz w:val="21"/>
        </w:rPr>
        <w:t></w:t>
      </w:r>
      <w:r>
        <w:rPr>
          <w:kern w:val="2"/>
          <w:szCs w:val="22"/>
          <w:rFonts w:cstheme="minorBidi" w:hAnsiTheme="minorHAnsi" w:eastAsiaTheme="minorHAnsi" w:asciiTheme="minorHAnsi"/>
          <w:i/>
          <w:w w:val="135"/>
          <w:sz w:val="21"/>
        </w:rPr>
        <w:t>s </w:t>
      </w:r>
      <w:r>
        <w:rPr>
          <w:kern w:val="2"/>
          <w:szCs w:val="22"/>
          <w:rFonts w:cstheme="minorBidi" w:hAnsiTheme="minorHAnsi" w:eastAsiaTheme="minorHAnsi" w:asciiTheme="minorHAnsi"/>
          <w:b/>
          <w:w w:val="110"/>
          <w:sz w:val="21"/>
        </w:rPr>
        <w:t>, n=3; *p &lt;</w:t>
      </w:r>
      <w:r w:rsidR="004B696B">
        <w:rPr>
          <w:kern w:val="2"/>
          <w:szCs w:val="22"/>
          <w:rFonts w:cstheme="minorBidi" w:hAnsiTheme="minorHAnsi" w:eastAsiaTheme="minorHAnsi" w:asciiTheme="minorHAnsi"/>
          <w:b/>
          <w:w w:val="110"/>
          <w:sz w:val="21"/>
        </w:rPr>
        <w:t>0.05 in comparison between Keap1+/+ and Keap1+/- mice )</w:t>
      </w:r>
    </w:p>
    <w:p w:rsidR="0018722C">
      <w:pPr>
        <w:pStyle w:val="Heading2"/>
        <w:topLinePunct/>
        <w:ind w:left="171" w:hangingChars="171" w:hanging="171"/>
      </w:pPr>
      <w:bookmarkStart w:id="831249" w:name="_Toc686831249"/>
      <w:bookmarkStart w:name="3.2 Nrf2缺乏引起肝再生过程中肝细胞有丝分裂延迟以及肝细胞短暂的去分化 " w:id="42"/>
      <w:bookmarkEnd w:id="42"/>
      <w:r>
        <w:rPr>
          <w:b/>
        </w:rPr>
        <w:t>3.2</w:t>
      </w:r>
      <w:r>
        <w:t xml:space="preserve"> </w:t>
      </w:r>
      <w:bookmarkStart w:name="_bookmark15" w:id="43"/>
      <w:bookmarkEnd w:id="43"/>
      <w:bookmarkStart w:name="_bookmark15" w:id="44"/>
      <w:bookmarkEnd w:id="44"/>
      <w:r>
        <w:rPr>
          <w:b/>
        </w:rPr>
        <w:t>N</w:t>
      </w:r>
      <w:r>
        <w:rPr>
          <w:b/>
        </w:rPr>
        <w:t>rf2</w:t>
      </w:r>
      <w:r>
        <w:t>缺乏引起肝再生过程中肝细胞有丝分裂延迟以及肝细胞短暂的去分化</w:t>
      </w:r>
      <w:bookmarkEnd w:id="831249"/>
    </w:p>
    <w:p w:rsidR="0018722C">
      <w:pPr>
        <w:pStyle w:val="Heading3"/>
        <w:topLinePunct/>
        <w:ind w:left="200" w:hangingChars="200" w:hanging="200"/>
      </w:pPr>
      <w:r>
        <w:rPr>
          <w:b/>
        </w:rPr>
        <w:t>3.2.1</w:t>
      </w:r>
      <w:r>
        <w:t xml:space="preserve"> </w:t>
      </w:r>
      <w:r>
        <w:rPr>
          <w:b/>
        </w:rPr>
        <w:t>Nrf2</w:t>
      </w:r>
      <w:r>
        <w:t>缺失引起肝脏再生长受损</w:t>
      </w:r>
    </w:p>
    <w:p w:rsidR="0018722C">
      <w:pPr>
        <w:topLinePunct/>
      </w:pPr>
      <w:r>
        <w:rPr>
          <w:rFonts w:ascii="宋体" w:hAnsi="宋体" w:eastAsia="宋体" w:hint="eastAsia"/>
        </w:rPr>
        <w:t xml:space="preserve">我</w:t>
      </w:r>
      <w:r>
        <w:rPr>
          <w:rFonts w:ascii="宋体" w:hAnsi="宋体" w:eastAsia="宋体" w:hint="eastAsia"/>
        </w:rPr>
        <w:t>们的实验结果与之前的报道相一致</w:t>
      </w:r>
      <w:r>
        <w:rPr>
          <w:vertAlign w:val="superscript"/>
        </w:rPr>
        <w:t xml:space="preserve">[</w:t>
      </w:r>
      <w:r>
        <w:rPr>
          <w:vertAlign w:val="superscript"/>
        </w:rPr>
        <w:t xml:space="preserve">56-57</w:t>
      </w:r>
      <w:r>
        <w:rPr>
          <w:vertAlign w:val="superscript"/>
        </w:rPr>
        <w:t xml:space="preserve">]</w:t>
      </w:r>
      <w:r>
        <w:rPr>
          <w:rFonts w:ascii="宋体" w:hAnsi="宋体" w:eastAsia="宋体" w:hint="eastAsia"/>
        </w:rPr>
        <w:t xml:space="preserve">，与同窝</w:t>
      </w:r>
      <w:r>
        <w:t xml:space="preserve">Nrf2+</w:t>
      </w:r>
      <w:r>
        <w:t xml:space="preserve">/</w:t>
      </w:r>
      <w:r>
        <w:t xml:space="preserve">+</w:t>
      </w:r>
      <w:r>
        <w:rPr>
          <w:rFonts w:ascii="宋体" w:hAnsi="宋体" w:eastAsia="宋体" w:hint="eastAsia"/>
        </w:rPr>
        <w:t xml:space="preserve">小鼠相比较，</w:t>
      </w:r>
      <w:r>
        <w:t xml:space="preserve">Nrf2-</w:t>
      </w:r>
      <w:r>
        <w:t xml:space="preserve">/</w:t>
      </w:r>
      <w:r>
        <w:t xml:space="preserve">-</w:t>
      </w:r>
      <w:r>
        <w:rPr>
          <w:rFonts w:ascii="宋体" w:hAnsi="宋体" w:eastAsia="宋体" w:hint="eastAsia"/>
        </w:rPr>
        <w:t xml:space="preserve">小鼠肝</w:t>
      </w:r>
      <w:r>
        <w:t xml:space="preserve">/</w:t>
      </w:r>
      <w:r>
        <w:rPr>
          <w:rFonts w:ascii="宋体" w:hAnsi="宋体" w:eastAsia="宋体" w:hint="eastAsia"/>
        </w:rPr>
        <w:t xml:space="preserve">体重比相对低</w:t>
      </w:r>
      <w:r>
        <w:t xml:space="preserve">(</w:t>
      </w:r>
      <w:r>
        <w:t xml:space="preserve"> 4</w:t>
      </w:r>
      <w:r>
        <w:t>.</w:t>
      </w:r>
      <w:r>
        <w:t xml:space="preserve">52</w:t>
      </w:r>
      <w:r w:rsidR="001852F3">
        <w:t xml:space="preserve">±</w:t>
      </w:r>
      <w:r w:rsidR="001852F3">
        <w:t xml:space="preserve">0.09 vs. 4.91±</w:t>
      </w:r>
      <w:r w:rsidR="001852F3">
        <w:t xml:space="preserve">0.1 0</w:t>
      </w:r>
      <w:r w:rsidR="004B696B">
        <w:t xml:space="preserve">; p &lt;</w:t>
      </w:r>
      <w:r w:rsidR="004B696B">
        <w:t xml:space="preserve">0.05 </w:t>
      </w:r>
      <w:r>
        <w:t xml:space="preserve">)</w:t>
      </w:r>
      <w:r>
        <w:rPr>
          <w:rFonts w:ascii="宋体" w:hAnsi="宋体" w:eastAsia="宋体" w:hint="eastAsia"/>
        </w:rPr>
        <w:t xml:space="preserve">，也就说明</w:t>
      </w:r>
    </w:p>
    <w:p w:rsidR="0018722C">
      <w:pPr>
        <w:topLinePunct/>
      </w:pPr>
      <w:r>
        <w:t xml:space="preserve">Nrf2</w:t>
      </w:r>
      <w:r>
        <w:rPr>
          <w:rFonts w:ascii="宋体" w:eastAsia="宋体" w:hint="eastAsia"/>
        </w:rPr>
        <w:t xml:space="preserve">的缺失可以使肝脏的减小。在</w:t>
      </w:r>
      <w:r>
        <w:t xml:space="preserve">70%</w:t>
      </w:r>
      <w:r>
        <w:rPr>
          <w:rFonts w:ascii="宋体" w:eastAsia="宋体" w:hint="eastAsia"/>
        </w:rPr>
        <w:t xml:space="preserve">部分肝切除术后，每一个基因型的小鼠残余的肝脏都会通过再生长恢复到它们原始的肝脏质量</w:t>
      </w:r>
      <w:r>
        <w:t xml:space="preserve">（</w:t>
      </w:r>
      <w:r/>
      <w:r>
        <w:rPr>
          <w:rFonts w:ascii="宋体" w:eastAsia="宋体" w:hint="eastAsia"/>
        </w:rPr>
        <w:t xml:space="preserve">图</w:t>
      </w:r>
      <w:r>
        <w:t xml:space="preserve">1</w:t>
      </w:r>
      <w:r>
        <w:t xml:space="preserve">）</w:t>
      </w:r>
      <w:r>
        <w:rPr>
          <w:rFonts w:ascii="宋体" w:eastAsia="宋体" w:hint="eastAsia"/>
        </w:rPr>
        <w:t xml:space="preserve">。然而，与同窝</w:t>
      </w:r>
      <w:r>
        <w:rPr>
          <w:rFonts w:ascii="宋体" w:eastAsia="宋体" w:hint="eastAsia"/>
        </w:rPr>
        <w:t>的</w:t>
      </w:r>
    </w:p>
    <w:p w:rsidR="0018722C">
      <w:pPr>
        <w:topLinePunct/>
      </w:pPr>
      <w:r>
        <w:t>Nrf2+</w:t>
      </w:r>
      <w:r>
        <w:t>/</w:t>
      </w:r>
      <w:r>
        <w:t>+</w:t>
      </w:r>
      <w:r>
        <w:rPr>
          <w:rFonts w:ascii="宋体" w:eastAsia="宋体" w:hint="eastAsia"/>
        </w:rPr>
        <w:t>小鼠相比较，</w:t>
      </w:r>
      <w:r>
        <w:t>Nrf2</w:t>
      </w:r>
      <w:r>
        <w:rPr>
          <w:rFonts w:ascii="宋体" w:eastAsia="宋体" w:hint="eastAsia"/>
        </w:rPr>
        <w:t>基因敲除小鼠表现出较为迟缓的肝脏再生模式。</w:t>
      </w:r>
      <w:r>
        <w:t>Nrf2</w:t>
      </w:r>
      <w:r>
        <w:rPr>
          <w:rFonts w:ascii="宋体" w:eastAsia="宋体" w:hint="eastAsia"/>
        </w:rPr>
        <w:t>突变小鼠的肝脏再生长在</w:t>
      </w:r>
      <w:r>
        <w:t>PH</w:t>
      </w:r>
      <w:r>
        <w:rPr>
          <w:rFonts w:ascii="宋体" w:eastAsia="宋体" w:hint="eastAsia"/>
        </w:rPr>
        <w:t>后</w:t>
      </w:r>
      <w:r>
        <w:t>60 h</w:t>
      </w:r>
      <w:r>
        <w:rPr>
          <w:rFonts w:ascii="宋体" w:eastAsia="宋体" w:hint="eastAsia"/>
        </w:rPr>
        <w:t>表现出明显滞后，</w:t>
      </w:r>
      <w:r>
        <w:t>68 h</w:t>
      </w:r>
      <w:r>
        <w:rPr>
          <w:rFonts w:ascii="宋体" w:eastAsia="宋体" w:hint="eastAsia"/>
        </w:rPr>
        <w:t>有所恢复，接着这</w:t>
      </w:r>
      <w:r>
        <w:rPr>
          <w:rFonts w:ascii="宋体" w:eastAsia="宋体" w:hint="eastAsia"/>
        </w:rPr>
        <w:t>种</w:t>
      </w:r>
    </w:p>
    <w:p w:rsidR="0018722C">
      <w:pPr>
        <w:topLinePunct/>
      </w:pPr>
      <w:r>
        <w:rPr>
          <w:rFonts w:ascii="宋体" w:eastAsia="宋体" w:hint="eastAsia"/>
        </w:rPr>
        <w:t>滞后一直持续到</w:t>
      </w:r>
      <w:r>
        <w:t>PH</w:t>
      </w:r>
      <w:r>
        <w:rPr>
          <w:rFonts w:ascii="宋体" w:eastAsia="宋体" w:hint="eastAsia"/>
        </w:rPr>
        <w:t>后</w:t>
      </w:r>
      <w:r>
        <w:t>92 h</w:t>
      </w:r>
      <w:r>
        <w:rPr>
          <w:rFonts w:ascii="宋体" w:eastAsia="宋体" w:hint="eastAsia"/>
        </w:rPr>
        <w:t>，</w:t>
      </w:r>
      <w:r>
        <w:t>96 h</w:t>
      </w:r>
      <w:r>
        <w:rPr>
          <w:rFonts w:ascii="宋体" w:eastAsia="宋体" w:hint="eastAsia"/>
        </w:rPr>
        <w:t>恢复。很明显，</w:t>
      </w:r>
      <w:r>
        <w:t>Nrf2</w:t>
      </w:r>
      <w:r>
        <w:rPr>
          <w:rFonts w:ascii="宋体" w:eastAsia="宋体" w:hint="eastAsia"/>
        </w:rPr>
        <w:t>缺陷小鼠使肝脏受损引起的再生受到影响。</w:t>
      </w:r>
    </w:p>
    <w:p w:rsidR="0018722C">
      <w:pPr>
        <w:pStyle w:val="aff7"/>
        <w:topLinePunct/>
      </w:pPr>
      <w:r>
        <w:drawing>
          <wp:inline>
            <wp:extent cx="5511624" cy="4162425"/>
            <wp:effectExtent l="0" t="0" r="0" b="0"/>
            <wp:docPr id="51" name="image26.jpeg" descr=""/>
            <wp:cNvGraphicFramePr>
              <a:graphicFrameLocks noChangeAspect="1"/>
            </wp:cNvGraphicFramePr>
            <a:graphic>
              <a:graphicData uri="http://schemas.openxmlformats.org/drawingml/2006/picture">
                <pic:pic>
                  <pic:nvPicPr>
                    <pic:cNvPr id="52" name="image26.jpeg"/>
                    <pic:cNvPicPr/>
                  </pic:nvPicPr>
                  <pic:blipFill>
                    <a:blip r:embed="rId35" cstate="print"/>
                    <a:stretch>
                      <a:fillRect/>
                    </a:stretch>
                  </pic:blipFill>
                  <pic:spPr>
                    <a:xfrm>
                      <a:off x="0" y="0"/>
                      <a:ext cx="5511624" cy="416242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1</w:t>
      </w:r>
      <w:r>
        <w:t xml:space="preserve">  </w:t>
      </w:r>
      <w:r>
        <w:t>Nrf2+</w:t>
      </w:r>
      <w:r w:rsidRPr="00000000">
        <w:rPr>
          <w:rFonts w:cstheme="minorBidi" w:hAnsiTheme="minorHAnsi" w:eastAsiaTheme="minorHAnsi" w:asciiTheme="minorHAnsi"/>
        </w:rPr>
        <w:t>/</w:t>
      </w:r>
      <w:r w:rsidRPr="00000000">
        <w:rPr>
          <w:rFonts w:cstheme="minorBidi" w:hAnsiTheme="minorHAnsi" w:eastAsiaTheme="minorHAnsi" w:asciiTheme="minorHAnsi"/>
        </w:rPr>
        <w:t>+</w:t>
      </w:r>
      <w:r>
        <w:rPr>
          <w:rFonts w:ascii="宋体" w:eastAsia="宋体" w:hint="eastAsia" w:cstheme="minorBidi" w:hAnsiTheme="minorHAnsi"/>
          <w:b/>
        </w:rPr>
        <w:t>和</w:t>
      </w:r>
      <w:r>
        <w:rPr>
          <w:rFonts w:cstheme="minorBidi" w:hAnsiTheme="minorHAnsi" w:eastAsiaTheme="minorHAnsi" w:asciiTheme="minorHAnsi"/>
          <w:b/>
        </w:rPr>
        <w:t>Nrf2-</w:t>
      </w:r>
      <w:r>
        <w:rPr>
          <w:rFonts w:cstheme="minorBidi" w:hAnsiTheme="minorHAnsi" w:eastAsiaTheme="minorHAnsi" w:asciiTheme="minorHAnsi"/>
          <w:b/>
        </w:rPr>
        <w:t>/</w:t>
      </w:r>
      <w:r>
        <w:rPr>
          <w:rFonts w:cstheme="minorBidi" w:hAnsiTheme="minorHAnsi" w:eastAsiaTheme="minorHAnsi" w:asciiTheme="minorHAnsi"/>
          <w:b/>
        </w:rPr>
        <w:t>-</w:t>
      </w:r>
      <w:r>
        <w:rPr>
          <w:rFonts w:ascii="宋体" w:eastAsia="宋体" w:hint="eastAsia" w:cstheme="minorBidi" w:hAnsiTheme="minorHAnsi"/>
          <w:b/>
        </w:rPr>
        <w:t>小鼠</w:t>
      </w:r>
      <w:r>
        <w:rPr>
          <w:rFonts w:cstheme="minorBidi" w:hAnsiTheme="minorHAnsi" w:eastAsiaTheme="minorHAnsi" w:asciiTheme="minorHAnsi"/>
          <w:b/>
        </w:rPr>
        <w:t>PH</w:t>
      </w:r>
      <w:r>
        <w:rPr>
          <w:rFonts w:ascii="宋体" w:eastAsia="宋体" w:hint="eastAsia" w:cstheme="minorBidi" w:hAnsiTheme="minorHAnsi"/>
          <w:b/>
        </w:rPr>
        <w:t>后肝再生</w:t>
      </w:r>
    </w:p>
    <w:p w:rsidR="0018722C">
      <w:pPr>
        <w:pStyle w:val="a9"/>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71344" from="205.620728pt,27.722729pt" to="212.972847pt,27.722729pt" stroked="true" strokeweight=".423532pt" strokecolor="#000000">
            <v:stroke dashstyle="solid"/>
            <w10:wrap type="none"/>
          </v:line>
        </w:pict>
      </w:r>
      <w:r>
        <w:rPr>
          <w:kern w:val="2"/>
          <w:szCs w:val="22"/>
          <w:rFonts w:cstheme="minorBidi" w:hAnsiTheme="minorHAnsi" w:eastAsiaTheme="minorHAnsi" w:asciiTheme="minorHAnsi"/>
          <w:b/>
          <w:w w:val="105"/>
          <w:sz w:val="21"/>
        </w:rPr>
        <w:t>Fig.</w:t>
      </w:r>
      <w:r>
        <w:t xml:space="preserve"> </w:t>
      </w:r>
      <w:r>
        <w:rPr>
          <w:kern w:val="2"/>
          <w:szCs w:val="22"/>
          <w:rFonts w:cstheme="minorBidi" w:hAnsiTheme="minorHAnsi" w:eastAsiaTheme="minorHAnsi" w:asciiTheme="minorHAnsi"/>
          <w:b/>
          <w:w w:val="105"/>
          <w:sz w:val="21"/>
        </w:rPr>
        <w:t>1</w:t>
      </w:r>
      <w:r>
        <w:t xml:space="preserve">  </w:t>
      </w:r>
      <w:r>
        <w:t>Liver</w:t>
      </w:r>
      <w:r>
        <w:rPr>
          <w:kern w:val="2"/>
          <w:szCs w:val="22"/>
          <w:rFonts w:cstheme="minorBidi" w:hAnsiTheme="minorHAnsi" w:eastAsiaTheme="minorHAnsi" w:asciiTheme="minorHAnsi"/>
          <w:b/>
          <w:spacing w:val="-18"/>
          <w:w w:val="105"/>
          <w:sz w:val="21"/>
        </w:rPr>
        <w:t> </w:t>
      </w:r>
      <w:r>
        <w:rPr>
          <w:kern w:val="2"/>
          <w:szCs w:val="22"/>
          <w:rFonts w:cstheme="minorBidi" w:hAnsiTheme="minorHAnsi" w:eastAsiaTheme="minorHAnsi" w:asciiTheme="minorHAnsi"/>
          <w:b/>
          <w:w w:val="105"/>
          <w:sz w:val="21"/>
        </w:rPr>
        <w:t>regrowth</w:t>
      </w:r>
      <w:r>
        <w:rPr>
          <w:kern w:val="2"/>
          <w:szCs w:val="22"/>
          <w:rFonts w:cstheme="minorBidi" w:hAnsiTheme="minorHAnsi" w:eastAsiaTheme="minorHAnsi" w:asciiTheme="minorHAnsi"/>
          <w:b/>
          <w:spacing w:val="-18"/>
          <w:w w:val="105"/>
          <w:sz w:val="21"/>
        </w:rPr>
        <w:t> </w:t>
      </w:r>
      <w:r>
        <w:rPr>
          <w:kern w:val="2"/>
          <w:szCs w:val="22"/>
          <w:rFonts w:cstheme="minorBidi" w:hAnsiTheme="minorHAnsi" w:eastAsiaTheme="minorHAnsi" w:asciiTheme="minorHAnsi"/>
          <w:b/>
          <w:w w:val="105"/>
          <w:sz w:val="21"/>
        </w:rPr>
        <w:t>following</w:t>
      </w:r>
      <w:r>
        <w:rPr>
          <w:kern w:val="2"/>
          <w:szCs w:val="22"/>
          <w:rFonts w:cstheme="minorBidi" w:hAnsiTheme="minorHAnsi" w:eastAsiaTheme="minorHAnsi" w:asciiTheme="minorHAnsi"/>
          <w:b/>
          <w:spacing w:val="-17"/>
          <w:w w:val="105"/>
          <w:sz w:val="21"/>
        </w:rPr>
        <w:t> </w:t>
      </w:r>
      <w:r>
        <w:rPr>
          <w:kern w:val="2"/>
          <w:szCs w:val="22"/>
          <w:rFonts w:cstheme="minorBidi" w:hAnsiTheme="minorHAnsi" w:eastAsiaTheme="minorHAnsi" w:asciiTheme="minorHAnsi"/>
          <w:b/>
          <w:w w:val="105"/>
          <w:sz w:val="21"/>
        </w:rPr>
        <w:t>partial</w:t>
      </w:r>
      <w:r>
        <w:rPr>
          <w:kern w:val="2"/>
          <w:szCs w:val="22"/>
          <w:rFonts w:cstheme="minorBidi" w:hAnsiTheme="minorHAnsi" w:eastAsiaTheme="minorHAnsi" w:asciiTheme="minorHAnsi"/>
          <w:b/>
          <w:spacing w:val="-17"/>
          <w:w w:val="105"/>
          <w:sz w:val="21"/>
        </w:rPr>
        <w:t> </w:t>
      </w:r>
      <w:r>
        <w:rPr>
          <w:kern w:val="2"/>
          <w:szCs w:val="22"/>
          <w:rFonts w:cstheme="minorBidi" w:hAnsiTheme="minorHAnsi" w:eastAsiaTheme="minorHAnsi" w:asciiTheme="minorHAnsi"/>
          <w:b/>
          <w:w w:val="105"/>
          <w:sz w:val="21"/>
        </w:rPr>
        <w:t>hepatectomy</w:t>
      </w:r>
      <w:r>
        <w:rPr>
          <w:kern w:val="2"/>
          <w:szCs w:val="22"/>
          <w:rFonts w:cstheme="minorBidi" w:hAnsiTheme="minorHAnsi" w:eastAsiaTheme="minorHAnsi" w:asciiTheme="minorHAnsi"/>
          <w:b/>
          <w:spacing w:val="-18"/>
          <w:w w:val="105"/>
          <w:sz w:val="21"/>
        </w:rPr>
        <w:t> </w:t>
      </w:r>
      <w:r>
        <w:rPr>
          <w:kern w:val="2"/>
          <w:szCs w:val="22"/>
          <w:rFonts w:cstheme="minorBidi" w:hAnsiTheme="minorHAnsi" w:eastAsiaTheme="minorHAnsi" w:asciiTheme="minorHAnsi"/>
          <w:b/>
          <w:w w:val="105"/>
          <w:sz w:val="21"/>
        </w:rPr>
        <w:t>(PH)</w:t>
      </w:r>
      <w:r>
        <w:rPr>
          <w:kern w:val="2"/>
          <w:szCs w:val="22"/>
          <w:rFonts w:cstheme="minorBidi" w:hAnsiTheme="minorHAnsi" w:eastAsiaTheme="minorHAnsi" w:asciiTheme="minorHAnsi"/>
          <w:b/>
          <w:spacing w:val="-17"/>
          <w:w w:val="105"/>
          <w:sz w:val="21"/>
        </w:rPr>
        <w:t> </w:t>
      </w:r>
      <w:r>
        <w:rPr>
          <w:kern w:val="2"/>
          <w:szCs w:val="22"/>
          <w:rFonts w:cstheme="minorBidi" w:hAnsiTheme="minorHAnsi" w:eastAsiaTheme="minorHAnsi" w:asciiTheme="minorHAnsi"/>
          <w:b/>
          <w:w w:val="105"/>
          <w:sz w:val="21"/>
        </w:rPr>
        <w:t>in</w:t>
      </w:r>
      <w:r>
        <w:rPr>
          <w:kern w:val="2"/>
          <w:szCs w:val="22"/>
          <w:rFonts w:cstheme="minorBidi" w:hAnsiTheme="minorHAnsi" w:eastAsiaTheme="minorHAnsi" w:asciiTheme="minorHAnsi"/>
          <w:b/>
          <w:spacing w:val="-18"/>
          <w:w w:val="105"/>
          <w:sz w:val="21"/>
        </w:rPr>
        <w:t> </w:t>
      </w:r>
      <w:r>
        <w:rPr>
          <w:kern w:val="2"/>
          <w:szCs w:val="22"/>
          <w:rFonts w:cstheme="minorBidi" w:hAnsiTheme="minorHAnsi" w:eastAsiaTheme="minorHAnsi" w:asciiTheme="minorHAnsi"/>
          <w:b/>
          <w:w w:val="105"/>
          <w:sz w:val="21"/>
        </w:rPr>
        <w:t>wild-type</w:t>
      </w:r>
      <w:r>
        <w:rPr>
          <w:kern w:val="2"/>
          <w:szCs w:val="22"/>
          <w:rFonts w:cstheme="minorBidi" w:hAnsiTheme="minorHAnsi" w:eastAsiaTheme="minorHAnsi" w:asciiTheme="minorHAnsi"/>
          <w:b/>
          <w:spacing w:val="-18"/>
          <w:w w:val="105"/>
          <w:sz w:val="21"/>
        </w:rPr>
        <w:t> </w:t>
      </w:r>
      <w:r>
        <w:rPr>
          <w:kern w:val="2"/>
          <w:szCs w:val="22"/>
          <w:rFonts w:cstheme="minorBidi" w:hAnsiTheme="minorHAnsi" w:eastAsiaTheme="minorHAnsi" w:asciiTheme="minorHAnsi"/>
          <w:b/>
          <w:w w:val="105"/>
          <w:sz w:val="21"/>
        </w:rPr>
        <w:t>(</w:t>
      </w:r>
      <w:r>
        <w:rPr>
          <w:kern w:val="2"/>
          <w:szCs w:val="22"/>
          <w:rFonts w:cstheme="minorBidi" w:hAnsiTheme="minorHAnsi" w:eastAsiaTheme="minorHAnsi" w:asciiTheme="minorHAnsi"/>
          <w:b/>
          <w:spacing w:val="-16"/>
          <w:w w:val="105"/>
          <w:sz w:val="21"/>
        </w:rPr>
        <w:t> </w:t>
      </w:r>
      <w:r>
        <w:rPr>
          <w:kern w:val="2"/>
          <w:szCs w:val="22"/>
          <w:rFonts w:cstheme="minorBidi" w:hAnsiTheme="minorHAnsi" w:eastAsiaTheme="minorHAnsi" w:asciiTheme="minorHAnsi"/>
          <w:b/>
          <w:w w:val="105"/>
          <w:sz w:val="21"/>
        </w:rPr>
        <w:t>Nrf2+/+</w:t>
      </w:r>
      <w:r>
        <w:rPr>
          <w:kern w:val="2"/>
          <w:szCs w:val="22"/>
          <w:rFonts w:cstheme="minorBidi" w:hAnsiTheme="minorHAnsi" w:eastAsiaTheme="minorHAnsi" w:asciiTheme="minorHAnsi"/>
          <w:b/>
          <w:spacing w:val="-18"/>
          <w:w w:val="105"/>
          <w:sz w:val="21"/>
        </w:rPr>
        <w:t> </w:t>
      </w:r>
      <w:r>
        <w:rPr>
          <w:kern w:val="2"/>
          <w:szCs w:val="22"/>
          <w:rFonts w:cstheme="minorBidi" w:hAnsiTheme="minorHAnsi" w:eastAsiaTheme="minorHAnsi" w:asciiTheme="minorHAnsi"/>
          <w:b/>
          <w:w w:val="105"/>
          <w:sz w:val="21"/>
        </w:rPr>
        <w:t>)</w:t>
      </w:r>
      <w:r>
        <w:rPr>
          <w:kern w:val="2"/>
          <w:szCs w:val="22"/>
          <w:rFonts w:cstheme="minorBidi" w:hAnsiTheme="minorHAnsi" w:eastAsiaTheme="minorHAnsi" w:asciiTheme="minorHAnsi"/>
          <w:b/>
          <w:spacing w:val="-17"/>
          <w:w w:val="105"/>
          <w:sz w:val="21"/>
        </w:rPr>
        <w:t> </w:t>
      </w:r>
      <w:r>
        <w:rPr>
          <w:kern w:val="2"/>
          <w:szCs w:val="22"/>
          <w:rFonts w:cstheme="minorBidi" w:hAnsiTheme="minorHAnsi" w:eastAsiaTheme="minorHAnsi" w:asciiTheme="minorHAnsi"/>
          <w:b/>
          <w:w w:val="105"/>
          <w:sz w:val="21"/>
        </w:rPr>
        <w:t>and</w:t>
      </w:r>
      <w:r>
        <w:rPr>
          <w:kern w:val="2"/>
          <w:szCs w:val="22"/>
          <w:rFonts w:cstheme="minorBidi" w:hAnsiTheme="minorHAnsi" w:eastAsiaTheme="minorHAnsi" w:asciiTheme="minorHAnsi"/>
          <w:b/>
          <w:spacing w:val="-17"/>
          <w:w w:val="105"/>
          <w:sz w:val="21"/>
        </w:rPr>
        <w:t> </w:t>
      </w:r>
      <w:r>
        <w:rPr>
          <w:kern w:val="2"/>
          <w:szCs w:val="22"/>
          <w:rFonts w:cstheme="minorBidi" w:hAnsiTheme="minorHAnsi" w:eastAsiaTheme="minorHAnsi" w:asciiTheme="minorHAnsi"/>
          <w:b/>
          <w:w w:val="105"/>
          <w:sz w:val="21"/>
        </w:rPr>
        <w:t>Nrf2-</w:t>
      </w:r>
      <w:r>
        <w:rPr>
          <w:kern w:val="2"/>
          <w:szCs w:val="22"/>
          <w:rFonts w:cstheme="minorBidi" w:hAnsiTheme="minorHAnsi" w:eastAsiaTheme="minorHAnsi" w:asciiTheme="minorHAnsi"/>
          <w:b/>
          <w:w w:val="100"/>
          <w:sz w:val="21"/>
        </w:rPr>
        <w:t> </w:t>
      </w:r>
      <w:r>
        <w:rPr>
          <w:kern w:val="2"/>
          <w:szCs w:val="22"/>
          <w:rFonts w:cstheme="minorBidi" w:hAnsiTheme="minorHAnsi" w:eastAsiaTheme="minorHAnsi" w:asciiTheme="minorHAnsi"/>
          <w:b/>
          <w:w w:val="105"/>
          <w:sz w:val="21"/>
        </w:rPr>
        <w:t>null</w:t>
      </w:r>
      <w:r>
        <w:rPr>
          <w:kern w:val="2"/>
          <w:szCs w:val="22"/>
          <w:rFonts w:cstheme="minorBidi" w:hAnsiTheme="minorHAnsi" w:eastAsiaTheme="minorHAnsi" w:asciiTheme="minorHAnsi"/>
          <w:b/>
          <w:spacing w:val="-8"/>
          <w:w w:val="105"/>
          <w:sz w:val="21"/>
        </w:rPr>
        <w:t> </w:t>
      </w:r>
      <w:r>
        <w:rPr>
          <w:kern w:val="2"/>
          <w:szCs w:val="22"/>
          <w:rFonts w:cstheme="minorBidi" w:hAnsiTheme="minorHAnsi" w:eastAsiaTheme="minorHAnsi" w:asciiTheme="minorHAnsi"/>
          <w:b/>
          <w:w w:val="105"/>
          <w:sz w:val="21"/>
        </w:rPr>
        <w:t>(</w:t>
      </w:r>
      <w:r>
        <w:rPr>
          <w:kern w:val="2"/>
          <w:szCs w:val="22"/>
          <w:rFonts w:cstheme="minorBidi" w:hAnsiTheme="minorHAnsi" w:eastAsiaTheme="minorHAnsi" w:asciiTheme="minorHAnsi"/>
          <w:b/>
          <w:spacing w:val="-8"/>
          <w:w w:val="105"/>
          <w:sz w:val="21"/>
        </w:rPr>
        <w:t> </w:t>
      </w:r>
      <w:r>
        <w:rPr>
          <w:kern w:val="2"/>
          <w:szCs w:val="22"/>
          <w:rFonts w:cstheme="minorBidi" w:hAnsiTheme="minorHAnsi" w:eastAsiaTheme="minorHAnsi" w:asciiTheme="minorHAnsi"/>
          <w:b/>
          <w:w w:val="105"/>
          <w:sz w:val="21"/>
        </w:rPr>
        <w:t>Nrf2</w:t>
      </w:r>
      <w:r>
        <w:rPr>
          <w:kern w:val="2"/>
          <w:szCs w:val="22"/>
          <w:rFonts w:cstheme="minorBidi" w:hAnsiTheme="minorHAnsi" w:eastAsiaTheme="minorHAnsi" w:asciiTheme="minorHAnsi"/>
          <w:b/>
          <w:spacing w:val="-7"/>
          <w:w w:val="105"/>
          <w:sz w:val="21"/>
        </w:rPr>
        <w:t> </w:t>
      </w:r>
      <w:r>
        <w:rPr>
          <w:kern w:val="2"/>
          <w:szCs w:val="22"/>
          <w:rFonts w:cstheme="minorBidi" w:hAnsiTheme="minorHAnsi" w:eastAsiaTheme="minorHAnsi" w:asciiTheme="minorHAnsi"/>
          <w:b/>
          <w:w w:val="105"/>
          <w:sz w:val="21"/>
        </w:rPr>
        <w:t>-/-)</w:t>
      </w:r>
      <w:r>
        <w:rPr>
          <w:kern w:val="2"/>
          <w:szCs w:val="22"/>
          <w:rFonts w:cstheme="minorBidi" w:hAnsiTheme="minorHAnsi" w:eastAsiaTheme="minorHAnsi" w:asciiTheme="minorHAnsi"/>
          <w:b/>
          <w:spacing w:val="-8"/>
          <w:w w:val="105"/>
          <w:sz w:val="21"/>
        </w:rPr>
        <w:t> </w:t>
      </w:r>
      <w:r>
        <w:rPr>
          <w:kern w:val="2"/>
          <w:szCs w:val="22"/>
          <w:rFonts w:cstheme="minorBidi" w:hAnsiTheme="minorHAnsi" w:eastAsiaTheme="minorHAnsi" w:asciiTheme="minorHAnsi"/>
          <w:b/>
          <w:w w:val="105"/>
          <w:sz w:val="21"/>
        </w:rPr>
        <w:t>mice</w:t>
      </w:r>
      <w:r>
        <w:rPr>
          <w:kern w:val="2"/>
          <w:szCs w:val="22"/>
          <w:rFonts w:cstheme="minorBidi" w:hAnsiTheme="minorHAnsi" w:eastAsiaTheme="minorHAnsi" w:asciiTheme="minorHAnsi"/>
          <w:b/>
          <w:spacing w:val="-7"/>
          <w:w w:val="105"/>
          <w:sz w:val="21"/>
        </w:rPr>
        <w:t> </w:t>
      </w:r>
      <w:r>
        <w:rPr>
          <w:kern w:val="2"/>
          <w:szCs w:val="22"/>
          <w:rFonts w:cstheme="minorBidi" w:hAnsiTheme="minorHAnsi" w:eastAsiaTheme="minorHAnsi" w:asciiTheme="minorHAnsi"/>
          <w:b/>
          <w:w w:val="105"/>
          <w:sz w:val="21"/>
        </w:rPr>
        <w:t>(</w:t>
      </w:r>
      <w:r>
        <w:rPr>
          <w:kern w:val="2"/>
          <w:szCs w:val="22"/>
          <w:rFonts w:cstheme="minorBidi" w:hAnsiTheme="minorHAnsi" w:eastAsiaTheme="minorHAnsi" w:asciiTheme="minorHAnsi"/>
          <w:b/>
          <w:spacing w:val="-9"/>
          <w:w w:val="105"/>
          <w:sz w:val="21"/>
        </w:rPr>
        <w:t> </w:t>
      </w:r>
      <w:r>
        <w:rPr>
          <w:kern w:val="2"/>
          <w:szCs w:val="22"/>
          <w:rFonts w:cstheme="minorBidi" w:hAnsiTheme="minorHAnsi" w:eastAsiaTheme="minorHAnsi" w:asciiTheme="minorHAnsi"/>
          <w:i/>
          <w:w w:val="135"/>
          <w:sz w:val="21"/>
        </w:rPr>
        <w:t>x</w:t>
      </w:r>
      <w:r>
        <w:rPr>
          <w:kern w:val="2"/>
          <w:szCs w:val="22"/>
          <w:rFonts w:ascii="Symbol" w:hAnsi="Symbol" w:cstheme="minorBidi" w:eastAsiaTheme="minorHAnsi"/>
          <w:w w:val="135"/>
          <w:sz w:val="21"/>
        </w:rPr>
        <w:t></w:t>
      </w:r>
      <w:r>
        <w:rPr>
          <w:kern w:val="2"/>
          <w:szCs w:val="22"/>
          <w:rFonts w:cstheme="minorBidi" w:hAnsiTheme="minorHAnsi" w:eastAsiaTheme="minorHAnsi" w:asciiTheme="minorHAnsi"/>
          <w:i/>
          <w:w w:val="135"/>
          <w:sz w:val="21"/>
        </w:rPr>
        <w:t>s</w:t>
      </w:r>
      <w:r>
        <w:rPr>
          <w:kern w:val="2"/>
          <w:szCs w:val="22"/>
          <w:rFonts w:cstheme="minorBidi" w:hAnsiTheme="minorHAnsi" w:eastAsiaTheme="minorHAnsi" w:asciiTheme="minorHAnsi"/>
          <w:i/>
          <w:spacing w:val="-16"/>
          <w:w w:val="135"/>
          <w:sz w:val="21"/>
        </w:rPr>
        <w:t> </w:t>
      </w:r>
      <w:r>
        <w:rPr>
          <w:kern w:val="2"/>
          <w:szCs w:val="22"/>
          <w:rFonts w:cstheme="minorBidi" w:hAnsiTheme="minorHAnsi" w:eastAsiaTheme="minorHAnsi" w:asciiTheme="minorHAnsi"/>
          <w:b/>
          <w:w w:val="105"/>
          <w:sz w:val="21"/>
        </w:rPr>
        <w:t>,</w:t>
      </w:r>
      <w:r>
        <w:rPr>
          <w:kern w:val="2"/>
          <w:szCs w:val="22"/>
          <w:rFonts w:cstheme="minorBidi" w:hAnsiTheme="minorHAnsi" w:eastAsiaTheme="minorHAnsi" w:asciiTheme="minorHAnsi"/>
          <w:b/>
          <w:spacing w:val="-5"/>
          <w:w w:val="105"/>
          <w:sz w:val="21"/>
        </w:rPr>
        <w:t> </w:t>
      </w:r>
      <w:r>
        <w:rPr>
          <w:kern w:val="2"/>
          <w:szCs w:val="22"/>
          <w:rFonts w:cstheme="minorBidi" w:hAnsiTheme="minorHAnsi" w:eastAsiaTheme="minorHAnsi" w:asciiTheme="minorHAnsi"/>
          <w:b/>
          <w:w w:val="105"/>
          <w:sz w:val="21"/>
        </w:rPr>
        <w:t>n=3-5;</w:t>
      </w:r>
      <w:r>
        <w:rPr>
          <w:kern w:val="2"/>
          <w:szCs w:val="22"/>
          <w:rFonts w:cstheme="minorBidi" w:hAnsiTheme="minorHAnsi" w:eastAsiaTheme="minorHAnsi" w:asciiTheme="minorHAnsi"/>
          <w:b/>
          <w:spacing w:val="-8"/>
          <w:w w:val="105"/>
          <w:sz w:val="21"/>
        </w:rPr>
        <w:t> </w:t>
      </w:r>
      <w:r>
        <w:rPr>
          <w:kern w:val="2"/>
          <w:szCs w:val="22"/>
          <w:rFonts w:cstheme="minorBidi" w:hAnsiTheme="minorHAnsi" w:eastAsiaTheme="minorHAnsi" w:asciiTheme="minorHAnsi"/>
          <w:b/>
          <w:w w:val="105"/>
          <w:sz w:val="21"/>
        </w:rPr>
        <w:t>*p</w:t>
      </w:r>
      <w:r>
        <w:rPr>
          <w:kern w:val="2"/>
          <w:szCs w:val="22"/>
          <w:rFonts w:cstheme="minorBidi" w:hAnsiTheme="minorHAnsi" w:eastAsiaTheme="minorHAnsi" w:asciiTheme="minorHAnsi"/>
          <w:b/>
          <w:spacing w:val="-7"/>
          <w:w w:val="105"/>
          <w:sz w:val="21"/>
        </w:rPr>
        <w:t> </w:t>
      </w:r>
      <w:r>
        <w:rPr>
          <w:kern w:val="2"/>
          <w:szCs w:val="22"/>
          <w:rFonts w:cstheme="minorBidi" w:hAnsiTheme="minorHAnsi" w:eastAsiaTheme="minorHAnsi" w:asciiTheme="minorHAnsi"/>
          <w:b/>
          <w:w w:val="105"/>
          <w:sz w:val="21"/>
        </w:rPr>
        <w:t>&lt;</w:t>
      </w:r>
      <w:r>
        <w:rPr>
          <w:kern w:val="2"/>
          <w:szCs w:val="22"/>
          <w:rFonts w:cstheme="minorBidi" w:hAnsiTheme="minorHAnsi" w:eastAsiaTheme="minorHAnsi" w:asciiTheme="minorHAnsi"/>
          <w:b/>
          <w:w w:val="105"/>
          <w:sz w:val="21"/>
        </w:rPr>
        <w:t>0.05</w:t>
      </w:r>
      <w:r>
        <w:rPr>
          <w:kern w:val="2"/>
          <w:szCs w:val="22"/>
          <w:rFonts w:cstheme="minorBidi" w:hAnsiTheme="minorHAnsi" w:eastAsiaTheme="minorHAnsi" w:asciiTheme="minorHAnsi"/>
          <w:b/>
          <w:spacing w:val="-7"/>
          <w:w w:val="105"/>
          <w:sz w:val="21"/>
        </w:rPr>
        <w:t> </w:t>
      </w:r>
      <w:r>
        <w:rPr>
          <w:kern w:val="2"/>
          <w:szCs w:val="22"/>
          <w:rFonts w:cstheme="minorBidi" w:hAnsiTheme="minorHAnsi" w:eastAsiaTheme="minorHAnsi" w:asciiTheme="minorHAnsi"/>
          <w:b/>
          <w:w w:val="105"/>
          <w:sz w:val="21"/>
        </w:rPr>
        <w:t>in</w:t>
      </w:r>
      <w:r>
        <w:rPr>
          <w:kern w:val="2"/>
          <w:szCs w:val="22"/>
          <w:rFonts w:cstheme="minorBidi" w:hAnsiTheme="minorHAnsi" w:eastAsiaTheme="minorHAnsi" w:asciiTheme="minorHAnsi"/>
          <w:b/>
          <w:spacing w:val="-7"/>
          <w:w w:val="105"/>
          <w:sz w:val="21"/>
        </w:rPr>
        <w:t> </w:t>
      </w:r>
      <w:r>
        <w:rPr>
          <w:kern w:val="2"/>
          <w:szCs w:val="22"/>
          <w:rFonts w:cstheme="minorBidi" w:hAnsiTheme="minorHAnsi" w:eastAsiaTheme="minorHAnsi" w:asciiTheme="minorHAnsi"/>
          <w:b/>
          <w:w w:val="105"/>
          <w:sz w:val="21"/>
        </w:rPr>
        <w:t>comparison</w:t>
      </w:r>
      <w:r>
        <w:rPr>
          <w:kern w:val="2"/>
          <w:szCs w:val="22"/>
          <w:rFonts w:cstheme="minorBidi" w:hAnsiTheme="minorHAnsi" w:eastAsiaTheme="minorHAnsi" w:asciiTheme="minorHAnsi"/>
          <w:b/>
          <w:spacing w:val="-8"/>
          <w:w w:val="105"/>
          <w:sz w:val="21"/>
        </w:rPr>
        <w:t> </w:t>
      </w:r>
      <w:r>
        <w:rPr>
          <w:kern w:val="2"/>
          <w:szCs w:val="22"/>
          <w:rFonts w:cstheme="minorBidi" w:hAnsiTheme="minorHAnsi" w:eastAsiaTheme="minorHAnsi" w:asciiTheme="minorHAnsi"/>
          <w:b/>
          <w:w w:val="105"/>
          <w:sz w:val="21"/>
        </w:rPr>
        <w:t>between</w:t>
      </w:r>
      <w:r>
        <w:rPr>
          <w:kern w:val="2"/>
          <w:szCs w:val="22"/>
          <w:rFonts w:cstheme="minorBidi" w:hAnsiTheme="minorHAnsi" w:eastAsiaTheme="minorHAnsi" w:asciiTheme="minorHAnsi"/>
          <w:b/>
          <w:spacing w:val="-8"/>
          <w:w w:val="105"/>
          <w:sz w:val="21"/>
        </w:rPr>
        <w:t> </w:t>
      </w:r>
      <w:r>
        <w:rPr>
          <w:kern w:val="2"/>
          <w:szCs w:val="22"/>
          <w:rFonts w:cstheme="minorBidi" w:hAnsiTheme="minorHAnsi" w:eastAsiaTheme="minorHAnsi" w:asciiTheme="minorHAnsi"/>
          <w:b/>
          <w:w w:val="105"/>
          <w:sz w:val="21"/>
        </w:rPr>
        <w:t>Nrf2+/+</w:t>
      </w:r>
      <w:r>
        <w:rPr>
          <w:kern w:val="2"/>
          <w:szCs w:val="22"/>
          <w:rFonts w:cstheme="minorBidi" w:hAnsiTheme="minorHAnsi" w:eastAsiaTheme="minorHAnsi" w:asciiTheme="minorHAnsi"/>
          <w:b/>
          <w:spacing w:val="-7"/>
          <w:w w:val="105"/>
          <w:sz w:val="21"/>
        </w:rPr>
        <w:t> </w:t>
      </w:r>
      <w:r>
        <w:rPr>
          <w:kern w:val="2"/>
          <w:szCs w:val="22"/>
          <w:rFonts w:cstheme="minorBidi" w:hAnsiTheme="minorHAnsi" w:eastAsiaTheme="minorHAnsi" w:asciiTheme="minorHAnsi"/>
          <w:b/>
          <w:w w:val="105"/>
          <w:sz w:val="21"/>
        </w:rPr>
        <w:t>and</w:t>
      </w:r>
      <w:r>
        <w:rPr>
          <w:kern w:val="2"/>
          <w:szCs w:val="22"/>
          <w:rFonts w:cstheme="minorBidi" w:hAnsiTheme="minorHAnsi" w:eastAsiaTheme="minorHAnsi" w:asciiTheme="minorHAnsi"/>
          <w:b/>
          <w:spacing w:val="-8"/>
          <w:w w:val="105"/>
          <w:sz w:val="21"/>
        </w:rPr>
        <w:t> </w:t>
      </w:r>
      <w:r>
        <w:rPr>
          <w:kern w:val="2"/>
          <w:szCs w:val="22"/>
          <w:rFonts w:cstheme="minorBidi" w:hAnsiTheme="minorHAnsi" w:eastAsiaTheme="minorHAnsi" w:asciiTheme="minorHAnsi"/>
          <w:b/>
          <w:w w:val="105"/>
          <w:sz w:val="21"/>
        </w:rPr>
        <w:t>Nrf2-/- </w:t>
      </w:r>
      <w:r>
        <w:rPr>
          <w:kern w:val="2"/>
          <w:szCs w:val="22"/>
          <w:rFonts w:cstheme="minorBidi" w:hAnsiTheme="minorHAnsi" w:eastAsiaTheme="minorHAnsi" w:asciiTheme="minorHAnsi"/>
          <w:b/>
          <w:w w:val="105"/>
          <w:sz w:val="21"/>
        </w:rPr>
        <w:t>mice</w:t>
      </w:r>
      <w:r>
        <w:rPr>
          <w:kern w:val="2"/>
          <w:szCs w:val="22"/>
          <w:rFonts w:cstheme="minorBidi" w:hAnsiTheme="minorHAnsi" w:eastAsiaTheme="minorHAnsi" w:asciiTheme="minorHAnsi"/>
          <w:b/>
          <w:spacing w:val="-16"/>
          <w:w w:val="105"/>
          <w:sz w:val="21"/>
        </w:rPr>
        <w:t> </w:t>
      </w:r>
      <w:r>
        <w:rPr>
          <w:kern w:val="2"/>
          <w:szCs w:val="22"/>
          <w:rFonts w:cstheme="minorBidi" w:hAnsiTheme="minorHAnsi" w:eastAsiaTheme="minorHAnsi" w:asciiTheme="minorHAnsi"/>
          <w:b/>
          <w:w w:val="105"/>
          <w:sz w:val="21"/>
        </w:rPr>
        <w:t>)</w:t>
      </w:r>
    </w:p>
    <w:p w:rsidR="0018722C">
      <w:pPr>
        <w:pStyle w:val="Heading3"/>
        <w:topLinePunct/>
        <w:ind w:left="200" w:hangingChars="200" w:hanging="200"/>
      </w:pPr>
      <w:r>
        <w:rPr>
          <w:b/>
        </w:rPr>
        <w:t>3.2.2</w:t>
      </w:r>
      <w:r>
        <w:t xml:space="preserve"> </w:t>
      </w:r>
      <w:r>
        <w:rPr>
          <w:b/>
        </w:rPr>
        <w:t>Nrf2</w:t>
      </w:r>
      <w:r>
        <w:t>缺乏导致在</w:t>
      </w:r>
      <w:r>
        <w:rPr>
          <w:b/>
        </w:rPr>
        <w:t>PH</w:t>
      </w:r>
      <w:r>
        <w:t>后肝细胞复制的第一个波型内肝细胞有丝分裂延迟</w:t>
      </w:r>
    </w:p>
    <w:p w:rsidR="0018722C">
      <w:pPr>
        <w:topLinePunct/>
      </w:pPr>
      <w:r>
        <w:t>PH</w:t>
      </w:r>
      <w:r>
        <w:rPr>
          <w:rFonts w:ascii="宋体" w:eastAsia="宋体" w:hint="eastAsia"/>
        </w:rPr>
        <w:t>诱导的肝脏再生经历了</w:t>
      </w:r>
      <w:r>
        <w:t>4</w:t>
      </w:r>
      <w:r>
        <w:rPr>
          <w:rFonts w:ascii="宋体" w:eastAsia="宋体" w:hint="eastAsia"/>
        </w:rPr>
        <w:t>个连续的肝细胞复制波型</w:t>
      </w:r>
      <w:r>
        <w:rPr>
          <w:vertAlign w:val="superscript"/>
        </w:rPr>
        <w:t>[</w:t>
      </w:r>
      <w:r>
        <w:rPr>
          <w:vertAlign w:val="superscript"/>
        </w:rPr>
        <w:t>34</w:t>
      </w:r>
      <w:r>
        <w:rPr>
          <w:vertAlign w:val="superscript"/>
        </w:rPr>
        <w:t>]</w:t>
      </w:r>
      <w:r/>
      <w:r>
        <w:rPr>
          <w:rFonts w:ascii="宋体" w:eastAsia="宋体" w:hint="eastAsia"/>
        </w:rPr>
        <w:t>。通过</w:t>
      </w:r>
      <w:r>
        <w:t>Ki-67</w:t>
      </w:r>
      <w:r>
        <w:rPr>
          <w:rFonts w:ascii="宋体" w:eastAsia="宋体" w:hint="eastAsia"/>
        </w:rPr>
        <w:t>免疫</w:t>
      </w:r>
      <w:r>
        <w:rPr>
          <w:rFonts w:ascii="宋体" w:eastAsia="宋体" w:hint="eastAsia"/>
        </w:rPr>
        <w:t>组织化学染色我们发现，在</w:t>
      </w:r>
      <w:r>
        <w:t>PH</w:t>
      </w:r>
      <w:r>
        <w:rPr>
          <w:rFonts w:ascii="宋体" w:eastAsia="宋体" w:hint="eastAsia"/>
        </w:rPr>
        <w:t>后</w:t>
      </w:r>
      <w:r>
        <w:t>92 h </w:t>
      </w:r>
      <w:r>
        <w:rPr>
          <w:rFonts w:ascii="宋体" w:eastAsia="宋体" w:hint="eastAsia"/>
          <w:rFonts w:ascii="宋体" w:eastAsia="宋体" w:hint="eastAsia"/>
          <w:spacing w:val="-14"/>
        </w:rPr>
        <w:t>,</w:t>
      </w:r>
      <w:r>
        <w:rPr>
          <w:rFonts w:ascii="宋体" w:eastAsia="宋体" w:hint="eastAsia"/>
        </w:rPr>
        <w:t> </w:t>
      </w:r>
      <w:r>
        <w:t>Nrf2-</w:t>
      </w:r>
      <w:r>
        <w:t>/</w:t>
      </w:r>
      <w:r>
        <w:t xml:space="preserve">-</w:t>
      </w:r>
      <w:r>
        <w:rPr>
          <w:rFonts w:ascii="宋体" w:eastAsia="宋体" w:hint="eastAsia"/>
        </w:rPr>
        <w:t>小鼠处于增殖期肝细胞数目少</w:t>
      </w:r>
      <w:r>
        <w:rPr>
          <w:rFonts w:ascii="宋体" w:eastAsia="宋体" w:hint="eastAsia"/>
        </w:rPr>
        <w:t>于</w:t>
      </w:r>
    </w:p>
    <w:p w:rsidR="0018722C">
      <w:pPr>
        <w:topLinePunct/>
      </w:pPr>
      <w:r>
        <w:t>Nrf2+</w:t>
      </w:r>
      <w:r>
        <w:t>/</w:t>
      </w:r>
      <w:r>
        <w:t xml:space="preserve">+</w:t>
      </w:r>
      <w:r>
        <w:rPr>
          <w:rFonts w:ascii="宋体" w:eastAsia="宋体" w:hint="eastAsia"/>
        </w:rPr>
        <w:t>小鼠</w:t>
      </w:r>
      <w:r>
        <w:t>(</w:t>
      </w:r>
      <w:r>
        <w:rPr>
          <w:rFonts w:ascii="宋体" w:eastAsia="宋体" w:hint="eastAsia"/>
        </w:rPr>
        <w:t>图</w:t>
      </w:r>
      <w:r>
        <w:t>2</w:t>
      </w:r>
      <w:r>
        <w:t xml:space="preserve"> A</w:t>
      </w:r>
      <w:r>
        <w:t>)</w:t>
      </w:r>
      <w:r>
        <w:rPr>
          <w:rFonts w:ascii="宋体" w:eastAsia="宋体" w:hint="eastAsia"/>
          <w:rFonts w:ascii="宋体" w:eastAsia="宋体" w:hint="eastAsia"/>
        </w:rPr>
        <w:t xml:space="preserve">. </w:t>
      </w:r>
      <w:r>
        <w:t>PH</w:t>
      </w:r>
      <w:r>
        <w:rPr>
          <w:rFonts w:ascii="宋体" w:eastAsia="宋体" w:hint="eastAsia"/>
        </w:rPr>
        <w:t>后</w:t>
      </w:r>
      <w:r>
        <w:t>36 h</w:t>
      </w:r>
      <w:r>
        <w:rPr>
          <w:rFonts w:ascii="宋体" w:eastAsia="宋体" w:hint="eastAsia"/>
        </w:rPr>
        <w:t>，在肝细胞增殖第一波</w:t>
      </w:r>
      <w:r>
        <w:t>DNA</w:t>
      </w:r>
      <w:r>
        <w:rPr>
          <w:rFonts w:ascii="宋体" w:eastAsia="宋体" w:hint="eastAsia"/>
        </w:rPr>
        <w:t>合成的峰值这个</w:t>
      </w:r>
    </w:p>
    <w:p w:rsidR="0018722C">
      <w:pPr>
        <w:topLinePunct/>
      </w:pPr>
      <w:r>
        <w:rPr>
          <w:rFonts w:ascii="宋体" w:eastAsia="宋体" w:hint="eastAsia"/>
        </w:rPr>
        <w:t>时间点，两个基因型小鼠的</w:t>
      </w:r>
      <w:r>
        <w:t>BrdU</w:t>
      </w:r>
      <w:r>
        <w:rPr>
          <w:rFonts w:ascii="宋体" w:eastAsia="宋体" w:hint="eastAsia"/>
        </w:rPr>
        <w:t>阳性肝细胞之间没有明显差异</w:t>
      </w:r>
      <w:r>
        <w:rPr>
          <w:spacing w:val="8"/>
        </w:rPr>
        <w:t>（</w:t>
      </w:r>
      <w:r>
        <w:rPr>
          <w:rFonts w:ascii="宋体" w:eastAsia="宋体" w:hint="eastAsia"/>
          <w:spacing w:val="-14"/>
        </w:rPr>
        <w:t>图</w:t>
      </w:r>
      <w:r>
        <w:t>2</w:t>
      </w:r>
      <w:r>
        <w:t>B</w:t>
      </w:r>
      <w:r>
        <w:rPr>
          <w:rFonts w:ascii="宋体" w:eastAsia="宋体" w:hint="eastAsia"/>
          <w:spacing w:val="-9"/>
        </w:rPr>
        <w:t>和</w:t>
      </w:r>
      <w:r>
        <w:rPr>
          <w:rFonts w:ascii="宋体" w:eastAsia="宋体" w:hint="eastAsia"/>
          <w:spacing w:val="-9"/>
        </w:rPr>
        <w:t>图</w:t>
      </w:r>
      <w:r>
        <w:rPr>
          <w:spacing w:val="-1"/>
        </w:rPr>
        <w:t>2</w:t>
      </w:r>
      <w:r>
        <w:rPr>
          <w:spacing w:val="-1"/>
        </w:rPr>
        <w:t>C</w:t>
      </w:r>
      <w:r>
        <w:rPr>
          <w:spacing w:val="-1"/>
        </w:rPr>
        <w:t>）</w:t>
      </w:r>
      <w:r>
        <w:rPr>
          <w:rFonts w:ascii="宋体" w:eastAsia="宋体" w:hint="eastAsia"/>
        </w:rPr>
        <w:t>。</w:t>
      </w:r>
      <w:r>
        <w:rPr>
          <w:rFonts w:ascii="宋体" w:eastAsia="宋体" w:hint="eastAsia"/>
        </w:rPr>
        <w:t>通过对肝细胞核分裂像计数</w:t>
      </w:r>
      <w:r>
        <w:rPr>
          <w:spacing w:val="8"/>
        </w:rPr>
        <w:t>（</w:t>
      </w:r>
      <w:r>
        <w:rPr>
          <w:rFonts w:ascii="宋体" w:eastAsia="宋体" w:hint="eastAsia"/>
          <w:spacing w:val="-7"/>
        </w:rPr>
        <w:t>图</w:t>
      </w:r>
      <w:r>
        <w:t>3</w:t>
      </w:r>
      <w:r>
        <w:t>）</w:t>
      </w:r>
      <w:r>
        <w:rPr>
          <w:rFonts w:ascii="宋体" w:eastAsia="宋体" w:hint="eastAsia"/>
        </w:rPr>
        <w:t>，我们注意到在</w:t>
      </w:r>
      <w:r>
        <w:t>PH</w:t>
      </w:r>
      <w:r>
        <w:rPr>
          <w:rFonts w:ascii="宋体" w:eastAsia="宋体" w:hint="eastAsia"/>
        </w:rPr>
        <w:t>后</w:t>
      </w:r>
      <w:r>
        <w:t>44 h</w:t>
      </w:r>
      <w:r>
        <w:rPr>
          <w:rFonts w:ascii="宋体" w:eastAsia="宋体" w:hint="eastAsia"/>
        </w:rPr>
        <w:t>，</w:t>
      </w:r>
      <w:r>
        <w:t>Nrf2-</w:t>
      </w:r>
      <w:r>
        <w:t>/</w:t>
      </w:r>
      <w:r>
        <w:t>-</w:t>
      </w:r>
      <w:r>
        <w:rPr>
          <w:rFonts w:ascii="宋体" w:eastAsia="宋体" w:hint="eastAsia"/>
        </w:rPr>
        <w:t>小鼠处</w:t>
      </w:r>
      <w:r>
        <w:rPr>
          <w:rFonts w:ascii="宋体" w:eastAsia="宋体" w:hint="eastAsia"/>
        </w:rPr>
        <w:t>于</w:t>
      </w:r>
    </w:p>
    <w:p w:rsidR="0018722C">
      <w:pPr>
        <w:topLinePunct/>
      </w:pPr>
      <w:r>
        <w:t xml:space="preserve">M</w:t>
      </w:r>
      <w:r>
        <w:rPr>
          <w:rFonts w:ascii="宋体" w:eastAsia="宋体" w:hint="eastAsia"/>
        </w:rPr>
        <w:t xml:space="preserve">期的肝细胞数量只是</w:t>
      </w:r>
      <w:r>
        <w:t xml:space="preserve">Nrf2+</w:t>
      </w:r>
      <w:r>
        <w:t xml:space="preserve">/</w:t>
      </w:r>
      <w:r>
        <w:t xml:space="preserve">+</w:t>
      </w:r>
      <w:r>
        <w:rPr>
          <w:rFonts w:ascii="宋体" w:eastAsia="宋体" w:hint="eastAsia"/>
        </w:rPr>
        <w:t xml:space="preserve">小鼠的一半，随后在</w:t>
      </w:r>
      <w:r>
        <w:t xml:space="preserve">PH</w:t>
      </w:r>
      <w:r>
        <w:rPr>
          <w:rFonts w:ascii="宋体" w:eastAsia="宋体" w:hint="eastAsia"/>
        </w:rPr>
        <w:t xml:space="preserve">后</w:t>
      </w:r>
      <w:r>
        <w:t xml:space="preserve">48 h</w:t>
      </w:r>
      <w:r>
        <w:rPr>
          <w:rFonts w:ascii="宋体" w:eastAsia="宋体" w:hint="eastAsia"/>
        </w:rPr>
        <w:t xml:space="preserve">，两者水平基本相当。另外，</w:t>
      </w:r>
      <w:r>
        <w:t xml:space="preserve">Nrf2-</w:t>
      </w:r>
      <w:r>
        <w:t xml:space="preserve">/</w:t>
      </w:r>
      <w:r>
        <w:t xml:space="preserve">-</w:t>
      </w:r>
      <w:r>
        <w:rPr>
          <w:rFonts w:ascii="宋体" w:eastAsia="宋体" w:hint="eastAsia"/>
        </w:rPr>
        <w:t xml:space="preserve">小鼠在</w:t>
      </w:r>
      <w:r>
        <w:t xml:space="preserve">PH</w:t>
      </w:r>
      <w:r>
        <w:rPr>
          <w:rFonts w:ascii="宋体" w:eastAsia="宋体" w:hint="eastAsia"/>
        </w:rPr>
        <w:t xml:space="preserve">后</w:t>
      </w:r>
      <w:r>
        <w:t xml:space="preserve">92 h</w:t>
      </w:r>
      <w:r>
        <w:rPr>
          <w:rFonts w:ascii="宋体" w:eastAsia="宋体" w:hint="eastAsia"/>
        </w:rPr>
        <w:t xml:space="preserve">处于有丝分裂期的肝细胞数量明显少于</w:t>
      </w:r>
      <w:r>
        <w:t xml:space="preserve">Nrf2</w:t>
      </w:r>
      <w:r>
        <w:rPr>
          <w:rFonts w:ascii="宋体" w:eastAsia="宋体" w:hint="eastAsia"/>
        </w:rPr>
        <w:t xml:space="preserve">野生型小鼠，这与</w:t>
      </w:r>
      <w:r>
        <w:t xml:space="preserve">Ki-67</w:t>
      </w:r>
      <w:r>
        <w:rPr>
          <w:rFonts w:ascii="宋体" w:eastAsia="宋体" w:hint="eastAsia"/>
        </w:rPr>
        <w:t xml:space="preserve">结果一致</w:t>
      </w:r>
      <w:r>
        <w:rPr>
          <w:spacing w:val="8"/>
        </w:rPr>
        <w:t xml:space="preserve">（</w:t>
      </w:r>
      <w:r>
        <w:rPr>
          <w:rFonts w:ascii="宋体" w:eastAsia="宋体" w:hint="eastAsia"/>
          <w:spacing w:val="-4"/>
        </w:rPr>
        <w:t xml:space="preserve">图</w:t>
      </w:r>
      <w:r>
        <w:t xml:space="preserve">2A</w:t>
      </w:r>
      <w:r>
        <w:rPr>
          <w:spacing w:val="8"/>
        </w:rPr>
        <w:t xml:space="preserve">）</w:t>
      </w:r>
      <w:r>
        <w:rPr>
          <w:rFonts w:ascii="宋体" w:eastAsia="宋体" w:hint="eastAsia"/>
        </w:rPr>
        <w:t xml:space="preserve">。这些数据共同证实了，</w:t>
      </w:r>
      <w:r>
        <w:t xml:space="preserve">Nrf2</w:t>
      </w:r>
      <w:r>
        <w:rPr>
          <w:rFonts w:ascii="宋体" w:eastAsia="宋体" w:hint="eastAsia"/>
        </w:rPr>
        <w:t xml:space="preserve">的缺乏</w:t>
      </w:r>
      <w:r>
        <w:rPr>
          <w:rFonts w:ascii="宋体" w:eastAsia="宋体" w:hint="eastAsia"/>
        </w:rPr>
        <w:t xml:space="preserve">不会对复制的肝细胞进入</w:t>
      </w:r>
      <w:r>
        <w:t xml:space="preserve">S</w:t>
      </w:r>
      <w:r>
        <w:rPr>
          <w:rFonts w:ascii="宋体" w:eastAsia="宋体" w:hint="eastAsia"/>
        </w:rPr>
        <w:t xml:space="preserve">期以及细胞周期进程产生明显影响，但是可以引起肝细胞在肝脏复制起始也是最强的一个波形内有丝分裂的延迟。此外，</w:t>
      </w:r>
      <w:r>
        <w:t xml:space="preserve">Nrf2</w:t>
      </w:r>
      <w:r/>
      <w:r>
        <w:rPr>
          <w:rFonts w:ascii="宋体" w:eastAsia="宋体" w:hint="eastAsia"/>
        </w:rPr>
        <w:t xml:space="preserve">缺失表现出在肝细胞增殖周期第三个回合</w:t>
      </w:r>
      <w:r>
        <w:t xml:space="preserve">(</w:t>
      </w:r>
      <w:r>
        <w:t xml:space="preserve">PH</w:t>
      </w:r>
      <w:r>
        <w:rPr>
          <w:rFonts w:ascii="宋体" w:eastAsia="宋体" w:hint="eastAsia"/>
          <w:spacing w:val="-10"/>
        </w:rPr>
        <w:t xml:space="preserve">后</w:t>
      </w:r>
      <w:r>
        <w:t xml:space="preserve">84</w:t>
      </w:r>
      <w:r>
        <w:rPr>
          <w:rFonts w:ascii="宋体" w:eastAsia="宋体" w:hint="eastAsia"/>
          <w:spacing w:val="-10"/>
        </w:rPr>
        <w:t xml:space="preserve">到</w:t>
      </w:r>
      <w:r>
        <w:t xml:space="preserve">108 h</w:t>
      </w:r>
      <w:r>
        <w:t xml:space="preserve">)</w:t>
      </w:r>
      <w:r>
        <w:rPr>
          <w:rFonts w:ascii="宋体" w:eastAsia="宋体" w:hint="eastAsia"/>
        </w:rPr>
        <w:t xml:space="preserve">内肝细胞的复制被抑制。</w:t>
      </w:r>
      <w:r>
        <w:rPr>
          <w:rFonts w:ascii="宋体" w:eastAsia="宋体" w:hint="eastAsia"/>
          <w:b/>
        </w:rPr>
        <w:t xml:space="preserve">图</w:t>
      </w:r>
      <w:r>
        <w:rPr>
          <w:b/>
        </w:rPr>
        <w:t xml:space="preserve">2</w:t>
      </w:r>
      <w:r w:rsidR="001852F3">
        <w:rPr>
          <w:b/>
        </w:rPr>
        <w:t xml:space="preserve"> </w:t>
      </w:r>
      <w:r>
        <w:rPr>
          <w:b/>
        </w:rPr>
        <w:t xml:space="preserve">Nrf2+</w:t>
      </w:r>
      <w:r>
        <w:rPr>
          <w:b/>
        </w:rPr>
        <w:t xml:space="preserve">/</w:t>
      </w:r>
      <w:r>
        <w:rPr>
          <w:b/>
        </w:rPr>
        <w:t xml:space="preserve">+</w:t>
      </w:r>
      <w:r>
        <w:rPr>
          <w:rFonts w:ascii="宋体" w:eastAsia="宋体" w:hint="eastAsia"/>
          <w:b/>
        </w:rPr>
        <w:t xml:space="preserve">和</w:t>
      </w:r>
      <w:r>
        <w:rPr>
          <w:b/>
        </w:rPr>
        <w:t xml:space="preserve">Nrf2-</w:t>
      </w:r>
      <w:r>
        <w:rPr>
          <w:b/>
        </w:rPr>
        <w:t xml:space="preserve">/</w:t>
      </w:r>
      <w:r>
        <w:rPr>
          <w:b/>
        </w:rPr>
        <w:t xml:space="preserve">-</w:t>
      </w:r>
      <w:r>
        <w:rPr>
          <w:rFonts w:ascii="宋体" w:eastAsia="宋体" w:hint="eastAsia"/>
          <w:b/>
        </w:rPr>
        <w:t xml:space="preserve">小鼠</w:t>
      </w:r>
      <w:r>
        <w:rPr>
          <w:b/>
        </w:rPr>
        <w:t xml:space="preserve">PH</w:t>
      </w:r>
      <w:r>
        <w:rPr>
          <w:rFonts w:ascii="宋体" w:eastAsia="宋体" w:hint="eastAsia"/>
          <w:b/>
        </w:rPr>
        <w:t xml:space="preserve">后增殖肝细胞数目</w:t>
      </w:r>
    </w:p>
    <w:p w:rsidR="00000000">
      <w:pPr>
        <w:pStyle w:val="aff7"/>
        <w:spacing w:line="240" w:lineRule="atLeast"/>
        <w:topLinePunct/>
      </w:pPr>
      <w:r>
        <w:rPr>
          <w:kern w:val="2"/>
          <w:sz w:val="22"/>
          <w:szCs w:val="22"/>
          <w:rFonts w:cstheme="minorBidi" w:hAnsiTheme="minorHAnsi" w:eastAsiaTheme="minorHAnsi" w:asciiTheme="minorHAnsi"/>
        </w:rPr>
        <w:drawing>
          <wp:inline>
            <wp:extent cx="5690571" cy="4145470"/>
            <wp:effectExtent l="0" t="0" r="0" b="0"/>
            <wp:docPr id="53" name="image27.jpeg" descr=""/>
            <wp:cNvGraphicFramePr>
              <a:graphicFrameLocks noChangeAspect="1"/>
            </wp:cNvGraphicFramePr>
            <a:graphic>
              <a:graphicData uri="http://schemas.openxmlformats.org/drawingml/2006/picture">
                <pic:pic>
                  <pic:nvPicPr>
                    <pic:cNvPr id="54" name="image27.jpeg"/>
                    <pic:cNvPicPr/>
                  </pic:nvPicPr>
                  <pic:blipFill>
                    <a:blip r:embed="rId36" cstate="print"/>
                    <a:stretch>
                      <a:fillRect/>
                    </a:stretch>
                  </pic:blipFill>
                  <pic:spPr>
                    <a:xfrm>
                      <a:off x="0" y="0"/>
                      <a:ext cx="5690571" cy="4145470"/>
                    </a:xfrm>
                    <a:prstGeom prst="rect">
                      <a:avLst/>
                    </a:prstGeom>
                  </pic:spPr>
                </pic:pic>
              </a:graphicData>
            </a:graphic>
          </wp:inline>
        </w:drawing>
      </w:r>
    </w:p>
    <w:p w:rsidR="0018722C">
      <w:pPr>
        <w:tabs>
          <w:tab w:pos="1117" w:val="left" w:leader="none"/>
        </w:tabs>
        <w:spacing w:line="477" w:lineRule="auto" w:before="131"/>
        <w:ind w:leftChars="0" w:left="405" w:rightChars="0" w:right="479" w:firstLineChars="0" w:firstLine="0"/>
        <w:jc w:val="left"/>
        <w:keepNext/>
        <w:topLinePunct/>
      </w:pPr>
      <w:r>
        <w:rPr>
          <w:kern w:val="2"/>
          <w:szCs w:val="22"/>
          <w:rFonts w:cstheme="minorBidi" w:hAnsiTheme="minorHAnsi" w:eastAsiaTheme="minorHAnsi" w:asciiTheme="minorHAnsi"/>
          <w:b/>
          <w:sz w:val="21"/>
        </w:rPr>
        <w:t>Fig.</w:t>
      </w:r>
      <w:r>
        <w:rPr>
          <w:kern w:val="2"/>
          <w:szCs w:val="22"/>
          <w:rFonts w:cstheme="minorBidi" w:hAnsiTheme="minorHAnsi" w:eastAsiaTheme="minorHAnsi" w:asciiTheme="minorHAnsi"/>
          <w:b/>
          <w:spacing w:val="0"/>
          <w:sz w:val="21"/>
        </w:rPr>
        <w:t> </w:t>
      </w:r>
      <w:r>
        <w:rPr>
          <w:kern w:val="2"/>
          <w:szCs w:val="22"/>
          <w:rFonts w:cstheme="minorBidi" w:hAnsiTheme="minorHAnsi" w:eastAsiaTheme="minorHAnsi" w:asciiTheme="minorHAnsi"/>
          <w:b/>
          <w:sz w:val="21"/>
        </w:rPr>
        <w:t>2</w:t>
      </w:r>
      <w:r w:rsidRPr="00000000">
        <w:rPr>
          <w:kern w:val="2"/>
          <w:sz w:val="22"/>
          <w:szCs w:val="22"/>
          <w:rFonts w:cstheme="minorBidi" w:hAnsiTheme="minorHAnsi" w:eastAsiaTheme="minorHAnsi" w:asciiTheme="minorHAnsi"/>
        </w:rPr>
        <w:tab/>
        <w:t>The numbers of proliferating hepatocytes after partial hepatectomy (PH)</w:t>
      </w:r>
      <w:r>
        <w:rPr>
          <w:kern w:val="2"/>
          <w:szCs w:val="22"/>
          <w:rFonts w:cstheme="minorBidi" w:hAnsiTheme="minorHAnsi" w:eastAsiaTheme="minorHAnsi" w:asciiTheme="minorHAnsi"/>
          <w:b/>
          <w:spacing w:val="-8"/>
          <w:sz w:val="21"/>
        </w:rPr>
        <w:t> </w:t>
      </w:r>
      <w:r>
        <w:rPr>
          <w:kern w:val="2"/>
          <w:szCs w:val="22"/>
          <w:rFonts w:cstheme="minorBidi" w:hAnsiTheme="minorHAnsi" w:eastAsiaTheme="minorHAnsi" w:asciiTheme="minorHAnsi"/>
          <w:b/>
          <w:sz w:val="21"/>
        </w:rPr>
        <w:t>in</w:t>
      </w:r>
      <w:r>
        <w:rPr>
          <w:kern w:val="2"/>
          <w:szCs w:val="22"/>
          <w:rFonts w:cstheme="minorBidi" w:hAnsiTheme="minorHAnsi" w:eastAsiaTheme="minorHAnsi" w:asciiTheme="minorHAnsi"/>
          <w:b/>
          <w:spacing w:val="-2"/>
          <w:sz w:val="21"/>
        </w:rPr>
        <w:t> </w:t>
      </w:r>
      <w:r>
        <w:rPr>
          <w:kern w:val="2"/>
          <w:szCs w:val="22"/>
          <w:rFonts w:cstheme="minorBidi" w:hAnsiTheme="minorHAnsi" w:eastAsiaTheme="minorHAnsi" w:asciiTheme="minorHAnsi"/>
          <w:b/>
          <w:sz w:val="21"/>
        </w:rPr>
        <w:t>wild-type</w:t>
      </w:r>
      <w:r>
        <w:rPr>
          <w:kern w:val="2"/>
          <w:szCs w:val="22"/>
          <w:rFonts w:cstheme="minorBidi" w:hAnsiTheme="minorHAnsi" w:eastAsiaTheme="minorHAnsi" w:asciiTheme="minorHAnsi"/>
          <w:b/>
          <w:w w:val="100"/>
          <w:sz w:val="21"/>
        </w:rPr>
        <w:t> </w:t>
      </w:r>
      <w:r>
        <w:rPr>
          <w:kern w:val="2"/>
          <w:szCs w:val="22"/>
          <w:rFonts w:cstheme="minorBidi" w:hAnsiTheme="minorHAnsi" w:eastAsiaTheme="minorHAnsi" w:asciiTheme="minorHAnsi"/>
          <w:b/>
          <w:sz w:val="21"/>
        </w:rPr>
        <w:t>(Nrf2+/+) and Nrf2 -null (Nrf2-/-)</w:t>
      </w:r>
      <w:r>
        <w:rPr>
          <w:kern w:val="2"/>
          <w:szCs w:val="22"/>
          <w:rFonts w:cstheme="minorBidi" w:hAnsiTheme="minorHAnsi" w:eastAsiaTheme="minorHAnsi" w:asciiTheme="minorHAnsi"/>
          <w:b/>
          <w:spacing w:val="-8"/>
          <w:sz w:val="21"/>
        </w:rPr>
        <w:t> </w:t>
      </w:r>
      <w:r>
        <w:rPr>
          <w:kern w:val="2"/>
          <w:szCs w:val="22"/>
          <w:rFonts w:cstheme="minorBidi" w:hAnsiTheme="minorHAnsi" w:eastAsiaTheme="minorHAnsi" w:asciiTheme="minorHAnsi"/>
          <w:b/>
          <w:sz w:val="21"/>
        </w:rPr>
        <w:t>mice</w:t>
      </w: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2</w:t>
      </w:r>
      <w:r>
        <w:t xml:space="preserve">  </w:t>
      </w:r>
      <w:r w:rsidRPr="00DB64CE">
        <w:rPr>
          <w:rFonts w:cstheme="minorBidi" w:hAnsiTheme="minorHAnsi" w:eastAsiaTheme="minorHAnsi" w:asciiTheme="minorHAnsi"/>
          <w:b/>
        </w:rPr>
        <w:t>A</w:t>
      </w:r>
      <w:r w:rsidRPr="00000000">
        <w:rPr>
          <w:rFonts w:cstheme="minorBidi" w:hAnsiTheme="minorHAnsi" w:eastAsiaTheme="minorHAnsi" w:asciiTheme="minorHAnsi"/>
        </w:rPr>
        <w:tab/>
        <w:t>Nrf2+</w:t>
      </w:r>
      <w:r w:rsidRPr="00000000">
        <w:rPr>
          <w:rFonts w:cstheme="minorBidi" w:hAnsiTheme="minorHAnsi" w:eastAsiaTheme="minorHAnsi" w:asciiTheme="minorHAnsi"/>
        </w:rPr>
        <w:t>/</w:t>
      </w:r>
      <w:r w:rsidRPr="00000000">
        <w:rPr>
          <w:rFonts w:cstheme="minorBidi" w:hAnsiTheme="minorHAnsi" w:eastAsiaTheme="minorHAnsi" w:asciiTheme="minorHAnsi"/>
        </w:rPr>
        <w:t>+</w:t>
      </w:r>
      <w:r>
        <w:rPr>
          <w:rFonts w:ascii="宋体" w:hAnsi="宋体" w:eastAsia="宋体" w:hint="eastAsia" w:cstheme="minorBidi"/>
          <w:b/>
        </w:rPr>
        <w:t>和</w:t>
      </w:r>
      <w:r>
        <w:rPr>
          <w:rFonts w:cstheme="minorBidi" w:hAnsiTheme="minorHAnsi" w:eastAsiaTheme="minorHAnsi" w:asciiTheme="minorHAnsi"/>
          <w:b/>
        </w:rPr>
        <w:t>Nrf2-</w:t>
      </w:r>
      <w:r>
        <w:rPr>
          <w:rFonts w:cstheme="minorBidi" w:hAnsiTheme="minorHAnsi" w:eastAsiaTheme="minorHAnsi" w:asciiTheme="minorHAnsi"/>
          <w:b/>
        </w:rPr>
        <w:t>/</w:t>
      </w:r>
      <w:r>
        <w:rPr>
          <w:rFonts w:cstheme="minorBidi" w:hAnsiTheme="minorHAnsi" w:eastAsiaTheme="minorHAnsi" w:asciiTheme="minorHAnsi"/>
          <w:b/>
        </w:rPr>
        <w:t>-</w:t>
      </w:r>
      <w:r>
        <w:rPr>
          <w:rFonts w:ascii="宋体" w:hAnsi="宋体" w:eastAsia="宋体" w:hint="eastAsia" w:cstheme="minorBidi"/>
          <w:b/>
        </w:rPr>
        <w:t>小鼠</w:t>
      </w:r>
      <w:r>
        <w:rPr>
          <w:rFonts w:cstheme="minorBidi" w:hAnsiTheme="minorHAnsi" w:eastAsiaTheme="minorHAnsi" w:asciiTheme="minorHAnsi"/>
          <w:b/>
        </w:rPr>
        <w:t>PH</w:t>
      </w:r>
      <w:r>
        <w:rPr>
          <w:rFonts w:ascii="宋体" w:hAnsi="宋体" w:eastAsia="宋体" w:hint="eastAsia" w:cstheme="minorBidi"/>
          <w:b/>
        </w:rPr>
        <w:t>后增殖肝细</w:t>
      </w:r>
      <w:r>
        <w:rPr>
          <w:rFonts w:ascii="宋体" w:hAnsi="宋体" w:eastAsia="宋体" w:hint="eastAsia" w:cstheme="minorBidi"/>
          <w:b/>
        </w:rPr>
        <w:t>胞</w:t>
      </w:r>
      <w:r>
        <w:rPr>
          <w:rFonts w:ascii="宋体" w:hAnsi="宋体" w:eastAsia="宋体" w:hint="eastAsia" w:cstheme="minorBidi"/>
          <w:b/>
        </w:rPr>
        <w:t>总数的评估</w:t>
      </w:r>
      <w:r>
        <w:rPr>
          <w:rFonts w:ascii="宋体" w:hAnsi="宋体" w:eastAsia="宋体" w:hint="eastAsia" w:cstheme="minorBidi"/>
          <w:b/>
        </w:rPr>
        <w:t>（</w:t>
      </w:r>
      <w:r>
        <w:rPr>
          <w:rFonts w:cstheme="minorBidi" w:hAnsiTheme="minorHAnsi" w:eastAsiaTheme="minorHAnsi" w:asciiTheme="minorHAnsi"/>
          <w:b/>
        </w:rPr>
        <w:t>200</w:t>
      </w:r>
      <w:r>
        <w:rPr>
          <w:rFonts w:cstheme="minorBidi" w:hAnsiTheme="minorHAnsi" w:eastAsiaTheme="minorHAnsi" w:asciiTheme="minorHAnsi"/>
        </w:rPr>
        <w:t>×</w:t>
      </w:r>
      <w:r>
        <w:rPr>
          <w:rFonts w:ascii="宋体" w:hAnsi="宋体" w:eastAsia="宋体" w:hint="eastAsia" w:cstheme="minorBidi"/>
          <w:b/>
        </w:rPr>
        <w:t>）</w:t>
      </w:r>
    </w:p>
    <w:p w:rsidR="0018722C">
      <w:pPr>
        <w:pStyle w:val="a9"/>
        <w:topLinePunct/>
      </w:pPr>
      <w:r>
        <w:rPr>
          <w:rFonts w:cstheme="minorBidi" w:hAnsiTheme="minorHAnsi" w:eastAsiaTheme="minorHAnsi" w:asciiTheme="minorHAnsi"/>
          <w:b/>
        </w:rPr>
        <w:t xml:space="preserve">Fig.</w:t>
      </w:r>
      <w:r>
        <w:t xml:space="preserve"> </w:t>
      </w:r>
      <w:r w:rsidRPr="00DB64CE">
        <w:rPr>
          <w:rFonts w:cstheme="minorBidi" w:hAnsiTheme="minorHAnsi" w:eastAsiaTheme="minorHAnsi" w:asciiTheme="minorHAnsi"/>
          <w:b/>
        </w:rPr>
        <w:t>2A</w:t>
      </w:r>
      <w:r>
        <w:t xml:space="preserve">  </w:t>
      </w:r>
      <w:r w:rsidRPr="00DB64CE">
        <w:rPr>
          <w:rFonts w:cstheme="minorBidi" w:hAnsiTheme="minorHAnsi" w:eastAsiaTheme="minorHAnsi" w:asciiTheme="minorHAnsi"/>
          <w:b/>
        </w:rPr>
        <w:t>Assessment of total proliferating hepatocytes after partial hepatectomy</w:t>
      </w:r>
      <w:r>
        <w:rPr>
          <w:rFonts w:cstheme="minorBidi" w:hAnsiTheme="minorHAnsi" w:eastAsiaTheme="minorHAnsi" w:asciiTheme="minorHAnsi"/>
          <w:b/>
        </w:rPr>
        <w:t xml:space="preserve">(</w:t>
      </w:r>
      <w:r>
        <w:rPr>
          <w:rFonts w:cstheme="minorBidi" w:hAnsiTheme="minorHAnsi" w:eastAsiaTheme="minorHAnsi" w:asciiTheme="minorHAnsi"/>
          <w:b/>
        </w:rPr>
        <w:t xml:space="preserve">PH</w:t>
      </w:r>
      <w:r>
        <w:rPr>
          <w:rFonts w:cstheme="minorBidi" w:hAnsiTheme="minorHAnsi" w:eastAsiaTheme="minorHAnsi" w:asciiTheme="minorHAnsi"/>
          <w:b/>
        </w:rPr>
        <w:t xml:space="preserve">)</w:t>
      </w:r>
      <w:r>
        <w:rPr>
          <w:rFonts w:cstheme="minorBidi" w:hAnsiTheme="minorHAnsi" w:eastAsiaTheme="minorHAnsi" w:asciiTheme="minorHAnsi"/>
          <w:b/>
        </w:rPr>
        <w:t xml:space="preserve"> in wild-</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71272" from="320.220734pt,9.049395pt" to="327.572853pt,9.049395pt" stroked="true" strokeweight=".423532pt" strokecolor="#000000">
            <v:stroke dashstyle="solid"/>
            <w10:wrap type="none"/>
          </v:line>
        </w:pict>
      </w:r>
      <w:r>
        <w:rPr>
          <w:kern w:val="2"/>
          <w:szCs w:val="22"/>
          <w:rFonts w:cstheme="minorBidi" w:hAnsiTheme="minorHAnsi" w:eastAsiaTheme="minorHAnsi" w:asciiTheme="minorHAnsi"/>
          <w:b/>
          <w:w w:val="110"/>
          <w:sz w:val="21"/>
        </w:rPr>
        <w:t xml:space="preserve">t</w:t>
      </w:r>
      <w:r>
        <w:rPr>
          <w:kern w:val="2"/>
          <w:szCs w:val="22"/>
          <w:rFonts w:cstheme="minorBidi" w:hAnsiTheme="minorHAnsi" w:eastAsiaTheme="minorHAnsi" w:asciiTheme="minorHAnsi"/>
          <w:b/>
          <w:w w:val="110"/>
          <w:sz w:val="21"/>
        </w:rPr>
        <w:t xml:space="preserve">y</w:t>
      </w:r>
      <w:r>
        <w:rPr>
          <w:kern w:val="2"/>
          <w:szCs w:val="22"/>
          <w:rFonts w:cstheme="minorBidi" w:hAnsiTheme="minorHAnsi" w:eastAsiaTheme="minorHAnsi" w:asciiTheme="minorHAnsi"/>
          <w:b/>
          <w:w w:val="110"/>
          <w:sz w:val="21"/>
        </w:rPr>
        <w:t xml:space="preserve">pe (Nrf2+/+) and Nrf2-null (Nrf2-/-) mice ( </w:t>
      </w:r>
      <w:r>
        <w:rPr>
          <w:kern w:val="2"/>
          <w:szCs w:val="22"/>
          <w:rFonts w:cstheme="minorBidi" w:hAnsiTheme="minorHAnsi" w:eastAsiaTheme="minorHAnsi" w:asciiTheme="minorHAnsi"/>
          <w:i/>
          <w:w w:val="135"/>
          <w:sz w:val="21"/>
        </w:rPr>
        <w:t>x</w:t>
      </w:r>
      <w:r>
        <w:rPr>
          <w:kern w:val="2"/>
          <w:szCs w:val="22"/>
          <w:rFonts w:ascii="Symbol" w:hAnsi="Symbol" w:cstheme="minorBidi" w:eastAsiaTheme="minorHAnsi"/>
          <w:w w:val="135"/>
          <w:sz w:val="21"/>
        </w:rPr>
        <w:t></w:t>
      </w:r>
      <w:r>
        <w:rPr>
          <w:kern w:val="2"/>
          <w:szCs w:val="22"/>
          <w:rFonts w:cstheme="minorBidi" w:hAnsiTheme="minorHAnsi" w:eastAsiaTheme="minorHAnsi" w:asciiTheme="minorHAnsi"/>
          <w:i/>
          <w:w w:val="135"/>
          <w:sz w:val="21"/>
        </w:rPr>
        <w:t xml:space="preserve">s </w:t>
      </w:r>
      <w:r>
        <w:rPr>
          <w:kern w:val="2"/>
          <w:szCs w:val="22"/>
          <w:rFonts w:cstheme="minorBidi" w:hAnsiTheme="minorHAnsi" w:eastAsiaTheme="minorHAnsi" w:asciiTheme="minorHAnsi"/>
          <w:b/>
          <w:w w:val="110"/>
          <w:sz w:val="21"/>
        </w:rPr>
        <w:t>, n=3-5; *p &lt;</w:t>
      </w:r>
      <w:r w:rsidR="004B696B">
        <w:rPr>
          <w:kern w:val="2"/>
          <w:szCs w:val="22"/>
          <w:rFonts w:cstheme="minorBidi" w:hAnsiTheme="minorHAnsi" w:eastAsiaTheme="minorHAnsi" w:asciiTheme="minorHAnsi"/>
          <w:b/>
          <w:w w:val="110"/>
          <w:sz w:val="21"/>
        </w:rPr>
        <w:t>0.05 in comparison</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B</w:t>
      </w:r>
      <w:r>
        <w:rPr>
          <w:rFonts w:cstheme="minorBidi" w:hAnsiTheme="minorHAnsi" w:eastAsiaTheme="minorHAnsi" w:asciiTheme="minorHAnsi"/>
          <w:b/>
        </w:rPr>
        <w:t>etween Nrf2 +</w:t>
      </w:r>
      <w:r>
        <w:rPr>
          <w:rFonts w:cstheme="minorBidi" w:hAnsiTheme="minorHAnsi" w:eastAsiaTheme="minorHAnsi" w:asciiTheme="minorHAnsi"/>
          <w:b/>
        </w:rPr>
        <w:t>/</w:t>
      </w:r>
      <w:r>
        <w:rPr>
          <w:rFonts w:cstheme="minorBidi" w:hAnsiTheme="minorHAnsi" w:eastAsiaTheme="minorHAnsi" w:asciiTheme="minorHAnsi"/>
          <w:b/>
        </w:rPr>
        <w:t xml:space="preserve">+</w:t>
      </w:r>
      <w:r w:rsidR="001852F3">
        <w:rPr>
          <w:rFonts w:cstheme="minorBidi" w:hAnsiTheme="minorHAnsi" w:eastAsiaTheme="minorHAnsi" w:asciiTheme="minorHAnsi"/>
          <w:b/>
        </w:rPr>
        <w:t xml:space="preserve"> and</w:t>
      </w:r>
      <w:r w:rsidR="001852F3">
        <w:rPr>
          <w:rFonts w:cstheme="minorBidi" w:hAnsiTheme="minorHAnsi" w:eastAsiaTheme="minorHAnsi" w:asciiTheme="minorHAnsi"/>
          <w:b/>
        </w:rPr>
        <w:t xml:space="preserve"> Nrf2 -</w:t>
      </w:r>
      <w:r>
        <w:rPr>
          <w:rFonts w:cstheme="minorBidi" w:hAnsiTheme="minorHAnsi" w:eastAsiaTheme="minorHAnsi" w:asciiTheme="minorHAnsi"/>
          <w:b/>
        </w:rPr>
        <w:t>/</w:t>
      </w:r>
      <w:r>
        <w:rPr>
          <w:rFonts w:cstheme="minorBidi" w:hAnsiTheme="minorHAnsi" w:eastAsiaTheme="minorHAnsi" w:asciiTheme="minorHAnsi"/>
          <w:b/>
        </w:rPr>
        <w:t xml:space="preserve">-</w:t>
      </w:r>
      <w:r w:rsidR="001852F3">
        <w:rPr>
          <w:rFonts w:cstheme="minorBidi" w:hAnsiTheme="minorHAnsi" w:eastAsiaTheme="minorHAnsi" w:asciiTheme="minorHAnsi"/>
          <w:b/>
        </w:rPr>
        <w:t xml:space="preserve"> mice</w:t>
      </w:r>
      <w:r>
        <w:rPr>
          <w:rFonts w:cstheme="minorBidi" w:hAnsiTheme="minorHAnsi" w:eastAsiaTheme="minorHAnsi" w:asciiTheme="minorHAnsi"/>
          <w:b/>
        </w:rPr>
        <w:t>)</w:t>
      </w:r>
      <w:r>
        <w:rPr>
          <w:rFonts w:cstheme="minorBidi" w:hAnsiTheme="minorHAnsi" w:eastAsiaTheme="minorHAnsi" w:asciiTheme="minorHAnsi"/>
          <w:b/>
        </w:rPr>
        <w:t xml:space="preserve"> </w:t>
      </w:r>
      <w:r>
        <w:rPr>
          <w:rFonts w:ascii="宋体" w:hAnsi="宋体" w:eastAsia="宋体" w:hint="eastAsia" w:cstheme="minorBidi"/>
          <w:b/>
          <w:kern w:val="2"/>
          <w:rFonts w:ascii="宋体" w:hAnsi="宋体" w:eastAsia="宋体" w:hint="eastAsia" w:cstheme="minorBidi"/>
          <w:b/>
          <w:sz w:val="21"/>
        </w:rPr>
        <w:t>(</w:t>
      </w:r>
      <w:r>
        <w:rPr>
          <w:rFonts w:cstheme="minorBidi" w:hAnsiTheme="minorHAnsi" w:eastAsiaTheme="minorHAnsi" w:asciiTheme="minorHAnsi"/>
          <w:b/>
        </w:rPr>
        <w:t>200</w:t>
      </w:r>
      <w:r>
        <w:rPr>
          <w:rFonts w:cstheme="minorBidi" w:hAnsiTheme="minorHAnsi" w:eastAsiaTheme="minorHAnsi" w:asciiTheme="minorHAnsi"/>
        </w:rPr>
        <w:t>×</w:t>
      </w:r>
      <w:r>
        <w:rPr>
          <w:rFonts w:ascii="宋体" w:hAnsi="宋体" w:eastAsia="宋体" w:hint="eastAsia" w:cstheme="minorBidi"/>
          <w:b/>
          <w:kern w:val="2"/>
          <w:rFonts w:ascii="宋体" w:hAnsi="宋体" w:eastAsia="宋体" w:hint="eastAsia" w:cstheme="minorBidi"/>
          <w:b/>
          <w:sz w:val="21"/>
        </w:rPr>
        <w:t>)</w:t>
      </w:r>
    </w:p>
    <w:p w:rsidR="0018722C">
      <w:pPr>
        <w:pStyle w:val="aff7"/>
        <w:topLinePunct/>
      </w:pPr>
      <w:r>
        <w:drawing>
          <wp:inline>
            <wp:extent cx="5616204" cy="3375183"/>
            <wp:effectExtent l="0" t="0" r="0" b="0"/>
            <wp:docPr id="55" name="image28.jpeg" descr=""/>
            <wp:cNvGraphicFramePr>
              <a:graphicFrameLocks noChangeAspect="1"/>
            </wp:cNvGraphicFramePr>
            <a:graphic>
              <a:graphicData uri="http://schemas.openxmlformats.org/drawingml/2006/picture">
                <pic:pic>
                  <pic:nvPicPr>
                    <pic:cNvPr id="56" name="image28.jpeg"/>
                    <pic:cNvPicPr/>
                  </pic:nvPicPr>
                  <pic:blipFill>
                    <a:blip r:embed="rId37" cstate="print"/>
                    <a:stretch>
                      <a:fillRect/>
                    </a:stretch>
                  </pic:blipFill>
                  <pic:spPr>
                    <a:xfrm>
                      <a:off x="0" y="0"/>
                      <a:ext cx="5616204" cy="3375183"/>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w:t>
      </w:r>
      <w:r>
        <w:t xml:space="preserve">  </w:t>
      </w:r>
      <w:r w:rsidRPr="00DB64CE">
        <w:rPr>
          <w:rFonts w:cstheme="minorBidi" w:hAnsiTheme="minorHAnsi" w:eastAsiaTheme="minorHAnsi" w:asciiTheme="minorHAnsi"/>
          <w:b/>
        </w:rPr>
        <w:t>B&amp;C</w:t>
      </w:r>
      <w:r w:rsidR="001852F3">
        <w:rPr>
          <w:rFonts w:cstheme="minorBidi" w:hAnsiTheme="minorHAnsi" w:eastAsiaTheme="minorHAnsi" w:asciiTheme="minorHAnsi"/>
          <w:b/>
        </w:rPr>
        <w:t xml:space="preserve"> Nrf2+</w:t>
      </w:r>
      <w:r>
        <w:rPr>
          <w:rFonts w:cstheme="minorBidi" w:hAnsiTheme="minorHAnsi" w:eastAsiaTheme="minorHAnsi" w:asciiTheme="minorHAnsi"/>
          <w:b/>
        </w:rPr>
        <w:t>/</w:t>
      </w:r>
      <w:r>
        <w:rPr>
          <w:rFonts w:cstheme="minorBidi" w:hAnsiTheme="minorHAnsi" w:eastAsiaTheme="minorHAnsi" w:asciiTheme="minorHAnsi"/>
          <w:b/>
        </w:rPr>
        <w:t xml:space="preserve">+</w:t>
      </w:r>
      <w:r>
        <w:rPr>
          <w:rFonts w:ascii="宋体" w:eastAsia="宋体" w:hint="eastAsia" w:cstheme="minorBidi" w:hAnsiTheme="minorHAnsi"/>
          <w:b/>
        </w:rPr>
        <w:t>和</w:t>
      </w:r>
      <w:r>
        <w:rPr>
          <w:rFonts w:cstheme="minorBidi" w:hAnsiTheme="minorHAnsi" w:eastAsiaTheme="minorHAnsi" w:asciiTheme="minorHAnsi"/>
          <w:b/>
        </w:rPr>
        <w:t>Nrf2-</w:t>
      </w:r>
      <w:r>
        <w:rPr>
          <w:rFonts w:cstheme="minorBidi" w:hAnsiTheme="minorHAnsi" w:eastAsiaTheme="minorHAnsi" w:asciiTheme="minorHAnsi"/>
          <w:b/>
        </w:rPr>
        <w:t>/</w:t>
      </w:r>
      <w:r>
        <w:rPr>
          <w:rFonts w:cstheme="minorBidi" w:hAnsiTheme="minorHAnsi" w:eastAsiaTheme="minorHAnsi" w:asciiTheme="minorHAnsi"/>
          <w:b/>
        </w:rPr>
        <w:t xml:space="preserve">-</w:t>
      </w:r>
      <w:r>
        <w:rPr>
          <w:rFonts w:ascii="宋体" w:eastAsia="宋体" w:hint="eastAsia" w:cstheme="minorBidi" w:hAnsiTheme="minorHAnsi"/>
          <w:b/>
        </w:rPr>
        <w:t>小鼠</w:t>
      </w:r>
      <w:r>
        <w:rPr>
          <w:rFonts w:cstheme="minorBidi" w:hAnsiTheme="minorHAnsi" w:eastAsiaTheme="minorHAnsi" w:asciiTheme="minorHAnsi"/>
          <w:b/>
        </w:rPr>
        <w:t>PH</w:t>
      </w:r>
      <w:r>
        <w:rPr>
          <w:rFonts w:ascii="宋体" w:eastAsia="宋体" w:hint="eastAsia" w:cstheme="minorBidi" w:hAnsiTheme="minorHAnsi"/>
          <w:b/>
        </w:rPr>
        <w:t>后</w:t>
      </w:r>
      <w:r>
        <w:rPr>
          <w:rFonts w:cstheme="minorBidi" w:hAnsiTheme="minorHAnsi" w:eastAsiaTheme="minorHAnsi" w:asciiTheme="minorHAnsi"/>
          <w:b/>
        </w:rPr>
        <w:t>36 h</w:t>
      </w:r>
      <w:r>
        <w:rPr>
          <w:rFonts w:ascii="宋体" w:eastAsia="宋体" w:hint="eastAsia" w:cstheme="minorBidi" w:hAnsiTheme="minorHAnsi"/>
          <w:b/>
        </w:rPr>
        <w:t>经历</w:t>
      </w:r>
      <w:r>
        <w:rPr>
          <w:rFonts w:cstheme="minorBidi" w:hAnsiTheme="minorHAnsi" w:eastAsiaTheme="minorHAnsi" w:asciiTheme="minorHAnsi"/>
          <w:b/>
        </w:rPr>
        <w:t>DNA</w:t>
      </w:r>
      <w:r>
        <w:rPr>
          <w:rFonts w:ascii="宋体" w:eastAsia="宋体" w:hint="eastAsia" w:cstheme="minorBidi" w:hAnsiTheme="minorHAnsi"/>
          <w:b/>
        </w:rPr>
        <w:t>合成的肝细胞数目</w:t>
      </w:r>
    </w:p>
    <w:p w:rsidR="0018722C">
      <w:pPr>
        <w:pStyle w:val="a9"/>
        <w:topLinePunct/>
      </w:pPr>
      <w:r>
        <w:rPr>
          <w:rFonts w:cstheme="minorBidi" w:hAnsiTheme="minorHAnsi" w:eastAsiaTheme="minorHAnsi" w:asciiTheme="minorHAnsi"/>
          <w:b/>
        </w:rPr>
        <w:t xml:space="preserve">Fig.</w:t>
      </w:r>
      <w:r>
        <w:t xml:space="preserve"> </w:t>
      </w:r>
      <w:r w:rsidRPr="00DB64CE">
        <w:rPr>
          <w:rFonts w:cstheme="minorBidi" w:hAnsiTheme="minorHAnsi" w:eastAsiaTheme="minorHAnsi" w:asciiTheme="minorHAnsi"/>
          <w:b/>
        </w:rPr>
        <w:t>2</w:t>
      </w:r>
      <w:r>
        <w:t xml:space="preserve">  </w:t>
      </w:r>
      <w:r w:rsidRPr="00DB64CE">
        <w:rPr>
          <w:rFonts w:cstheme="minorBidi" w:hAnsiTheme="minorHAnsi" w:eastAsiaTheme="minorHAnsi" w:asciiTheme="minorHAnsi"/>
          <w:b/>
        </w:rPr>
        <w:t>B&amp;C The number s of hepatocytes undergoing DNA synthesis at 36 h after partial hepatectomy</w:t>
      </w:r>
      <w:r>
        <w:rPr>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PH</w:t>
      </w:r>
      <w:r>
        <w:rPr>
          <w:rFonts w:cstheme="minorBidi" w:hAnsiTheme="minorHAnsi" w:eastAsiaTheme="minorHAnsi" w:asciiTheme="minorHAnsi"/>
          <w:b/>
        </w:rPr>
        <w:t xml:space="preserve">)</w:t>
      </w:r>
      <w:r>
        <w:rPr>
          <w:rFonts w:cstheme="minorBidi" w:hAnsiTheme="minorHAnsi" w:eastAsiaTheme="minorHAnsi" w:asciiTheme="minorHAnsi"/>
          <w:b/>
        </w:rPr>
        <w:t xml:space="preserve"> in wild-type </w:t>
      </w:r>
      <w:r>
        <w:rPr>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Nrf2 +</w:t>
      </w:r>
      <w:r>
        <w:rPr>
          <w:kern w:val="2"/>
          <w:sz w:val="21"/>
          <w:szCs w:val="22"/>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w:t>
      </w:r>
      <w:r>
        <w:rPr>
          <w:rFonts w:cstheme="minorBidi" w:hAnsiTheme="minorHAnsi" w:eastAsiaTheme="minorHAnsi" w:asciiTheme="minorHAnsi"/>
          <w:b/>
        </w:rPr>
        <w:t xml:space="preserve">)</w:t>
      </w:r>
      <w:r>
        <w:rPr>
          <w:rFonts w:cstheme="minorBidi" w:hAnsiTheme="minorHAnsi" w:eastAsiaTheme="minorHAnsi" w:asciiTheme="minorHAnsi"/>
          <w:b/>
        </w:rPr>
        <w:t xml:space="preserve"> and Nrf2-null </w:t>
      </w:r>
      <w:r>
        <w:rPr>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Nrf2 -</w:t>
      </w:r>
      <w:r>
        <w:rPr>
          <w:kern w:val="2"/>
          <w:sz w:val="21"/>
          <w:szCs w:val="22"/>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w:t>
      </w:r>
      <w:r>
        <w:rPr>
          <w:rFonts w:cstheme="minorBidi" w:hAnsiTheme="minorHAnsi" w:eastAsiaTheme="minorHAnsi" w:asciiTheme="minorHAnsi"/>
          <w:b/>
        </w:rPr>
        <w:t xml:space="preserve">)</w:t>
      </w:r>
      <w:r>
        <w:rPr>
          <w:rFonts w:cstheme="minorBidi" w:hAnsiTheme="minorHAnsi" w:eastAsiaTheme="minorHAnsi" w:asciiTheme="minorHAnsi"/>
          <w:b/>
        </w:rPr>
        <w:t xml:space="preserve"> mice</w:t>
      </w: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2</w:t>
      </w:r>
      <w:r>
        <w:t xml:space="preserve">  </w:t>
      </w:r>
      <w:r w:rsidRPr="00DB64CE">
        <w:rPr>
          <w:rFonts w:cstheme="minorBidi" w:hAnsiTheme="minorHAnsi" w:eastAsiaTheme="minorHAnsi" w:asciiTheme="minorHAnsi"/>
          <w:b/>
        </w:rPr>
        <w:t>B</w:t>
      </w:r>
      <w:r>
        <w:rPr>
          <w:rFonts w:ascii="宋体" w:hAnsi="宋体" w:eastAsia="宋体" w:hint="eastAsia" w:cstheme="minorBidi"/>
          <w:b/>
        </w:rPr>
        <w:t>典型的肝切片</w:t>
      </w:r>
      <w:r>
        <w:rPr>
          <w:rFonts w:ascii="宋体" w:hAnsi="宋体" w:eastAsia="宋体" w:hint="eastAsia" w:cstheme="minorBidi"/>
          <w:b/>
        </w:rPr>
        <w:t>展</w:t>
      </w:r>
      <w:r>
        <w:rPr>
          <w:rFonts w:ascii="宋体" w:hAnsi="宋体" w:eastAsia="宋体" w:hint="eastAsia" w:cstheme="minorBidi"/>
          <w:b/>
        </w:rPr>
        <w:t>示</w:t>
      </w:r>
      <w:r>
        <w:rPr>
          <w:rFonts w:cstheme="minorBidi" w:hAnsiTheme="minorHAnsi" w:eastAsiaTheme="minorHAnsi" w:asciiTheme="minorHAnsi"/>
          <w:b/>
        </w:rPr>
        <w:t>BrdU</w:t>
      </w:r>
      <w:r>
        <w:rPr>
          <w:rFonts w:ascii="宋体" w:hAnsi="宋体" w:eastAsia="宋体" w:hint="eastAsia" w:cstheme="minorBidi"/>
          <w:b/>
        </w:rPr>
        <w:t>阳性肝细胞</w:t>
      </w:r>
      <w:r>
        <w:rPr>
          <w:rFonts w:ascii="宋体" w:hAnsi="宋体" w:eastAsia="宋体" w:hint="eastAsia" w:cstheme="minorBidi"/>
          <w:b/>
        </w:rPr>
        <w:t>（</w:t>
      </w:r>
      <w:r>
        <w:rPr>
          <w:rFonts w:cstheme="minorBidi" w:hAnsiTheme="minorHAnsi" w:eastAsiaTheme="minorHAnsi" w:asciiTheme="minorHAnsi"/>
          <w:b/>
        </w:rPr>
        <w:t>100</w:t>
      </w:r>
      <w:r>
        <w:rPr>
          <w:rFonts w:ascii="宋体" w:hAnsi="宋体" w:eastAsia="宋体" w:hint="eastAsia" w:cstheme="minorBidi"/>
          <w:b/>
        </w:rPr>
        <w:t>×</w:t>
      </w:r>
      <w:r>
        <w:rPr>
          <w:rFonts w:ascii="宋体" w:hAnsi="宋体" w:eastAsia="宋体" w:hint="eastAsia" w:cstheme="minorBidi"/>
          <w:b/>
        </w:rPr>
        <w:t>）</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2B</w:t>
      </w:r>
      <w:r>
        <w:t xml:space="preserve">  </w:t>
      </w:r>
      <w:r w:rsidRPr="00DB64CE">
        <w:rPr>
          <w:rFonts w:cstheme="minorBidi" w:hAnsiTheme="minorHAnsi" w:eastAsiaTheme="minorHAnsi" w:asciiTheme="minorHAnsi"/>
          <w:b/>
        </w:rPr>
        <w:t>Representative liver sections showing BrdU-positive hepatocytes</w:t>
      </w:r>
      <w:r>
        <w:rPr>
          <w:rFonts w:ascii="宋体" w:hAnsi="宋体" w:eastAsia="宋体" w:hint="eastAsia" w:cstheme="minorBidi"/>
          <w:b/>
        </w:rPr>
        <w:t>（</w:t>
      </w:r>
      <w:r>
        <w:rPr>
          <w:kern w:val="2"/>
          <w:szCs w:val="22"/>
          <w:rFonts w:cstheme="minorBidi" w:hAnsiTheme="minorHAnsi" w:eastAsiaTheme="minorHAnsi" w:asciiTheme="minorHAnsi"/>
          <w:b/>
          <w:sz w:val="21"/>
        </w:rPr>
        <w:t>100</w:t>
      </w:r>
      <w:r>
        <w:rPr>
          <w:kern w:val="2"/>
          <w:szCs w:val="22"/>
          <w:rFonts w:ascii="宋体" w:hAnsi="宋体" w:eastAsia="宋体" w:hint="eastAsia" w:cstheme="minorBidi"/>
          <w:b/>
          <w:sz w:val="21"/>
        </w:rPr>
        <w:t>×</w:t>
      </w:r>
      <w:r>
        <w:rPr>
          <w:rFonts w:ascii="宋体" w:hAnsi="宋体" w:eastAsia="宋体" w:hint="eastAsia" w:cstheme="minorBidi"/>
          <w:b/>
        </w:rPr>
        <w:t>）</w:t>
      </w:r>
      <w:r w:rsidR="001852F3">
        <w:rPr>
          <w:rFonts w:ascii="宋体" w:hAnsi="宋体" w:eastAsia="宋体" w:hint="eastAsia" w:cstheme="minorBidi"/>
          <w:b/>
        </w:rPr>
        <w:t xml:space="preserve">图</w:t>
      </w:r>
      <w:r>
        <w:rPr>
          <w:rFonts w:cstheme="minorBidi" w:hAnsiTheme="minorHAnsi" w:eastAsiaTheme="minorHAnsi" w:asciiTheme="minorHAnsi"/>
          <w:b/>
        </w:rPr>
        <w:t>2C</w:t>
      </w:r>
      <w:r w:rsidRPr="00000000">
        <w:rPr>
          <w:rFonts w:cstheme="minorBidi" w:hAnsiTheme="minorHAnsi" w:eastAsiaTheme="minorHAnsi" w:asciiTheme="minorHAnsi"/>
        </w:rPr>
        <w:tab/>
        <w:t>BrdU</w:t>
      </w:r>
      <w:r>
        <w:rPr>
          <w:rFonts w:ascii="宋体" w:hAnsi="宋体" w:eastAsia="宋体" w:hint="eastAsia" w:cstheme="minorBidi"/>
          <w:b/>
        </w:rPr>
        <w:t>阳性肝细</w:t>
      </w:r>
      <w:r>
        <w:rPr>
          <w:rFonts w:ascii="宋体" w:hAnsi="宋体" w:eastAsia="宋体" w:hint="eastAsia" w:cstheme="minorBidi"/>
          <w:b/>
        </w:rPr>
        <w:t>胞</w:t>
      </w:r>
      <w:r>
        <w:rPr>
          <w:rFonts w:ascii="宋体" w:hAnsi="宋体" w:eastAsia="宋体" w:hint="eastAsia" w:cstheme="minorBidi"/>
          <w:b/>
        </w:rPr>
        <w:t>计数</w:t>
      </w:r>
      <w:r>
        <w:rPr>
          <w:rFonts w:ascii="宋体" w:hAnsi="宋体" w:eastAsia="宋体" w:hint="eastAsia" w:cstheme="minorBidi"/>
          <w:b/>
        </w:rPr>
        <w:t>（</w:t>
      </w:r>
      <w:r>
        <w:rPr>
          <w:kern w:val="2"/>
          <w:szCs w:val="22"/>
          <w:rFonts w:cstheme="minorBidi" w:hAnsiTheme="minorHAnsi" w:eastAsiaTheme="minorHAnsi" w:asciiTheme="minorHAnsi"/>
          <w:b/>
          <w:sz w:val="21"/>
        </w:rPr>
        <w:t>100</w:t>
      </w:r>
      <w:r>
        <w:rPr>
          <w:kern w:val="2"/>
          <w:szCs w:val="22"/>
          <w:rFonts w:ascii="宋体" w:hAnsi="宋体" w:eastAsia="宋体" w:hint="eastAsia" w:cstheme="minorBidi"/>
          <w:b/>
          <w:sz w:val="21"/>
        </w:rPr>
        <w:t>×</w:t>
      </w:r>
      <w:r>
        <w:rPr>
          <w:rFonts w:ascii="宋体" w:hAnsi="宋体" w:eastAsia="宋体" w:hint="eastAsia" w:cstheme="minorBidi"/>
          <w:b/>
        </w:rPr>
        <w:t>）</w:t>
      </w:r>
    </w:p>
    <w:p w:rsidR="0018722C">
      <w:pPr>
        <w:topLinePunct/>
      </w:pPr>
      <w:r>
        <w:rPr>
          <w:rFonts w:cstheme="minorBidi" w:hAnsiTheme="minorHAnsi" w:eastAsiaTheme="minorHAnsi" w:asciiTheme="minorHAnsi"/>
          <w:b/>
        </w:rPr>
        <w:t>Fig.</w:t>
      </w:r>
      <w:r>
        <w:rPr>
          <w:rFonts w:cstheme="minorBidi" w:hAnsiTheme="minorHAnsi" w:eastAsiaTheme="minorHAnsi" w:asciiTheme="minorHAnsi"/>
          <w:b/>
        </w:rPr>
        <w:t> </w:t>
      </w:r>
      <w:r>
        <w:rPr>
          <w:rFonts w:cstheme="minorBidi" w:hAnsiTheme="minorHAnsi" w:eastAsiaTheme="minorHAnsi" w:asciiTheme="minorHAnsi"/>
          <w:b/>
        </w:rPr>
        <w:t>2C</w:t>
      </w:r>
      <w:r w:rsidRPr="00000000">
        <w:rPr>
          <w:rFonts w:cstheme="minorBidi" w:hAnsiTheme="minorHAnsi" w:eastAsiaTheme="minorHAnsi" w:asciiTheme="minorHAnsi"/>
        </w:rPr>
        <w:tab/>
        <w:t>BrdU-positive</w:t>
      </w:r>
      <w:r w:rsidR="001852F3">
        <w:t xml:space="preserve"> hepatocytes were</w:t>
      </w:r>
      <w:r w:rsidR="001852F3">
        <w:t xml:space="preserve"> counted</w:t>
      </w:r>
      <w:r w:rsidR="001852F3">
        <w:t xml:space="preserve"> at</w:t>
      </w:r>
      <w:r w:rsidR="001852F3">
        <w:t xml:space="preserve"> 100</w:t>
      </w:r>
      <w:r>
        <w:rPr>
          <w:rFonts w:ascii="宋体" w:hAnsi="宋体" w:cstheme="minorBidi" w:eastAsiaTheme="minorHAnsi"/>
          <w:b/>
        </w:rPr>
        <w:t>×</w:t>
      </w:r>
      <w:r>
        <w:rPr>
          <w:rFonts w:cstheme="minorBidi" w:hAnsiTheme="minorHAnsi" w:eastAsiaTheme="minorHAnsi" w:asciiTheme="minorHAnsi"/>
          <w:b/>
        </w:rPr>
        <w:t>magnification</w:t>
      </w:r>
      <w:r w:rsidR="001852F3">
        <w:rPr>
          <w:rFonts w:cstheme="minorBidi" w:hAnsiTheme="minorHAnsi" w:eastAsiaTheme="minorHAnsi" w:asciiTheme="minorHAnsi"/>
          <w:b/>
        </w:rPr>
        <w:t xml:space="preserve"> in five</w:t>
      </w:r>
      <w:r>
        <w:rPr>
          <w:rFonts w:cstheme="minorBidi" w:hAnsiTheme="minorHAnsi" w:eastAsiaTheme="minorHAnsi" w:asciiTheme="minorHAnsi"/>
          <w:b/>
        </w:rPr>
        <w:t> </w:t>
      </w:r>
      <w:r>
        <w:rPr>
          <w:rFonts w:cstheme="minorBidi" w:hAnsiTheme="minorHAnsi" w:eastAsiaTheme="minorHAnsi" w:asciiTheme="minorHAnsi"/>
          <w:b/>
        </w:rPr>
        <w:t>randomly</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71248" from="220.165619pt,9.056658pt" to="227.508024pt,9.056658pt" stroked="true" strokeweight=".423532pt" strokecolor="#000000">
            <v:stroke dashstyle="solid"/>
            <w10:wrap type="none"/>
          </v:line>
        </w:pict>
      </w:r>
      <w:r>
        <w:rPr>
          <w:kern w:val="2"/>
          <w:szCs w:val="22"/>
          <w:rFonts w:cstheme="minorBidi" w:hAnsiTheme="minorHAnsi" w:eastAsiaTheme="minorHAnsi" w:asciiTheme="minorHAnsi"/>
          <w:b/>
          <w:w w:val="110"/>
          <w:sz w:val="21"/>
        </w:rPr>
        <w:t/>
      </w:r>
      <w:r>
        <w:rPr>
          <w:kern w:val="2"/>
          <w:szCs w:val="22"/>
          <w:rFonts w:cstheme="minorBidi" w:hAnsiTheme="minorHAnsi" w:eastAsiaTheme="minorHAnsi" w:asciiTheme="minorHAnsi"/>
          <w:b/>
          <w:w w:val="110"/>
          <w:sz w:val="21"/>
        </w:rPr>
        <w:t>C</w:t>
      </w:r>
      <w:r>
        <w:rPr>
          <w:kern w:val="2"/>
          <w:szCs w:val="22"/>
          <w:rFonts w:cstheme="minorBidi" w:hAnsiTheme="minorHAnsi" w:eastAsiaTheme="minorHAnsi" w:asciiTheme="minorHAnsi"/>
          <w:b/>
          <w:w w:val="110"/>
          <w:sz w:val="21"/>
        </w:rPr>
        <w:t xml:space="preserve">hosen fields per section ( </w:t>
      </w:r>
      <w:r>
        <w:rPr>
          <w:kern w:val="2"/>
          <w:szCs w:val="22"/>
          <w:rFonts w:cstheme="minorBidi" w:hAnsiTheme="minorHAnsi" w:eastAsiaTheme="minorHAnsi" w:asciiTheme="minorHAnsi"/>
          <w:i/>
          <w:w w:val="135"/>
          <w:sz w:val="21"/>
        </w:rPr>
        <w:t>x</w:t>
      </w:r>
      <w:r>
        <w:rPr>
          <w:kern w:val="2"/>
          <w:szCs w:val="22"/>
          <w:rFonts w:ascii="Symbol" w:hAnsi="Symbol" w:eastAsia="Symbol" w:cstheme="minorBidi"/>
          <w:w w:val="135"/>
          <w:sz w:val="21"/>
        </w:rPr>
        <w:t></w:t>
      </w:r>
      <w:r>
        <w:rPr>
          <w:kern w:val="2"/>
          <w:szCs w:val="22"/>
          <w:rFonts w:cstheme="minorBidi" w:hAnsiTheme="minorHAnsi" w:eastAsiaTheme="minorHAnsi" w:asciiTheme="minorHAnsi"/>
          <w:i/>
          <w:w w:val="135"/>
          <w:sz w:val="21"/>
        </w:rPr>
        <w:t xml:space="preserve">s </w:t>
      </w:r>
      <w:r>
        <w:rPr>
          <w:kern w:val="2"/>
          <w:szCs w:val="22"/>
          <w:rFonts w:cstheme="minorBidi" w:hAnsiTheme="minorHAnsi" w:eastAsiaTheme="minorHAnsi" w:asciiTheme="minorHAnsi"/>
          <w:b/>
          <w:w w:val="110"/>
          <w:sz w:val="21"/>
        </w:rPr>
        <w:t>, n=3-5; p&gt; 0.05</w:t>
      </w:r>
      <w:r>
        <w:rPr>
          <w:kern w:val="2"/>
          <w:szCs w:val="22"/>
          <w:rFonts w:ascii="宋体" w:hAnsi="宋体" w:eastAsia="宋体" w:hint="eastAsia" w:cstheme="minorBidi"/>
          <w:b/>
          <w:w w:val="110"/>
          <w:sz w:val="21"/>
        </w:rPr>
        <w:t>)</w:t>
      </w:r>
    </w:p>
    <w:p w:rsidR="0018722C">
      <w:pPr>
        <w:pStyle w:val="affff5"/>
        <w:keepNext/>
        <w:topLinePunct/>
      </w:pPr>
      <w:r>
        <w:rPr>
          <w:rFonts w:ascii="宋体"/>
          <w:sz w:val="20"/>
        </w:rPr>
        <w:drawing>
          <wp:inline distT="0" distB="0" distL="0" distR="0">
            <wp:extent cx="5043500" cy="3840349"/>
            <wp:effectExtent l="0" t="0" r="0" b="0"/>
            <wp:docPr id="57" name="image29.jpeg" descr=""/>
            <wp:cNvGraphicFramePr>
              <a:graphicFrameLocks noChangeAspect="1"/>
            </wp:cNvGraphicFramePr>
            <a:graphic>
              <a:graphicData uri="http://schemas.openxmlformats.org/drawingml/2006/picture">
                <pic:pic>
                  <pic:nvPicPr>
                    <pic:cNvPr id="58" name="image29.jpeg"/>
                    <pic:cNvPicPr/>
                  </pic:nvPicPr>
                  <pic:blipFill>
                    <a:blip r:embed="rId38" cstate="print"/>
                    <a:stretch>
                      <a:fillRect/>
                    </a:stretch>
                  </pic:blipFill>
                  <pic:spPr>
                    <a:xfrm>
                      <a:off x="0" y="0"/>
                      <a:ext cx="5369409" cy="4088511"/>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3</w:t>
      </w:r>
      <w:r>
        <w:t xml:space="preserve">  </w:t>
      </w:r>
      <w:r>
        <w:t>Nrf2+</w:t>
      </w:r>
      <w:r w:rsidRPr="00000000">
        <w:rPr>
          <w:rFonts w:cstheme="minorBidi" w:hAnsiTheme="minorHAnsi" w:eastAsiaTheme="minorHAnsi" w:asciiTheme="minorHAnsi"/>
        </w:rPr>
        <w:t>/</w:t>
      </w:r>
      <w:r w:rsidRPr="00000000">
        <w:rPr>
          <w:rFonts w:cstheme="minorBidi" w:hAnsiTheme="minorHAnsi" w:eastAsiaTheme="minorHAnsi" w:asciiTheme="minorHAnsi"/>
        </w:rPr>
        <w:t>+</w:t>
      </w:r>
      <w:r>
        <w:rPr>
          <w:rFonts w:ascii="宋体" w:hAnsi="宋体" w:eastAsia="宋体" w:hint="eastAsia" w:cstheme="minorBidi"/>
          <w:b/>
        </w:rPr>
        <w:t>和</w:t>
      </w:r>
      <w:r>
        <w:rPr>
          <w:rFonts w:cstheme="minorBidi" w:hAnsiTheme="minorHAnsi" w:eastAsiaTheme="minorHAnsi" w:asciiTheme="minorHAnsi"/>
          <w:b/>
        </w:rPr>
        <w:t>Nrf2-</w:t>
      </w:r>
      <w:r>
        <w:rPr>
          <w:rFonts w:cstheme="minorBidi" w:hAnsiTheme="minorHAnsi" w:eastAsiaTheme="minorHAnsi" w:asciiTheme="minorHAnsi"/>
          <w:b/>
        </w:rPr>
        <w:t>/</w:t>
      </w:r>
      <w:r>
        <w:rPr>
          <w:rFonts w:cstheme="minorBidi" w:hAnsiTheme="minorHAnsi" w:eastAsiaTheme="minorHAnsi" w:asciiTheme="minorHAnsi"/>
          <w:b/>
        </w:rPr>
        <w:t>-</w:t>
      </w:r>
      <w:r>
        <w:rPr>
          <w:rFonts w:ascii="宋体" w:hAnsi="宋体" w:eastAsia="宋体" w:hint="eastAsia" w:cstheme="minorBidi"/>
          <w:b/>
        </w:rPr>
        <w:t>小鼠</w:t>
      </w:r>
      <w:r>
        <w:rPr>
          <w:rFonts w:cstheme="minorBidi" w:hAnsiTheme="minorHAnsi" w:eastAsiaTheme="minorHAnsi" w:asciiTheme="minorHAnsi"/>
          <w:b/>
        </w:rPr>
        <w:t>PH</w:t>
      </w:r>
      <w:r>
        <w:rPr>
          <w:rFonts w:ascii="宋体" w:hAnsi="宋体" w:eastAsia="宋体" w:hint="eastAsia" w:cstheme="minorBidi"/>
          <w:b/>
        </w:rPr>
        <w:t>后经历有丝分</w:t>
      </w:r>
      <w:r>
        <w:rPr>
          <w:rFonts w:ascii="宋体" w:hAnsi="宋体" w:eastAsia="宋体" w:hint="eastAsia" w:cstheme="minorBidi"/>
          <w:b/>
        </w:rPr>
        <w:t>裂</w:t>
      </w:r>
      <w:r>
        <w:rPr>
          <w:rFonts w:ascii="宋体" w:hAnsi="宋体" w:eastAsia="宋体" w:hint="eastAsia" w:cstheme="minorBidi"/>
          <w:b/>
        </w:rPr>
        <w:t>的肝细胞数目</w:t>
      </w:r>
      <w:r>
        <w:rPr>
          <w:rFonts w:ascii="宋体" w:hAnsi="宋体" w:eastAsia="宋体" w:hint="eastAsia" w:cstheme="minorBidi"/>
          <w:b/>
        </w:rPr>
        <w:t>（</w:t>
      </w:r>
      <w:r>
        <w:rPr>
          <w:rFonts w:cstheme="minorBidi" w:hAnsiTheme="minorHAnsi" w:eastAsiaTheme="minorHAnsi" w:asciiTheme="minorHAnsi"/>
          <w:b/>
        </w:rPr>
        <w:t>100</w:t>
      </w:r>
      <w:r>
        <w:rPr>
          <w:rFonts w:ascii="宋体" w:hAnsi="宋体" w:eastAsia="宋体" w:hint="eastAsia" w:cstheme="minorBidi"/>
          <w:b/>
        </w:rPr>
        <w:t>×</w:t>
      </w:r>
      <w:r>
        <w:rPr>
          <w:rFonts w:ascii="宋体" w:hAnsi="宋体" w:eastAsia="宋体" w:hint="eastAsia" w:cstheme="minorBidi"/>
          <w:b/>
        </w:rPr>
        <w:t>）</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w:t>
      </w:r>
      <w:r>
        <w:t xml:space="preserve">  </w:t>
      </w:r>
      <w:r>
        <w:t>The numbers of</w:t>
      </w:r>
      <w:r w:rsidR="001852F3">
        <w:t xml:space="preserve"> hepatocytes</w:t>
      </w:r>
      <w:r w:rsidR="001852F3">
        <w:t xml:space="preserve">  undergoing mitosis after PH in Nrf2 +</w:t>
      </w:r>
      <w:r w:rsidRPr="00000000">
        <w:rPr>
          <w:rFonts w:cstheme="minorBidi" w:hAnsiTheme="minorHAnsi" w:eastAsiaTheme="minorHAnsi" w:asciiTheme="minorHAnsi"/>
        </w:rPr>
        <w:t>/</w:t>
      </w:r>
      <w:r w:rsidRPr="00000000">
        <w:rPr>
          <w:rFonts w:cstheme="minorBidi" w:hAnsiTheme="minorHAnsi" w:eastAsiaTheme="minorHAnsi" w:asciiTheme="minorHAnsi"/>
        </w:rPr>
        <w:t>+ and</w:t>
      </w:r>
      <w:r>
        <w:rPr>
          <w:rFonts w:cstheme="minorBidi" w:hAnsiTheme="minorHAnsi" w:eastAsiaTheme="minorHAnsi" w:asciiTheme="minorHAnsi"/>
          <w:b/>
        </w:rPr>
        <w:t> </w:t>
      </w:r>
      <w:r>
        <w:rPr>
          <w:rFonts w:cstheme="minorBidi" w:hAnsiTheme="minorHAnsi" w:eastAsiaTheme="minorHAnsi" w:asciiTheme="minorHAnsi"/>
          <w:b/>
        </w:rPr>
        <w:t>Nrf2-</w:t>
      </w:r>
      <w:r>
        <w:rPr>
          <w:rFonts w:cstheme="minorBidi" w:hAnsiTheme="minorHAnsi" w:eastAsiaTheme="minorHAnsi" w:asciiTheme="minorHAnsi"/>
          <w:b/>
        </w:rPr>
        <w:t>/</w:t>
      </w:r>
      <w:r>
        <w:rPr>
          <w:rFonts w:cstheme="minorBidi" w:hAnsiTheme="minorHAnsi" w:eastAsiaTheme="minorHAnsi" w:asciiTheme="minorHAnsi"/>
          <w:b/>
        </w:rPr>
        <w:t>-</w:t>
      </w:r>
    </w:p>
    <w:p w:rsidR="0018722C">
      <w:spacing w:beforeLines="0" w:before="0" w:afterLines="0" w:after="0" w:line="440" w:lineRule="auto"/>
      <w:pPr>
        <w:sectPr w:rsidR="00556256">
          <w:pgSz w:w="11910" w:h="16850"/>
          <w:pgMar w:header="1451" w:footer="1420" w:top="1720" w:bottom="1600" w:left="1680" w:right="1060"/>
        </w:sectPr>
        <w:topLinePunct/>
      </w:pPr>
    </w:p>
    <w:p w:rsidR="0018722C">
      <w:pPr>
        <w:topLinePunct/>
      </w:pPr>
      <w:r>
        <w:rPr>
          <w:rFonts w:cstheme="minorBidi" w:hAnsiTheme="minorHAnsi" w:eastAsiaTheme="minorHAnsi" w:asciiTheme="minorHAnsi"/>
          <w:b/>
        </w:rPr>
        <w:t/>
      </w:r>
      <w:r>
        <w:rPr>
          <w:rFonts w:cstheme="minorBidi" w:hAnsiTheme="minorHAnsi" w:eastAsiaTheme="minorHAnsi" w:asciiTheme="minorHAnsi"/>
          <w:b/>
        </w:rPr>
        <w:t>M</w:t>
      </w:r>
      <w:r>
        <w:rPr>
          <w:rFonts w:cstheme="minorBidi" w:hAnsiTheme="minorHAnsi" w:eastAsiaTheme="minorHAnsi" w:asciiTheme="minorHAnsi"/>
          <w:b/>
        </w:rPr>
        <w:t>ice</w:t>
      </w:r>
      <w:r>
        <w:rPr>
          <w:rFonts w:cstheme="minorBidi" w:hAnsiTheme="minorHAnsi" w:eastAsiaTheme="minorHAnsi" w:asciiTheme="minorHAnsi"/>
          <w:b/>
        </w:rPr>
        <w:t xml:space="preserve"> </w:t>
      </w:r>
      <w:r>
        <w:rPr>
          <w:rFonts w:cstheme="minorBidi" w:hAnsiTheme="minorHAnsi" w:eastAsiaTheme="minorHAnsi" w:asciiTheme="minorHAnsi"/>
          <w:b/>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X</w:t>
      </w:r>
      <w:r>
        <w:rPr>
          <w:rFonts w:ascii="Symbol" w:hAnsi="Symbol" w:cstheme="minorBidi" w:eastAsiaTheme="minorHAnsi"/>
        </w:rPr>
        <w:t></w:t>
      </w:r>
      <w:r>
        <w:rPr>
          <w:rFonts w:cstheme="minorBidi" w:hAnsiTheme="minorHAnsi" w:eastAsiaTheme="minorHAnsi" w:asciiTheme="minorHAnsi"/>
          <w:i/>
        </w:rPr>
        <w:t xml:space="preserve">s </w:t>
      </w:r>
      <w:r>
        <w:rPr>
          <w:rFonts w:cstheme="minorBidi" w:hAnsiTheme="minorHAnsi" w:eastAsiaTheme="minorHAnsi" w:asciiTheme="minorHAnsi"/>
          <w:b/>
        </w:rPr>
        <w:t>, n=3-5; *p &lt;</w:t>
      </w:r>
      <w:r w:rsidR="004B696B">
        <w:rPr>
          <w:rFonts w:cstheme="minorBidi" w:hAnsiTheme="minorHAnsi" w:eastAsiaTheme="minorHAnsi" w:asciiTheme="minorHAnsi"/>
          <w:b/>
        </w:rPr>
        <w:t>0.05 in comparison between Nrf2 +</w:t>
      </w:r>
      <w:r>
        <w:rPr>
          <w:rFonts w:cstheme="minorBidi" w:hAnsiTheme="minorHAnsi" w:eastAsiaTheme="minorHAnsi" w:asciiTheme="minorHAnsi"/>
          <w:b/>
        </w:rPr>
        <w:t>/</w:t>
      </w:r>
      <w:r>
        <w:rPr>
          <w:rFonts w:cstheme="minorBidi" w:hAnsiTheme="minorHAnsi" w:eastAsiaTheme="minorHAnsi" w:asciiTheme="minorHAnsi"/>
          <w:b/>
        </w:rPr>
        <w:t>+ and Nrf2-</w:t>
      </w:r>
      <w:r>
        <w:rPr>
          <w:rFonts w:cstheme="minorBidi" w:hAnsiTheme="minorHAnsi" w:eastAsiaTheme="minorHAnsi" w:asciiTheme="minorHAnsi"/>
          <w:b/>
        </w:rPr>
        <w:t>/</w:t>
      </w:r>
      <w:r>
        <w:rPr>
          <w:rFonts w:cstheme="minorBidi" w:hAnsiTheme="minorHAnsi" w:eastAsiaTheme="minorHAnsi" w:asciiTheme="minorHAnsi"/>
          <w:b/>
        </w:rPr>
        <w:t>- mice</w:t>
      </w:r>
      <w:r>
        <w:rPr>
          <w:rFonts w:cstheme="minorBidi" w:hAnsiTheme="minorHAnsi" w:eastAsiaTheme="minorHAnsi" w:asciiTheme="minorHAnsi"/>
          <w:b/>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71224" from="151.265625pt,-8.786499pt" to="158.608030pt,-8.786499pt" stroked="true" strokeweight=".42167pt" strokecolor="#000000">
            <v:stroke dashstyle="solid"/>
            <w10:wrap type="none"/>
          </v:line>
        </w:pict>
      </w:r>
      <w:r>
        <w:rPr>
          <w:kern w:val="2"/>
          <w:szCs w:val="22"/>
          <w:rFonts w:ascii="宋体" w:hAnsi="宋体" w:eastAsia="宋体" w:hint="eastAsia" w:cstheme="minorBidi"/>
          <w:b/>
          <w:sz w:val="21"/>
        </w:rPr>
        <w:t>（</w:t>
      </w:r>
      <w:r>
        <w:rPr>
          <w:kern w:val="2"/>
          <w:szCs w:val="22"/>
          <w:rFonts w:cstheme="minorBidi" w:hAnsiTheme="minorHAnsi" w:eastAsiaTheme="minorHAnsi" w:asciiTheme="minorHAnsi"/>
          <w:b/>
          <w:sz w:val="21"/>
        </w:rPr>
        <w:t>100</w:t>
      </w:r>
      <w:r>
        <w:rPr>
          <w:kern w:val="2"/>
          <w:szCs w:val="22"/>
          <w:rFonts w:ascii="宋体" w:hAnsi="宋体" w:eastAsia="宋体" w:hint="eastAsia" w:cstheme="minorBidi"/>
          <w:b/>
          <w:sz w:val="21"/>
        </w:rPr>
        <w:t>×）</w:t>
      </w:r>
    </w:p>
    <w:p w:rsidR="0018722C">
      <w:spacing w:beforeLines="0" w:before="0" w:afterLines="0" w:after="0" w:line="440" w:lineRule="auto"/>
      <w:pPr>
        <w:sectPr w:rsidR="00556256">
          <w:type w:val="continuous"/>
          <w:pgSz w:w="11910" w:h="16850"/>
          <w:pgMar w:top="1600" w:bottom="280" w:left="1680" w:right="1060"/>
          <w:cols w:num="2" w:equalWidth="0">
            <w:col w:w="1214" w:space="40"/>
            <w:col w:w="7916"/>
          </w:cols>
        </w:sectPr>
        <w:topLinePunct/>
      </w:pPr>
    </w:p>
    <w:p w:rsidR="0018722C">
      <w:pPr>
        <w:pStyle w:val="Heading3"/>
        <w:topLinePunct/>
        <w:ind w:left="200" w:hangingChars="200" w:hanging="200"/>
      </w:pPr>
      <w:r>
        <w:rPr>
          <w:b/>
        </w:rPr>
        <w:t>3.2.3</w:t>
      </w:r>
      <w:r>
        <w:t xml:space="preserve"> </w:t>
      </w:r>
      <w:r>
        <w:rPr>
          <w:b/>
        </w:rPr>
        <w:t>Nrf2</w:t>
      </w:r>
      <w:r>
        <w:t>缺失导致再生肝脏内一些细胞周期组件的调节异常</w:t>
      </w:r>
    </w:p>
    <w:p w:rsidR="0018722C">
      <w:pPr>
        <w:topLinePunct/>
      </w:pPr>
      <w:r>
        <w:rPr>
          <w:rFonts w:ascii="宋体" w:eastAsia="宋体" w:hint="eastAsia"/>
        </w:rPr>
        <w:t>我们通过对</w:t>
      </w:r>
      <w:r>
        <w:t>Nrf2</w:t>
      </w:r>
      <w:r>
        <w:rPr>
          <w:rFonts w:ascii="宋体" w:eastAsia="宋体" w:hint="eastAsia"/>
        </w:rPr>
        <w:t>的目的基因</w:t>
      </w:r>
      <w:r>
        <w:t>NQO1</w:t>
      </w:r>
      <w:r>
        <w:rPr>
          <w:rFonts w:ascii="宋体" w:eastAsia="宋体" w:hint="eastAsia"/>
        </w:rPr>
        <w:t>蛋白表达进行测量</w:t>
      </w:r>
      <w:r>
        <w:rPr>
          <w:vertAlign w:val="superscript"/>
        </w:rPr>
        <w:t>[</w:t>
      </w:r>
      <w:r>
        <w:rPr>
          <w:vertAlign w:val="superscript"/>
        </w:rPr>
        <w:t xml:space="preserve">58</w:t>
      </w:r>
      <w:r>
        <w:rPr>
          <w:vertAlign w:val="superscript"/>
        </w:rPr>
        <w:t>]</w:t>
      </w:r>
      <w:r>
        <w:rPr>
          <w:rFonts w:ascii="宋体" w:eastAsia="宋体" w:hint="eastAsia"/>
        </w:rPr>
        <w:t>，来对再生肝脏内</w:t>
      </w:r>
    </w:p>
    <w:p w:rsidR="0018722C">
      <w:pPr>
        <w:topLinePunct/>
      </w:pPr>
      <w:r>
        <w:t xml:space="preserve">Nrf2</w:t>
      </w:r>
      <w:r>
        <w:rPr>
          <w:rFonts w:ascii="宋体" w:eastAsia="宋体" w:hint="eastAsia"/>
        </w:rPr>
        <w:t xml:space="preserve">活性进行评估</w:t>
      </w:r>
      <w:r>
        <w:rPr>
          <w:spacing w:val="0"/>
        </w:rPr>
        <w:t xml:space="preserve">（</w:t>
      </w:r>
      <w:r/>
      <w:r>
        <w:rPr>
          <w:rFonts w:ascii="宋体" w:eastAsia="宋体" w:hint="eastAsia"/>
        </w:rPr>
        <w:t xml:space="preserve">图</w:t>
      </w:r>
      <w:r>
        <w:t xml:space="preserve">4</w:t>
      </w:r>
      <w:r>
        <w:t>A</w:t>
      </w:r>
      <w:r/>
      <w:r>
        <w:rPr>
          <w:spacing w:val="0"/>
        </w:rPr>
        <w:t xml:space="preserve">）</w:t>
      </w:r>
      <w:r>
        <w:rPr>
          <w:rFonts w:ascii="宋体" w:eastAsia="宋体" w:hint="eastAsia"/>
        </w:rPr>
        <w:t xml:space="preserve">。结果显示，</w:t>
      </w:r>
      <w:r>
        <w:t xml:space="preserve">Nrf2+</w:t>
      </w:r>
      <w:r>
        <w:t xml:space="preserve">/</w:t>
      </w:r>
      <w:r>
        <w:t xml:space="preserve">+</w:t>
      </w:r>
      <w:r>
        <w:rPr>
          <w:rFonts w:ascii="宋体" w:eastAsia="宋体" w:hint="eastAsia"/>
        </w:rPr>
        <w:t xml:space="preserve">小鼠肝脏</w:t>
      </w:r>
      <w:r>
        <w:t xml:space="preserve">NQO1</w:t>
      </w:r>
      <w:r>
        <w:rPr>
          <w:rFonts w:ascii="宋体" w:eastAsia="宋体" w:hint="eastAsia"/>
        </w:rPr>
        <w:t xml:space="preserve">蛋白表达水平在肝</w:t>
      </w:r>
      <w:r>
        <w:rPr>
          <w:rFonts w:ascii="宋体" w:eastAsia="宋体" w:hint="eastAsia"/>
        </w:rPr>
        <w:t xml:space="preserve">脏再生过程中逐步增加，而</w:t>
      </w:r>
      <w:r>
        <w:t xml:space="preserve">Nrf2</w:t>
      </w:r>
      <w:r>
        <w:t xml:space="preserve"> -</w:t>
      </w:r>
      <w:r>
        <w:t xml:space="preserve">/</w:t>
      </w:r>
      <w:r>
        <w:t xml:space="preserve">-</w:t>
      </w:r>
      <w:r/>
      <w:r>
        <w:rPr>
          <w:rFonts w:ascii="宋体" w:eastAsia="宋体" w:hint="eastAsia"/>
        </w:rPr>
        <w:t xml:space="preserve">小鼠在静止期以及再生肝脏中表达却很弱。这</w:t>
      </w:r>
      <w:r>
        <w:rPr>
          <w:rFonts w:ascii="宋体" w:eastAsia="宋体" w:hint="eastAsia"/>
        </w:rPr>
        <w:t xml:space="preserve">个观察结果提示，平稳、持续的肝再生过程需要</w:t>
      </w:r>
      <w:r>
        <w:t xml:space="preserve">Nrf2</w:t>
      </w:r>
      <w:r>
        <w:rPr>
          <w:rFonts w:ascii="宋体" w:eastAsia="宋体" w:hint="eastAsia"/>
        </w:rPr>
        <w:t xml:space="preserve">活性的增加来得以保证。我们</w:t>
      </w:r>
      <w:r>
        <w:rPr>
          <w:rFonts w:ascii="宋体" w:eastAsia="宋体" w:hint="eastAsia"/>
        </w:rPr>
        <w:t xml:space="preserve">同时分析了两个基因型小鼠再生肝脏主要细胞周期组件蛋白的表达情况。如</w:t>
      </w:r>
      <w:r w:rsidR="001852F3">
        <w:rPr>
          <w:rFonts w:ascii="宋体" w:eastAsia="宋体" w:hint="eastAsia"/>
        </w:rPr>
        <w:t xml:space="preserve">图</w:t>
      </w:r>
      <w:r>
        <w:t xml:space="preserve">4</w:t>
      </w:r>
      <w:r>
        <w:t>A</w:t>
      </w:r>
      <w:r/>
      <w:r>
        <w:rPr>
          <w:rFonts w:ascii="宋体" w:eastAsia="宋体" w:hint="eastAsia"/>
        </w:rPr>
        <w:t xml:space="preserve">所示，</w:t>
      </w:r>
      <w:r>
        <w:t xml:space="preserve">Nrf2</w:t>
      </w:r>
      <w:r>
        <w:rPr>
          <w:rFonts w:ascii="宋体" w:eastAsia="宋体" w:hint="eastAsia"/>
        </w:rPr>
        <w:t xml:space="preserve">缺乏可以影响肝脏</w:t>
      </w:r>
      <w:r>
        <w:t xml:space="preserve">Cyclins D1</w:t>
      </w:r>
      <w:r>
        <w:rPr>
          <w:rFonts w:ascii="宋体" w:eastAsia="宋体" w:hint="eastAsia"/>
        </w:rPr>
        <w:t xml:space="preserve">，</w:t>
      </w:r>
      <w:r>
        <w:t xml:space="preserve">A2</w:t>
      </w:r>
      <w:r>
        <w:rPr>
          <w:rFonts w:ascii="宋体" w:eastAsia="宋体" w:hint="eastAsia"/>
        </w:rPr>
        <w:t xml:space="preserve">和</w:t>
      </w:r>
      <w:r>
        <w:t xml:space="preserve">E1</w:t>
      </w:r>
      <w:r>
        <w:rPr>
          <w:rFonts w:ascii="宋体" w:eastAsia="宋体" w:hint="eastAsia"/>
        </w:rPr>
        <w:t xml:space="preserve">蛋白表达水平，但没有明显</w:t>
      </w:r>
      <w:r>
        <w:rPr>
          <w:rFonts w:ascii="宋体" w:eastAsia="宋体" w:hint="eastAsia"/>
        </w:rPr>
        <w:t xml:space="preserve">的时间规律。相对于</w:t>
      </w:r>
      <w:r>
        <w:t xml:space="preserve">Nrf2+</w:t>
      </w:r>
      <w:r>
        <w:t xml:space="preserve">/</w:t>
      </w:r>
      <w:r>
        <w:t xml:space="preserve">+</w:t>
      </w:r>
      <w:r>
        <w:rPr>
          <w:rFonts w:ascii="宋体" w:eastAsia="宋体" w:hint="eastAsia"/>
        </w:rPr>
        <w:t xml:space="preserve">小鼠，</w:t>
      </w:r>
      <w:r>
        <w:t xml:space="preserve">Nrf2-</w:t>
      </w:r>
      <w:r>
        <w:t xml:space="preserve">/</w:t>
      </w:r>
      <w:r>
        <w:t xml:space="preserve">-</w:t>
      </w:r>
      <w:r>
        <w:rPr>
          <w:rFonts w:ascii="宋体" w:eastAsia="宋体" w:hint="eastAsia"/>
        </w:rPr>
        <w:t xml:space="preserve">小鼠在</w:t>
      </w:r>
      <w:r>
        <w:t xml:space="preserve">PH</w:t>
      </w:r>
      <w:r>
        <w:rPr>
          <w:rFonts w:ascii="宋体" w:eastAsia="宋体" w:hint="eastAsia"/>
        </w:rPr>
        <w:t xml:space="preserve">后</w:t>
      </w:r>
      <w:r>
        <w:t xml:space="preserve">36 h</w:t>
      </w:r>
      <w:r>
        <w:rPr>
          <w:rFonts w:ascii="宋体" w:eastAsia="宋体" w:hint="eastAsia"/>
        </w:rPr>
        <w:t xml:space="preserve">和</w:t>
      </w:r>
      <w:r>
        <w:t xml:space="preserve">44 h</w:t>
      </w:r>
      <w:r>
        <w:rPr>
          <w:rFonts w:ascii="宋体" w:eastAsia="宋体" w:hint="eastAsia"/>
        </w:rPr>
        <w:t xml:space="preserve">，</w:t>
      </w:r>
      <w:r>
        <w:rPr>
          <w:rFonts w:ascii="宋体" w:eastAsia="宋体" w:hint="eastAsia"/>
        </w:rPr>
        <w:t>肝</w:t>
      </w:r>
    </w:p>
    <w:p w:rsidR="0018722C">
      <w:pPr>
        <w:topLinePunct/>
      </w:pPr>
      <w:r>
        <w:rPr>
          <w:rFonts w:ascii="宋体" w:eastAsia="宋体" w:hint="eastAsia"/>
        </w:rPr>
        <w:t xml:space="preserve">脏内有过多的</w:t>
      </w:r>
      <w:r>
        <w:t xml:space="preserve">Cyclin A2</w:t>
      </w:r>
      <w:r>
        <w:rPr>
          <w:rFonts w:ascii="宋体" w:eastAsia="宋体" w:hint="eastAsia"/>
        </w:rPr>
        <w:t xml:space="preserve">蛋白积聚。同时，去除</w:t>
      </w:r>
      <w:r>
        <w:t xml:space="preserve">Nrf2</w:t>
      </w:r>
      <w:r>
        <w:rPr>
          <w:rFonts w:ascii="宋体" w:eastAsia="宋体" w:hint="eastAsia"/>
        </w:rPr>
        <w:t xml:space="preserve">也导致</w:t>
      </w:r>
      <w:r>
        <w:t xml:space="preserve">Cyclin A2</w:t>
      </w:r>
      <w:r>
        <w:rPr>
          <w:rFonts w:ascii="宋体" w:eastAsia="宋体" w:hint="eastAsia"/>
        </w:rPr>
        <w:t xml:space="preserve">转录活性增</w:t>
      </w:r>
      <w:r>
        <w:rPr>
          <w:rFonts w:ascii="宋体" w:eastAsia="宋体" w:hint="eastAsia"/>
        </w:rPr>
        <w:t xml:space="preserve">加</w:t>
      </w:r>
      <w:r>
        <w:rPr>
          <w:spacing w:val="0"/>
        </w:rPr>
        <w:t xml:space="preserve">（</w:t>
      </w:r>
      <w:r/>
      <w:r>
        <w:rPr>
          <w:rFonts w:ascii="宋体" w:eastAsia="宋体" w:hint="eastAsia"/>
        </w:rPr>
        <w:t xml:space="preserve">图</w:t>
      </w:r>
      <w:r>
        <w:t xml:space="preserve">5</w:t>
      </w:r>
      <w:r/>
      <w:r>
        <w:rPr>
          <w:spacing w:val="0"/>
        </w:rPr>
        <w:t xml:space="preserve">）</w:t>
      </w:r>
      <w:r>
        <w:rPr>
          <w:rFonts w:ascii="宋体" w:eastAsia="宋体" w:hint="eastAsia"/>
        </w:rPr>
        <w:t xml:space="preserve">。此外，</w:t>
      </w:r>
      <w:r>
        <w:t xml:space="preserve">Hepa-1 cells</w:t>
      </w:r>
      <w:r>
        <w:rPr>
          <w:rFonts w:ascii="宋体" w:eastAsia="宋体" w:hint="eastAsia"/>
        </w:rPr>
        <w:t xml:space="preserve">内</w:t>
      </w:r>
      <w:r>
        <w:t xml:space="preserve">Nrf2</w:t>
      </w:r>
      <w:r>
        <w:rPr>
          <w:rFonts w:ascii="宋体" w:eastAsia="宋体" w:hint="eastAsia"/>
        </w:rPr>
        <w:t xml:space="preserve">的过表达使小鼠</w:t>
      </w:r>
      <w:r>
        <w:t xml:space="preserve">Cyclin A2</w:t>
      </w:r>
      <w:r>
        <w:rPr>
          <w:rFonts w:ascii="宋体" w:eastAsia="宋体" w:hint="eastAsia"/>
        </w:rPr>
        <w:t xml:space="preserve">启动子活性下降大约一半</w:t>
      </w:r>
      <w:r>
        <w:rPr>
          <w:rFonts w:ascii="宋体" w:eastAsia="宋体" w:hint="eastAsia"/>
        </w:rPr>
        <w:t xml:space="preserve">（</w:t>
      </w:r>
      <w:r>
        <w:rPr>
          <w:rFonts w:ascii="宋体" w:eastAsia="宋体" w:hint="eastAsia"/>
        </w:rPr>
        <w:t xml:space="preserve">图</w:t>
      </w:r>
      <w:r>
        <w:t xml:space="preserve">4</w:t>
      </w:r>
      <w:r>
        <w:t>B</w:t>
      </w:r>
      <w:r>
        <w:t xml:space="preserve">）</w:t>
      </w:r>
      <w:r>
        <w:rPr>
          <w:rFonts w:ascii="宋体" w:eastAsia="宋体" w:hint="eastAsia"/>
        </w:rPr>
        <w:t xml:space="preserve">。因此，这些数据证实了</w:t>
      </w:r>
      <w:r>
        <w:t xml:space="preserve">Nrf2</w:t>
      </w:r>
      <w:r>
        <w:rPr>
          <w:rFonts w:ascii="宋体" w:eastAsia="宋体" w:hint="eastAsia"/>
        </w:rPr>
        <w:t xml:space="preserve">是</w:t>
      </w:r>
      <w:r>
        <w:t xml:space="preserve">Cyclin A2</w:t>
      </w:r>
      <w:r>
        <w:rPr>
          <w:rFonts w:ascii="宋体" w:eastAsia="宋体" w:hint="eastAsia"/>
        </w:rPr>
        <w:t xml:space="preserve">的转录抑制因子。</w:t>
      </w:r>
    </w:p>
    <w:p w:rsidR="0018722C">
      <w:pPr>
        <w:pStyle w:val="aff7"/>
        <w:topLinePunct/>
      </w:pPr>
      <w:r>
        <w:drawing>
          <wp:inline>
            <wp:extent cx="5385953" cy="4083939"/>
            <wp:effectExtent l="0" t="0" r="0" b="0"/>
            <wp:docPr id="59" name="image30.jpeg" descr=""/>
            <wp:cNvGraphicFramePr>
              <a:graphicFrameLocks noChangeAspect="1"/>
            </wp:cNvGraphicFramePr>
            <a:graphic>
              <a:graphicData uri="http://schemas.openxmlformats.org/drawingml/2006/picture">
                <pic:pic>
                  <pic:nvPicPr>
                    <pic:cNvPr id="60" name="image30.jpeg"/>
                    <pic:cNvPicPr/>
                  </pic:nvPicPr>
                  <pic:blipFill>
                    <a:blip r:embed="rId39" cstate="print"/>
                    <a:stretch>
                      <a:fillRect/>
                    </a:stretch>
                  </pic:blipFill>
                  <pic:spPr>
                    <a:xfrm>
                      <a:off x="0" y="0"/>
                      <a:ext cx="5385953" cy="408393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4</w:t>
      </w:r>
      <w:r>
        <w:t xml:space="preserve">  </w:t>
      </w:r>
      <w:r w:rsidRPr="00DB64CE">
        <w:rPr>
          <w:rFonts w:cstheme="minorBidi" w:hAnsiTheme="minorHAnsi" w:eastAsiaTheme="minorHAnsi" w:asciiTheme="minorHAnsi"/>
          <w:b/>
        </w:rPr>
        <w:t>A</w:t>
      </w:r>
      <w:r w:rsidRPr="00000000">
        <w:rPr>
          <w:rFonts w:cstheme="minorBidi" w:hAnsiTheme="minorHAnsi" w:eastAsiaTheme="minorHAnsi" w:asciiTheme="minorHAnsi"/>
        </w:rPr>
        <w:tab/>
        <w:t>Nrf2+</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w:t>
      </w:r>
      <w:r>
        <w:rPr>
          <w:rFonts w:ascii="宋体" w:eastAsia="宋体" w:hint="eastAsia" w:cstheme="minorBidi" w:hAnsiTheme="minorHAnsi"/>
          <w:b/>
        </w:rPr>
        <w:t>和</w:t>
      </w:r>
      <w:r>
        <w:rPr>
          <w:rFonts w:cstheme="minorBidi" w:hAnsiTheme="minorHAnsi" w:eastAsiaTheme="minorHAnsi" w:asciiTheme="minorHAnsi"/>
          <w:b/>
        </w:rPr>
        <w:t>Nrf2-</w:t>
      </w:r>
      <w:r>
        <w:rPr>
          <w:rFonts w:cstheme="minorBidi" w:hAnsiTheme="minorHAnsi" w:eastAsiaTheme="minorHAnsi" w:asciiTheme="minorHAnsi"/>
          <w:b/>
        </w:rPr>
        <w:t>/</w:t>
      </w:r>
      <w:r>
        <w:rPr>
          <w:rFonts w:cstheme="minorBidi" w:hAnsiTheme="minorHAnsi" w:eastAsiaTheme="minorHAnsi" w:asciiTheme="minorHAnsi"/>
          <w:b/>
        </w:rPr>
        <w:t>-</w:t>
      </w:r>
      <w:r>
        <w:rPr>
          <w:rFonts w:ascii="宋体" w:eastAsia="宋体" w:hint="eastAsia" w:cstheme="minorBidi" w:hAnsiTheme="minorHAnsi"/>
          <w:b/>
        </w:rPr>
        <w:t>小鼠再生肝脏一些</w:t>
      </w:r>
      <w:r>
        <w:rPr>
          <w:rFonts w:ascii="宋体" w:eastAsia="宋体" w:hint="eastAsia" w:cstheme="minorBidi" w:hAnsiTheme="minorHAnsi"/>
          <w:b/>
        </w:rPr>
        <w:t>细</w:t>
      </w:r>
      <w:r>
        <w:rPr>
          <w:rFonts w:ascii="宋体" w:eastAsia="宋体" w:hint="eastAsia" w:cstheme="minorBidi" w:hAnsiTheme="minorHAnsi"/>
          <w:b/>
        </w:rPr>
        <w:t>胞</w:t>
      </w:r>
      <w:r>
        <w:rPr>
          <w:rFonts w:ascii="宋体" w:eastAsia="宋体" w:hint="eastAsia" w:cstheme="minorBidi" w:hAnsiTheme="minorHAnsi"/>
          <w:b/>
        </w:rPr>
        <w:t>周</w:t>
      </w:r>
      <w:r>
        <w:rPr>
          <w:rFonts w:ascii="宋体" w:eastAsia="宋体" w:hint="eastAsia" w:cstheme="minorBidi" w:hAnsiTheme="minorHAnsi"/>
          <w:b/>
        </w:rPr>
        <w:t>期组件的蛋白表达</w:t>
      </w:r>
    </w:p>
    <w:p w:rsidR="0018722C">
      <w:pPr>
        <w:topLinePunct/>
      </w:pPr>
      <w:r>
        <w:rPr>
          <w:rFonts w:cstheme="minorBidi" w:hAnsiTheme="minorHAnsi" w:eastAsiaTheme="minorHAnsi" w:asciiTheme="minorHAnsi"/>
          <w:b/>
        </w:rPr>
        <w:t xml:space="preserve"/>
      </w:r>
      <w:r>
        <w:rPr>
          <w:rFonts w:cstheme="minorBidi" w:hAnsiTheme="minorHAnsi" w:eastAsiaTheme="minorHAnsi" w:asciiTheme="minorHAnsi"/>
          <w:b/>
        </w:rPr>
        <w:t xml:space="preserve">Fig. </w:t>
      </w:r>
      <w:r>
        <w:rPr>
          <w:rFonts w:cstheme="minorBidi" w:hAnsiTheme="minorHAnsi" w:eastAsiaTheme="minorHAnsi" w:asciiTheme="minorHAnsi"/>
          <w:b/>
        </w:rPr>
        <w:t>4A</w:t>
      </w:r>
      <w:r w:rsidRPr="00000000">
        <w:rPr>
          <w:rFonts w:cstheme="minorBidi" w:hAnsiTheme="minorHAnsi" w:eastAsiaTheme="minorHAnsi" w:asciiTheme="minorHAnsi"/>
        </w:rPr>
        <w:tab/>
      </w:r>
      <w:r>
        <w:t xml:space="preserve">The protein expression of a subset of cell cycle components</w:t>
      </w:r>
      <w:r w:rsidR="001852F3">
        <w:t xml:space="preserve"> and</w:t>
      </w:r>
      <w:r>
        <w:rPr>
          <w:rFonts w:cstheme="minorBidi" w:hAnsiTheme="minorHAnsi" w:eastAsiaTheme="minorHAnsi" w:asciiTheme="minorHAnsi"/>
          <w:b/>
        </w:rPr>
        <w:t xml:space="preserve"> </w:t>
      </w:r>
      <w:r>
        <w:rPr>
          <w:rFonts w:cstheme="minorBidi" w:hAnsiTheme="minorHAnsi" w:eastAsiaTheme="minorHAnsi" w:asciiTheme="minorHAnsi"/>
          <w:b/>
        </w:rPr>
        <w:t xml:space="preserve">regulators</w:t>
      </w:r>
      <w:r>
        <w:rPr>
          <w:rFonts w:cstheme="minorBidi" w:hAnsiTheme="minorHAnsi" w:eastAsiaTheme="minorHAnsi" w:asciiTheme="minorHAnsi"/>
          <w:b/>
        </w:rPr>
        <w:t xml:space="preserve"> </w:t>
      </w:r>
      <w:r>
        <w:rPr>
          <w:rFonts w:cstheme="minorBidi" w:hAnsiTheme="minorHAnsi" w:eastAsiaTheme="minorHAnsi" w:asciiTheme="minorHAnsi"/>
          <w:b/>
        </w:rPr>
        <w:t xml:space="preserve">in</w:t>
      </w:r>
      <w:r>
        <w:rPr>
          <w:rFonts w:cstheme="minorBidi" w:hAnsiTheme="minorHAnsi" w:eastAsiaTheme="minorHAnsi" w:asciiTheme="minorHAnsi"/>
          <w:b/>
        </w:rPr>
        <w:t xml:space="preserve"> </w:t>
      </w:r>
      <w:r>
        <w:rPr>
          <w:rFonts w:cstheme="minorBidi" w:hAnsiTheme="minorHAnsi" w:eastAsiaTheme="minorHAnsi" w:asciiTheme="minorHAnsi"/>
          <w:b/>
        </w:rPr>
        <w:t xml:space="preserve">regenerating livers of wild-type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Nrf2+</w:t>
      </w:r>
      <w:r>
        <w:rPr>
          <w:kern w:val="2"/>
          <w:szCs w:val="22"/>
          <w:rFonts w:cstheme="minorBidi" w:hAnsiTheme="minorHAnsi" w:eastAsiaTheme="minorHAnsi" w:asciiTheme="minorHAnsi"/>
          <w:b/>
          <w:sz w:val="21"/>
        </w:rPr>
        <w:t xml:space="preserve">/</w:t>
      </w:r>
      <w:r>
        <w:rPr>
          <w:kern w:val="2"/>
          <w:szCs w:val="22"/>
          <w:rFonts w:cstheme="minorBidi" w:hAnsiTheme="minorHAnsi" w:eastAsiaTheme="minorHAnsi" w:asciiTheme="minorHAnsi"/>
          <w:b/>
          <w:sz w:val="21"/>
        </w:rPr>
        <w:t xml:space="preserve">+</w:t>
      </w:r>
      <w:r>
        <w:rPr>
          <w:rFonts w:cstheme="minorBidi" w:hAnsiTheme="minorHAnsi" w:eastAsiaTheme="minorHAnsi" w:asciiTheme="minorHAnsi"/>
          <w:b/>
        </w:rPr>
        <w:t xml:space="preserve">)</w:t>
      </w:r>
      <w:r>
        <w:rPr>
          <w:rFonts w:cstheme="minorBidi" w:hAnsiTheme="minorHAnsi" w:eastAsiaTheme="minorHAnsi" w:asciiTheme="minorHAnsi"/>
          <w:b/>
        </w:rPr>
        <w:t xml:space="preserve"> and Nrf2-null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Nrf2-</w:t>
      </w:r>
      <w:r>
        <w:rPr>
          <w:kern w:val="2"/>
          <w:szCs w:val="22"/>
          <w:rFonts w:cstheme="minorBidi" w:hAnsiTheme="minorHAnsi" w:eastAsiaTheme="minorHAnsi" w:asciiTheme="minorHAnsi"/>
          <w:b/>
          <w:sz w:val="21"/>
        </w:rPr>
        <w:t xml:space="preserve">/</w:t>
      </w:r>
      <w:r>
        <w:rPr>
          <w:kern w:val="2"/>
          <w:szCs w:val="22"/>
          <w:rFonts w:cstheme="minorBidi" w:hAnsiTheme="minorHAnsi" w:eastAsiaTheme="minorHAnsi" w:asciiTheme="minorHAnsi"/>
          <w:b/>
          <w:sz w:val="21"/>
        </w:rPr>
        <w:t xml:space="preserve"> -</w:t>
      </w:r>
      <w:r>
        <w:rPr>
          <w:rFonts w:cstheme="minorBidi" w:hAnsiTheme="minorHAnsi" w:eastAsiaTheme="minorHAnsi" w:asciiTheme="minorHAnsi"/>
          <w:b/>
        </w:rPr>
        <w:t xml:space="preserve">)</w:t>
      </w:r>
      <w:r>
        <w:rPr>
          <w:rFonts w:cstheme="minorBidi" w:hAnsiTheme="minorHAnsi" w:eastAsiaTheme="minorHAnsi" w:asciiTheme="minorHAnsi"/>
          <w:b/>
        </w:rPr>
        <w:t xml:space="preserve"> mice </w:t>
      </w:r>
      <w:r>
        <w:rPr>
          <w:rFonts w:ascii="宋体" w:eastAsia="宋体" w:hint="eastAsia" w:cstheme="minorBidi" w:hAnsiTheme="minorHAnsi"/>
          <w:b/>
          <w:kern w:val="2"/>
          <w:rFonts w:ascii="宋体" w:eastAsia="宋体" w:hint="eastAsia" w:cstheme="minorBidi" w:hAnsiTheme="minorHAnsi"/>
          <w:b/>
          <w:sz w:val="21"/>
        </w:rPr>
        <w:t xml:space="preserve">(</w:t>
      </w:r>
      <w:r>
        <w:rPr>
          <w:kern w:val="2"/>
          <w:szCs w:val="22"/>
          <w:rFonts w:cstheme="minorBidi" w:hAnsiTheme="minorHAnsi" w:eastAsiaTheme="minorHAnsi" w:asciiTheme="minorHAnsi"/>
          <w:b/>
          <w:sz w:val="21"/>
        </w:rPr>
        <w:t xml:space="preserve">GADPH was used</w:t>
      </w:r>
      <w:r>
        <w:rPr>
          <w:kern w:val="2"/>
          <w:szCs w:val="22"/>
          <w:rFonts w:cstheme="minorBidi" w:hAnsiTheme="minorHAnsi" w:eastAsiaTheme="minorHAnsi" w:asciiTheme="minorHAnsi"/>
          <w:b/>
          <w:spacing w:val="-12"/>
          <w:sz w:val="21"/>
        </w:rPr>
        <w:t xml:space="preserve"> </w:t>
      </w:r>
      <w:r>
        <w:rPr>
          <w:kern w:val="2"/>
          <w:szCs w:val="22"/>
          <w:rFonts w:cstheme="minorBidi" w:hAnsiTheme="minorHAnsi" w:eastAsiaTheme="minorHAnsi" w:asciiTheme="minorHAnsi"/>
          <w:b/>
          <w:sz w:val="21"/>
        </w:rPr>
        <w:t xml:space="preserve">as a loading control; NL, </w:t>
      </w:r>
      <w:r w:rsidR="001852F3">
        <w:rPr>
          <w:kern w:val="2"/>
          <w:szCs w:val="22"/>
          <w:rFonts w:cstheme="minorBidi" w:hAnsiTheme="minorHAnsi" w:eastAsiaTheme="minorHAnsi" w:asciiTheme="minorHAnsi"/>
          <w:b/>
          <w:sz w:val="21"/>
        </w:rPr>
        <w:t xml:space="preserve">normal</w:t>
      </w:r>
      <w:r>
        <w:rPr>
          <w:kern w:val="2"/>
          <w:szCs w:val="22"/>
          <w:rFonts w:cstheme="minorBidi" w:hAnsiTheme="minorHAnsi" w:eastAsiaTheme="minorHAnsi" w:asciiTheme="minorHAnsi"/>
          <w:b/>
          <w:spacing w:val="-4"/>
          <w:sz w:val="21"/>
        </w:rPr>
        <w:t xml:space="preserve"> </w:t>
      </w:r>
      <w:r>
        <w:rPr>
          <w:kern w:val="2"/>
          <w:szCs w:val="22"/>
          <w:rFonts w:cstheme="minorBidi" w:hAnsiTheme="minorHAnsi" w:eastAsiaTheme="minorHAnsi" w:asciiTheme="minorHAnsi"/>
          <w:b/>
          <w:sz w:val="21"/>
        </w:rPr>
        <w:t xml:space="preserve">liver</w:t>
      </w:r>
      <w:r>
        <w:rPr>
          <w:rFonts w:ascii="宋体" w:eastAsia="宋体" w:hint="eastAsia" w:cstheme="minorBidi" w:hAnsiTheme="minorHAnsi"/>
          <w:b/>
          <w:kern w:val="2"/>
          <w:rFonts w:ascii="宋体" w:eastAsia="宋体" w:hint="eastAsia" w:cstheme="minorBidi" w:hAnsiTheme="minorHAnsi"/>
          <w:b/>
          <w:sz w:val="21"/>
        </w:rPr>
        <w:t xml:space="preserve">)</w:t>
      </w:r>
    </w:p>
    <w:p w:rsidR="0018722C">
      <w:pPr>
        <w:pStyle w:val="affff5"/>
        <w:keepNext/>
        <w:topLinePunct/>
      </w:pPr>
      <w:r>
        <w:rPr>
          <w:rFonts w:ascii="宋体"/>
          <w:sz w:val="20"/>
        </w:rPr>
        <w:drawing>
          <wp:inline distT="0" distB="0" distL="0" distR="0">
            <wp:extent cx="5186500" cy="3653512"/>
            <wp:effectExtent l="0" t="0" r="0" b="0"/>
            <wp:docPr id="61" name="image31.jpeg" descr=""/>
            <wp:cNvGraphicFramePr>
              <a:graphicFrameLocks noChangeAspect="1"/>
            </wp:cNvGraphicFramePr>
            <a:graphic>
              <a:graphicData uri="http://schemas.openxmlformats.org/drawingml/2006/picture">
                <pic:pic>
                  <pic:nvPicPr>
                    <pic:cNvPr id="62" name="image31.jpeg"/>
                    <pic:cNvPicPr/>
                  </pic:nvPicPr>
                  <pic:blipFill>
                    <a:blip r:embed="rId40" cstate="print"/>
                    <a:stretch>
                      <a:fillRect/>
                    </a:stretch>
                  </pic:blipFill>
                  <pic:spPr>
                    <a:xfrm>
                      <a:off x="0" y="0"/>
                      <a:ext cx="5860272" cy="4128135"/>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4</w:t>
      </w:r>
      <w:r>
        <w:t xml:space="preserve">  </w:t>
      </w:r>
      <w:r w:rsidRPr="00DB64CE">
        <w:rPr>
          <w:rFonts w:cstheme="minorBidi" w:hAnsiTheme="minorHAnsi" w:eastAsiaTheme="minorHAnsi" w:asciiTheme="minorHAnsi"/>
          <w:b/>
        </w:rPr>
        <w:t>B</w:t>
      </w:r>
      <w:r w:rsidRPr="00000000">
        <w:rPr>
          <w:rFonts w:cstheme="minorBidi" w:hAnsiTheme="minorHAnsi" w:eastAsiaTheme="minorHAnsi" w:asciiTheme="minorHAnsi"/>
        </w:rPr>
        <w:tab/>
        <w:t>Nrf2</w:t>
      </w:r>
      <w:r>
        <w:rPr>
          <w:rFonts w:ascii="宋体" w:eastAsia="宋体" w:hint="eastAsia" w:cstheme="minorBidi" w:hAnsiTheme="minorHAnsi"/>
          <w:b/>
        </w:rPr>
        <w:t>负性调节</w:t>
      </w:r>
      <w:r>
        <w:rPr>
          <w:rFonts w:cstheme="minorBidi" w:hAnsiTheme="minorHAnsi" w:eastAsiaTheme="minorHAnsi" w:asciiTheme="minorHAnsi"/>
          <w:b/>
        </w:rPr>
        <w:t>Cyclin</w:t>
      </w:r>
      <w:r>
        <w:rPr>
          <w:rFonts w:cstheme="minorBidi" w:hAnsiTheme="minorHAnsi" w:eastAsiaTheme="minorHAnsi" w:asciiTheme="minorHAnsi"/>
          <w:b/>
        </w:rPr>
        <w:t> </w:t>
      </w:r>
      <w:r>
        <w:rPr>
          <w:rFonts w:cstheme="minorBidi" w:hAnsiTheme="minorHAnsi" w:eastAsiaTheme="minorHAnsi" w:asciiTheme="minorHAnsi"/>
          <w:b/>
        </w:rPr>
        <w:t>A2</w:t>
      </w:r>
      <w:r>
        <w:rPr>
          <w:rFonts w:ascii="宋体" w:eastAsia="宋体" w:hint="eastAsia" w:cstheme="minorBidi" w:hAnsiTheme="minorHAnsi"/>
          <w:b/>
        </w:rPr>
        <w:t>转录</w:t>
      </w:r>
      <w:r>
        <w:rPr>
          <w:rFonts w:ascii="宋体" w:eastAsia="宋体" w:hint="eastAsia" w:cstheme="minorBidi" w:hAnsiTheme="minorHAnsi"/>
          <w:b/>
        </w:rPr>
        <w:t>（</w:t>
      </w:r>
      <w:r>
        <w:rPr>
          <w:rFonts w:cstheme="minorBidi" w:hAnsiTheme="minorHAnsi" w:eastAsiaTheme="minorHAnsi" w:asciiTheme="minorHAnsi"/>
          <w:b/>
        </w:rPr>
        <w:t>*p</w:t>
      </w:r>
      <w:r>
        <w:rPr>
          <w:rFonts w:cstheme="minorBidi" w:hAnsiTheme="minorHAnsi" w:eastAsiaTheme="minorHAnsi" w:asciiTheme="minorHAnsi"/>
          <w:b/>
        </w:rPr>
        <w:t> </w:t>
      </w:r>
      <w:r>
        <w:rPr>
          <w:rFonts w:cstheme="minorBidi" w:hAnsiTheme="minorHAnsi" w:eastAsiaTheme="minorHAnsi" w:asciiTheme="minorHAnsi"/>
          <w:b/>
        </w:rPr>
        <w:t>&lt;</w:t>
      </w:r>
      <w:r>
        <w:rPr>
          <w:rFonts w:cstheme="minorBidi" w:hAnsiTheme="minorHAnsi" w:eastAsiaTheme="minorHAnsi" w:asciiTheme="minorHAnsi"/>
          <w:b/>
        </w:rPr>
        <w:t>0.05</w:t>
      </w:r>
      <w:r>
        <w:rPr>
          <w:rFonts w:cstheme="minorBidi" w:hAnsiTheme="minorHAnsi" w:eastAsiaTheme="minorHAnsi" w:asciiTheme="minorHAnsi"/>
          <w:b/>
        </w:rPr>
        <w:t> </w:t>
      </w:r>
      <w:r>
        <w:rPr>
          <w:rFonts w:ascii="宋体" w:eastAsia="宋体" w:hint="eastAsia" w:cstheme="minorBidi" w:hAnsiTheme="minorHAnsi"/>
          <w:b/>
        </w:rPr>
        <w:t>）</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4</w:t>
      </w:r>
      <w:r>
        <w:t xml:space="preserve">  </w:t>
      </w:r>
      <w:r w:rsidRPr="00DB64CE">
        <w:rPr>
          <w:rFonts w:cstheme="minorBidi" w:hAnsiTheme="minorHAnsi" w:eastAsiaTheme="minorHAnsi" w:asciiTheme="minorHAnsi"/>
          <w:b/>
        </w:rPr>
        <w:t>B</w:t>
      </w:r>
      <w:r w:rsidRPr="00000000">
        <w:rPr>
          <w:rFonts w:cstheme="minorBidi" w:hAnsiTheme="minorHAnsi" w:eastAsiaTheme="minorHAnsi" w:asciiTheme="minorHAnsi"/>
        </w:rPr>
        <w:tab/>
        <w:t>Nrf2 negatively regulates Cyclin A2 transcription</w:t>
      </w:r>
      <w:r w:rsidP="AA7D325B">
        <w:rPr>
          <w:rFonts w:ascii="宋体" w:eastAsia="宋体" w:hint="eastAsia" w:cstheme="minorBidi" w:hAnsiTheme="minorHAnsi"/>
          <w:b/>
        </w:rPr>
        <w:t>（</w:t>
      </w:r>
      <w:r>
        <w:rPr>
          <w:rFonts w:cstheme="minorBidi" w:hAnsiTheme="minorHAnsi" w:eastAsiaTheme="minorHAnsi" w:asciiTheme="minorHAnsi"/>
          <w:b/>
        </w:rPr>
        <w:t>*p &lt;</w:t>
      </w:r>
      <w:r w:rsidR="004B696B">
        <w:rPr>
          <w:rFonts w:cstheme="minorBidi" w:hAnsiTheme="minorHAnsi" w:eastAsiaTheme="minorHAnsi" w:asciiTheme="minorHAnsi"/>
          <w:b/>
        </w:rPr>
        <w:t>0.05</w:t>
      </w:r>
      <w:r>
        <w:rPr>
          <w:rFonts w:cstheme="minorBidi" w:hAnsiTheme="minorHAnsi" w:eastAsiaTheme="minorHAnsi" w:asciiTheme="minorHAnsi"/>
          <w:b/>
        </w:rPr>
        <w:t> </w:t>
      </w:r>
      <w:r w:rsidP="AA7D325B">
        <w:rPr>
          <w:rFonts w:ascii="宋体" w:eastAsia="宋体" w:hint="eastAsia" w:cstheme="minorBidi" w:hAnsiTheme="minorHAnsi"/>
          <w:b/>
        </w:rPr>
        <w:t>）</w:t>
      </w:r>
    </w:p>
    <w:p w:rsidR="0018722C">
      <w:pPr>
        <w:topLinePunct/>
      </w:pPr>
      <w:r>
        <w:rPr>
          <w:rFonts w:cstheme="minorBidi" w:hAnsiTheme="minorHAnsi" w:eastAsiaTheme="minorHAnsi" w:asciiTheme="minorHAnsi"/>
          <w:b/>
        </w:rPr>
        <w:t xml:space="preserve">A Nrf2 expression vector </w:t>
      </w:r>
      <w:r>
        <w:rPr>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mNRF2</w:t>
      </w:r>
      <w:r>
        <w:rPr>
          <w:rFonts w:cstheme="minorBidi" w:hAnsiTheme="minorHAnsi" w:eastAsiaTheme="minorHAnsi" w:asciiTheme="minorHAnsi"/>
          <w:b/>
        </w:rPr>
        <w:t xml:space="preserve">)</w:t>
      </w:r>
      <w:r>
        <w:rPr>
          <w:rFonts w:cstheme="minorBidi" w:hAnsiTheme="minorHAnsi" w:eastAsiaTheme="minorHAnsi" w:asciiTheme="minorHAnsi"/>
          <w:b/>
        </w:rPr>
        <w:t xml:space="preserve"> and a mouse Cyclin A2 promoter reporter construct </w:t>
      </w:r>
      <w:r>
        <w:rPr>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mCyclinA2-Luc</w:t>
      </w:r>
      <w:r>
        <w:rPr>
          <w:rFonts w:cstheme="minorBidi" w:hAnsiTheme="minorHAnsi" w:eastAsiaTheme="minorHAnsi" w:asciiTheme="minorHAnsi"/>
          <w:b/>
        </w:rPr>
        <w:t xml:space="preserve">)</w:t>
      </w:r>
      <w:r>
        <w:rPr>
          <w:rFonts w:cstheme="minorBidi" w:hAnsiTheme="minorHAnsi" w:eastAsiaTheme="minorHAnsi" w:asciiTheme="minorHAnsi"/>
          <w:b/>
        </w:rPr>
        <w:t xml:space="preserve"> or a construct containing six copies of an antioxidant response element </w:t>
      </w:r>
      <w:r>
        <w:rPr>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ARE</w:t>
      </w:r>
      <w:r>
        <w:rPr>
          <w:rFonts w:cstheme="minorBidi" w:hAnsiTheme="minorHAnsi" w:eastAsiaTheme="minorHAnsi" w:asciiTheme="minorHAnsi"/>
          <w:b/>
        </w:rPr>
        <w:t xml:space="preserve">)</w:t>
      </w:r>
      <w:r>
        <w:rPr>
          <w:rFonts w:cstheme="minorBidi" w:hAnsiTheme="minorHAnsi" w:eastAsiaTheme="minorHAnsi" w:asciiTheme="minorHAnsi"/>
          <w:b/>
        </w:rPr>
        <w:t xml:space="preserve"> of human heme oxygenase 1 gene </w:t>
      </w:r>
      <w:r>
        <w:rPr>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hHO1ARE -Luc, positive control</w:t>
      </w:r>
      <w:r>
        <w:rPr>
          <w:rFonts w:cstheme="minorBidi" w:hAnsiTheme="minorHAnsi" w:eastAsiaTheme="minorHAnsi" w:asciiTheme="minorHAnsi"/>
          <w:b/>
        </w:rPr>
        <w:t xml:space="preserve">)</w:t>
      </w:r>
      <w:r>
        <w:rPr>
          <w:rFonts w:cstheme="minorBidi" w:hAnsiTheme="minorHAnsi" w:eastAsiaTheme="minorHAnsi" w:asciiTheme="minorHAnsi"/>
          <w:b/>
        </w:rPr>
        <w:t xml:space="preserve"> were cotransfected into Hepa-1 cells as describ ed in the experimental procedure. Note that Nrf2 overexpression increased the activity of the ARE in hHO1ARE -Luc, but reduced the activity of mouse Cyclin A2 promoter. </w:t>
      </w:r>
      <w:r w:rsidR="001852F3">
        <w:rPr>
          <w:rFonts w:cstheme="minorBidi" w:hAnsiTheme="minorHAnsi" w:eastAsiaTheme="minorHAnsi" w:asciiTheme="minorHAnsi"/>
          <w:b/>
        </w:rPr>
        <w:t xml:space="preserve">  The data are representative results from three repeats of the experiment. * p &lt;</w:t>
      </w:r>
    </w:p>
    <w:p w:rsidR="0018722C">
      <w:spacing w:beforeLines="0" w:before="0" w:afterLines="0" w:after="0" w:line="440" w:lineRule="auto"/>
      <w:pPr>
        <w:sectPr w:rsidR="00556256">
          <w:type w:val="continuous"/>
          <w:pgSz w:w="11910" w:h="16850"/>
          <w:pgMar w:header="1451" w:footer="1420" w:top="1720" w:bottom="1600" w:left="1620" w:right="860"/>
        </w:sectPr>
        <w:topLinePunct/>
      </w:pPr>
    </w:p>
    <w:p w:rsidR="0018722C">
      <w:pPr>
        <w:topLinePunct/>
      </w:pPr>
      <w:r>
        <w:rPr>
          <w:rFonts w:cstheme="minorBidi" w:hAnsiTheme="minorHAnsi" w:eastAsiaTheme="minorHAnsi" w:asciiTheme="minorHAnsi"/>
          <w:b/>
        </w:rPr>
        <w:t>0.05 .</w:t>
      </w:r>
    </w:p>
    <w:p w:rsidR="0018722C">
      <w:pPr>
        <w:topLinePunct/>
      </w:pPr>
      <w:r>
        <w:rPr>
          <w:rFonts w:ascii="宋体" w:eastAsia="宋体" w:hint="eastAsia"/>
        </w:rPr>
        <w:t>小鼠</w:t>
      </w:r>
      <w:r>
        <w:t>Nrf2</w:t>
      </w:r>
      <w:r/>
      <w:r>
        <w:rPr>
          <w:rFonts w:ascii="宋体" w:eastAsia="宋体" w:hint="eastAsia"/>
        </w:rPr>
        <w:t>表达质粒</w:t>
      </w:r>
      <w:r>
        <w:rPr>
          <w:rFonts w:ascii="宋体" w:eastAsia="宋体" w:hint="eastAsia"/>
        </w:rPr>
        <w:t>（</w:t>
      </w:r>
      <w:r>
        <w:t>mNrf2</w:t>
      </w:r>
      <w:r>
        <w:rPr>
          <w:rFonts w:ascii="宋体" w:eastAsia="宋体" w:hint="eastAsia"/>
        </w:rPr>
        <w:t>）</w:t>
      </w:r>
      <w:r>
        <w:rPr>
          <w:rFonts w:ascii="宋体" w:eastAsia="宋体" w:hint="eastAsia"/>
        </w:rPr>
        <w:t>，</w:t>
      </w:r>
      <w:r>
        <w:t>mCyclinA2-Luc</w:t>
      </w:r>
      <w:r/>
      <w:r>
        <w:rPr>
          <w:rFonts w:ascii="宋体" w:eastAsia="宋体" w:hint="eastAsia"/>
        </w:rPr>
        <w:t>或</w:t>
      </w:r>
      <w:r>
        <w:t>hHO1ARE-Luc</w:t>
      </w:r>
      <w:r/>
      <w:r>
        <w:rPr>
          <w:rFonts w:ascii="宋体" w:eastAsia="宋体" w:hint="eastAsia"/>
        </w:rPr>
        <w:t>被转入</w:t>
      </w:r>
    </w:p>
    <w:p w:rsidR="0018722C">
      <w:spacing w:beforeLines="0" w:before="0" w:afterLines="0" w:after="0" w:line="440" w:lineRule="auto"/>
      <w:pPr>
        <w:sectPr w:rsidR="00556256">
          <w:type w:val="continuous"/>
          <w:pgSz w:w="11910" w:h="16850"/>
          <w:pgMar w:top="1600" w:bottom="280" w:left="1620" w:right="860"/>
          <w:cols w:num="2" w:equalWidth="0">
            <w:col w:w="841" w:space="40"/>
            <w:col w:w="8549"/>
          </w:cols>
        </w:sectPr>
        <w:topLinePunct/>
      </w:pPr>
    </w:p>
    <w:p w:rsidR="0018722C">
      <w:pPr>
        <w:topLinePunct/>
      </w:pPr>
      <w:r>
        <w:t>Hepa-1</w:t>
      </w:r>
      <w:r>
        <w:rPr>
          <w:rFonts w:ascii="宋体" w:eastAsia="宋体" w:hint="eastAsia"/>
        </w:rPr>
        <w:t>细胞。</w:t>
      </w:r>
      <w:r>
        <w:t>mCyclinA2-Luc</w:t>
      </w:r>
      <w:r>
        <w:rPr>
          <w:rFonts w:ascii="宋体" w:eastAsia="宋体" w:hint="eastAsia"/>
        </w:rPr>
        <w:t>构建物含有小鼠</w:t>
      </w:r>
      <w:r>
        <w:t>CyclinA2</w:t>
      </w:r>
      <w:r>
        <w:rPr>
          <w:rFonts w:ascii="宋体" w:eastAsia="宋体" w:hint="eastAsia"/>
        </w:rPr>
        <w:t>的</w:t>
      </w:r>
      <w:r>
        <w:t>5'</w:t>
      </w:r>
      <w:r>
        <w:rPr>
          <w:rFonts w:ascii="宋体" w:eastAsia="宋体" w:hint="eastAsia"/>
        </w:rPr>
        <w:t>端启动子序列和</w:t>
      </w:r>
    </w:p>
    <w:p w:rsidR="0018722C">
      <w:pPr>
        <w:topLinePunct/>
      </w:pPr>
      <w:r>
        <w:t>firefly</w:t>
      </w:r>
      <w:r>
        <w:rPr>
          <w:rFonts w:ascii="宋体" w:eastAsia="宋体" w:hint="eastAsia"/>
        </w:rPr>
        <w:t>荧光素酶报告基因。</w:t>
      </w:r>
      <w:r>
        <w:t>hHO1ARE-Luc</w:t>
      </w:r>
      <w:r>
        <w:rPr>
          <w:rFonts w:ascii="宋体" w:eastAsia="宋体" w:hint="eastAsia"/>
        </w:rPr>
        <w:t>含有</w:t>
      </w:r>
      <w:r>
        <w:t>HO-1</w:t>
      </w:r>
      <w:r>
        <w:rPr>
          <w:rFonts w:ascii="宋体" w:eastAsia="宋体" w:hint="eastAsia"/>
        </w:rPr>
        <w:t>基因抗氧化反应元件</w:t>
      </w:r>
      <w:r>
        <w:rPr>
          <w:rFonts w:ascii="宋体" w:eastAsia="宋体" w:hint="eastAsia"/>
        </w:rPr>
        <w:t>（</w:t>
      </w:r>
      <w:r>
        <w:t>ARE</w:t>
      </w:r>
      <w:r>
        <w:rPr>
          <w:rFonts w:ascii="宋体" w:eastAsia="宋体" w:hint="eastAsia"/>
        </w:rPr>
        <w:t>，</w:t>
      </w:r>
    </w:p>
    <w:p w:rsidR="0018722C">
      <w:pPr>
        <w:topLinePunct/>
      </w:pPr>
      <w:r>
        <w:t>6</w:t>
      </w:r>
      <w:r>
        <w:rPr>
          <w:rFonts w:ascii="宋体" w:eastAsia="宋体" w:hint="eastAsia"/>
        </w:rPr>
        <w:t>个拷贝</w:t>
      </w:r>
      <w:r>
        <w:rPr>
          <w:rFonts w:ascii="宋体" w:eastAsia="宋体" w:hint="eastAsia"/>
        </w:rPr>
        <w:t>）</w:t>
      </w:r>
      <w:r>
        <w:rPr>
          <w:rFonts w:ascii="宋体" w:eastAsia="宋体" w:hint="eastAsia"/>
        </w:rPr>
        <w:t xml:space="preserve">和</w:t>
      </w:r>
      <w:r>
        <w:t>firefly</w:t>
      </w:r>
      <w:r>
        <w:rPr>
          <w:rFonts w:ascii="宋体" w:eastAsia="宋体" w:hint="eastAsia"/>
        </w:rPr>
        <w:t>荧光素酶报告基因。转入方法和两种荧光素酶的活性分析如</w:t>
      </w:r>
    </w:p>
    <w:p w:rsidR="0018722C">
      <w:pPr>
        <w:topLinePunct/>
      </w:pPr>
      <w:r>
        <w:rPr>
          <w:rFonts w:ascii="宋体" w:eastAsia="宋体" w:hint="eastAsia"/>
        </w:rPr>
        <w:t>前所述。结果显示，</w:t>
      </w:r>
      <w:r>
        <w:t>Nrf2</w:t>
      </w:r>
      <w:r>
        <w:rPr>
          <w:rFonts w:ascii="宋体" w:eastAsia="宋体" w:hint="eastAsia"/>
        </w:rPr>
        <w:t>过度表达提高了</w:t>
      </w:r>
      <w:r>
        <w:t>hHO1ARE-Luc</w:t>
      </w:r>
      <w:r>
        <w:rPr>
          <w:rFonts w:ascii="宋体" w:eastAsia="宋体" w:hint="eastAsia"/>
        </w:rPr>
        <w:t>中</w:t>
      </w:r>
      <w:r>
        <w:t>ARE</w:t>
      </w:r>
      <w:r>
        <w:rPr>
          <w:rFonts w:ascii="宋体" w:eastAsia="宋体" w:hint="eastAsia"/>
        </w:rPr>
        <w:t>的活性，但却降</w:t>
      </w:r>
      <w:r>
        <w:rPr>
          <w:rFonts w:ascii="宋体" w:eastAsia="宋体" w:hint="eastAsia"/>
        </w:rPr>
        <w:t>低了小鼠</w:t>
      </w:r>
      <w:r>
        <w:t>CyclinA2</w:t>
      </w:r>
      <w:r>
        <w:rPr>
          <w:rFonts w:ascii="宋体" w:eastAsia="宋体" w:hint="eastAsia"/>
        </w:rPr>
        <w:t>启动子的活性。实验重复</w:t>
      </w:r>
      <w:r>
        <w:t>3</w:t>
      </w:r>
      <w:r>
        <w:rPr>
          <w:rFonts w:ascii="宋体" w:eastAsia="宋体" w:hint="eastAsia"/>
        </w:rPr>
        <w:t>次。</w:t>
      </w:r>
    </w:p>
    <w:p w:rsidR="0018722C">
      <w:pPr>
        <w:pStyle w:val="aff7"/>
        <w:topLinePunct/>
      </w:pPr>
      <w:r>
        <w:drawing>
          <wp:inline>
            <wp:extent cx="5880267" cy="4352925"/>
            <wp:effectExtent l="0" t="0" r="0" b="0"/>
            <wp:docPr id="63" name="image32.jpeg" descr=""/>
            <wp:cNvGraphicFramePr>
              <a:graphicFrameLocks noChangeAspect="1"/>
            </wp:cNvGraphicFramePr>
            <a:graphic>
              <a:graphicData uri="http://schemas.openxmlformats.org/drawingml/2006/picture">
                <pic:pic>
                  <pic:nvPicPr>
                    <pic:cNvPr id="64" name="image32.jpeg"/>
                    <pic:cNvPicPr/>
                  </pic:nvPicPr>
                  <pic:blipFill>
                    <a:blip r:embed="rId41" cstate="print"/>
                    <a:stretch>
                      <a:fillRect/>
                    </a:stretch>
                  </pic:blipFill>
                  <pic:spPr>
                    <a:xfrm>
                      <a:off x="0" y="0"/>
                      <a:ext cx="5880267" cy="435292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5</w:t>
      </w:r>
      <w:r>
        <w:t xml:space="preserve">  </w:t>
      </w:r>
      <w:r>
        <w:rPr>
          <w:rFonts w:cstheme="minorBidi" w:hAnsiTheme="minorHAnsi" w:eastAsiaTheme="minorHAnsi" w:asciiTheme="minorHAnsi"/>
          <w:b/>
        </w:rPr>
        <w:t>Nrf2+</w:t>
      </w:r>
      <w:r>
        <w:rPr>
          <w:rFonts w:cstheme="minorBidi" w:hAnsiTheme="minorHAnsi" w:eastAsiaTheme="minorHAnsi" w:asciiTheme="minorHAnsi"/>
          <w:b/>
        </w:rPr>
        <w:t>/</w:t>
      </w:r>
      <w:r>
        <w:rPr>
          <w:rFonts w:cstheme="minorBidi" w:hAnsiTheme="minorHAnsi" w:eastAsiaTheme="minorHAnsi" w:asciiTheme="minorHAnsi"/>
          <w:b/>
        </w:rPr>
        <w:t>+</w:t>
      </w:r>
      <w:r>
        <w:rPr>
          <w:rFonts w:ascii="宋体" w:eastAsia="宋体" w:hint="eastAsia" w:cstheme="minorBidi" w:hAnsiTheme="minorHAnsi"/>
          <w:b/>
        </w:rPr>
        <w:t>和</w:t>
      </w:r>
      <w:r>
        <w:rPr>
          <w:rFonts w:cstheme="minorBidi" w:hAnsiTheme="minorHAnsi" w:eastAsiaTheme="minorHAnsi" w:asciiTheme="minorHAnsi"/>
          <w:b/>
        </w:rPr>
        <w:t>Nrf2-</w:t>
      </w:r>
      <w:r>
        <w:rPr>
          <w:rFonts w:cstheme="minorBidi" w:hAnsiTheme="minorHAnsi" w:eastAsiaTheme="minorHAnsi" w:asciiTheme="minorHAnsi"/>
          <w:b/>
        </w:rPr>
        <w:t>/</w:t>
      </w:r>
      <w:r>
        <w:rPr>
          <w:rFonts w:cstheme="minorBidi" w:hAnsiTheme="minorHAnsi" w:eastAsiaTheme="minorHAnsi" w:asciiTheme="minorHAnsi"/>
          <w:b/>
        </w:rPr>
        <w:t>-</w:t>
      </w:r>
      <w:r>
        <w:rPr>
          <w:rFonts w:ascii="宋体" w:eastAsia="宋体" w:hint="eastAsia" w:cstheme="minorBidi" w:hAnsiTheme="minorHAnsi"/>
          <w:b/>
        </w:rPr>
        <w:t>小鼠再生肝脏一些细胞周期组件和调节器的</w:t>
      </w:r>
      <w:r>
        <w:rPr>
          <w:rFonts w:cstheme="minorBidi" w:hAnsiTheme="minorHAnsi" w:eastAsiaTheme="minorHAnsi" w:asciiTheme="minorHAnsi"/>
          <w:b/>
        </w:rPr>
        <w:t>mRNA</w:t>
      </w:r>
      <w:r>
        <w:rPr>
          <w:rFonts w:ascii="宋体" w:eastAsia="宋体" w:hint="eastAsia" w:cstheme="minorBidi" w:hAnsiTheme="minorHAnsi"/>
          <w:b/>
        </w:rPr>
        <w:t>的表达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5</w:t>
      </w:r>
      <w:r>
        <w:t xml:space="preserve">  </w:t>
      </w:r>
      <w:r w:rsidRPr="00DB64CE">
        <w:rPr>
          <w:rFonts w:cstheme="minorBidi" w:hAnsiTheme="minorHAnsi" w:eastAsiaTheme="minorHAnsi" w:asciiTheme="minorHAnsi"/>
          <w:b/>
        </w:rPr>
        <w:t>The mRNA</w:t>
      </w:r>
      <w:r w:rsidR="001852F3">
        <w:rPr>
          <w:rFonts w:cstheme="minorBidi" w:hAnsiTheme="minorHAnsi" w:eastAsiaTheme="minorHAnsi" w:asciiTheme="minorHAnsi"/>
          <w:b/>
        </w:rPr>
        <w:t xml:space="preserve"> expression of</w:t>
      </w:r>
      <w:r w:rsidR="001852F3">
        <w:rPr>
          <w:rFonts w:cstheme="minorBidi" w:hAnsiTheme="minorHAnsi" w:eastAsiaTheme="minorHAnsi" w:asciiTheme="minorHAnsi"/>
          <w:b/>
        </w:rPr>
        <w:t xml:space="preserve"> a subset of cell cycle components and regulators in</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71152" from="434.015625pt,9.09938pt" to="441.35803pt,9.09938pt" stroked="true" strokeweight=".423532pt" strokecolor="#000000">
            <v:stroke dashstyle="solid"/>
            <w10:wrap type="none"/>
          </v:line>
        </w:pict>
      </w:r>
      <w:r>
        <w:rPr>
          <w:kern w:val="2"/>
          <w:szCs w:val="22"/>
          <w:rFonts w:cstheme="minorBidi" w:hAnsiTheme="minorHAnsi" w:eastAsiaTheme="minorHAnsi" w:asciiTheme="minorHAnsi"/>
          <w:b/>
          <w:w w:val="110"/>
          <w:sz w:val="21"/>
        </w:rPr>
        <w:t xml:space="preserve">r</w:t>
      </w:r>
      <w:r>
        <w:rPr>
          <w:kern w:val="2"/>
          <w:szCs w:val="22"/>
          <w:rFonts w:cstheme="minorBidi" w:hAnsiTheme="minorHAnsi" w:eastAsiaTheme="minorHAnsi" w:asciiTheme="minorHAnsi"/>
          <w:b/>
          <w:w w:val="110"/>
          <w:sz w:val="21"/>
        </w:rPr>
        <w:t xml:space="preserve">e</w:t>
      </w:r>
      <w:r>
        <w:rPr>
          <w:kern w:val="2"/>
          <w:szCs w:val="22"/>
          <w:rFonts w:cstheme="minorBidi" w:hAnsiTheme="minorHAnsi" w:eastAsiaTheme="minorHAnsi" w:asciiTheme="minorHAnsi"/>
          <w:b/>
          <w:w w:val="110"/>
          <w:sz w:val="21"/>
        </w:rPr>
        <w:t xml:space="preserve">generating livers of wild-type (Nrf2+/+) and Nrf2 -null (Nrf2-/-) mice ( </w:t>
      </w:r>
      <w:r>
        <w:rPr>
          <w:kern w:val="2"/>
          <w:szCs w:val="22"/>
          <w:rFonts w:cstheme="minorBidi" w:hAnsiTheme="minorHAnsi" w:eastAsiaTheme="minorHAnsi" w:asciiTheme="minorHAnsi"/>
          <w:i/>
          <w:w w:val="135"/>
          <w:sz w:val="21"/>
        </w:rPr>
        <w:t>x</w:t>
      </w:r>
      <w:r>
        <w:rPr>
          <w:kern w:val="2"/>
          <w:szCs w:val="22"/>
          <w:rFonts w:ascii="Symbol" w:hAnsi="Symbol" w:cstheme="minorBidi" w:eastAsiaTheme="minorHAnsi"/>
          <w:w w:val="135"/>
          <w:sz w:val="21"/>
        </w:rPr>
        <w:t></w:t>
      </w:r>
      <w:r>
        <w:rPr>
          <w:kern w:val="2"/>
          <w:szCs w:val="22"/>
          <w:rFonts w:cstheme="minorBidi" w:hAnsiTheme="minorHAnsi" w:eastAsiaTheme="minorHAnsi" w:asciiTheme="minorHAnsi"/>
          <w:i/>
          <w:w w:val="135"/>
          <w:sz w:val="21"/>
        </w:rPr>
        <w:t xml:space="preserve">s </w:t>
      </w:r>
      <w:r>
        <w:rPr>
          <w:kern w:val="2"/>
          <w:szCs w:val="22"/>
          <w:rFonts w:cstheme="minorBidi" w:hAnsiTheme="minorHAnsi" w:eastAsiaTheme="minorHAnsi" w:asciiTheme="minorHAnsi"/>
          <w:b/>
          <w:w w:val="110"/>
          <w:sz w:val="21"/>
        </w:rPr>
        <w:t>, n=3; *p &lt;</w:t>
      </w:r>
    </w:p>
    <w:p w:rsidR="0018722C">
      <w:pPr>
        <w:topLinePunct/>
      </w:pPr>
      <w:r>
        <w:rPr>
          <w:rFonts w:cstheme="minorBidi" w:hAnsiTheme="minorHAnsi" w:eastAsiaTheme="minorHAnsi" w:asciiTheme="minorHAnsi"/>
          <w:b/>
        </w:rPr>
        <w:t xml:space="preserve">0.05</w:t>
      </w:r>
      <w:r w:rsidR="001852F3">
        <w:rPr>
          <w:rFonts w:cstheme="minorBidi" w:hAnsiTheme="minorHAnsi" w:eastAsiaTheme="minorHAnsi" w:asciiTheme="minorHAnsi"/>
          <w:b/>
        </w:rPr>
        <w:t xml:space="preserve"> in comparison between Nrf2+</w:t>
      </w:r>
      <w:r>
        <w:rPr>
          <w:rFonts w:cstheme="minorBidi" w:hAnsiTheme="minorHAnsi" w:eastAsiaTheme="minorHAnsi" w:asciiTheme="minorHAnsi"/>
          <w:b/>
        </w:rPr>
        <w:t xml:space="preserve">/</w:t>
      </w:r>
      <w:r>
        <w:rPr>
          <w:rFonts w:cstheme="minorBidi" w:hAnsiTheme="minorHAnsi" w:eastAsiaTheme="minorHAnsi" w:asciiTheme="minorHAnsi"/>
          <w:b/>
        </w:rPr>
        <w:t xml:space="preserve">+</w:t>
      </w:r>
      <w:r w:rsidR="001852F3">
        <w:rPr>
          <w:rFonts w:cstheme="minorBidi" w:hAnsiTheme="minorHAnsi" w:eastAsiaTheme="minorHAnsi" w:asciiTheme="minorHAnsi"/>
          <w:b/>
        </w:rPr>
        <w:t xml:space="preserve"> and</w:t>
      </w:r>
      <w:r w:rsidR="001852F3">
        <w:rPr>
          <w:rFonts w:cstheme="minorBidi" w:hAnsiTheme="minorHAnsi" w:eastAsiaTheme="minorHAnsi" w:asciiTheme="minorHAnsi"/>
          <w:b/>
        </w:rPr>
        <w:t xml:space="preserve"> Nrf2-</w:t>
      </w:r>
      <w:r>
        <w:rPr>
          <w:rFonts w:cstheme="minorBidi" w:hAnsiTheme="minorHAnsi" w:eastAsiaTheme="minorHAnsi" w:asciiTheme="minorHAnsi"/>
          <w:b/>
        </w:rPr>
        <w:t xml:space="preserve">/</w:t>
      </w:r>
      <w:r>
        <w:rPr>
          <w:rFonts w:cstheme="minorBidi" w:hAnsiTheme="minorHAnsi" w:eastAsiaTheme="minorHAnsi" w:asciiTheme="minorHAnsi"/>
          <w:b/>
        </w:rPr>
        <w:t xml:space="preserve">-</w:t>
      </w:r>
      <w:r w:rsidR="001852F3">
        <w:rPr>
          <w:rFonts w:cstheme="minorBidi" w:hAnsiTheme="minorHAnsi" w:eastAsiaTheme="minorHAnsi" w:asciiTheme="minorHAnsi"/>
          <w:b/>
        </w:rPr>
        <w:t xml:space="preserve"> mice </w:t>
      </w:r>
      <w:r>
        <w:rPr>
          <w:rFonts w:cstheme="minorBidi" w:hAnsiTheme="minorHAnsi" w:eastAsiaTheme="minorHAnsi" w:asciiTheme="minorHAnsi"/>
          <w:b/>
        </w:rPr>
        <w:t xml:space="preserve">)</w:t>
      </w:r>
    </w:p>
    <w:p w:rsidR="0018722C">
      <w:pPr>
        <w:pStyle w:val="Heading3"/>
        <w:topLinePunct/>
        <w:ind w:left="200" w:hangingChars="200" w:hanging="200"/>
      </w:pPr>
      <w:r>
        <w:rPr>
          <w:b/>
        </w:rPr>
        <w:t>3.2.4</w:t>
      </w:r>
      <w:r>
        <w:t xml:space="preserve"> </w:t>
      </w:r>
      <w:r>
        <w:rPr>
          <w:b/>
        </w:rPr>
        <w:t>Nrf2</w:t>
      </w:r>
      <w:r w:rsidR="001852F3">
        <w:t xml:space="preserve">基因敲除引起</w:t>
      </w:r>
      <w:r>
        <w:rPr>
          <w:b/>
        </w:rPr>
        <w:t>PH</w:t>
      </w:r>
      <w:r w:rsidR="001852F3">
        <w:t xml:space="preserve">后肝细胞复制第一个回合的</w:t>
      </w:r>
      <w:r>
        <w:rPr>
          <w:b/>
        </w:rPr>
        <w:t>Wee1</w:t>
      </w:r>
      <w:r>
        <w:rPr>
          <w:b/>
        </w:rPr>
        <w:t>/</w:t>
      </w:r>
      <w:r>
        <w:rPr>
          <w:b/>
        </w:rPr>
        <w:t>Cdc2</w:t>
      </w:r>
      <w:r>
        <w:rPr>
          <w:b/>
        </w:rPr>
        <w:t>/</w:t>
      </w:r>
      <w:r>
        <w:rPr>
          <w:b/>
        </w:rPr>
        <w:t>Cyclin</w:t>
      </w:r>
      <w:r>
        <w:rPr>
          <w:b/>
        </w:rPr>
        <w:t> </w:t>
      </w:r>
      <w:r>
        <w:rPr>
          <w:b/>
        </w:rPr>
        <w:t>B1</w:t>
      </w:r>
      <w:r>
        <w:t>通路调节异常</w:t>
      </w:r>
    </w:p>
    <w:p w:rsidR="0018722C">
      <w:pPr>
        <w:topLinePunct/>
      </w:pPr>
      <w:r>
        <w:rPr>
          <w:rFonts w:ascii="宋体" w:eastAsia="宋体" w:hint="eastAsia"/>
        </w:rPr>
        <w:t>在细胞周期中，</w:t>
      </w:r>
      <w:r>
        <w:t>Wee1</w:t>
      </w:r>
      <w:r>
        <w:t>/</w:t>
      </w:r>
      <w:r>
        <w:t>Cdc2</w:t>
      </w:r>
      <w:r>
        <w:t>/</w:t>
      </w:r>
      <w:r>
        <w:t>Cyclin</w:t>
      </w:r>
      <w:r>
        <w:t> </w:t>
      </w:r>
      <w:r>
        <w:t>B1</w:t>
      </w:r>
      <w:r/>
      <w:r>
        <w:rPr>
          <w:rFonts w:ascii="宋体" w:eastAsia="宋体" w:hint="eastAsia"/>
        </w:rPr>
        <w:t>信号通路的适当调节对于正常细胞从</w:t>
      </w:r>
    </w:p>
    <w:p w:rsidR="0018722C">
      <w:pPr>
        <w:topLinePunct/>
      </w:pPr>
      <w:r>
        <w:t>G2</w:t>
      </w:r>
      <w:r/>
      <w:r>
        <w:rPr>
          <w:rFonts w:ascii="宋体" w:eastAsia="宋体" w:hint="eastAsia"/>
        </w:rPr>
        <w:t>期到</w:t>
      </w:r>
      <w:r>
        <w:t>M</w:t>
      </w:r>
      <w:r/>
      <w:r>
        <w:rPr>
          <w:rFonts w:ascii="宋体" w:eastAsia="宋体" w:hint="eastAsia"/>
        </w:rPr>
        <w:t>期的转换是非常重要的。通过</w:t>
      </w:r>
      <w:r>
        <w:t>Wee1</w:t>
      </w:r>
      <w:r/>
      <w:r>
        <w:rPr>
          <w:rFonts w:ascii="宋体" w:eastAsia="宋体" w:hint="eastAsia"/>
        </w:rPr>
        <w:t>激酶增加</w:t>
      </w:r>
      <w:r>
        <w:t>Cdc2</w:t>
      </w:r>
      <w:r/>
      <w:r>
        <w:rPr>
          <w:rFonts w:ascii="宋体" w:eastAsia="宋体" w:hint="eastAsia"/>
        </w:rPr>
        <w:t>在</w:t>
      </w:r>
      <w:r>
        <w:t>Tyr</w:t>
      </w:r>
      <w:r>
        <w:t> </w:t>
      </w:r>
      <w:r>
        <w:t>15</w:t>
      </w:r>
      <w:r/>
      <w:r>
        <w:rPr>
          <w:rFonts w:ascii="宋体" w:eastAsia="宋体" w:hint="eastAsia"/>
        </w:rPr>
        <w:t>位点的磷</w:t>
      </w:r>
      <w:r>
        <w:rPr>
          <w:rFonts w:ascii="宋体" w:eastAsia="宋体" w:hint="eastAsia"/>
        </w:rPr>
        <w:t>酸化作用，降低了</w:t>
      </w:r>
      <w:r>
        <w:t>Cdc2</w:t>
      </w:r>
      <w:r>
        <w:t>/</w:t>
      </w:r>
      <w:r>
        <w:t>Cyclin</w:t>
      </w:r>
      <w:r>
        <w:t> </w:t>
      </w:r>
      <w:r>
        <w:t>B</w:t>
      </w:r>
      <w:r/>
      <w:r>
        <w:rPr>
          <w:rFonts w:ascii="宋体" w:eastAsia="宋体" w:hint="eastAsia"/>
        </w:rPr>
        <w:t>复合物的激活，导致进入</w:t>
      </w:r>
      <w:r>
        <w:t>M</w:t>
      </w:r>
      <w:r/>
      <w:r>
        <w:rPr>
          <w:rFonts w:ascii="宋体" w:eastAsia="宋体" w:hint="eastAsia"/>
        </w:rPr>
        <w:t>期抑制</w:t>
      </w:r>
      <w:r>
        <w:rPr>
          <w:vertAlign w:val="superscript"/>
        </w:rPr>
        <w:t>[</w:t>
      </w:r>
      <w:r>
        <w:rPr>
          <w:vertAlign w:val="superscript"/>
        </w:rPr>
        <w:t>51</w:t>
      </w:r>
      <w:r>
        <w:rPr>
          <w:vertAlign w:val="superscript"/>
        </w:rPr>
        <w:t>]</w:t>
      </w:r>
      <w:r/>
      <w:r>
        <w:rPr>
          <w:rFonts w:ascii="宋体" w:eastAsia="宋体" w:hint="eastAsia"/>
        </w:rPr>
        <w:t>。我们发</w:t>
      </w:r>
      <w:r>
        <w:rPr>
          <w:rFonts w:ascii="宋体" w:eastAsia="宋体" w:hint="eastAsia"/>
        </w:rPr>
        <w:t>现</w:t>
      </w:r>
      <w:r>
        <w:t>Nrf2</w:t>
      </w:r>
      <w:r/>
      <w:r>
        <w:rPr>
          <w:rFonts w:ascii="宋体" w:eastAsia="宋体" w:hint="eastAsia"/>
        </w:rPr>
        <w:t>缺失时，</w:t>
      </w:r>
      <w:r>
        <w:t>Wee1</w:t>
      </w:r>
      <w:r>
        <w:rPr>
          <w:rFonts w:ascii="宋体" w:eastAsia="宋体" w:hint="eastAsia"/>
          <w:rFonts w:ascii="宋体" w:eastAsia="宋体" w:hint="eastAsia"/>
        </w:rPr>
        <w:t xml:space="preserve">, </w:t>
      </w:r>
      <w:r>
        <w:t>Cdc2</w:t>
      </w:r>
      <w:r/>
      <w:r>
        <w:rPr>
          <w:rFonts w:ascii="宋体" w:eastAsia="宋体" w:hint="eastAsia"/>
        </w:rPr>
        <w:t>和</w:t>
      </w:r>
      <w:r>
        <w:t>Cyclin</w:t>
      </w:r>
      <w:r>
        <w:t> </w:t>
      </w:r>
      <w:r>
        <w:t>B1</w:t>
      </w:r>
      <w:r/>
      <w:r>
        <w:rPr>
          <w:rFonts w:ascii="宋体" w:eastAsia="宋体" w:hint="eastAsia"/>
        </w:rPr>
        <w:t>在</w:t>
      </w:r>
      <w:r>
        <w:t>mRNA</w:t>
      </w:r>
      <w:r/>
      <w:r>
        <w:rPr>
          <w:rFonts w:ascii="宋体" w:eastAsia="宋体" w:hint="eastAsia"/>
        </w:rPr>
        <w:t>和蛋白水平都显示出了变</w:t>
      </w:r>
      <w:r>
        <w:rPr>
          <w:rFonts w:ascii="宋体" w:eastAsia="宋体" w:hint="eastAsia"/>
        </w:rPr>
        <w:t>化</w:t>
      </w:r>
    </w:p>
    <w:p w:rsidR="0018722C">
      <w:pPr>
        <w:pStyle w:val="BodyText"/>
        <w:spacing w:line="348" w:lineRule="auto" w:before="30"/>
        <w:ind w:leftChars="0" w:left="385" w:rightChars="0" w:right="232"/>
        <w:jc w:val="both"/>
        <w:rPr>
          <w:rFonts w:ascii="宋体" w:eastAsia="宋体" w:hint="eastAsia"/>
        </w:rPr>
        <w:topLinePunct/>
      </w:pPr>
      <w:r>
        <w:rPr>
          <w:spacing w:val="8"/>
        </w:rPr>
        <w:t>（</w:t>
      </w:r>
      <w:r>
        <w:rPr>
          <w:rFonts w:ascii="宋体" w:eastAsia="宋体" w:hint="eastAsia"/>
          <w:spacing w:val="-10"/>
        </w:rPr>
        <w:t>图</w:t>
      </w:r>
      <w:r>
        <w:t>4</w:t>
      </w:r>
      <w:r>
        <w:t>D</w:t>
      </w:r>
      <w:r>
        <w:rPr>
          <w:rFonts w:ascii="宋体" w:eastAsia="宋体" w:hint="eastAsia"/>
          <w:spacing w:val="-8"/>
        </w:rPr>
        <w:t>和</w:t>
      </w:r>
      <w:r w:rsidR="001852F3">
        <w:rPr>
          <w:rFonts w:ascii="宋体" w:eastAsia="宋体" w:hint="eastAsia"/>
          <w:spacing w:val="-8"/>
        </w:rPr>
        <w:t xml:space="preserve">图</w:t>
      </w:r>
      <w:r>
        <w:t>5</w:t>
      </w:r>
      <w:r>
        <w:t>）</w:t>
      </w:r>
      <w:r>
        <w:rPr>
          <w:rFonts w:ascii="宋体" w:eastAsia="宋体" w:hint="eastAsia"/>
        </w:rPr>
        <w:t>。此外，</w:t>
      </w:r>
      <w:r>
        <w:t>Nrf2</w:t>
      </w:r>
      <w:r>
        <w:rPr>
          <w:rFonts w:ascii="宋体" w:eastAsia="宋体" w:hint="eastAsia"/>
          <w:spacing w:val="-3"/>
        </w:rPr>
        <w:t>缺失导致过多的</w:t>
      </w:r>
      <w:r>
        <w:t>Wee1</w:t>
      </w:r>
      <w:r>
        <w:rPr>
          <w:rFonts w:ascii="宋体" w:eastAsia="宋体" w:hint="eastAsia"/>
          <w:spacing w:val="-3"/>
        </w:rPr>
        <w:t>积聚，从而在</w:t>
      </w:r>
      <w:r>
        <w:t>PH</w:t>
      </w:r>
      <w:r>
        <w:rPr>
          <w:rFonts w:ascii="宋体" w:eastAsia="宋体" w:hint="eastAsia"/>
          <w:spacing w:val="-10"/>
        </w:rPr>
        <w:t>后</w:t>
      </w:r>
      <w:r>
        <w:t>36 h</w:t>
      </w:r>
      <w:r>
        <w:rPr>
          <w:rFonts w:ascii="宋体" w:eastAsia="宋体" w:hint="eastAsia"/>
        </w:rPr>
        <w:t>和</w:t>
      </w:r>
      <w:r>
        <w:t>44 h Cdc2</w:t>
      </w:r>
      <w:r>
        <w:rPr>
          <w:rFonts w:ascii="宋体" w:eastAsia="宋体" w:hint="eastAsia"/>
          <w:spacing w:val="-2"/>
        </w:rPr>
        <w:t>高度磷酸化，导致当肝细胞处于有丝分裂期时</w:t>
      </w:r>
      <w:r>
        <w:t>Cdc2</w:t>
      </w:r>
      <w:r>
        <w:rPr>
          <w:rFonts w:ascii="宋体" w:eastAsia="宋体" w:hint="eastAsia"/>
          <w:spacing w:val="-2"/>
        </w:rPr>
        <w:t>活性明显下降</w:t>
      </w:r>
      <w:r>
        <w:rPr>
          <w:spacing w:val="5"/>
        </w:rPr>
        <w:t>( </w:t>
      </w:r>
      <w:r>
        <w:t>PH</w:t>
      </w:r>
      <w:r>
        <w:rPr>
          <w:rFonts w:ascii="宋体" w:eastAsia="宋体" w:hint="eastAsia"/>
          <w:spacing w:val="-14"/>
        </w:rPr>
        <w:t>后</w:t>
      </w:r>
      <w:r>
        <w:t>44 h)</w:t>
      </w:r>
      <w:r>
        <w:rPr>
          <w:spacing w:val="10"/>
        </w:rPr>
        <w:t>（</w:t>
      </w:r>
      <w:r>
        <w:rPr>
          <w:rFonts w:ascii="宋体" w:eastAsia="宋体" w:hint="eastAsia"/>
          <w:spacing w:val="-14"/>
        </w:rPr>
        <w:t>图</w:t>
      </w:r>
      <w:r>
        <w:t>4</w:t>
      </w:r>
      <w:r>
        <w:t>C</w:t>
      </w:r>
      <w:r>
        <w:t>）</w:t>
      </w:r>
      <w:r>
        <w:rPr>
          <w:rFonts w:ascii="宋体" w:eastAsia="宋体" w:hint="eastAsia"/>
          <w:spacing w:val="-4"/>
        </w:rPr>
        <w:t>。所以，我们把</w:t>
      </w:r>
      <w:r>
        <w:t>Nrf2-/-</w:t>
      </w:r>
      <w:r>
        <w:rPr>
          <w:rFonts w:ascii="宋体" w:eastAsia="宋体" w:hint="eastAsia"/>
          <w:spacing w:val="-4"/>
        </w:rPr>
        <w:t>小鼠肝再生过程中</w:t>
      </w:r>
      <w:r>
        <w:t>Wee1/Cdc2/Cyclin B1</w:t>
      </w:r>
      <w:r>
        <w:rPr>
          <w:rFonts w:ascii="宋体" w:eastAsia="宋体" w:hint="eastAsia"/>
          <w:spacing w:val="-3"/>
        </w:rPr>
        <w:t>信号通路调节异常以及</w:t>
      </w:r>
      <w:r>
        <w:t>Cdc2</w:t>
      </w:r>
      <w:r>
        <w:rPr>
          <w:rFonts w:ascii="宋体" w:eastAsia="宋体" w:hint="eastAsia"/>
        </w:rPr>
        <w:t>活性下降和有丝分裂延迟联系在一起。</w:t>
      </w:r>
    </w:p>
    <w:p w:rsidR="0018722C">
      <w:pPr>
        <w:pStyle w:val="aff7"/>
        <w:topLinePunct/>
      </w:pPr>
      <w:r>
        <w:drawing>
          <wp:inline>
            <wp:extent cx="5657850" cy="4400550"/>
            <wp:effectExtent l="0" t="0" r="0" b="0"/>
            <wp:docPr id="65" name="image33.jpeg" descr=""/>
            <wp:cNvGraphicFramePr>
              <a:graphicFrameLocks noChangeAspect="1"/>
            </wp:cNvGraphicFramePr>
            <a:graphic>
              <a:graphicData uri="http://schemas.openxmlformats.org/drawingml/2006/picture">
                <pic:pic>
                  <pic:nvPicPr>
                    <pic:cNvPr id="66" name="image33.jpeg"/>
                    <pic:cNvPicPr/>
                  </pic:nvPicPr>
                  <pic:blipFill>
                    <a:blip r:embed="rId42" cstate="print"/>
                    <a:stretch>
                      <a:fillRect/>
                    </a:stretch>
                  </pic:blipFill>
                  <pic:spPr>
                    <a:xfrm>
                      <a:off x="0" y="0"/>
                      <a:ext cx="5657850" cy="4400550"/>
                    </a:xfrm>
                    <a:prstGeom prst="rect">
                      <a:avLst/>
                    </a:prstGeom>
                  </pic:spPr>
                </pic:pic>
              </a:graphicData>
            </a:graphic>
          </wp:inline>
        </w:drawing>
      </w:r>
    </w:p>
    <w:p w:rsidR="0018722C">
      <w:spacing w:beforeLines="0" w:before="0" w:afterLines="0" w:after="0" w:line="440" w:lineRule="auto"/>
      <w:pPr>
        <w:sectPr w:rsidR="00556256">
          <w:type w:val="continuous"/>
          <w:pgSz w:w="11910" w:h="16850"/>
          <w:pgMar w:header="1451" w:footer="1420" w:top="1720" w:bottom="1600" w:left="1600" w:right="1180"/>
        </w:sectPr>
        <w:topLinePunct/>
      </w:pP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4</w:t>
      </w:r>
      <w:r>
        <w:t xml:space="preserve">  </w:t>
      </w:r>
      <w:r w:rsidRPr="00DB64CE">
        <w:rPr>
          <w:rFonts w:cstheme="minorBidi" w:hAnsiTheme="minorHAnsi" w:eastAsiaTheme="minorHAnsi" w:asciiTheme="minorHAnsi"/>
          <w:b/>
        </w:rPr>
        <w:t>C</w:t>
      </w:r>
      <w:r w:rsidRPr="00000000">
        <w:rPr>
          <w:rFonts w:cstheme="minorBidi" w:hAnsiTheme="minorHAnsi" w:eastAsiaTheme="minorHAnsi" w:asciiTheme="minorHAnsi"/>
        </w:rPr>
        <w:tab/>
        <w:t>Nrf2+</w:t>
      </w:r>
      <w:r w:rsidRPr="00000000">
        <w:rPr>
          <w:rFonts w:cstheme="minorBidi" w:hAnsiTheme="minorHAnsi" w:eastAsiaTheme="minorHAnsi" w:asciiTheme="minorHAnsi"/>
        </w:rPr>
        <w:t>/</w:t>
      </w:r>
      <w:r w:rsidRPr="00000000">
        <w:rPr>
          <w:rFonts w:cstheme="minorBidi" w:hAnsiTheme="minorHAnsi" w:eastAsiaTheme="minorHAnsi" w:asciiTheme="minorHAnsi"/>
        </w:rPr>
        <w:t>+</w:t>
      </w:r>
      <w:r>
        <w:rPr>
          <w:rFonts w:ascii="宋体" w:eastAsia="宋体" w:hint="eastAsia" w:cstheme="minorBidi" w:hAnsiTheme="minorHAnsi"/>
          <w:b/>
        </w:rPr>
        <w:t>和</w:t>
      </w:r>
      <w:r>
        <w:rPr>
          <w:rFonts w:cstheme="minorBidi" w:hAnsiTheme="minorHAnsi" w:eastAsiaTheme="minorHAnsi" w:asciiTheme="minorHAnsi"/>
          <w:b/>
        </w:rPr>
        <w:t>Nrf2-</w:t>
      </w:r>
      <w:r>
        <w:rPr>
          <w:rFonts w:cstheme="minorBidi" w:hAnsiTheme="minorHAnsi" w:eastAsiaTheme="minorHAnsi" w:asciiTheme="minorHAnsi"/>
          <w:b/>
        </w:rPr>
        <w:t>/</w:t>
      </w:r>
      <w:r>
        <w:rPr>
          <w:rFonts w:cstheme="minorBidi" w:hAnsiTheme="minorHAnsi" w:eastAsiaTheme="minorHAnsi" w:asciiTheme="minorHAnsi"/>
          <w:b/>
        </w:rPr>
        <w:t> </w:t>
      </w:r>
      <w:r>
        <w:rPr>
          <w:rFonts w:cstheme="minorBidi" w:hAnsiTheme="minorHAnsi" w:eastAsiaTheme="minorHAnsi" w:asciiTheme="minorHAnsi"/>
          <w:b/>
        </w:rPr>
        <w:t>-</w:t>
      </w:r>
      <w:r>
        <w:rPr>
          <w:rFonts w:ascii="宋体" w:eastAsia="宋体" w:hint="eastAsia" w:cstheme="minorBidi" w:hAnsiTheme="minorHAnsi"/>
          <w:b/>
        </w:rPr>
        <w:t>小鼠再生肝脏</w:t>
      </w:r>
      <w:r>
        <w:rPr>
          <w:rFonts w:cstheme="minorBidi" w:hAnsiTheme="minorHAnsi" w:eastAsiaTheme="minorHAnsi" w:asciiTheme="minorHAnsi"/>
          <w:b/>
        </w:rPr>
        <w:t>Cdc2</w:t>
      </w:r>
      <w:r>
        <w:rPr>
          <w:rFonts w:ascii="宋体" w:eastAsia="宋体" w:hint="eastAsia" w:cstheme="minorBidi" w:hAnsiTheme="minorHAnsi"/>
          <w:b/>
        </w:rPr>
        <w:t>激酶活性</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71104" from="484.415619pt,3.702743pt" to="491.758024pt,3.702743pt" stroked="true" strokeweight=".423532pt" strokecolor="#000000">
            <v:stroke dashstyle="solid"/>
            <w10:wrap type="none"/>
          </v:line>
        </w:pict>
      </w:r>
      <w:r>
        <w:rPr>
          <w:kern w:val="2"/>
          <w:szCs w:val="22"/>
          <w:rFonts w:cstheme="minorBidi" w:hAnsiTheme="minorHAnsi" w:eastAsiaTheme="minorHAnsi" w:asciiTheme="minorHAnsi"/>
          <w:b/>
          <w:sz w:val="21"/>
        </w:rPr>
        <w:t>Fig. 4C</w:t>
      </w:r>
      <w:r w:rsidRPr="00000000">
        <w:rPr>
          <w:kern w:val="2"/>
          <w:sz w:val="22"/>
          <w:szCs w:val="22"/>
          <w:rFonts w:cstheme="minorBidi" w:hAnsiTheme="minorHAnsi" w:eastAsiaTheme="minorHAnsi" w:asciiTheme="minorHAnsi"/>
        </w:rPr>
        <w:tab/>
        <w:t>Cdc2 kinase activity in regenerating livers of Nrf2 +/+ and Nrf2 -/-</w:t>
      </w:r>
      <w:r w:rsidR="001852F3">
        <w:t xml:space="preserve"> mice</w:t>
      </w:r>
      <w:r>
        <w:rPr>
          <w:kern w:val="2"/>
          <w:szCs w:val="22"/>
          <w:rFonts w:cstheme="minorBidi" w:hAnsiTheme="minorHAnsi" w:eastAsiaTheme="minorHAnsi" w:asciiTheme="minorHAnsi"/>
          <w:b/>
          <w:spacing w:val="-9"/>
          <w:sz w:val="21"/>
        </w:rPr>
        <w:t> </w:t>
      </w:r>
      <w:r>
        <w:rPr>
          <w:kern w:val="2"/>
          <w:szCs w:val="22"/>
          <w:rFonts w:cstheme="minorBidi" w:hAnsiTheme="minorHAnsi" w:eastAsiaTheme="minorHAnsi" w:asciiTheme="minorHAnsi"/>
          <w:b/>
          <w:sz w:val="21"/>
        </w:rPr>
        <w:t>(</w:t>
      </w:r>
    </w:p>
    <w:p w:rsidR="0018722C">
      <w:pPr>
        <w:pStyle w:val="cw21"/>
        <w:topLinePunct/>
      </w:pPr>
      <w:r>
        <w:rPr>
          <w:rFonts w:cstheme="minorBidi" w:hAnsiTheme="minorHAnsi" w:eastAsiaTheme="minorHAnsi" w:asciiTheme="minorHAnsi"/>
          <w:i/>
        </w:rPr>
        <w:t>x </w:t>
      </w:r>
      <w:r>
        <w:rPr>
          <w:rFonts w:ascii="Symbol" w:hAnsi="Symbol" w:cstheme="minorBidi" w:eastAsiaTheme="minorHAnsi"/>
        </w:rPr>
        <w:t></w:t>
      </w:r>
      <w:r>
        <w:rPr>
          <w:rFonts w:cstheme="minorBidi" w:hAnsiTheme="minorHAnsi" w:eastAsiaTheme="minorHAnsi" w:asciiTheme="minorHAnsi"/>
        </w:rPr>
        <w:t> </w:t>
      </w:r>
      <w:r>
        <w:rPr>
          <w:rFonts w:cstheme="minorBidi" w:hAnsiTheme="minorHAnsi" w:eastAsiaTheme="minorHAnsi" w:asciiTheme="minorHAnsi"/>
          <w:i/>
        </w:rPr>
        <w:t>s </w:t>
      </w:r>
      <w:r>
        <w:rPr>
          <w:rFonts w:cstheme="minorBidi" w:hAnsiTheme="minorHAnsi" w:eastAsiaTheme="minorHAnsi" w:asciiTheme="minorHAnsi"/>
          <w:b/>
        </w:rPr>
        <w:t>,</w:t>
      </w:r>
    </w:p>
    <w:p w:rsidR="0018722C">
      <w:spacing w:beforeLines="0" w:before="0" w:afterLines="0" w:after="0" w:line="440" w:lineRule="auto"/>
      <w:pPr>
        <w:sectPr w:rsidR="00556256">
          <w:type w:val="continuous"/>
          <w:pgSz w:w="11910" w:h="16850"/>
          <w:pgMar w:top="1600" w:bottom="280" w:left="1600" w:right="1180"/>
          <w:cols w:num="2" w:equalWidth="0">
            <w:col w:w="7960" w:space="40"/>
            <w:col w:w="1130"/>
          </w:cols>
        </w:sectPr>
        <w:pStyle w:val="cw21"/>
        <w:topLinePunct/>
      </w:pPr>
    </w:p>
    <w:p w:rsidR="0018722C">
      <w:pPr>
        <w:pStyle w:val="cw21"/>
        <w:topLinePunct/>
      </w:pPr>
      <w:r>
        <w:rPr>
          <w:rFonts w:cstheme="minorBidi" w:hAnsiTheme="minorHAnsi" w:eastAsiaTheme="minorHAnsi" w:asciiTheme="minorHAnsi"/>
          <w:b/>
        </w:rPr>
        <w:t xml:space="preserve">n=3-5;  *p &lt;  0.05  in comparison between Nrf2 +</w:t>
      </w:r>
      <w:r>
        <w:rPr>
          <w:rFonts w:cstheme="minorBidi" w:hAnsiTheme="minorHAnsi" w:eastAsiaTheme="minorHAnsi" w:asciiTheme="minorHAnsi"/>
          <w:b/>
        </w:rPr>
        <w:t xml:space="preserve">/</w:t>
      </w:r>
      <w:r>
        <w:rPr>
          <w:rFonts w:cstheme="minorBidi" w:hAnsiTheme="minorHAnsi" w:eastAsiaTheme="minorHAnsi" w:asciiTheme="minorHAnsi"/>
          <w:b/>
        </w:rPr>
        <w:t xml:space="preserve">+  and  Nrf2 -</w:t>
      </w:r>
      <w:r>
        <w:rPr>
          <w:rFonts w:cstheme="minorBidi" w:hAnsiTheme="minorHAnsi" w:eastAsiaTheme="minorHAnsi" w:asciiTheme="minorHAnsi"/>
          <w:b/>
        </w:rPr>
        <w:t xml:space="preserve">/</w:t>
      </w:r>
      <w:r>
        <w:rPr>
          <w:rFonts w:cstheme="minorBidi" w:hAnsiTheme="minorHAnsi" w:eastAsiaTheme="minorHAnsi" w:asciiTheme="minorHAnsi"/>
          <w:b/>
        </w:rPr>
        <w:t xml:space="preserve">-  mice </w:t>
      </w:r>
      <w:r>
        <w:rPr>
          <w:rFonts w:cstheme="minorBidi" w:hAnsiTheme="minorHAnsi" w:eastAsiaTheme="minorHAnsi" w:asciiTheme="minorHAnsi"/>
          <w:b/>
        </w:rPr>
        <w:t xml:space="preserve">)</w:t>
      </w:r>
    </w:p>
    <w:p w:rsidR="0018722C">
      <w:pPr>
        <w:pStyle w:val="affff5"/>
        <w:keepNext/>
        <w:topLinePunct/>
      </w:pPr>
      <w:r>
        <w:rPr>
          <w:sz w:val="20"/>
        </w:rPr>
        <w:drawing>
          <wp:inline distT="0" distB="0" distL="0" distR="0">
            <wp:extent cx="5043500" cy="3356854"/>
            <wp:effectExtent l="0" t="0" r="0" b="0"/>
            <wp:docPr id="67" name="image34.jpeg" descr=""/>
            <wp:cNvGraphicFramePr>
              <a:graphicFrameLocks noChangeAspect="1"/>
            </wp:cNvGraphicFramePr>
            <a:graphic>
              <a:graphicData uri="http://schemas.openxmlformats.org/drawingml/2006/picture">
                <pic:pic>
                  <pic:nvPicPr>
                    <pic:cNvPr id="68" name="image34.jpeg"/>
                    <pic:cNvPicPr/>
                  </pic:nvPicPr>
                  <pic:blipFill>
                    <a:blip r:embed="rId43" cstate="print"/>
                    <a:stretch>
                      <a:fillRect/>
                    </a:stretch>
                  </pic:blipFill>
                  <pic:spPr>
                    <a:xfrm>
                      <a:off x="0" y="0"/>
                      <a:ext cx="5112969" cy="3403091"/>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4</w:t>
      </w:r>
      <w:r>
        <w:t xml:space="preserve">  </w:t>
      </w:r>
      <w:r w:rsidRPr="00DB64CE">
        <w:rPr>
          <w:rFonts w:cstheme="minorBidi" w:hAnsiTheme="minorHAnsi" w:eastAsiaTheme="minorHAnsi" w:asciiTheme="minorHAnsi"/>
          <w:b/>
        </w:rPr>
        <w:t>D</w:t>
      </w:r>
      <w:r w:rsidRPr="00000000">
        <w:rPr>
          <w:rFonts w:cstheme="minorBidi" w:hAnsiTheme="minorHAnsi" w:eastAsiaTheme="minorHAnsi" w:asciiTheme="minorHAnsi"/>
        </w:rPr>
        <w:tab/>
        <w:t>Nrf2+</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w:t>
      </w:r>
      <w:r>
        <w:rPr>
          <w:rFonts w:ascii="宋体" w:eastAsia="宋体" w:hint="eastAsia" w:cstheme="minorBidi" w:hAnsiTheme="minorHAnsi"/>
          <w:b/>
        </w:rPr>
        <w:t>和</w:t>
      </w:r>
      <w:r>
        <w:rPr>
          <w:rFonts w:cstheme="minorBidi" w:hAnsiTheme="minorHAnsi" w:eastAsiaTheme="minorHAnsi" w:asciiTheme="minorHAnsi"/>
          <w:b/>
        </w:rPr>
        <w:t>Nrf2-</w:t>
      </w:r>
      <w:r>
        <w:rPr>
          <w:rFonts w:cstheme="minorBidi" w:hAnsiTheme="minorHAnsi" w:eastAsiaTheme="minorHAnsi" w:asciiTheme="minorHAnsi"/>
          <w:b/>
        </w:rPr>
        <w:t>/</w:t>
      </w:r>
      <w:r>
        <w:rPr>
          <w:rFonts w:cstheme="minorBidi" w:hAnsiTheme="minorHAnsi" w:eastAsiaTheme="minorHAnsi" w:asciiTheme="minorHAnsi"/>
          <w:b/>
        </w:rPr>
        <w:t>-</w:t>
      </w:r>
      <w:r>
        <w:rPr>
          <w:rFonts w:ascii="宋体" w:eastAsia="宋体" w:hint="eastAsia" w:cstheme="minorBidi" w:hAnsiTheme="minorHAnsi"/>
          <w:b/>
        </w:rPr>
        <w:t>小鼠再生肝脏一些</w:t>
      </w:r>
      <w:r>
        <w:rPr>
          <w:rFonts w:ascii="宋体" w:eastAsia="宋体" w:hint="eastAsia" w:cstheme="minorBidi" w:hAnsiTheme="minorHAnsi"/>
          <w:b/>
        </w:rPr>
        <w:t>细</w:t>
      </w:r>
      <w:r>
        <w:rPr>
          <w:rFonts w:ascii="宋体" w:eastAsia="宋体" w:hint="eastAsia" w:cstheme="minorBidi" w:hAnsiTheme="minorHAnsi"/>
          <w:b/>
        </w:rPr>
        <w:t>胞</w:t>
      </w:r>
      <w:r>
        <w:rPr>
          <w:rFonts w:ascii="宋体" w:eastAsia="宋体" w:hint="eastAsia" w:cstheme="minorBidi" w:hAnsiTheme="minorHAnsi"/>
          <w:b/>
        </w:rPr>
        <w:t>周</w:t>
      </w:r>
      <w:r>
        <w:rPr>
          <w:rFonts w:ascii="宋体" w:eastAsia="宋体" w:hint="eastAsia" w:cstheme="minorBidi" w:hAnsiTheme="minorHAnsi"/>
          <w:b/>
        </w:rPr>
        <w:t>期组件的蛋白表达</w:t>
      </w:r>
    </w:p>
    <w:p w:rsidR="0018722C">
      <w:pPr>
        <w:topLinePunct/>
      </w:pPr>
      <w:r>
        <w:rPr>
          <w:rFonts w:cstheme="minorBidi" w:hAnsiTheme="minorHAnsi" w:eastAsiaTheme="minorHAnsi" w:asciiTheme="minorHAnsi"/>
          <w:b/>
        </w:rPr>
        <w:t xml:space="preserve"/>
      </w:r>
      <w:r>
        <w:rPr>
          <w:rFonts w:cstheme="minorBidi" w:hAnsiTheme="minorHAnsi" w:eastAsiaTheme="minorHAnsi" w:asciiTheme="minorHAnsi"/>
          <w:b/>
        </w:rPr>
        <w:t xml:space="preserve">Fig. </w:t>
      </w:r>
      <w:r>
        <w:rPr>
          <w:rFonts w:cstheme="minorBidi" w:hAnsiTheme="minorHAnsi" w:eastAsiaTheme="minorHAnsi" w:asciiTheme="minorHAnsi"/>
          <w:b/>
        </w:rPr>
        <w:t xml:space="preserve">4D The protein expression of a subset of cell cycle components and regulators in regenerating livers of wild-type </w:t>
      </w:r>
      <w:r>
        <w:rPr>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Nrf2+</w:t>
      </w:r>
      <w:r>
        <w:rPr>
          <w:kern w:val="2"/>
          <w:sz w:val="21"/>
          <w:szCs w:val="22"/>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w:t>
      </w:r>
      <w:r>
        <w:rPr>
          <w:rFonts w:cstheme="minorBidi" w:hAnsiTheme="minorHAnsi" w:eastAsiaTheme="minorHAnsi" w:asciiTheme="minorHAnsi"/>
          <w:b/>
        </w:rPr>
        <w:t xml:space="preserve">)</w:t>
      </w:r>
      <w:r>
        <w:rPr>
          <w:rFonts w:cstheme="minorBidi" w:hAnsiTheme="minorHAnsi" w:eastAsiaTheme="minorHAnsi" w:asciiTheme="minorHAnsi"/>
          <w:b/>
        </w:rPr>
        <w:t xml:space="preserve"> and Nrf2-null </w:t>
      </w:r>
      <w:r>
        <w:rPr>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Nrf2-</w:t>
      </w:r>
      <w:r>
        <w:rPr>
          <w:kern w:val="2"/>
          <w:sz w:val="21"/>
          <w:szCs w:val="22"/>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 -</w:t>
      </w:r>
      <w:r>
        <w:rPr>
          <w:rFonts w:cstheme="minorBidi" w:hAnsiTheme="minorHAnsi" w:eastAsiaTheme="minorHAnsi" w:asciiTheme="minorHAnsi"/>
          <w:b/>
        </w:rPr>
        <w:t xml:space="preserve">)</w:t>
      </w:r>
      <w:r>
        <w:rPr>
          <w:rFonts w:cstheme="minorBidi" w:hAnsiTheme="minorHAnsi" w:eastAsiaTheme="minorHAnsi" w:asciiTheme="minorHAnsi"/>
          <w:b/>
        </w:rPr>
        <w:t xml:space="preserve"> mice </w:t>
      </w:r>
      <w:r>
        <w:rPr>
          <w:rFonts w:ascii="宋体" w:eastAsia="宋体" w:hint="eastAsia" w:cstheme="minorBidi" w:hAnsiTheme="minorHAnsi"/>
          <w:b/>
          <w:kern w:val="2"/>
          <w:rFonts w:ascii="宋体" w:eastAsia="宋体" w:hint="eastAsia" w:cstheme="minorBidi" w:hAnsiTheme="minorHAnsi"/>
          <w:b/>
          <w:sz w:val="21"/>
        </w:rPr>
        <w:t xml:space="preserve">(</w:t>
      </w:r>
      <w:r>
        <w:rPr>
          <w:kern w:val="2"/>
          <w:szCs w:val="22"/>
          <w:rFonts w:cstheme="minorBidi" w:hAnsiTheme="minorHAnsi" w:eastAsiaTheme="minorHAnsi" w:asciiTheme="minorHAnsi"/>
          <w:b/>
          <w:sz w:val="21"/>
        </w:rPr>
        <w:t xml:space="preserve">GADPH was used as a loading control; NL, </w:t>
      </w:r>
      <w:r w:rsidR="001852F3">
        <w:rPr>
          <w:kern w:val="2"/>
          <w:szCs w:val="22"/>
          <w:rFonts w:cstheme="minorBidi" w:hAnsiTheme="minorHAnsi" w:eastAsiaTheme="minorHAnsi" w:asciiTheme="minorHAnsi"/>
          <w:b/>
          <w:sz w:val="21"/>
        </w:rPr>
        <w:t xml:space="preserve">normal liver</w:t>
      </w:r>
      <w:r>
        <w:rPr>
          <w:rFonts w:ascii="宋体" w:eastAsia="宋体" w:hint="eastAsia" w:cstheme="minorBidi" w:hAnsiTheme="minorHAnsi"/>
          <w:b/>
          <w:kern w:val="2"/>
          <w:rFonts w:ascii="宋体" w:eastAsia="宋体" w:hint="eastAsia" w:cstheme="minorBidi" w:hAnsiTheme="minorHAnsi"/>
          <w:b/>
          <w:sz w:val="21"/>
        </w:rPr>
        <w:t xml:space="preserve">)</w:t>
      </w:r>
    </w:p>
    <w:p w:rsidR="0018722C">
      <w:pPr>
        <w:pStyle w:val="Heading3"/>
        <w:topLinePunct/>
        <w:ind w:left="200" w:hangingChars="200" w:hanging="200"/>
      </w:pPr>
      <w:r>
        <w:rPr>
          <w:b/>
        </w:rPr>
        <w:t>3.2.5</w:t>
      </w:r>
      <w:r>
        <w:t xml:space="preserve"> </w:t>
      </w:r>
      <w:r>
        <w:rPr>
          <w:b/>
        </w:rPr>
        <w:t>Nrf2</w:t>
      </w:r>
      <w:r w:rsidR="001852F3">
        <w:t xml:space="preserve">基因敲除导致肝再</w:t>
      </w:r>
      <w:r>
        <w:t>Th过程中短暂而广泛的肝细胞去分化</w:t>
      </w:r>
    </w:p>
    <w:p w:rsidR="0018722C">
      <w:pPr>
        <w:topLinePunct/>
      </w:pPr>
      <w:r>
        <w:rPr>
          <w:rFonts w:ascii="宋体" w:hAnsi="宋体" w:eastAsia="宋体" w:hint="eastAsia"/>
        </w:rPr>
        <w:t>在</w:t>
      </w:r>
      <w:r>
        <w:t>PH</w:t>
      </w:r>
      <w:r/>
      <w:r w:rsidR="001852F3">
        <w:t xml:space="preserve"> </w:t>
      </w:r>
      <w:r>
        <w:rPr>
          <w:rFonts w:ascii="宋体" w:hAnsi="宋体" w:eastAsia="宋体" w:hint="eastAsia"/>
        </w:rPr>
        <w:t>所诱导的肝再生过程中，肝细胞肥大是一个经常被大家忽略但却是非常重要的细胞机制</w:t>
      </w:r>
      <w:r>
        <w:rPr>
          <w:vertAlign w:val="superscript"/>
        </w:rPr>
        <w:t>[</w:t>
      </w:r>
      <w:r>
        <w:rPr>
          <w:vertAlign w:val="superscript"/>
        </w:rPr>
        <w:t xml:space="preserve">59</w:t>
      </w:r>
      <w:r>
        <w:rPr>
          <w:vertAlign w:val="superscript"/>
        </w:rPr>
        <w:t>]</w:t>
      </w:r>
      <w:r>
        <w:rPr>
          <w:rFonts w:ascii="宋体" w:hAnsi="宋体" w:eastAsia="宋体" w:hint="eastAsia"/>
        </w:rPr>
        <w:t>。经历</w:t>
      </w:r>
      <w:r>
        <w:t>PH</w:t>
      </w:r>
      <w:r/>
      <w:r>
        <w:rPr>
          <w:rFonts w:ascii="宋体" w:hAnsi="宋体" w:eastAsia="宋体" w:hint="eastAsia"/>
        </w:rPr>
        <w:t>术后，两个基因型小鼠肝细胞密度总体上显示出减少</w:t>
      </w:r>
      <w:r>
        <w:rPr>
          <w:rFonts w:ascii="宋体" w:hAnsi="宋体" w:eastAsia="宋体" w:hint="eastAsia"/>
        </w:rPr>
        <w:t>趋势的动态变化</w:t>
      </w:r>
      <w:r>
        <w:t>（</w:t>
      </w:r>
      <w:r>
        <w:rPr>
          <w:rFonts w:ascii="宋体" w:hAnsi="宋体" w:eastAsia="宋体" w:hint="eastAsia"/>
          <w:spacing w:val="-14"/>
        </w:rPr>
        <w:t>图</w:t>
      </w:r>
      <w:r>
        <w:t>6</w:t>
      </w:r>
      <w:r>
        <w:t>A</w:t>
      </w:r>
      <w:r>
        <w:t>）</w:t>
      </w:r>
      <w:r>
        <w:rPr>
          <w:rFonts w:ascii="宋体" w:hAnsi="宋体" w:eastAsia="宋体" w:hint="eastAsia"/>
        </w:rPr>
        <w:t>。数据显示，肝细胞通过逐渐生长</w:t>
      </w:r>
      <w:r>
        <w:rPr>
          <w:rFonts w:ascii="宋体" w:hAnsi="宋体" w:eastAsia="宋体" w:hint="eastAsia"/>
        </w:rPr>
        <w:t>（</w:t>
      </w:r>
      <w:r>
        <w:rPr>
          <w:rFonts w:ascii="宋体" w:hAnsi="宋体" w:eastAsia="宋体" w:hint="eastAsia"/>
        </w:rPr>
        <w:t>肥大</w:t>
      </w:r>
      <w:r>
        <w:rPr>
          <w:rFonts w:ascii="宋体" w:hAnsi="宋体" w:eastAsia="宋体" w:hint="eastAsia"/>
        </w:rPr>
        <w:t>）</w:t>
      </w:r>
      <w:r>
        <w:rPr>
          <w:rFonts w:ascii="宋体" w:hAnsi="宋体" w:eastAsia="宋体" w:hint="eastAsia"/>
        </w:rPr>
        <w:t>使肝脏再生向前推进，这个结果和最新的一个报道相吻合</w:t>
      </w:r>
      <w:r>
        <w:rPr>
          <w:vertAlign w:val="superscript"/>
        </w:rPr>
        <w:t>[</w:t>
      </w:r>
      <w:r>
        <w:rPr>
          <w:vertAlign w:val="superscript"/>
        </w:rPr>
        <w:t xml:space="preserve">59</w:t>
      </w:r>
      <w:r>
        <w:rPr>
          <w:vertAlign w:val="superscript"/>
        </w:rPr>
        <w:t>]</w:t>
      </w:r>
      <w:r>
        <w:rPr>
          <w:rFonts w:ascii="宋体" w:hAnsi="宋体" w:eastAsia="宋体" w:hint="eastAsia"/>
        </w:rPr>
        <w:t>。然而在</w:t>
      </w:r>
      <w:r>
        <w:t>PH</w:t>
      </w:r>
      <w:r/>
      <w:r>
        <w:rPr>
          <w:rFonts w:ascii="宋体" w:hAnsi="宋体" w:eastAsia="宋体" w:hint="eastAsia"/>
        </w:rPr>
        <w:t>后</w:t>
      </w:r>
      <w:r>
        <w:t>60</w:t>
      </w:r>
      <w:r>
        <w:t> </w:t>
      </w:r>
      <w:r>
        <w:t>h</w:t>
      </w:r>
      <w:r/>
      <w:r>
        <w:rPr>
          <w:rFonts w:ascii="宋体" w:hAnsi="宋体" w:eastAsia="宋体" w:hint="eastAsia"/>
        </w:rPr>
        <w:t>和</w:t>
      </w:r>
      <w:r>
        <w:t>140</w:t>
      </w:r>
      <w:r>
        <w:t> </w:t>
      </w:r>
      <w:r>
        <w:t>h</w:t>
      </w:r>
      <w:r>
        <w:rPr>
          <w:rFonts w:ascii="宋体" w:hAnsi="宋体" w:eastAsia="宋体" w:hint="eastAsia"/>
        </w:rPr>
        <w:t>，</w:t>
      </w:r>
      <w:r>
        <w:t>Nrf2-</w:t>
      </w:r>
      <w:r>
        <w:t>/</w:t>
      </w:r>
      <w:r>
        <w:t>-</w:t>
      </w:r>
      <w:r>
        <w:rPr>
          <w:rFonts w:ascii="宋体" w:hAnsi="宋体" w:eastAsia="宋体" w:hint="eastAsia"/>
        </w:rPr>
        <w:t>小鼠展现出比同窝野生型小鼠明显增高的肝细胞密度。而且，通过</w:t>
      </w:r>
      <w:r>
        <w:t>β- catenin</w:t>
      </w:r>
      <w:r/>
      <w:r>
        <w:rPr>
          <w:rFonts w:ascii="宋体" w:hAnsi="宋体" w:eastAsia="宋体" w:hint="eastAsia"/>
        </w:rPr>
        <w:t>免疫组织化学染色显示，</w:t>
      </w:r>
      <w:r>
        <w:t>PH</w:t>
      </w:r>
      <w:r/>
      <w:r>
        <w:rPr>
          <w:rFonts w:ascii="宋体" w:hAnsi="宋体" w:eastAsia="宋体" w:hint="eastAsia"/>
        </w:rPr>
        <w:t>后</w:t>
      </w:r>
      <w:r>
        <w:t>60</w:t>
      </w:r>
      <w:r>
        <w:t> </w:t>
      </w:r>
      <w:r>
        <w:t>h</w:t>
      </w:r>
      <w:r>
        <w:rPr>
          <w:rFonts w:ascii="宋体" w:hAnsi="宋体" w:eastAsia="宋体" w:hint="eastAsia"/>
        </w:rPr>
        <w:t>，</w:t>
      </w:r>
      <w:r>
        <w:t>Nrf2-</w:t>
      </w:r>
      <w:r>
        <w:t>/</w:t>
      </w:r>
      <w:r>
        <w:t>-</w:t>
      </w:r>
      <w:r>
        <w:rPr>
          <w:rFonts w:ascii="宋体" w:hAnsi="宋体" w:eastAsia="宋体" w:hint="eastAsia"/>
        </w:rPr>
        <w:t>小鼠肝细胞明显小于对照组的</w:t>
      </w:r>
      <w:r>
        <w:t>Nrf2+</w:t>
      </w:r>
      <w:r>
        <w:t>/</w:t>
      </w:r>
      <w:r>
        <w:t>+</w:t>
      </w:r>
      <w:r>
        <w:rPr>
          <w:rFonts w:ascii="宋体" w:hAnsi="宋体" w:eastAsia="宋体" w:hint="eastAsia"/>
        </w:rPr>
        <w:t>小鼠</w:t>
      </w:r>
      <w:r>
        <w:rPr>
          <w:spacing w:val="-1"/>
        </w:rPr>
        <w:t>（</w:t>
      </w:r>
      <w:r>
        <w:rPr>
          <w:rFonts w:ascii="宋体" w:hAnsi="宋体" w:eastAsia="宋体" w:hint="eastAsia"/>
          <w:spacing w:val="-16"/>
        </w:rPr>
        <w:t>图</w:t>
      </w:r>
      <w:r>
        <w:t>6</w:t>
      </w:r>
      <w:r>
        <w:t>B</w:t>
      </w:r>
      <w:r>
        <w:t>）</w:t>
      </w:r>
      <w:r>
        <w:rPr>
          <w:rFonts w:ascii="宋体" w:hAnsi="宋体" w:eastAsia="宋体" w:hint="eastAsia"/>
        </w:rPr>
        <w:t>。</w:t>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6</w:t>
      </w:r>
      <w:r>
        <w:t xml:space="preserve">  </w:t>
      </w:r>
      <w:r>
        <w:t>Nrf2+</w:t>
      </w:r>
      <w:r w:rsidRPr="00000000">
        <w:rPr>
          <w:rFonts w:cstheme="minorBidi" w:hAnsiTheme="minorHAnsi" w:eastAsiaTheme="minorHAnsi" w:asciiTheme="minorHAnsi"/>
        </w:rPr>
        <w:t>/</w:t>
      </w:r>
      <w:r w:rsidRPr="00000000">
        <w:rPr>
          <w:rFonts w:cstheme="minorBidi" w:hAnsiTheme="minorHAnsi" w:eastAsiaTheme="minorHAnsi" w:asciiTheme="minorHAnsi"/>
        </w:rPr>
        <w:t>+</w:t>
      </w:r>
      <w:r>
        <w:rPr>
          <w:rFonts w:ascii="宋体" w:eastAsia="宋体" w:hint="eastAsia" w:cstheme="minorBidi" w:hAnsiTheme="minorHAnsi"/>
          <w:b/>
        </w:rPr>
        <w:t>和</w:t>
      </w:r>
      <w:r>
        <w:rPr>
          <w:rFonts w:cstheme="minorBidi" w:hAnsiTheme="minorHAnsi" w:eastAsiaTheme="minorHAnsi" w:asciiTheme="minorHAnsi"/>
          <w:b/>
        </w:rPr>
        <w:t>Nrf2-</w:t>
      </w:r>
      <w:r>
        <w:rPr>
          <w:rFonts w:cstheme="minorBidi" w:hAnsiTheme="minorHAnsi" w:eastAsiaTheme="minorHAnsi" w:asciiTheme="minorHAnsi"/>
          <w:b/>
        </w:rPr>
        <w:t>/</w:t>
      </w:r>
      <w:r>
        <w:rPr>
          <w:rFonts w:cstheme="minorBidi" w:hAnsiTheme="minorHAnsi" w:eastAsiaTheme="minorHAnsi" w:asciiTheme="minorHAnsi"/>
          <w:b/>
        </w:rPr>
        <w:t xml:space="preserve"> </w:t>
      </w:r>
      <w:r>
        <w:rPr>
          <w:rFonts w:cstheme="minorBidi" w:hAnsiTheme="minorHAnsi" w:eastAsiaTheme="minorHAnsi" w:asciiTheme="minorHAnsi"/>
          <w:b/>
        </w:rPr>
        <w:t>-</w:t>
      </w:r>
      <w:r>
        <w:rPr>
          <w:rFonts w:ascii="宋体" w:eastAsia="宋体" w:hint="eastAsia" w:cstheme="minorBidi" w:hAnsiTheme="minorHAnsi"/>
          <w:b/>
        </w:rPr>
        <w:t>小鼠</w:t>
      </w:r>
      <w:r>
        <w:rPr>
          <w:rFonts w:cstheme="minorBidi" w:hAnsiTheme="minorHAnsi" w:eastAsiaTheme="minorHAnsi" w:asciiTheme="minorHAnsi"/>
          <w:b/>
        </w:rPr>
        <w:t>PH</w:t>
      </w:r>
      <w:r>
        <w:rPr>
          <w:rFonts w:ascii="宋体" w:eastAsia="宋体" w:hint="eastAsia" w:cstheme="minorBidi" w:hAnsiTheme="minorHAnsi"/>
          <w:b/>
        </w:rPr>
        <w:t>后细胞密度的变化</w:t>
      </w:r>
    </w:p>
    <w:p w:rsidR="0018722C">
      <w:pPr>
        <w:pStyle w:val="a9"/>
        <w:topLinePunct/>
      </w:pPr>
      <w:r>
        <w:rPr>
          <w:rFonts w:cstheme="minorBidi" w:hAnsiTheme="minorHAnsi" w:eastAsiaTheme="minorHAnsi" w:asciiTheme="minorHAnsi"/>
          <w:b/>
        </w:rPr>
        <w:t xml:space="preserve">Fig.</w:t>
      </w:r>
      <w:r>
        <w:t xml:space="preserve"> </w:t>
      </w:r>
      <w:r>
        <w:rPr>
          <w:rFonts w:cstheme="minorBidi" w:hAnsiTheme="minorHAnsi" w:eastAsiaTheme="minorHAnsi" w:asciiTheme="minorHAnsi"/>
          <w:b/>
        </w:rPr>
        <w:t xml:space="preserve">6</w:t>
      </w:r>
      <w:r>
        <w:t xml:space="preserve">  </w:t>
      </w:r>
      <w:r>
        <w:t xml:space="preserve">Changes</w:t>
      </w:r>
      <w:r>
        <w:rPr>
          <w:rFonts w:cstheme="minorBidi" w:hAnsiTheme="minorHAnsi" w:eastAsiaTheme="minorHAnsi" w:asciiTheme="minorHAnsi"/>
          <w:b/>
        </w:rPr>
        <w:t xml:space="preserve"> </w:t>
      </w:r>
      <w:r>
        <w:rPr>
          <w:rFonts w:cstheme="minorBidi" w:hAnsiTheme="minorHAnsi" w:eastAsiaTheme="minorHAnsi" w:asciiTheme="minorHAnsi"/>
          <w:b/>
        </w:rPr>
        <w:t xml:space="preserve">in</w:t>
      </w:r>
      <w:r>
        <w:rPr>
          <w:rFonts w:cstheme="minorBidi" w:hAnsiTheme="minorHAnsi" w:eastAsiaTheme="minorHAnsi" w:asciiTheme="minorHAnsi"/>
          <w:b/>
        </w:rPr>
        <w:t xml:space="preserve"> </w:t>
      </w:r>
      <w:r>
        <w:rPr>
          <w:rFonts w:cstheme="minorBidi" w:hAnsiTheme="minorHAnsi" w:eastAsiaTheme="minorHAnsi" w:asciiTheme="minorHAnsi"/>
          <w:b/>
        </w:rPr>
        <w:t xml:space="preserve">hepatocyte</w:t>
      </w:r>
      <w:r>
        <w:rPr>
          <w:rFonts w:cstheme="minorBidi" w:hAnsiTheme="minorHAnsi" w:eastAsiaTheme="minorHAnsi" w:asciiTheme="minorHAnsi"/>
          <w:b/>
        </w:rPr>
        <w:t xml:space="preserve"> </w:t>
      </w:r>
      <w:r>
        <w:rPr>
          <w:rFonts w:cstheme="minorBidi" w:hAnsiTheme="minorHAnsi" w:eastAsiaTheme="minorHAnsi" w:asciiTheme="minorHAnsi"/>
          <w:b/>
        </w:rPr>
        <w:t xml:space="preserve">density</w:t>
      </w:r>
      <w:r>
        <w:rPr>
          <w:rFonts w:cstheme="minorBidi" w:hAnsiTheme="minorHAnsi" w:eastAsiaTheme="minorHAnsi" w:asciiTheme="minorHAnsi"/>
          <w:b/>
        </w:rPr>
        <w:t xml:space="preserve"> </w:t>
      </w:r>
      <w:r>
        <w:rPr>
          <w:rFonts w:cstheme="minorBidi" w:hAnsiTheme="minorHAnsi" w:eastAsiaTheme="minorHAnsi" w:asciiTheme="minorHAnsi"/>
          <w:b/>
        </w:rPr>
        <w:t xml:space="preserve">after</w:t>
      </w:r>
      <w:r>
        <w:rPr>
          <w:rFonts w:cstheme="minorBidi" w:hAnsiTheme="minorHAnsi" w:eastAsiaTheme="minorHAnsi" w:asciiTheme="minorHAnsi"/>
          <w:b/>
        </w:rPr>
        <w:t xml:space="preserve"> </w:t>
      </w:r>
      <w:r>
        <w:rPr>
          <w:rFonts w:cstheme="minorBidi" w:hAnsiTheme="minorHAnsi" w:eastAsiaTheme="minorHAnsi" w:asciiTheme="minorHAnsi"/>
          <w:b/>
        </w:rPr>
        <w:t xml:space="preserve">partial</w:t>
      </w:r>
      <w:r>
        <w:rPr>
          <w:rFonts w:cstheme="minorBidi" w:hAnsiTheme="minorHAnsi" w:eastAsiaTheme="minorHAnsi" w:asciiTheme="minorHAnsi"/>
          <w:b/>
        </w:rPr>
        <w:t xml:space="preserve"> </w:t>
      </w:r>
      <w:r>
        <w:rPr>
          <w:rFonts w:cstheme="minorBidi" w:hAnsiTheme="minorHAnsi" w:eastAsiaTheme="minorHAnsi" w:asciiTheme="minorHAnsi"/>
          <w:b/>
        </w:rPr>
        <w:t xml:space="preserve">hepatectomy</w:t>
      </w:r>
      <w:r>
        <w:rPr>
          <w:rFonts w:cstheme="minorBidi" w:hAnsiTheme="minorHAnsi" w:eastAsiaTheme="minorHAnsi" w:asciiTheme="minorHAnsi"/>
          <w:b/>
        </w:rPr>
        <w:t xml:space="preserve">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PH</w:t>
      </w:r>
      <w:r>
        <w:rPr>
          <w:rFonts w:cstheme="minorBidi" w:hAnsiTheme="minorHAnsi" w:eastAsiaTheme="minorHAnsi" w:asciiTheme="minorHAnsi"/>
          <w:b/>
        </w:rPr>
        <w:t xml:space="preserve">)</w:t>
      </w:r>
      <w:r>
        <w:rPr>
          <w:rFonts w:cstheme="minorBidi" w:hAnsiTheme="minorHAnsi" w:eastAsiaTheme="minorHAnsi" w:asciiTheme="minorHAnsi"/>
          <w:b/>
        </w:rPr>
        <w:t xml:space="preserve"> </w:t>
      </w:r>
      <w:r>
        <w:rPr>
          <w:rFonts w:cstheme="minorBidi" w:hAnsiTheme="minorHAnsi" w:eastAsiaTheme="minorHAnsi" w:asciiTheme="minorHAnsi"/>
          <w:b/>
        </w:rPr>
        <w:t xml:space="preserve">in</w:t>
      </w:r>
      <w:r>
        <w:rPr>
          <w:rFonts w:cstheme="minorBidi" w:hAnsiTheme="minorHAnsi" w:eastAsiaTheme="minorHAnsi" w:asciiTheme="minorHAnsi"/>
          <w:b/>
        </w:rPr>
        <w:t xml:space="preserve"> </w:t>
      </w:r>
      <w:r>
        <w:rPr>
          <w:rFonts w:cstheme="minorBidi" w:hAnsiTheme="minorHAnsi" w:eastAsiaTheme="minorHAnsi" w:asciiTheme="minorHAnsi"/>
          <w:b/>
        </w:rPr>
        <w:t xml:space="preserve">wild-type</w:t>
      </w:r>
      <w:r>
        <w:rPr>
          <w:rFonts w:cstheme="minorBidi" w:hAnsiTheme="minorHAnsi" w:eastAsiaTheme="minorHAnsi" w:asciiTheme="minorHAnsi"/>
          <w:b/>
        </w:rPr>
        <w:t xml:space="preserve">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Nrf2+</w:t>
      </w:r>
      <w:r>
        <w:rPr>
          <w:kern w:val="2"/>
          <w:szCs w:val="22"/>
          <w:rFonts w:cstheme="minorBidi" w:hAnsiTheme="minorHAnsi" w:eastAsiaTheme="minorHAnsi" w:asciiTheme="minorHAnsi"/>
          <w:b/>
          <w:sz w:val="21"/>
        </w:rPr>
        <w:t xml:space="preserve">/</w:t>
      </w:r>
      <w:r>
        <w:rPr>
          <w:kern w:val="2"/>
          <w:szCs w:val="22"/>
          <w:rFonts w:cstheme="minorBidi" w:hAnsiTheme="minorHAnsi" w:eastAsiaTheme="minorHAnsi" w:asciiTheme="minorHAnsi"/>
          <w:b/>
          <w:sz w:val="21"/>
        </w:rPr>
        <w:t xml:space="preserve">+</w:t>
      </w:r>
      <w:r>
        <w:rPr>
          <w:rFonts w:cstheme="minorBidi" w:hAnsiTheme="minorHAnsi" w:eastAsiaTheme="minorHAnsi" w:asciiTheme="minorHAnsi"/>
          <w:b/>
        </w:rPr>
        <w:t xml:space="preserve">)</w:t>
      </w:r>
      <w:r>
        <w:rPr>
          <w:rFonts w:cstheme="minorBidi" w:hAnsiTheme="minorHAnsi" w:eastAsiaTheme="minorHAnsi" w:asciiTheme="minorHAnsi"/>
          <w:b/>
        </w:rPr>
        <w:t xml:space="preserve"> </w:t>
      </w:r>
      <w:r>
        <w:rPr>
          <w:rFonts w:cstheme="minorBidi" w:hAnsiTheme="minorHAnsi" w:eastAsiaTheme="minorHAnsi" w:asciiTheme="minorHAnsi"/>
          <w:b/>
        </w:rPr>
        <w:t xml:space="preserve">and Nrf2-null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 Nrf2-</w:t>
      </w:r>
      <w:r>
        <w:rPr>
          <w:kern w:val="2"/>
          <w:szCs w:val="22"/>
          <w:rFonts w:cstheme="minorBidi" w:hAnsiTheme="minorHAnsi" w:eastAsiaTheme="minorHAnsi" w:asciiTheme="minorHAnsi"/>
          <w:b/>
          <w:sz w:val="21"/>
        </w:rPr>
        <w:t xml:space="preserve">/</w:t>
      </w:r>
      <w:r>
        <w:rPr>
          <w:kern w:val="2"/>
          <w:szCs w:val="22"/>
          <w:rFonts w:cstheme="minorBidi" w:hAnsiTheme="minorHAnsi" w:eastAsiaTheme="minorHAnsi" w:asciiTheme="minorHAnsi"/>
          <w:b/>
          <w:sz w:val="21"/>
        </w:rPr>
        <w:t xml:space="preserve">-</w:t>
      </w:r>
      <w:r>
        <w:rPr>
          <w:rFonts w:cstheme="minorBidi" w:hAnsiTheme="minorHAnsi" w:eastAsiaTheme="minorHAnsi" w:asciiTheme="minorHAnsi"/>
          <w:b/>
        </w:rPr>
        <w:t xml:space="preserve">)</w:t>
      </w:r>
      <w:r>
        <w:rPr>
          <w:rFonts w:cstheme="minorBidi" w:hAnsiTheme="minorHAnsi" w:eastAsiaTheme="minorHAnsi" w:asciiTheme="minorHAnsi"/>
          <w:b/>
        </w:rPr>
        <w:t xml:space="preserve"> </w:t>
      </w:r>
      <w:r>
        <w:rPr>
          <w:rFonts w:cstheme="minorBidi" w:hAnsiTheme="minorHAnsi" w:eastAsiaTheme="minorHAnsi" w:asciiTheme="minorHAnsi"/>
          <w:b/>
        </w:rPr>
        <w:t xml:space="preserve">mice</w:t>
      </w:r>
    </w:p>
    <w:p w:rsidR="0018722C">
      <w:pPr>
        <w:pStyle w:val="affff5"/>
        <w:keepNext/>
        <w:topLinePunct/>
      </w:pPr>
      <w:r>
        <w:rPr>
          <w:sz w:val="20"/>
        </w:rPr>
        <w:drawing>
          <wp:inline distT="0" distB="0" distL="0" distR="0">
            <wp:extent cx="5109500" cy="3738408"/>
            <wp:effectExtent l="0" t="0" r="0" b="0"/>
            <wp:docPr id="69" name="image35.jpeg" descr=""/>
            <wp:cNvGraphicFramePr>
              <a:graphicFrameLocks noChangeAspect="1"/>
            </wp:cNvGraphicFramePr>
            <a:graphic>
              <a:graphicData uri="http://schemas.openxmlformats.org/drawingml/2006/picture">
                <pic:pic>
                  <pic:nvPicPr>
                    <pic:cNvPr id="70" name="image35.jpeg"/>
                    <pic:cNvPicPr/>
                  </pic:nvPicPr>
                  <pic:blipFill>
                    <a:blip r:embed="rId44" cstate="print"/>
                    <a:stretch>
                      <a:fillRect/>
                    </a:stretch>
                  </pic:blipFill>
                  <pic:spPr>
                    <a:xfrm>
                      <a:off x="0" y="0"/>
                      <a:ext cx="5615345" cy="4108513"/>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6</w:t>
      </w:r>
      <w:r>
        <w:t xml:space="preserve">  </w:t>
      </w:r>
      <w:r w:rsidRPr="00DB64CE">
        <w:rPr>
          <w:rFonts w:cstheme="minorBidi" w:hAnsiTheme="minorHAnsi" w:eastAsiaTheme="minorHAnsi" w:asciiTheme="minorHAnsi"/>
          <w:b/>
        </w:rPr>
        <w:t>A</w:t>
      </w:r>
      <w:r w:rsidR="001852F3">
        <w:rPr>
          <w:rFonts w:cstheme="minorBidi" w:hAnsiTheme="minorHAnsi" w:eastAsiaTheme="minorHAnsi" w:asciiTheme="minorHAnsi"/>
          <w:b/>
        </w:rPr>
        <w:t xml:space="preserve">  </w:t>
      </w:r>
      <w:r>
        <w:rPr>
          <w:rFonts w:ascii="宋体" w:hAnsi="宋体" w:eastAsia="宋体" w:hint="eastAsia" w:cstheme="minorBidi"/>
          <w:b/>
        </w:rPr>
        <w:t>肝脏切片苏木素</w:t>
      </w:r>
      <w:r>
        <w:rPr>
          <w:rFonts w:cstheme="minorBidi" w:hAnsiTheme="minorHAnsi" w:eastAsiaTheme="minorHAnsi" w:asciiTheme="minorHAnsi"/>
          <w:b/>
        </w:rPr>
        <w:t>-</w:t>
      </w:r>
      <w:r>
        <w:rPr>
          <w:rFonts w:ascii="宋体" w:hAnsi="宋体" w:eastAsia="宋体" w:hint="eastAsia" w:cstheme="minorBidi"/>
          <w:b/>
        </w:rPr>
        <w:t>伊红染色细胞密度计数</w:t>
      </w:r>
      <w:r>
        <w:rPr>
          <w:rFonts w:ascii="宋体" w:hAnsi="宋体" w:eastAsia="宋体" w:hint="eastAsia" w:cstheme="minorBidi"/>
          <w:b/>
        </w:rPr>
        <w:t>（</w:t>
      </w:r>
      <w:r>
        <w:rPr>
          <w:rFonts w:cstheme="minorBidi" w:hAnsiTheme="minorHAnsi" w:eastAsiaTheme="minorHAnsi" w:asciiTheme="minorHAnsi"/>
          <w:b/>
        </w:rPr>
        <w:t>400</w:t>
      </w:r>
      <w:r>
        <w:rPr>
          <w:rFonts w:ascii="宋体" w:hAnsi="宋体" w:eastAsia="宋体" w:hint="eastAsia" w:cstheme="minorBidi"/>
          <w:b/>
        </w:rPr>
        <w:t>×</w:t>
      </w:r>
      <w:r>
        <w:rPr>
          <w:rFonts w:ascii="宋体" w:hAnsi="宋体" w:eastAsia="宋体" w:hint="eastAsia" w:cstheme="minorBidi"/>
          <w:b/>
        </w:rPr>
        <w:t>）</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6</w:t>
      </w:r>
      <w:r>
        <w:t xml:space="preserve">  </w:t>
      </w:r>
      <w:r w:rsidRPr="00DB64CE">
        <w:rPr>
          <w:rFonts w:cstheme="minorBidi" w:hAnsiTheme="minorHAnsi" w:eastAsiaTheme="minorHAnsi" w:asciiTheme="minorHAnsi"/>
          <w:b/>
        </w:rPr>
        <w:t>A</w:t>
      </w:r>
      <w:r w:rsidR="001852F3">
        <w:rPr>
          <w:rFonts w:cstheme="minorBidi" w:hAnsiTheme="minorHAnsi" w:eastAsiaTheme="minorHAnsi" w:asciiTheme="minorHAnsi"/>
          <w:b/>
        </w:rPr>
        <w:t xml:space="preserve">  Liver sections were prepared and subjected to hematoxylin and eosin staining</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71080" from="159.215622pt,9.035059pt" to="166.558027pt,9.035059pt" stroked="true" strokeweight=".42167pt" strokecolor="#000000">
            <v:stroke dashstyle="solid"/>
            <w10:wrap type="none"/>
          </v:line>
        </w:pict>
      </w:r>
      <w:r>
        <w:rPr>
          <w:kern w:val="2"/>
          <w:szCs w:val="22"/>
          <w:rFonts w:ascii="宋体" w:hAnsi="宋体" w:cstheme="minorBidi" w:eastAsiaTheme="minorHAnsi"/>
          <w:b/>
          <w:w w:val="110"/>
          <w:sz w:val="21"/>
        </w:rPr>
        <w:t>(</w:t>
      </w:r>
      <w:r>
        <w:rPr>
          <w:kern w:val="2"/>
          <w:szCs w:val="22"/>
          <w:rFonts w:cstheme="minorBidi" w:hAnsiTheme="minorHAnsi" w:eastAsiaTheme="minorHAnsi" w:asciiTheme="minorHAnsi"/>
          <w:b/>
          <w:w w:val="110"/>
          <w:sz w:val="21"/>
        </w:rPr>
        <w:t>400</w:t>
      </w:r>
      <w:r>
        <w:rPr>
          <w:kern w:val="2"/>
          <w:szCs w:val="22"/>
          <w:rFonts w:ascii="宋体" w:hAnsi="宋体" w:cstheme="minorBidi" w:eastAsiaTheme="minorHAnsi"/>
          <w:b/>
          <w:w w:val="110"/>
          <w:sz w:val="21"/>
        </w:rPr>
        <w:t>×</w:t>
      </w:r>
      <w:r>
        <w:rPr>
          <w:kern w:val="2"/>
          <w:szCs w:val="22"/>
          <w:rFonts w:ascii="宋体" w:hAnsi="宋体" w:cstheme="minorBidi" w:eastAsiaTheme="minorHAnsi"/>
          <w:b/>
          <w:w w:val="110"/>
          <w:sz w:val="21"/>
        </w:rPr>
        <w:t>)</w:t>
      </w:r>
      <w:r>
        <w:rPr>
          <w:kern w:val="2"/>
          <w:szCs w:val="22"/>
          <w:rFonts w:cstheme="minorBidi" w:hAnsiTheme="minorHAnsi" w:eastAsiaTheme="minorHAnsi" w:asciiTheme="minorHAnsi"/>
          <w:b/>
          <w:w w:val="110"/>
          <w:sz w:val="21"/>
        </w:rPr>
        <w:t>( </w:t>
      </w:r>
      <w:r>
        <w:rPr>
          <w:kern w:val="2"/>
          <w:szCs w:val="22"/>
          <w:rFonts w:cstheme="minorBidi" w:hAnsiTheme="minorHAnsi" w:eastAsiaTheme="minorHAnsi" w:asciiTheme="minorHAnsi"/>
          <w:i/>
          <w:w w:val="135"/>
          <w:sz w:val="20"/>
        </w:rPr>
        <w:t>x</w:t>
      </w:r>
      <w:r>
        <w:rPr>
          <w:kern w:val="2"/>
          <w:szCs w:val="22"/>
          <w:rFonts w:ascii="Symbol" w:hAnsi="Symbol" w:cstheme="minorBidi" w:eastAsiaTheme="minorHAnsi"/>
          <w:w w:val="135"/>
          <w:sz w:val="20"/>
        </w:rPr>
        <w:t></w:t>
      </w:r>
      <w:r>
        <w:rPr>
          <w:kern w:val="2"/>
          <w:szCs w:val="22"/>
          <w:rFonts w:cstheme="minorBidi" w:hAnsiTheme="minorHAnsi" w:eastAsiaTheme="minorHAnsi" w:asciiTheme="minorHAnsi"/>
          <w:i/>
          <w:w w:val="135"/>
          <w:sz w:val="20"/>
        </w:rPr>
        <w:t>s </w:t>
      </w:r>
      <w:r>
        <w:rPr>
          <w:kern w:val="2"/>
          <w:szCs w:val="22"/>
          <w:rFonts w:cstheme="minorBidi" w:hAnsiTheme="minorHAnsi" w:eastAsiaTheme="minorHAnsi" w:asciiTheme="minorHAnsi"/>
          <w:b/>
          <w:w w:val="110"/>
          <w:sz w:val="21"/>
        </w:rPr>
        <w:t>, n=3-5; *p &lt;</w:t>
      </w:r>
      <w:r w:rsidR="004B696B">
        <w:rPr>
          <w:kern w:val="2"/>
          <w:szCs w:val="22"/>
          <w:rFonts w:cstheme="minorBidi" w:hAnsiTheme="minorHAnsi" w:eastAsiaTheme="minorHAnsi" w:asciiTheme="minorHAnsi"/>
          <w:b/>
          <w:w w:val="110"/>
          <w:sz w:val="21"/>
        </w:rPr>
        <w:t>0.05 in comparison between Nrf2 +/+ and Nrf2 -/- mice )</w:t>
      </w:r>
    </w:p>
    <w:p w:rsidR="0018722C">
      <w:pPr>
        <w:pStyle w:val="affff5"/>
        <w:keepNext/>
        <w:topLinePunct/>
      </w:pPr>
      <w:r>
        <w:rPr>
          <w:sz w:val="20"/>
        </w:rPr>
        <w:drawing>
          <wp:inline distT="0" distB="0" distL="0" distR="0">
            <wp:extent cx="5043500" cy="3859431"/>
            <wp:effectExtent l="0" t="0" r="0" b="0"/>
            <wp:docPr id="71" name="image36.jpeg" descr=""/>
            <wp:cNvGraphicFramePr>
              <a:graphicFrameLocks noChangeAspect="1"/>
            </wp:cNvGraphicFramePr>
            <a:graphic>
              <a:graphicData uri="http://schemas.openxmlformats.org/drawingml/2006/picture">
                <pic:pic>
                  <pic:nvPicPr>
                    <pic:cNvPr id="72" name="image36.jpeg"/>
                    <pic:cNvPicPr/>
                  </pic:nvPicPr>
                  <pic:blipFill>
                    <a:blip r:embed="rId45" cstate="print"/>
                    <a:stretch>
                      <a:fillRect/>
                    </a:stretch>
                  </pic:blipFill>
                  <pic:spPr>
                    <a:xfrm>
                      <a:off x="0" y="0"/>
                      <a:ext cx="5457377" cy="4176141"/>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6B</w:t>
      </w:r>
      <w:r>
        <w:t xml:space="preserve">  </w:t>
      </w:r>
      <w:r>
        <w:rPr>
          <w:rFonts w:cstheme="minorBidi" w:hAnsiTheme="minorHAnsi" w:eastAsiaTheme="minorHAnsi" w:asciiTheme="minorHAnsi"/>
          <w:b/>
        </w:rPr>
        <w:t>Nrf2+</w:t>
      </w:r>
      <w:r>
        <w:rPr>
          <w:rFonts w:cstheme="minorBidi" w:hAnsiTheme="minorHAnsi" w:eastAsiaTheme="minorHAnsi" w:asciiTheme="minorHAnsi"/>
          <w:b/>
        </w:rPr>
        <w:t>/</w:t>
      </w:r>
      <w:r>
        <w:rPr>
          <w:rFonts w:cstheme="minorBidi" w:hAnsiTheme="minorHAnsi" w:eastAsiaTheme="minorHAnsi" w:asciiTheme="minorHAnsi"/>
          <w:b/>
        </w:rPr>
        <w:t>+</w:t>
      </w:r>
      <w:r>
        <w:rPr>
          <w:rFonts w:ascii="宋体" w:hAnsi="宋体" w:eastAsia="宋体" w:hint="eastAsia" w:cstheme="minorBidi"/>
          <w:b/>
        </w:rPr>
        <w:t>和</w:t>
      </w:r>
      <w:r>
        <w:rPr>
          <w:rFonts w:cstheme="minorBidi" w:hAnsiTheme="minorHAnsi" w:eastAsiaTheme="minorHAnsi" w:asciiTheme="minorHAnsi"/>
          <w:b/>
        </w:rPr>
        <w:t>Nrf2</w:t>
      </w:r>
      <w:r>
        <w:rPr>
          <w:rFonts w:cstheme="minorBidi" w:hAnsiTheme="minorHAnsi" w:eastAsiaTheme="minorHAnsi" w:asciiTheme="minorHAnsi"/>
          <w:b/>
        </w:rPr>
        <w:t> -</w:t>
      </w:r>
      <w:r>
        <w:rPr>
          <w:rFonts w:cstheme="minorBidi" w:hAnsiTheme="minorHAnsi" w:eastAsiaTheme="minorHAnsi" w:asciiTheme="minorHAnsi"/>
          <w:b/>
        </w:rPr>
        <w:t>/</w:t>
      </w:r>
      <w:r>
        <w:rPr>
          <w:rFonts w:cstheme="minorBidi" w:hAnsiTheme="minorHAnsi" w:eastAsiaTheme="minorHAnsi" w:asciiTheme="minorHAnsi"/>
          <w:b/>
        </w:rPr>
        <w:t>-</w:t>
      </w:r>
      <w:r>
        <w:rPr>
          <w:rFonts w:ascii="宋体" w:hAnsi="宋体" w:eastAsia="宋体" w:hint="eastAsia" w:cstheme="minorBidi"/>
          <w:b/>
        </w:rPr>
        <w:t>小鼠</w:t>
      </w:r>
      <w:r>
        <w:rPr>
          <w:rFonts w:cstheme="minorBidi" w:hAnsiTheme="minorHAnsi" w:eastAsiaTheme="minorHAnsi" w:asciiTheme="minorHAnsi"/>
          <w:b/>
        </w:rPr>
        <w:t>PH</w:t>
      </w:r>
      <w:r>
        <w:rPr>
          <w:rFonts w:ascii="宋体" w:hAnsi="宋体" w:eastAsia="宋体" w:hint="eastAsia" w:cstheme="minorBidi"/>
          <w:b/>
        </w:rPr>
        <w:t>后</w:t>
      </w:r>
      <w:r>
        <w:rPr>
          <w:rFonts w:cstheme="minorBidi" w:hAnsiTheme="minorHAnsi" w:eastAsiaTheme="minorHAnsi" w:asciiTheme="minorHAnsi"/>
          <w:b/>
        </w:rPr>
        <w:t>60 h</w:t>
      </w:r>
      <w:r>
        <w:rPr>
          <w:rFonts w:ascii="宋体" w:hAnsi="宋体" w:eastAsia="宋体" w:hint="eastAsia" w:cstheme="minorBidi"/>
          <w:b/>
        </w:rPr>
        <w:t>肝组织切片</w:t>
      </w:r>
      <w:r>
        <w:rPr>
          <w:rFonts w:cstheme="minorBidi" w:hAnsiTheme="minorHAnsi" w:eastAsiaTheme="minorHAnsi" w:asciiTheme="minorHAnsi"/>
          <w:b/>
        </w:rPr>
        <w:t>β-catenin</w:t>
      </w:r>
      <w:r>
        <w:rPr>
          <w:rFonts w:ascii="宋体" w:hAnsi="宋体" w:eastAsia="宋体" w:hint="eastAsia" w:cstheme="minorBidi"/>
          <w:b/>
        </w:rPr>
        <w:t>免疫组织化学染色</w:t>
      </w:r>
      <w:r>
        <w:rPr>
          <w:rFonts w:ascii="宋体" w:hAnsi="宋体" w:eastAsia="宋体" w:hint="eastAsia" w:cstheme="minorBidi"/>
          <w:b/>
        </w:rPr>
        <w:t>（</w:t>
      </w:r>
      <w:r>
        <w:rPr>
          <w:kern w:val="2"/>
          <w:szCs w:val="22"/>
          <w:rFonts w:cstheme="minorBidi" w:hAnsiTheme="minorHAnsi" w:eastAsiaTheme="minorHAnsi" w:asciiTheme="minorHAnsi"/>
          <w:b/>
          <w:sz w:val="21"/>
        </w:rPr>
        <w:t>400</w:t>
      </w:r>
      <w:r>
        <w:rPr>
          <w:kern w:val="2"/>
          <w:szCs w:val="22"/>
          <w:rFonts w:ascii="宋体" w:hAnsi="宋体" w:eastAsia="宋体" w:hint="eastAsia" w:cstheme="minorBidi"/>
          <w:b/>
          <w:sz w:val="21"/>
        </w:rPr>
        <w:t>×</w:t>
      </w:r>
      <w:r>
        <w:rPr>
          <w:rFonts w:ascii="宋体" w:hAnsi="宋体" w:eastAsia="宋体" w:hint="eastAsia" w:cstheme="minorBidi"/>
          <w:b/>
        </w:rPr>
        <w:t>）</w:t>
      </w:r>
      <w:r>
        <w:rPr>
          <w:rFonts w:cstheme="minorBidi" w:hAnsiTheme="minorHAnsi" w:eastAsiaTheme="minorHAnsi" w:asciiTheme="minorHAnsi"/>
          <w:b/>
        </w:rPr>
        <w:t>Fig. 6B Liver sections were prepared at 60 h after PH in Nrf2 +</w:t>
      </w:r>
      <w:r>
        <w:rPr>
          <w:rFonts w:cstheme="minorBidi" w:hAnsiTheme="minorHAnsi" w:eastAsiaTheme="minorHAnsi" w:asciiTheme="minorHAnsi"/>
          <w:b/>
        </w:rPr>
        <w:t>/</w:t>
      </w:r>
      <w:r>
        <w:rPr>
          <w:rFonts w:cstheme="minorBidi" w:hAnsiTheme="minorHAnsi" w:eastAsiaTheme="minorHAnsi" w:asciiTheme="minorHAnsi"/>
          <w:b/>
        </w:rPr>
        <w:t>+ and Nrf2 -</w:t>
      </w:r>
      <w:r>
        <w:rPr>
          <w:rFonts w:cstheme="minorBidi" w:hAnsiTheme="minorHAnsi" w:eastAsiaTheme="minorHAnsi" w:asciiTheme="minorHAnsi"/>
          <w:b/>
        </w:rPr>
        <w:t>/</w:t>
      </w:r>
      <w:r>
        <w:rPr>
          <w:rFonts w:cstheme="minorBidi" w:hAnsiTheme="minorHAnsi" w:eastAsiaTheme="minorHAnsi" w:asciiTheme="minorHAnsi"/>
          <w:b/>
        </w:rPr>
        <w:t>- mice and subjected to immunostaining with</w:t>
      </w:r>
      <w:r w:rsidR="001852F3">
        <w:rPr>
          <w:rFonts w:cstheme="minorBidi" w:hAnsiTheme="minorHAnsi" w:eastAsiaTheme="minorHAnsi" w:asciiTheme="minorHAnsi"/>
          <w:b/>
        </w:rPr>
        <w:t xml:space="preserve">β-catenin primary antibody</w:t>
      </w:r>
      <w:r w:rsidP="AA7D325B">
        <w:rPr>
          <w:rFonts w:ascii="宋体" w:hAnsi="宋体" w:eastAsia="宋体" w:hint="eastAsia" w:cstheme="minorBidi"/>
          <w:b/>
        </w:rPr>
        <w:t>（</w:t>
      </w:r>
      <w:r>
        <w:rPr>
          <w:kern w:val="2"/>
          <w:szCs w:val="22"/>
          <w:rFonts w:cstheme="minorBidi" w:hAnsiTheme="minorHAnsi" w:eastAsiaTheme="minorHAnsi" w:asciiTheme="minorHAnsi"/>
          <w:b/>
          <w:sz w:val="21"/>
        </w:rPr>
        <w:t>400</w:t>
      </w:r>
      <w:r>
        <w:rPr>
          <w:kern w:val="2"/>
          <w:szCs w:val="22"/>
          <w:rFonts w:ascii="宋体" w:hAnsi="宋体" w:eastAsia="宋体" w:hint="eastAsia" w:cstheme="minorBidi"/>
          <w:b/>
          <w:sz w:val="21"/>
        </w:rPr>
        <w:t>×</w:t>
      </w:r>
      <w:r w:rsidP="AA7D325B">
        <w:rPr>
          <w:rFonts w:ascii="宋体" w:hAnsi="宋体" w:eastAsia="宋体" w:hint="eastAsia" w:cstheme="minorBidi"/>
          <w:b/>
        </w:rPr>
        <w:t>）</w:t>
      </w:r>
    </w:p>
    <w:p w:rsidR="0018722C">
      <w:pPr>
        <w:topLinePunct/>
      </w:pPr>
      <w:r>
        <w:rPr>
          <w:rFonts w:ascii="宋体" w:eastAsia="宋体" w:hint="eastAsia"/>
        </w:rPr>
        <w:t>细胞大小的下降是细胞经历去分化的一个特征性表现，包括肝细胞</w:t>
      </w:r>
      <w:r>
        <w:rPr>
          <w:vertAlign w:val="superscript"/>
        </w:rPr>
        <w:t>[</w:t>
      </w:r>
      <w:r>
        <w:rPr>
          <w:vertAlign w:val="superscript"/>
        </w:rPr>
        <w:t xml:space="preserve">60</w:t>
      </w:r>
      <w:r>
        <w:rPr>
          <w:vertAlign w:val="superscript"/>
        </w:rPr>
        <w:t>]</w:t>
      </w:r>
      <w:r>
        <w:rPr>
          <w:rFonts w:ascii="宋体" w:eastAsia="宋体" w:hint="eastAsia"/>
        </w:rPr>
        <w:t>。因此，</w:t>
      </w:r>
      <w:r w:rsidR="001852F3">
        <w:rPr>
          <w:rFonts w:ascii="宋体" w:eastAsia="宋体" w:hint="eastAsia"/>
        </w:rPr>
        <w:t xml:space="preserve">我们假设在肝再生过程中，</w:t>
      </w:r>
      <w:r>
        <w:t>Nrf2</w:t>
      </w:r>
      <w:r/>
      <w:r w:rsidR="001852F3">
        <w:t xml:space="preserve"> </w:t>
      </w:r>
      <w:r>
        <w:rPr>
          <w:rFonts w:ascii="宋体" w:eastAsia="宋体" w:hint="eastAsia"/>
        </w:rPr>
        <w:t>的缺乏可以使肝细胞经历短暂的去分化。为了验证</w:t>
      </w:r>
      <w:r>
        <w:rPr>
          <w:rFonts w:ascii="宋体" w:eastAsia="宋体" w:hint="eastAsia"/>
        </w:rPr>
        <w:t>这个假设，我们通过对比</w:t>
      </w:r>
      <w:r>
        <w:t>Nrf2+</w:t>
      </w:r>
      <w:r>
        <w:t>/</w:t>
      </w:r>
      <w:r>
        <w:t>+</w:t>
      </w:r>
      <w:r>
        <w:rPr>
          <w:rFonts w:ascii="宋体" w:eastAsia="宋体" w:hint="eastAsia"/>
        </w:rPr>
        <w:t>和</w:t>
      </w:r>
      <w:r>
        <w:t>Nrf2-</w:t>
      </w:r>
      <w:r>
        <w:t>/</w:t>
      </w:r>
      <w:r>
        <w:t>-</w:t>
      </w:r>
      <w:r>
        <w:rPr>
          <w:rFonts w:ascii="宋体" w:eastAsia="宋体" w:hint="eastAsia"/>
        </w:rPr>
        <w:t>小鼠再生肝脏在特定时间点</w:t>
      </w:r>
      <w:r>
        <w:rPr>
          <w:rFonts w:ascii="宋体" w:eastAsia="宋体" w:hint="eastAsia"/>
        </w:rPr>
        <w:t>（</w:t>
      </w:r>
      <w:r>
        <w:t>PH</w:t>
      </w:r>
      <w:r>
        <w:rPr>
          <w:rFonts w:ascii="宋体" w:eastAsia="宋体" w:hint="eastAsia"/>
        </w:rPr>
        <w:t>后</w:t>
      </w:r>
      <w:r>
        <w:t>60</w:t>
      </w:r>
      <w:r>
        <w:rPr>
          <w:spacing w:val="0"/>
        </w:rPr>
        <w:t> </w:t>
      </w:r>
      <w:r>
        <w:t>h</w:t>
      </w:r>
      <w:r>
        <w:t>）</w:t>
      </w:r>
      <w:r w:rsidR="001852F3">
        <w:t xml:space="preserve"> </w:t>
      </w:r>
      <w:r>
        <w:rPr>
          <w:rFonts w:ascii="宋体" w:eastAsia="宋体" w:hint="eastAsia"/>
          <w:spacing w:val="0"/>
        </w:rPr>
        <w:t>基因表达谱，寻找去分化的标记物。我们发现</w:t>
      </w:r>
      <w:r>
        <w:t>CD133</w:t>
      </w:r>
      <w:r>
        <w:rPr>
          <w:rFonts w:ascii="宋体" w:eastAsia="宋体" w:hint="eastAsia"/>
        </w:rPr>
        <w:t>，肿瘤坏死因子样凋亡诱导剂</w:t>
      </w:r>
      <w:r>
        <w:rPr>
          <w:rFonts w:ascii="宋体" w:eastAsia="宋体" w:hint="eastAsia"/>
        </w:rPr>
        <w:t>（</w:t>
      </w:r>
      <w:r>
        <w:t>TWEAK</w:t>
      </w:r>
      <w:r>
        <w:rPr>
          <w:rFonts w:ascii="宋体" w:eastAsia="宋体" w:hint="eastAsia"/>
        </w:rPr>
        <w:t>）</w:t>
      </w:r>
      <w:r>
        <w:rPr>
          <w:rFonts w:ascii="宋体" w:eastAsia="宋体" w:hint="eastAsia"/>
        </w:rPr>
        <w:t xml:space="preserve">受体</w:t>
      </w:r>
      <w:r>
        <w:rPr>
          <w:rFonts w:ascii="宋体" w:eastAsia="宋体" w:hint="eastAsia"/>
        </w:rPr>
        <w:t>（</w:t>
      </w:r>
      <w:r>
        <w:t>Fn14</w:t>
      </w:r>
      <w:r>
        <w:rPr>
          <w:rFonts w:ascii="宋体" w:eastAsia="宋体" w:hint="eastAsia"/>
        </w:rPr>
        <w:t>）</w:t>
      </w:r>
      <w:r>
        <w:rPr>
          <w:rFonts w:ascii="宋体" w:eastAsia="宋体" w:hint="eastAsia"/>
        </w:rPr>
        <w:t>和三叶因子家族</w:t>
      </w:r>
      <w:r>
        <w:t>3</w:t>
      </w:r>
      <w:r/>
      <w:r>
        <w:rPr>
          <w:rFonts w:ascii="宋体" w:eastAsia="宋体" w:hint="eastAsia"/>
        </w:rPr>
        <w:t>（</w:t>
      </w:r>
      <w:r>
        <w:t>TFF3</w:t>
      </w:r>
      <w:r>
        <w:rPr>
          <w:rFonts w:ascii="宋体" w:eastAsia="宋体" w:hint="eastAsia"/>
        </w:rPr>
        <w:t>）</w:t>
      </w:r>
      <w:r w:rsidR="001852F3">
        <w:rPr>
          <w:rFonts w:ascii="宋体" w:eastAsia="宋体" w:hint="eastAsia"/>
        </w:rPr>
        <w:t xml:space="preserve">，由于</w:t>
      </w:r>
      <w:r>
        <w:t>Nrf2</w:t>
      </w:r>
      <w:r/>
      <w:r>
        <w:rPr>
          <w:rFonts w:ascii="宋体" w:eastAsia="宋体" w:hint="eastAsia"/>
        </w:rPr>
        <w:t>缺乏表达</w:t>
      </w:r>
      <w:r>
        <w:rPr>
          <w:rFonts w:ascii="宋体" w:eastAsia="宋体" w:hint="eastAsia"/>
        </w:rPr>
        <w:t>明显上调。</w:t>
      </w:r>
      <w:r>
        <w:t>CD133</w:t>
      </w:r>
      <w:r/>
      <w:r>
        <w:rPr>
          <w:rFonts w:ascii="宋体" w:eastAsia="宋体" w:hint="eastAsia"/>
        </w:rPr>
        <w:t>在很多组织中</w:t>
      </w:r>
      <w:r>
        <w:rPr>
          <w:rFonts w:ascii="宋体" w:eastAsia="宋体" w:hint="eastAsia"/>
        </w:rPr>
        <w:t>（</w:t>
      </w:r>
      <w:r>
        <w:rPr>
          <w:rFonts w:ascii="宋体" w:eastAsia="宋体" w:hint="eastAsia"/>
        </w:rPr>
        <w:t>包括肝脏</w:t>
      </w:r>
      <w:r>
        <w:rPr>
          <w:rFonts w:ascii="宋体" w:eastAsia="宋体" w:hint="eastAsia"/>
        </w:rPr>
        <w:t>）</w:t>
      </w:r>
      <w:r>
        <w:rPr>
          <w:rFonts w:ascii="宋体" w:eastAsia="宋体" w:hint="eastAsia"/>
        </w:rPr>
        <w:t>常看用作为祖细胞的标记物</w:t>
      </w:r>
      <w:r>
        <w:rPr>
          <w:vertAlign w:val="superscript"/>
        </w:rPr>
        <w:t>[</w:t>
      </w:r>
      <w:r>
        <w:rPr>
          <w:vertAlign w:val="superscript"/>
          <w:position w:val="11"/>
        </w:rPr>
        <w:t>61-62</w:t>
      </w:r>
      <w:r>
        <w:rPr>
          <w:vertAlign w:val="superscript"/>
        </w:rPr>
        <w:t>]</w:t>
      </w:r>
      <w:r/>
      <w:r>
        <w:rPr>
          <w:rFonts w:ascii="宋体" w:eastAsia="宋体" w:hint="eastAsia"/>
          <w:rFonts w:ascii="宋体" w:eastAsia="宋体" w:hint="eastAsia"/>
        </w:rPr>
        <w:t xml:space="preserve">. </w:t>
      </w:r>
      <w:r>
        <w:t>Fn14</w:t>
      </w:r>
      <w:r>
        <w:rPr>
          <w:rFonts w:ascii="宋体" w:eastAsia="宋体" w:hint="eastAsia"/>
        </w:rPr>
        <w:t>在肝脏祖细胞内可以表达</w:t>
      </w:r>
      <w:r>
        <w:rPr>
          <w:vertAlign w:val="superscript"/>
        </w:rPr>
        <w:t>[</w:t>
      </w:r>
      <w:r>
        <w:rPr>
          <w:vertAlign w:val="superscript"/>
          <w:position w:val="11"/>
        </w:rPr>
        <w:t xml:space="preserve">63-65</w:t>
      </w:r>
      <w:r>
        <w:rPr>
          <w:vertAlign w:val="superscript"/>
        </w:rPr>
        <w:t>]</w:t>
      </w:r>
      <w:r>
        <w:rPr>
          <w:rFonts w:ascii="宋体" w:eastAsia="宋体" w:hint="eastAsia"/>
          <w:rFonts w:ascii="宋体" w:eastAsia="宋体" w:hint="eastAsia"/>
        </w:rPr>
        <w:t xml:space="preserve">. </w:t>
      </w:r>
      <w:r>
        <w:t>TFF3</w:t>
      </w:r>
      <w:r>
        <w:rPr>
          <w:rFonts w:ascii="宋体" w:eastAsia="宋体" w:hint="eastAsia"/>
        </w:rPr>
        <w:t>是一个稳定的分泌蛋白，主要由胃肠粘膜产生，与上皮的修复有关</w:t>
      </w:r>
      <w:r>
        <w:rPr>
          <w:vertAlign w:val="superscript"/>
        </w:rPr>
        <w:t>[</w:t>
      </w:r>
      <w:r>
        <w:rPr>
          <w:vertAlign w:val="superscript"/>
          <w:position w:val="11"/>
        </w:rPr>
        <w:t xml:space="preserve">66-69</w:t>
      </w:r>
      <w:r>
        <w:rPr>
          <w:vertAlign w:val="superscript"/>
        </w:rPr>
        <w:t>]</w:t>
      </w:r>
      <w:r>
        <w:rPr>
          <w:rFonts w:ascii="宋体" w:eastAsia="宋体" w:hint="eastAsia"/>
        </w:rPr>
        <w:t>。最近发现，</w:t>
      </w:r>
      <w:r>
        <w:t>TFF3</w:t>
      </w:r>
      <w:r/>
      <w:r>
        <w:rPr>
          <w:rFonts w:ascii="宋体" w:eastAsia="宋体" w:hint="eastAsia"/>
        </w:rPr>
        <w:t>在肝癌细胞前体也有</w:t>
      </w:r>
    </w:p>
    <w:p w:rsidR="0018722C">
      <w:pPr>
        <w:topLinePunct/>
      </w:pPr>
      <w:r>
        <w:rPr>
          <w:rFonts w:ascii="宋体" w:eastAsia="宋体" w:hint="eastAsia"/>
        </w:rPr>
        <w:t>表达</w:t>
      </w:r>
      <w:r>
        <w:t>[</w:t>
      </w:r>
      <w:r>
        <w:t>70</w:t>
      </w:r>
      <w:r>
        <w:t>]</w:t>
      </w:r>
      <w:r/>
      <w:r>
        <w:rPr>
          <w:rFonts w:ascii="宋体" w:eastAsia="宋体" w:hint="eastAsia"/>
        </w:rPr>
        <w:t>。如</w:t>
      </w:r>
      <w:r>
        <w:rPr>
          <w:rFonts w:ascii="宋体" w:eastAsia="宋体" w:hint="eastAsia"/>
        </w:rPr>
        <w:t>图</w:t>
      </w:r>
      <w:r>
        <w:t>7</w:t>
      </w:r>
      <w:r>
        <w:t>A</w:t>
      </w:r>
      <w:r>
        <w:rPr>
          <w:rFonts w:ascii="宋体" w:eastAsia="宋体" w:hint="eastAsia"/>
        </w:rPr>
        <w:t>所示，在</w:t>
      </w:r>
      <w:r>
        <w:t>PH</w:t>
      </w:r>
      <w:r>
        <w:rPr>
          <w:rFonts w:ascii="宋体" w:eastAsia="宋体" w:hint="eastAsia"/>
        </w:rPr>
        <w:t>后</w:t>
      </w:r>
      <w:r>
        <w:t>60 h</w:t>
      </w:r>
      <w:r>
        <w:rPr>
          <w:rFonts w:ascii="宋体" w:eastAsia="宋体" w:hint="eastAsia"/>
        </w:rPr>
        <w:t>，</w:t>
      </w:r>
      <w:r>
        <w:t>Nrf2-</w:t>
      </w:r>
      <w:r>
        <w:t>/</w:t>
      </w:r>
      <w:r>
        <w:t>-</w:t>
      </w:r>
      <w:r>
        <w:rPr>
          <w:rFonts w:ascii="宋体" w:eastAsia="宋体" w:hint="eastAsia"/>
        </w:rPr>
        <w:t>小鼠肝脏</w:t>
      </w:r>
      <w:r>
        <w:t>CD133</w:t>
      </w:r>
      <w:r>
        <w:rPr>
          <w:rFonts w:ascii="宋体" w:eastAsia="宋体" w:hint="eastAsia"/>
          <w:rFonts w:ascii="宋体" w:eastAsia="宋体" w:hint="eastAsia"/>
        </w:rPr>
        <w:t xml:space="preserve">, </w:t>
      </w:r>
      <w:r>
        <w:t>Fn14</w:t>
      </w:r>
      <w:r>
        <w:rPr>
          <w:rFonts w:ascii="宋体" w:eastAsia="宋体" w:hint="eastAsia"/>
        </w:rPr>
        <w:t>和</w:t>
      </w:r>
      <w:r>
        <w:t>TFF3</w:t>
      </w:r>
      <w:r>
        <w:rPr>
          <w:rFonts w:ascii="宋体" w:eastAsia="宋体" w:hint="eastAsia"/>
        </w:rPr>
        <w:t>蛋白表达大幅度的激活，而对照组</w:t>
      </w:r>
      <w:r>
        <w:t>Nrf2+</w:t>
      </w:r>
      <w:r>
        <w:t>/</w:t>
      </w:r>
      <w:r>
        <w:t>+</w:t>
      </w:r>
      <w:r>
        <w:rPr>
          <w:rFonts w:ascii="宋体" w:eastAsia="宋体" w:hint="eastAsia"/>
        </w:rPr>
        <w:t>小鼠并没有变化。免疫组织化学染色</w:t>
      </w:r>
      <w:r>
        <w:rPr>
          <w:rFonts w:ascii="宋体" w:eastAsia="宋体" w:hint="eastAsia"/>
        </w:rPr>
        <w:t>分析证实，它们表达于肝组织和肝细胞内</w:t>
      </w:r>
      <w:r>
        <w:t>（</w:t>
      </w:r>
      <w:r>
        <w:rPr>
          <w:rFonts w:ascii="宋体" w:eastAsia="宋体" w:hint="eastAsia"/>
        </w:rPr>
        <w:t>图</w:t>
      </w:r>
      <w:r>
        <w:t>7</w:t>
      </w:r>
      <w:r>
        <w:t>B</w:t>
      </w:r>
      <w:r>
        <w:rPr>
          <w:rFonts w:ascii="宋体" w:eastAsia="宋体" w:hint="eastAsia"/>
        </w:rPr>
        <w:t>和</w:t>
      </w:r>
      <w:r>
        <w:rPr>
          <w:rFonts w:ascii="宋体" w:eastAsia="宋体" w:hint="eastAsia"/>
        </w:rPr>
        <w:t>图</w:t>
      </w:r>
      <w:r>
        <w:t>7</w:t>
      </w:r>
      <w:r>
        <w:t>C</w:t>
      </w:r>
      <w:r>
        <w:t>）</w:t>
      </w:r>
      <w:r>
        <w:rPr>
          <w:rFonts w:ascii="宋体" w:eastAsia="宋体" w:hint="eastAsia"/>
        </w:rPr>
        <w:t>。在</w:t>
      </w:r>
      <w:r>
        <w:t>PH</w:t>
      </w:r>
      <w:r>
        <w:rPr>
          <w:rFonts w:ascii="宋体" w:eastAsia="宋体" w:hint="eastAsia"/>
        </w:rPr>
        <w:t>后</w:t>
      </w:r>
      <w:r>
        <w:t>60 h</w:t>
      </w:r>
      <w:r>
        <w:rPr>
          <w:rFonts w:ascii="宋体" w:eastAsia="宋体" w:hint="eastAsia"/>
        </w:rPr>
        <w:t>，几乎</w:t>
      </w:r>
      <w:r>
        <w:rPr>
          <w:rFonts w:ascii="宋体" w:eastAsia="宋体" w:hint="eastAsia"/>
        </w:rPr>
        <w:t>缺乏</w:t>
      </w:r>
      <w:r>
        <w:t>Nrf2</w:t>
      </w:r>
      <w:r>
        <w:rPr>
          <w:rFonts w:ascii="宋体" w:eastAsia="宋体" w:hint="eastAsia"/>
        </w:rPr>
        <w:t>的所有肝细胞在胞浆内都均匀的表达</w:t>
      </w:r>
      <w:r>
        <w:t>CD133</w:t>
      </w:r>
      <w:r>
        <w:rPr>
          <w:rFonts w:ascii="宋体" w:eastAsia="宋体" w:hint="eastAsia"/>
          <w:rFonts w:ascii="宋体" w:eastAsia="宋体" w:hint="eastAsia"/>
        </w:rPr>
        <w:t xml:space="preserve">, </w:t>
      </w:r>
      <w:r>
        <w:t>Fn14</w:t>
      </w:r>
      <w:r>
        <w:rPr>
          <w:rFonts w:ascii="宋体" w:eastAsia="宋体" w:hint="eastAsia"/>
        </w:rPr>
        <w:t>在表面表达，</w:t>
      </w:r>
      <w:r>
        <w:t>TFF3</w:t>
      </w:r>
      <w:r>
        <w:rPr>
          <w:rFonts w:ascii="宋体" w:eastAsia="宋体" w:hint="eastAsia"/>
        </w:rPr>
        <w:t>细胞溶胶聚集成颗</w:t>
      </w:r>
      <w:r w:rsidR="001852F3">
        <w:rPr>
          <w:rFonts w:ascii="宋体" w:eastAsia="宋体" w:hint="eastAsia"/>
        </w:rPr>
        <w:t xml:space="preserve">粒</w:t>
      </w:r>
      <w:r w:rsidR="001852F3">
        <w:rPr>
          <w:rFonts w:ascii="宋体" w:eastAsia="宋体" w:hint="eastAsia"/>
        </w:rPr>
        <w:t xml:space="preserve">状</w:t>
      </w:r>
      <w:r w:rsidR="001852F3">
        <w:rPr>
          <w:rFonts w:ascii="宋体" w:eastAsia="宋体" w:hint="eastAsia"/>
        </w:rPr>
        <w:t xml:space="preserve">。因此，</w:t>
      </w:r>
      <w:r w:rsidR="001852F3">
        <w:rPr>
          <w:rFonts w:ascii="宋体" w:eastAsia="宋体" w:hint="eastAsia"/>
        </w:rPr>
        <w:t xml:space="preserve">绝</w:t>
      </w:r>
      <w:r w:rsidR="001852F3">
        <w:rPr>
          <w:rFonts w:ascii="宋体" w:eastAsia="宋体" w:hint="eastAsia"/>
        </w:rPr>
        <w:t xml:space="preserve">大</w:t>
      </w:r>
      <w:r w:rsidR="001852F3">
        <w:rPr>
          <w:rFonts w:ascii="宋体" w:eastAsia="宋体" w:hint="eastAsia"/>
        </w:rPr>
        <w:t xml:space="preserve">多</w:t>
      </w:r>
      <w:r w:rsidR="001852F3">
        <w:rPr>
          <w:rFonts w:ascii="宋体" w:eastAsia="宋体" w:hint="eastAsia"/>
        </w:rPr>
        <w:t xml:space="preserve">数</w:t>
      </w:r>
      <w:r w:rsidR="001852F3">
        <w:rPr>
          <w:rFonts w:ascii="宋体" w:eastAsia="宋体" w:hint="eastAsia"/>
        </w:rPr>
        <w:t xml:space="preserve">缺</w:t>
      </w:r>
      <w:r w:rsidR="001852F3">
        <w:rPr>
          <w:rFonts w:ascii="宋体" w:eastAsia="宋体" w:hint="eastAsia"/>
        </w:rPr>
        <w:t xml:space="preserve">失</w:t>
      </w:r>
      <w:r>
        <w:t>Nrf2</w:t>
      </w:r>
      <w:r/>
      <w:r w:rsidR="001852F3">
        <w:t xml:space="preserve"> </w:t>
      </w:r>
      <w:r>
        <w:rPr>
          <w:rFonts w:ascii="宋体" w:eastAsia="宋体" w:hint="eastAsia"/>
        </w:rPr>
        <w:t>的肝细胞展示</w:t>
      </w:r>
      <w:r>
        <w:rPr>
          <w:rFonts w:ascii="宋体" w:eastAsia="宋体" w:hint="eastAsia"/>
        </w:rPr>
        <w:t>了</w:t>
      </w:r>
      <w:r>
        <w:rPr>
          <w:rFonts w:ascii="宋体" w:eastAsia="宋体" w:hint="eastAsia"/>
        </w:rPr>
        <w:t> </w:t>
      </w:r>
    </w:p>
    <w:p w:rsidR="0018722C">
      <w:pPr>
        <w:topLinePunct/>
      </w:pPr>
      <w:r>
        <w:t>CD133+</w:t>
      </w:r>
      <w:r>
        <w:t>/</w:t>
      </w:r>
      <w:r>
        <w:t>Fn14+</w:t>
      </w:r>
      <w:r>
        <w:t>/</w:t>
      </w:r>
      <w:r>
        <w:t>TFF3+</w:t>
      </w:r>
      <w:r>
        <w:rPr>
          <w:rFonts w:ascii="宋体" w:eastAsia="宋体" w:hint="eastAsia"/>
        </w:rPr>
        <w:t>。另外，在</w:t>
      </w:r>
      <w:r>
        <w:t>PH</w:t>
      </w:r>
      <w:r>
        <w:rPr>
          <w:rFonts w:ascii="宋体" w:eastAsia="宋体" w:hint="eastAsia"/>
        </w:rPr>
        <w:t>后相同的时间点，缺失</w:t>
      </w:r>
      <w:r>
        <w:t>Nrf2</w:t>
      </w:r>
      <w:r>
        <w:rPr>
          <w:rFonts w:ascii="宋体" w:eastAsia="宋体" w:hint="eastAsia"/>
        </w:rPr>
        <w:t>的肝脏胆管上皮细胞也表达</w:t>
      </w:r>
      <w:r>
        <w:t>TFF3+</w:t>
      </w:r>
      <w:r>
        <w:rPr>
          <w:rFonts w:ascii="宋体" w:eastAsia="宋体" w:hint="eastAsia"/>
        </w:rPr>
        <w:t>。</w:t>
      </w:r>
    </w:p>
    <w:p w:rsidR="0018722C">
      <w:pPr>
        <w:pStyle w:val="aff7"/>
        <w:topLinePunct/>
      </w:pPr>
      <w:r>
        <w:drawing>
          <wp:inline>
            <wp:extent cx="5264606" cy="4573428"/>
            <wp:effectExtent l="0" t="0" r="0" b="0"/>
            <wp:docPr id="73" name="image37.jpeg" descr=""/>
            <wp:cNvGraphicFramePr>
              <a:graphicFrameLocks noChangeAspect="1"/>
            </wp:cNvGraphicFramePr>
            <a:graphic>
              <a:graphicData uri="http://schemas.openxmlformats.org/drawingml/2006/picture">
                <pic:pic>
                  <pic:nvPicPr>
                    <pic:cNvPr id="74" name="image37.jpeg"/>
                    <pic:cNvPicPr/>
                  </pic:nvPicPr>
                  <pic:blipFill>
                    <a:blip r:embed="rId46" cstate="print"/>
                    <a:stretch>
                      <a:fillRect/>
                    </a:stretch>
                  </pic:blipFill>
                  <pic:spPr>
                    <a:xfrm>
                      <a:off x="0" y="0"/>
                      <a:ext cx="5264606" cy="4573428"/>
                    </a:xfrm>
                    <a:prstGeom prst="rect">
                      <a:avLst/>
                    </a:prstGeom>
                  </pic:spPr>
                </pic:pic>
              </a:graphicData>
            </a:graphic>
          </wp:inline>
        </w:drawing>
      </w:r>
    </w:p>
    <w:p w:rsidR="0018722C">
      <w:pPr>
        <w:pStyle w:val="affff1"/>
        <w:topLinePunct/>
      </w:pPr>
      <w:r>
        <w:rPr>
          <w:rFonts w:cstheme="minorBidi" w:hAnsiTheme="minorHAnsi" w:eastAsiaTheme="minorHAnsi" w:asciiTheme="minorHAnsi" w:ascii="宋体" w:eastAsia="宋体" w:hint="eastAsia"/>
          <w:b/>
        </w:rPr>
        <w:t xml:space="preserve"/>
      </w: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 xml:space="preserve">7</w:t>
      </w:r>
      <w:r>
        <w:rPr>
          <w:rFonts w:cstheme="minorBidi" w:hAnsiTheme="minorHAnsi" w:eastAsiaTheme="minorHAnsi" w:asciiTheme="minorHAnsi"/>
          <w:b/>
        </w:rPr>
        <w:t xml:space="preserve">A Nrf2+</w:t>
      </w:r>
      <w:r>
        <w:rPr>
          <w:rFonts w:cstheme="minorBidi" w:hAnsiTheme="minorHAnsi" w:eastAsiaTheme="minorHAnsi" w:asciiTheme="minorHAnsi"/>
          <w:b/>
        </w:rPr>
        <w:t xml:space="preserve">/</w:t>
      </w:r>
      <w:r>
        <w:rPr>
          <w:rFonts w:cstheme="minorBidi" w:hAnsiTheme="minorHAnsi" w:eastAsiaTheme="minorHAnsi" w:asciiTheme="minorHAnsi"/>
          <w:b/>
        </w:rPr>
        <w:t xml:space="preserve">+</w:t>
      </w:r>
      <w:r>
        <w:rPr>
          <w:rFonts w:ascii="宋体" w:eastAsia="宋体" w:hint="eastAsia" w:cstheme="minorBidi" w:hAnsiTheme="minorHAnsi"/>
          <w:b/>
        </w:rPr>
        <w:t xml:space="preserve">和</w:t>
      </w:r>
      <w:r>
        <w:rPr>
          <w:rFonts w:cstheme="minorBidi" w:hAnsiTheme="minorHAnsi" w:eastAsiaTheme="minorHAnsi" w:asciiTheme="minorHAnsi"/>
          <w:b/>
        </w:rPr>
        <w:t xml:space="preserve">Nrf2</w:t>
      </w:r>
      <w:r>
        <w:rPr>
          <w:rFonts w:cstheme="minorBidi" w:hAnsiTheme="minorHAnsi" w:eastAsiaTheme="minorHAnsi" w:asciiTheme="minorHAnsi"/>
          <w:b/>
        </w:rPr>
        <w:t xml:space="preserve"> -</w:t>
      </w:r>
      <w:r>
        <w:rPr>
          <w:rFonts w:cstheme="minorBidi" w:hAnsiTheme="minorHAnsi" w:eastAsiaTheme="minorHAnsi" w:asciiTheme="minorHAnsi"/>
          <w:b/>
        </w:rPr>
        <w:t xml:space="preserve">/</w:t>
      </w:r>
      <w:r>
        <w:rPr>
          <w:rFonts w:cstheme="minorBidi" w:hAnsiTheme="minorHAnsi" w:eastAsiaTheme="minorHAnsi" w:asciiTheme="minorHAnsi"/>
          <w:b/>
        </w:rPr>
        <w:t xml:space="preserve">-</w:t>
      </w:r>
      <w:r>
        <w:rPr>
          <w:rFonts w:ascii="宋体" w:eastAsia="宋体" w:hint="eastAsia" w:cstheme="minorBidi" w:hAnsiTheme="minorHAnsi"/>
          <w:b/>
        </w:rPr>
        <w:t xml:space="preserve">小鼠再生肝脏</w:t>
      </w:r>
      <w:r>
        <w:rPr>
          <w:rFonts w:cstheme="minorBidi" w:hAnsiTheme="minorHAnsi" w:eastAsiaTheme="minorHAnsi" w:asciiTheme="minorHAnsi"/>
          <w:b/>
        </w:rPr>
        <w:t xml:space="preserve">CD133, Fn14, TFF3</w:t>
      </w:r>
      <w:r>
        <w:rPr>
          <w:rFonts w:cstheme="minorBidi" w:hAnsiTheme="minorHAnsi" w:eastAsiaTheme="minorHAnsi" w:asciiTheme="minorHAnsi"/>
          <w:b/>
        </w:rPr>
        <w:t xml:space="preserve">, </w:t>
      </w:r>
      <w:r>
        <w:rPr>
          <w:rFonts w:cstheme="minorBidi" w:hAnsiTheme="minorHAnsi" w:eastAsiaTheme="minorHAnsi" w:asciiTheme="minorHAnsi"/>
          <w:b/>
        </w:rPr>
        <w:t xml:space="preserve">p70S6K</w:t>
      </w:r>
      <w:r>
        <w:rPr>
          <w:rFonts w:ascii="宋体" w:eastAsia="宋体" w:hint="eastAsia" w:cstheme="minorBidi" w:hAnsiTheme="minorHAnsi"/>
          <w:b/>
        </w:rPr>
        <w:t xml:space="preserve">和</w:t>
      </w:r>
      <w:r>
        <w:rPr>
          <w:rFonts w:cstheme="minorBidi" w:hAnsiTheme="minorHAnsi" w:eastAsiaTheme="minorHAnsi" w:asciiTheme="minorHAnsi"/>
          <w:b/>
        </w:rPr>
        <w:t xml:space="preserve">4E-BP1</w:t>
      </w:r>
      <w:r>
        <w:rPr>
          <w:rFonts w:ascii="宋体" w:eastAsia="宋体" w:hint="eastAsia" w:cstheme="minorBidi" w:hAnsiTheme="minorHAnsi"/>
          <w:b/>
        </w:rPr>
        <w:t xml:space="preserve">蛋白</w:t>
      </w:r>
      <w:r>
        <w:rPr>
          <w:rFonts w:ascii="宋体" w:eastAsia="宋体" w:hint="eastAsia" w:cstheme="minorBidi" w:hAnsiTheme="minorHAnsi"/>
          <w:b/>
        </w:rPr>
        <w:t>表达</w:t>
      </w:r>
      <w:r>
        <w:rPr>
          <w:rFonts w:cstheme="minorBidi" w:hAnsiTheme="minorHAnsi" w:eastAsiaTheme="minorHAnsi" w:asciiTheme="minorHAnsi"/>
          <w:b/>
        </w:rPr>
        <w:t xml:space="preserve">Fig</w:t>
      </w:r>
      <w:r>
        <w:rPr>
          <w:rFonts w:cstheme="minorBidi" w:hAnsiTheme="minorHAnsi" w:eastAsiaTheme="minorHAnsi" w:asciiTheme="minorHAnsi"/>
          <w:b/>
        </w:rPr>
        <w:t xml:space="preserve">. 7A Protein expression of CD133, Fn14, TFF3, p70S6K, and 4E-BP1 in regenerating livers of wild-type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Nrf2+</w:t>
      </w:r>
      <w:r>
        <w:rPr>
          <w:kern w:val="2"/>
          <w:szCs w:val="22"/>
          <w:rFonts w:cstheme="minorBidi" w:hAnsiTheme="minorHAnsi" w:eastAsiaTheme="minorHAnsi" w:asciiTheme="minorHAnsi"/>
          <w:b/>
          <w:sz w:val="21"/>
        </w:rPr>
        <w:t xml:space="preserve">/</w:t>
      </w:r>
      <w:r>
        <w:rPr>
          <w:kern w:val="2"/>
          <w:szCs w:val="22"/>
          <w:rFonts w:cstheme="minorBidi" w:hAnsiTheme="minorHAnsi" w:eastAsiaTheme="minorHAnsi" w:asciiTheme="minorHAnsi"/>
          <w:b/>
          <w:sz w:val="21"/>
        </w:rPr>
        <w:t xml:space="preserve">+</w:t>
      </w:r>
      <w:r>
        <w:rPr>
          <w:rFonts w:cstheme="minorBidi" w:hAnsiTheme="minorHAnsi" w:eastAsiaTheme="minorHAnsi" w:asciiTheme="minorHAnsi"/>
          <w:b/>
        </w:rPr>
        <w:t xml:space="preserve">)</w:t>
      </w:r>
      <w:r>
        <w:rPr>
          <w:rFonts w:cstheme="minorBidi" w:hAnsiTheme="minorHAnsi" w:eastAsiaTheme="minorHAnsi" w:asciiTheme="minorHAnsi"/>
          <w:b/>
        </w:rPr>
        <w:t xml:space="preserve"> and Nrf2-null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Nrf2-</w:t>
      </w:r>
      <w:r>
        <w:rPr>
          <w:kern w:val="2"/>
          <w:szCs w:val="22"/>
          <w:rFonts w:cstheme="minorBidi" w:hAnsiTheme="minorHAnsi" w:eastAsiaTheme="minorHAnsi" w:asciiTheme="minorHAnsi"/>
          <w:b/>
          <w:sz w:val="21"/>
        </w:rPr>
        <w:t xml:space="preserve">/</w:t>
      </w:r>
      <w:r>
        <w:rPr>
          <w:kern w:val="2"/>
          <w:szCs w:val="22"/>
          <w:rFonts w:cstheme="minorBidi" w:hAnsiTheme="minorHAnsi" w:eastAsiaTheme="minorHAnsi" w:asciiTheme="minorHAnsi"/>
          <w:b/>
          <w:sz w:val="21"/>
        </w:rPr>
        <w:t xml:space="preserve"> -</w:t>
      </w:r>
      <w:r>
        <w:rPr>
          <w:rFonts w:cstheme="minorBidi" w:hAnsiTheme="minorHAnsi" w:eastAsiaTheme="minorHAnsi" w:asciiTheme="minorHAnsi"/>
          <w:b/>
        </w:rPr>
        <w:t xml:space="preserve">)</w:t>
      </w:r>
      <w:r>
        <w:rPr>
          <w:rFonts w:cstheme="minorBidi" w:hAnsiTheme="minorHAnsi" w:eastAsiaTheme="minorHAnsi" w:asciiTheme="minorHAnsi"/>
          <w:b/>
        </w:rPr>
        <w:t xml:space="preserve"> mice </w:t>
      </w:r>
      <w:r>
        <w:rPr>
          <w:rFonts w:cstheme="minorBidi" w:hAnsiTheme="minorHAnsi" w:eastAsiaTheme="minorHAnsi" w:asciiTheme="minorHAnsi"/>
          <w:b/>
        </w:rPr>
        <w:t xml:space="preserve">(</w:t>
      </w:r>
      <w:r>
        <w:rPr>
          <w:rFonts w:cstheme="minorBidi" w:hAnsiTheme="minorHAnsi" w:eastAsiaTheme="minorHAnsi" w:asciiTheme="minorHAnsi"/>
          <w:b/>
        </w:rPr>
        <w:t xml:space="preserve">GADPH</w:t>
      </w:r>
      <w:r w:rsidR="001852F3">
        <w:rPr>
          <w:rFonts w:cstheme="minorBidi" w:hAnsiTheme="minorHAnsi" w:eastAsiaTheme="minorHAnsi" w:asciiTheme="minorHAnsi"/>
          <w:b/>
        </w:rPr>
        <w:t xml:space="preserve"> was used as a loading</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C</w:t>
      </w:r>
      <w:r>
        <w:rPr>
          <w:rFonts w:cstheme="minorBidi" w:hAnsiTheme="minorHAnsi" w:eastAsiaTheme="minorHAnsi" w:asciiTheme="minorHAnsi"/>
          <w:b/>
        </w:rPr>
        <w:t>ontrol; NL, normal liver</w:t>
      </w:r>
      <w:r>
        <w:rPr>
          <w:rFonts w:cstheme="minorBidi" w:hAnsiTheme="minorHAnsi" w:eastAsiaTheme="minorHAnsi" w:asciiTheme="minorHAnsi"/>
          <w:b/>
        </w:rPr>
        <w:t>)</w:t>
      </w:r>
    </w:p>
    <w:p w:rsidR="0018722C">
      <w:pPr>
        <w:pStyle w:val="affff5"/>
        <w:topLinePunct/>
      </w:pPr>
      <w:r>
        <w:rPr>
          <w:sz w:val="20"/>
        </w:rPr>
        <w:drawing>
          <wp:inline distT="0" distB="0" distL="0" distR="0">
            <wp:extent cx="4922500" cy="3651838"/>
            <wp:effectExtent l="0" t="0" r="0" b="0"/>
            <wp:docPr id="75" name="image38.jpeg" descr=""/>
            <wp:cNvGraphicFramePr>
              <a:graphicFrameLocks noChangeAspect="1"/>
            </wp:cNvGraphicFramePr>
            <a:graphic>
              <a:graphicData uri="http://schemas.openxmlformats.org/drawingml/2006/picture">
                <pic:pic>
                  <pic:nvPicPr>
                    <pic:cNvPr id="76" name="image38.jpeg"/>
                    <pic:cNvPicPr/>
                  </pic:nvPicPr>
                  <pic:blipFill>
                    <a:blip r:embed="rId47" cstate="print"/>
                    <a:stretch>
                      <a:fillRect/>
                    </a:stretch>
                  </pic:blipFill>
                  <pic:spPr>
                    <a:xfrm>
                      <a:off x="0" y="0"/>
                      <a:ext cx="5093710" cy="3778853"/>
                    </a:xfrm>
                    <a:prstGeom prst="rect">
                      <a:avLst/>
                    </a:prstGeom>
                  </pic:spPr>
                </pic:pic>
              </a:graphicData>
            </a:graphic>
          </wp:inline>
        </w:drawing>
      </w:r>
      <w:r/>
    </w:p>
    <w:p w:rsidR="0018722C">
      <w:pPr>
        <w:pStyle w:val="aff7"/>
        <w:topLinePunct/>
      </w:pPr>
      <w:r>
        <w:drawing>
          <wp:inline>
            <wp:extent cx="5192157" cy="3842480"/>
            <wp:effectExtent l="0" t="0" r="0" b="0"/>
            <wp:docPr id="77" name="image39.jpeg" descr=""/>
            <wp:cNvGraphicFramePr>
              <a:graphicFrameLocks noChangeAspect="1"/>
            </wp:cNvGraphicFramePr>
            <a:graphic>
              <a:graphicData uri="http://schemas.openxmlformats.org/drawingml/2006/picture">
                <pic:pic>
                  <pic:nvPicPr>
                    <pic:cNvPr id="78" name="image39.jpeg"/>
                    <pic:cNvPicPr/>
                  </pic:nvPicPr>
                  <pic:blipFill>
                    <a:blip r:embed="rId48" cstate="print"/>
                    <a:stretch>
                      <a:fillRect/>
                    </a:stretch>
                  </pic:blipFill>
                  <pic:spPr>
                    <a:xfrm>
                      <a:off x="0" y="0"/>
                      <a:ext cx="5192157" cy="3842480"/>
                    </a:xfrm>
                    <a:prstGeom prst="rect">
                      <a:avLst/>
                    </a:prstGeom>
                  </pic:spPr>
                </pic:pic>
              </a:graphicData>
            </a:graphic>
          </wp:inline>
        </w:drawing>
      </w:r>
    </w:p>
    <w:p w:rsidR="0018722C">
      <w:pPr>
        <w:rPr/>
        <w:topLinePunct/>
      </w:pP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7B</w:t>
      </w:r>
      <w:r>
        <w:t xml:space="preserve">  </w:t>
      </w:r>
      <w:r w:rsidRPr="00DB64CE">
        <w:rPr>
          <w:rFonts w:cstheme="minorBidi" w:hAnsiTheme="minorHAnsi" w:eastAsiaTheme="minorHAnsi" w:asciiTheme="minorHAnsi"/>
          <w:b/>
        </w:rPr>
        <w:t>&amp;7C</w:t>
      </w:r>
      <w:r w:rsidRPr="00000000">
        <w:rPr>
          <w:rFonts w:cstheme="minorBidi" w:hAnsiTheme="minorHAnsi" w:eastAsiaTheme="minorHAnsi" w:asciiTheme="minorHAnsi"/>
        </w:rPr>
        <w:tab/>
        <w:t>Nrf2+</w:t>
      </w:r>
      <w:r w:rsidRPr="00000000">
        <w:rPr>
          <w:rFonts w:cstheme="minorBidi" w:hAnsiTheme="minorHAnsi" w:eastAsiaTheme="minorHAnsi" w:asciiTheme="minorHAnsi"/>
        </w:rPr>
        <w:t>/</w:t>
      </w:r>
      <w:r w:rsidRPr="00000000">
        <w:rPr>
          <w:rFonts w:cstheme="minorBidi" w:hAnsiTheme="minorHAnsi" w:eastAsiaTheme="minorHAnsi" w:asciiTheme="minorHAnsi"/>
        </w:rPr>
        <w:t>+</w:t>
      </w:r>
      <w:r>
        <w:rPr>
          <w:rFonts w:ascii="宋体" w:hAnsi="宋体" w:eastAsia="宋体" w:hint="eastAsia" w:cstheme="minorBidi"/>
          <w:b/>
        </w:rPr>
        <w:t>和</w:t>
      </w:r>
      <w:r>
        <w:rPr>
          <w:rFonts w:cstheme="minorBidi" w:hAnsiTheme="minorHAnsi" w:eastAsiaTheme="minorHAnsi" w:asciiTheme="minorHAnsi"/>
          <w:b/>
        </w:rPr>
        <w:t>Nrf2 </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w:t>
      </w:r>
      <w:r>
        <w:rPr>
          <w:rFonts w:ascii="宋体" w:hAnsi="宋体" w:eastAsia="宋体" w:hint="eastAsia" w:cstheme="minorBidi"/>
          <w:b/>
        </w:rPr>
        <w:t>小鼠</w:t>
      </w:r>
      <w:r>
        <w:rPr>
          <w:rFonts w:cstheme="minorBidi" w:hAnsiTheme="minorHAnsi" w:eastAsiaTheme="minorHAnsi" w:asciiTheme="minorHAnsi"/>
          <w:b/>
        </w:rPr>
        <w:t>PH</w:t>
      </w:r>
      <w:r>
        <w:rPr>
          <w:rFonts w:ascii="宋体" w:hAnsi="宋体" w:eastAsia="宋体" w:hint="eastAsia" w:cstheme="minorBidi"/>
          <w:b/>
        </w:rPr>
        <w:t>后</w:t>
      </w:r>
      <w:r>
        <w:rPr>
          <w:rFonts w:cstheme="minorBidi" w:hAnsiTheme="minorHAnsi" w:eastAsiaTheme="minorHAnsi" w:asciiTheme="minorHAnsi"/>
          <w:b/>
        </w:rPr>
        <w:t>60 h</w:t>
      </w:r>
      <w:r>
        <w:rPr>
          <w:rFonts w:ascii="宋体" w:hAnsi="宋体" w:eastAsia="宋体" w:hint="eastAsia" w:cstheme="minorBidi"/>
          <w:b/>
        </w:rPr>
        <w:t>肝</w:t>
      </w:r>
      <w:r>
        <w:rPr>
          <w:rFonts w:ascii="宋体" w:hAnsi="宋体" w:eastAsia="宋体" w:hint="eastAsia" w:cstheme="minorBidi"/>
          <w:b/>
        </w:rPr>
        <w:t>组</w:t>
      </w:r>
      <w:r>
        <w:rPr>
          <w:rFonts w:ascii="宋体" w:hAnsi="宋体" w:eastAsia="宋体" w:hint="eastAsia" w:cstheme="minorBidi"/>
          <w:b/>
        </w:rPr>
        <w:t>织</w:t>
      </w:r>
      <w:r>
        <w:rPr>
          <w:rFonts w:cstheme="minorBidi" w:hAnsiTheme="minorHAnsi" w:eastAsiaTheme="minorHAnsi" w:asciiTheme="minorHAnsi"/>
          <w:b/>
        </w:rPr>
        <w:t>CD133, Fn14</w:t>
      </w:r>
      <w:r>
        <w:rPr>
          <w:rFonts w:ascii="宋体" w:hAnsi="宋体" w:eastAsia="宋体" w:hint="eastAsia" w:cstheme="minorBidi"/>
          <w:b/>
        </w:rPr>
        <w:t>和</w:t>
      </w:r>
      <w:r>
        <w:rPr>
          <w:rFonts w:cstheme="minorBidi" w:hAnsiTheme="minorHAnsi" w:eastAsiaTheme="minorHAnsi" w:asciiTheme="minorHAnsi"/>
          <w:b/>
        </w:rPr>
        <w:t>TFF3</w:t>
      </w:r>
      <w:r>
        <w:rPr>
          <w:rFonts w:ascii="宋体" w:hAnsi="宋体" w:eastAsia="宋体" w:hint="eastAsia" w:cstheme="minorBidi"/>
          <w:b/>
        </w:rPr>
        <w:t>免疫组织化学染色</w:t>
      </w:r>
      <w:r>
        <w:rPr>
          <w:rFonts w:ascii="宋体" w:hAnsi="宋体" w:eastAsia="宋体" w:hint="eastAsia" w:cstheme="minorBidi"/>
          <w:b/>
        </w:rPr>
        <w:t>（</w:t>
      </w:r>
      <w:r>
        <w:rPr>
          <w:rFonts w:cstheme="minorBidi" w:hAnsiTheme="minorHAnsi" w:eastAsiaTheme="minorHAnsi" w:asciiTheme="minorHAnsi"/>
          <w:b/>
        </w:rPr>
        <w:t>400</w:t>
      </w:r>
      <w:r>
        <w:rPr>
          <w:rFonts w:ascii="宋体" w:hAnsi="宋体" w:eastAsia="宋体" w:hint="eastAsia" w:cstheme="minorBidi"/>
          <w:b/>
        </w:rPr>
        <w:t>×</w:t>
      </w:r>
      <w:r>
        <w:rPr>
          <w:rFonts w:ascii="宋体" w:hAnsi="宋体" w:eastAsia="宋体" w:hint="eastAsia" w:cstheme="minorBidi"/>
          <w:b/>
        </w:rPr>
        <w:t>）</w:t>
      </w:r>
    </w:p>
    <w:p w:rsidR="0018722C">
      <w:pPr>
        <w:pStyle w:val="a9"/>
        <w:topLinePunct/>
      </w:pPr>
      <w:r>
        <w:rPr>
          <w:rFonts w:cstheme="minorBidi" w:hAnsiTheme="minorHAnsi" w:eastAsiaTheme="minorHAnsi" w:asciiTheme="minorHAnsi"/>
          <w:b/>
        </w:rPr>
        <w:t>Fig.</w:t>
      </w:r>
      <w:r>
        <w:t xml:space="preserve"> </w:t>
      </w:r>
      <w:r>
        <w:rPr>
          <w:rFonts w:cstheme="minorBidi" w:hAnsiTheme="minorHAnsi" w:eastAsiaTheme="minorHAnsi" w:asciiTheme="minorHAnsi"/>
          <w:b/>
        </w:rPr>
        <w:t>7</w:t>
      </w:r>
      <w:r>
        <w:t xml:space="preserve">  </w:t>
      </w:r>
      <w:r w:rsidRPr="00DB64CE">
        <w:rPr>
          <w:rFonts w:cstheme="minorBidi" w:hAnsiTheme="minorHAnsi" w:eastAsiaTheme="minorHAnsi" w:asciiTheme="minorHAnsi"/>
          <w:b/>
        </w:rPr>
        <w:t>B</w:t>
      </w:r>
      <w:r>
        <w:rPr>
          <w:rFonts w:cstheme="minorBidi" w:hAnsiTheme="minorHAnsi" w:eastAsiaTheme="minorHAnsi" w:asciiTheme="minorHAnsi"/>
          <w:b/>
        </w:rPr>
        <w:t> </w:t>
      </w:r>
      <w:r>
        <w:rPr>
          <w:rFonts w:cstheme="minorBidi" w:hAnsiTheme="minorHAnsi" w:eastAsiaTheme="minorHAnsi" w:asciiTheme="minorHAnsi"/>
          <w:b/>
        </w:rPr>
        <w:t>&amp;7C</w:t>
      </w:r>
      <w:r w:rsidRPr="00000000">
        <w:rPr>
          <w:rFonts w:cstheme="minorBidi" w:hAnsiTheme="minorHAnsi" w:eastAsiaTheme="minorHAnsi" w:asciiTheme="minorHAnsi"/>
        </w:rPr>
        <w:tab/>
        <w:t>Liver sections were prepared from the livers isolated at 60 h after PH</w:t>
      </w:r>
      <w:r>
        <w:rPr>
          <w:rFonts w:cstheme="minorBidi" w:hAnsiTheme="minorHAnsi" w:eastAsiaTheme="minorHAnsi" w:asciiTheme="minorHAnsi"/>
          <w:b/>
        </w:rPr>
        <w:t> </w:t>
      </w:r>
      <w:r>
        <w:rPr>
          <w:rFonts w:cstheme="minorBidi" w:hAnsiTheme="minorHAnsi" w:eastAsiaTheme="minorHAnsi" w:asciiTheme="minorHAnsi"/>
          <w:b/>
        </w:rPr>
        <w:t>from</w:t>
      </w:r>
      <w:r>
        <w:rPr>
          <w:rFonts w:cstheme="minorBidi" w:hAnsiTheme="minorHAnsi" w:eastAsiaTheme="minorHAnsi" w:asciiTheme="minorHAnsi"/>
          <w:b/>
        </w:rPr>
        <w:t> </w:t>
      </w:r>
      <w:r>
        <w:rPr>
          <w:rFonts w:cstheme="minorBidi" w:hAnsiTheme="minorHAnsi" w:eastAsiaTheme="minorHAnsi" w:asciiTheme="minorHAnsi"/>
          <w:b/>
        </w:rPr>
        <w:t>the</w:t>
      </w:r>
      <w:r>
        <w:rPr>
          <w:rFonts w:cstheme="minorBidi" w:hAnsiTheme="minorHAnsi" w:eastAsiaTheme="minorHAnsi" w:asciiTheme="minorHAnsi"/>
          <w:b/>
        </w:rPr>
        <w:t> </w:t>
      </w:r>
      <w:r>
        <w:rPr>
          <w:rFonts w:cstheme="minorBidi" w:hAnsiTheme="minorHAnsi" w:eastAsiaTheme="minorHAnsi" w:asciiTheme="minorHAnsi"/>
          <w:b/>
        </w:rPr>
        <w:t>two genotypes of mice. Immunostaining was performed with primary antibodies</w:t>
      </w:r>
      <w:r>
        <w:rPr>
          <w:rFonts w:cstheme="minorBidi" w:hAnsiTheme="minorHAnsi" w:eastAsiaTheme="minorHAnsi" w:asciiTheme="minorHAnsi"/>
          <w:b/>
        </w:rPr>
        <w:t> </w:t>
      </w:r>
      <w:r>
        <w:rPr>
          <w:rFonts w:cstheme="minorBidi" w:hAnsiTheme="minorHAnsi" w:eastAsiaTheme="minorHAnsi" w:asciiTheme="minorHAnsi"/>
          <w:b/>
        </w:rPr>
        <w:t>against</w:t>
      </w:r>
    </w:p>
    <w:p w:rsidR="0018722C">
      <w:pPr>
        <w:topLinePunct/>
      </w:pPr>
      <w:r>
        <w:rPr>
          <w:rFonts w:cstheme="minorBidi" w:hAnsiTheme="minorHAnsi" w:eastAsiaTheme="minorHAnsi" w:asciiTheme="minorHAnsi"/>
          <w:b/>
        </w:rPr>
        <w:t>CD133, Fn14, and TFF3 </w:t>
      </w:r>
      <w:r>
        <w:rPr>
          <w:rFonts w:ascii="宋体" w:hAnsi="宋体" w:eastAsia="宋体" w:hint="eastAsia" w:cstheme="minorBidi"/>
          <w:b/>
          <w:kern w:val="2"/>
          <w:rFonts w:ascii="宋体" w:hAnsi="宋体" w:eastAsia="宋体" w:hint="eastAsia" w:cstheme="minorBidi"/>
          <w:b/>
          <w:sz w:val="21"/>
        </w:rPr>
        <w:t>(</w:t>
      </w:r>
      <w:r>
        <w:rPr>
          <w:rFonts w:cstheme="minorBidi" w:hAnsiTheme="minorHAnsi" w:eastAsiaTheme="minorHAnsi" w:asciiTheme="minorHAnsi"/>
          <w:b/>
        </w:rPr>
        <w:t>400</w:t>
      </w:r>
      <w:r>
        <w:rPr>
          <w:rFonts w:ascii="宋体" w:hAnsi="宋体" w:eastAsia="宋体" w:hint="eastAsia" w:cstheme="minorBidi"/>
          <w:b/>
        </w:rPr>
        <w:t>×</w:t>
      </w:r>
      <w:r>
        <w:rPr>
          <w:rFonts w:ascii="宋体" w:hAnsi="宋体" w:eastAsia="宋体" w:hint="eastAsia" w:cstheme="minorBidi"/>
          <w:b/>
          <w:kern w:val="2"/>
          <w:rFonts w:ascii="宋体" w:hAnsi="宋体" w:eastAsia="宋体" w:hint="eastAsia" w:cstheme="minorBidi"/>
          <w:b/>
          <w:sz w:val="21"/>
        </w:rPr>
        <w:t>)</w:t>
      </w:r>
    </w:p>
    <w:p w:rsidR="0018722C">
      <w:pPr>
        <w:topLinePunct/>
      </w:pPr>
      <w:r>
        <w:rPr>
          <w:rFonts w:ascii="宋体" w:hAnsi="宋体" w:eastAsia="宋体" w:hint="eastAsia"/>
        </w:rPr>
        <w:t>此外，由于</w:t>
      </w:r>
      <w:r>
        <w:t>Nrf2</w:t>
      </w:r>
      <w:r>
        <w:rPr>
          <w:rFonts w:ascii="宋体" w:hAnsi="宋体" w:eastAsia="宋体" w:hint="eastAsia"/>
        </w:rPr>
        <w:t>缺失使</w:t>
      </w:r>
      <w:r>
        <w:t>PH</w:t>
      </w:r>
      <w:r>
        <w:rPr>
          <w:rFonts w:ascii="宋体" w:hAnsi="宋体" w:eastAsia="宋体" w:hint="eastAsia"/>
        </w:rPr>
        <w:t>后</w:t>
      </w:r>
      <w:r>
        <w:t>60 h</w:t>
      </w:r>
      <w:r>
        <w:rPr>
          <w:rFonts w:ascii="宋体" w:hAnsi="宋体" w:eastAsia="宋体" w:hint="eastAsia"/>
        </w:rPr>
        <w:t>一些代表肝细胞功能的关键性基因表达显</w:t>
      </w:r>
      <w:r>
        <w:rPr>
          <w:rFonts w:ascii="宋体" w:hAnsi="宋体" w:eastAsia="宋体" w:hint="eastAsia"/>
        </w:rPr>
        <w:t>著地下调，包括胆汁酸合成酶</w:t>
      </w:r>
      <w:r>
        <w:t>Cyp7a1</w:t>
      </w:r>
      <w:r>
        <w:rPr>
          <w:rFonts w:ascii="宋体" w:hAnsi="宋体" w:eastAsia="宋体" w:hint="eastAsia"/>
        </w:rPr>
        <w:t>和</w:t>
      </w:r>
      <w:r>
        <w:t>Cyp8b1</w:t>
      </w:r>
      <w:r>
        <w:rPr>
          <w:rFonts w:ascii="宋体" w:hAnsi="宋体" w:eastAsia="宋体" w:hint="eastAsia"/>
        </w:rPr>
        <w:t>，调节异生物质代谢转录的因子</w:t>
      </w:r>
      <w:r>
        <w:rPr>
          <w:rFonts w:ascii="宋体" w:hAnsi="宋体" w:eastAsia="宋体" w:hint="eastAsia"/>
        </w:rPr>
        <w:t>芳烃受体</w:t>
      </w:r>
      <w:r>
        <w:rPr>
          <w:rFonts w:ascii="宋体" w:hAnsi="宋体" w:eastAsia="宋体" w:hint="eastAsia"/>
        </w:rPr>
        <w:t>（</w:t>
      </w:r>
      <w:r>
        <w:t>AhR</w:t>
      </w:r>
      <w:r>
        <w:rPr>
          <w:rFonts w:ascii="宋体" w:hAnsi="宋体" w:eastAsia="宋体" w:hint="eastAsia"/>
        </w:rPr>
        <w:t>）</w:t>
      </w:r>
      <w:r>
        <w:rPr>
          <w:rFonts w:ascii="宋体" w:hAnsi="宋体" w:eastAsia="宋体" w:hint="eastAsia"/>
        </w:rPr>
        <w:t>，</w:t>
      </w:r>
      <w:r w:rsidR="001852F3">
        <w:rPr>
          <w:rFonts w:ascii="宋体" w:hAnsi="宋体" w:eastAsia="宋体" w:hint="eastAsia"/>
        </w:rPr>
        <w:t xml:space="preserve">调节脂肪代谢的核受体过氧化物酶体增生物激活受体 </w:t>
      </w:r>
      <w:r>
        <w:t>α</w:t>
      </w:r>
    </w:p>
    <w:p w:rsidR="0018722C">
      <w:pPr>
        <w:topLinePunct/>
      </w:pPr>
      <w:r>
        <w:t>（</w:t>
      </w:r>
      <w:r>
        <w:t>PPARα</w:t>
      </w:r>
      <w:r>
        <w:t>）</w:t>
      </w:r>
      <w:r>
        <w:rPr>
          <w:rFonts w:ascii="宋体" w:hAnsi="宋体" w:eastAsia="宋体" w:hint="eastAsia"/>
        </w:rPr>
        <w:t>（</w:t>
      </w:r>
      <w:r>
        <w:rPr>
          <w:rFonts w:ascii="宋体" w:hAnsi="宋体" w:eastAsia="宋体" w:hint="eastAsia"/>
          <w:spacing w:val="-14"/>
        </w:rPr>
        <w:t>图</w:t>
      </w:r>
      <w:r>
        <w:t>8</w:t>
      </w:r>
      <w:r>
        <w:rPr>
          <w:rFonts w:ascii="宋体" w:hAnsi="宋体" w:eastAsia="宋体" w:hint="eastAsia"/>
        </w:rPr>
        <w:t>）</w:t>
      </w:r>
      <w:r>
        <w:rPr>
          <w:rFonts w:ascii="宋体" w:hAnsi="宋体" w:eastAsia="宋体" w:hint="eastAsia"/>
        </w:rPr>
        <w:t>。缺失</w:t>
      </w:r>
      <w:r>
        <w:t>Nrf2</w:t>
      </w:r>
      <w:r>
        <w:rPr>
          <w:rFonts w:ascii="宋体" w:hAnsi="宋体" w:eastAsia="宋体" w:hint="eastAsia"/>
        </w:rPr>
        <w:t>的再生肝脏在这个时间点，伴随着</w:t>
      </w:r>
      <w:r>
        <w:t>Cyp7a1</w:t>
      </w:r>
      <w:r>
        <w:rPr>
          <w:rFonts w:ascii="宋体" w:hAnsi="宋体" w:eastAsia="宋体" w:hint="eastAsia"/>
        </w:rPr>
        <w:t>基因表达</w:t>
      </w:r>
      <w:r>
        <w:rPr>
          <w:rFonts w:ascii="宋体" w:hAnsi="宋体" w:eastAsia="宋体" w:hint="eastAsia"/>
        </w:rPr>
        <w:t>减弱，它的负性调节蛋白</w:t>
      </w:r>
      <w:r>
        <w:t>SHP</w:t>
      </w:r>
      <w:r>
        <w:rPr>
          <w:rFonts w:ascii="宋体" w:hAnsi="宋体" w:eastAsia="宋体" w:hint="eastAsia"/>
        </w:rPr>
        <w:t>的</w:t>
      </w:r>
      <w:r>
        <w:t>mRNA</w:t>
      </w:r>
      <w:r>
        <w:rPr>
          <w:rFonts w:ascii="宋体" w:hAnsi="宋体" w:eastAsia="宋体" w:hint="eastAsia"/>
        </w:rPr>
        <w:t>水平增加。然而</w:t>
      </w:r>
      <w:r>
        <w:t>SHP</w:t>
      </w:r>
      <w:r>
        <w:rPr>
          <w:rFonts w:ascii="宋体" w:hAnsi="宋体" w:eastAsia="宋体" w:hint="eastAsia"/>
        </w:rPr>
        <w:t>正性调节蛋白</w:t>
      </w:r>
      <w:r>
        <w:t>FXR</w:t>
      </w:r>
      <w:r>
        <w:rPr>
          <w:rFonts w:ascii="宋体" w:hAnsi="宋体" w:eastAsia="宋体" w:hint="eastAsia"/>
        </w:rPr>
        <w:t>表现出依赖于</w:t>
      </w:r>
      <w:r>
        <w:t>PH</w:t>
      </w:r>
      <w:r>
        <w:rPr>
          <w:rFonts w:ascii="宋体" w:hAnsi="宋体" w:eastAsia="宋体" w:hint="eastAsia"/>
        </w:rPr>
        <w:t>，却与</w:t>
      </w:r>
      <w:r>
        <w:t>Nrf2</w:t>
      </w:r>
      <w:r>
        <w:rPr>
          <w:rFonts w:ascii="宋体" w:hAnsi="宋体" w:eastAsia="宋体" w:hint="eastAsia"/>
        </w:rPr>
        <w:t>无关的下调作用。这个发现提示</w:t>
      </w:r>
      <w:r>
        <w:t>SHP</w:t>
      </w:r>
      <w:r>
        <w:rPr>
          <w:rFonts w:ascii="宋体" w:hAnsi="宋体" w:eastAsia="宋体" w:hint="eastAsia"/>
        </w:rPr>
        <w:t>对</w:t>
      </w:r>
      <w:r>
        <w:t>Cyp7a1</w:t>
      </w:r>
      <w:r>
        <w:rPr>
          <w:rFonts w:ascii="宋体" w:hAnsi="宋体" w:eastAsia="宋体" w:hint="eastAsia"/>
        </w:rPr>
        <w:t>的</w:t>
      </w:r>
      <w:r>
        <w:rPr>
          <w:rFonts w:ascii="宋体" w:hAnsi="宋体" w:eastAsia="宋体" w:hint="eastAsia"/>
        </w:rPr>
        <w:t>抑制作用不依赖于</w:t>
      </w:r>
      <w:r>
        <w:t>FXR</w:t>
      </w:r>
      <w:r>
        <w:rPr>
          <w:rFonts w:ascii="宋体" w:hAnsi="宋体" w:eastAsia="宋体" w:hint="eastAsia"/>
          <w:rFonts w:ascii="宋体" w:hAnsi="宋体" w:eastAsia="宋体" w:hint="eastAsia"/>
        </w:rPr>
        <w:t xml:space="preserve">, </w:t>
      </w:r>
      <w:r>
        <w:t>SHP</w:t>
      </w:r>
      <w:r>
        <w:rPr>
          <w:rFonts w:ascii="宋体" w:hAnsi="宋体" w:eastAsia="宋体" w:hint="eastAsia"/>
        </w:rPr>
        <w:t>介导的</w:t>
      </w:r>
      <w:r>
        <w:t>Cyp7a1</w:t>
      </w:r>
      <w:r>
        <w:rPr>
          <w:rFonts w:ascii="宋体" w:hAnsi="宋体" w:eastAsia="宋体" w:hint="eastAsia"/>
        </w:rPr>
        <w:t>表达抑制可能是对肝脏缺失的最敏感的的反应之一。</w:t>
      </w:r>
    </w:p>
    <w:p w:rsidR="0018722C">
      <w:pPr>
        <w:pStyle w:val="affff5"/>
        <w:keepNext/>
        <w:topLinePunct/>
      </w:pPr>
      <w:r>
        <w:rPr>
          <w:rFonts w:ascii="宋体"/>
          <w:sz w:val="20"/>
        </w:rPr>
        <w:drawing>
          <wp:inline distT="0" distB="0" distL="0" distR="0">
            <wp:extent cx="5144700" cy="3458112"/>
            <wp:effectExtent l="0" t="0" r="0" b="0"/>
            <wp:docPr id="79" name="image40.jpeg" descr=""/>
            <wp:cNvGraphicFramePr>
              <a:graphicFrameLocks noChangeAspect="1"/>
            </wp:cNvGraphicFramePr>
            <a:graphic>
              <a:graphicData uri="http://schemas.openxmlformats.org/drawingml/2006/picture">
                <pic:pic>
                  <pic:nvPicPr>
                    <pic:cNvPr id="80" name="image40.jpeg"/>
                    <pic:cNvPicPr/>
                  </pic:nvPicPr>
                  <pic:blipFill>
                    <a:blip r:embed="rId49" cstate="print"/>
                    <a:stretch>
                      <a:fillRect/>
                    </a:stretch>
                  </pic:blipFill>
                  <pic:spPr>
                    <a:xfrm>
                      <a:off x="0" y="0"/>
                      <a:ext cx="5923280" cy="3981450"/>
                    </a:xfrm>
                    <a:prstGeom prst="rect">
                      <a:avLst/>
                    </a:prstGeom>
                  </pic:spPr>
                </pic:pic>
              </a:graphicData>
            </a:graphic>
          </wp:inline>
        </w:drawing>
      </w:r>
      <w:r/>
    </w:p>
    <w:p w:rsidR="0018722C">
      <w:pPr>
        <w:rPr/>
        <w:topLinePunct/>
      </w:pP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8</w:t>
      </w:r>
      <w:r>
        <w:t xml:space="preserve">  </w:t>
      </w:r>
      <w:r w:rsidRPr="00DB64CE">
        <w:rPr>
          <w:rFonts w:cstheme="minorBidi" w:hAnsiTheme="minorHAnsi" w:eastAsiaTheme="minorHAnsi" w:asciiTheme="minorHAnsi"/>
          <w:b/>
        </w:rPr>
        <w:t>Nrf2+</w:t>
      </w:r>
      <w:r>
        <w:rPr>
          <w:rFonts w:cstheme="minorBidi" w:hAnsiTheme="minorHAnsi" w:eastAsiaTheme="minorHAnsi" w:asciiTheme="minorHAnsi"/>
          <w:b/>
        </w:rPr>
        <w:t>/</w:t>
      </w:r>
      <w:r>
        <w:rPr>
          <w:rFonts w:cstheme="minorBidi" w:hAnsiTheme="minorHAnsi" w:eastAsiaTheme="minorHAnsi" w:asciiTheme="minorHAnsi"/>
          <w:b/>
        </w:rPr>
        <w:t>+</w:t>
      </w:r>
      <w:r>
        <w:rPr>
          <w:rFonts w:ascii="宋体" w:eastAsia="宋体" w:hint="eastAsia" w:cstheme="minorBidi" w:hAnsiTheme="minorHAnsi"/>
          <w:b/>
        </w:rPr>
        <w:t>和</w:t>
      </w:r>
      <w:r>
        <w:rPr>
          <w:rFonts w:cstheme="minorBidi" w:hAnsiTheme="minorHAnsi" w:eastAsiaTheme="minorHAnsi" w:asciiTheme="minorHAnsi"/>
          <w:b/>
        </w:rPr>
        <w:t>Nrf2 -</w:t>
      </w:r>
      <w:r>
        <w:rPr>
          <w:rFonts w:cstheme="minorBidi" w:hAnsiTheme="minorHAnsi" w:eastAsiaTheme="minorHAnsi" w:asciiTheme="minorHAnsi"/>
          <w:b/>
        </w:rPr>
        <w:t>/</w:t>
      </w:r>
      <w:r>
        <w:rPr>
          <w:rFonts w:cstheme="minorBidi" w:hAnsiTheme="minorHAnsi" w:eastAsiaTheme="minorHAnsi" w:asciiTheme="minorHAnsi"/>
          <w:b/>
        </w:rPr>
        <w:t>-</w:t>
      </w:r>
      <w:r>
        <w:rPr>
          <w:rFonts w:ascii="宋体" w:eastAsia="宋体" w:hint="eastAsia" w:cstheme="minorBidi" w:hAnsiTheme="minorHAnsi"/>
          <w:b/>
        </w:rPr>
        <w:t>小鼠再生肝脏与肝功能有关的基因</w:t>
      </w:r>
      <w:r>
        <w:rPr>
          <w:rFonts w:cstheme="minorBidi" w:hAnsiTheme="minorHAnsi" w:eastAsiaTheme="minorHAnsi" w:asciiTheme="minorHAnsi"/>
          <w:b/>
        </w:rPr>
        <w:t>mRNA</w:t>
      </w:r>
      <w:r>
        <w:rPr>
          <w:rFonts w:ascii="宋体" w:eastAsia="宋体" w:hint="eastAsia" w:cstheme="minorBidi" w:hAnsiTheme="minorHAnsi"/>
          <w:b/>
        </w:rPr>
        <w:t>表达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8</w:t>
      </w:r>
      <w:r>
        <w:t xml:space="preserve">  </w:t>
      </w:r>
      <w:r w:rsidRPr="00DB64CE">
        <w:rPr>
          <w:rFonts w:cstheme="minorBidi" w:hAnsiTheme="minorHAnsi" w:eastAsiaTheme="minorHAnsi" w:asciiTheme="minorHAnsi"/>
          <w:b/>
        </w:rPr>
        <w:t>The mRNA expression of</w:t>
      </w:r>
      <w:r w:rsidR="001852F3">
        <w:rPr>
          <w:rFonts w:cstheme="minorBidi" w:hAnsiTheme="minorHAnsi" w:eastAsiaTheme="minorHAnsi" w:asciiTheme="minorHAnsi"/>
          <w:b/>
        </w:rPr>
        <w:t xml:space="preserve"> a subset of genes associated with liver functions in</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71008" from="330.420715pt,9.049395pt" to="337.772835pt,9.049395pt" stroked="true" strokeweight=".423532pt" strokecolor="#000000">
            <v:stroke dashstyle="solid"/>
            <w10:wrap type="none"/>
          </v:line>
        </w:pict>
      </w:r>
      <w:r>
        <w:rPr>
          <w:kern w:val="2"/>
          <w:szCs w:val="22"/>
          <w:rFonts w:cstheme="minorBidi" w:hAnsiTheme="minorHAnsi" w:eastAsiaTheme="minorHAnsi" w:asciiTheme="minorHAnsi"/>
          <w:b/>
          <w:w w:val="110"/>
          <w:sz w:val="21"/>
        </w:rPr>
        <w:t>r</w:t>
      </w:r>
      <w:r>
        <w:rPr>
          <w:kern w:val="2"/>
          <w:szCs w:val="22"/>
          <w:rFonts w:cstheme="minorBidi" w:hAnsiTheme="minorHAnsi" w:eastAsiaTheme="minorHAnsi" w:asciiTheme="minorHAnsi"/>
          <w:b/>
          <w:w w:val="110"/>
          <w:sz w:val="21"/>
        </w:rPr>
        <w:t>e</w:t>
      </w:r>
      <w:r>
        <w:rPr>
          <w:kern w:val="2"/>
          <w:szCs w:val="22"/>
          <w:rFonts w:cstheme="minorBidi" w:hAnsiTheme="minorHAnsi" w:eastAsiaTheme="minorHAnsi" w:asciiTheme="minorHAnsi"/>
          <w:b/>
          <w:w w:val="110"/>
          <w:sz w:val="21"/>
        </w:rPr>
        <w:t>generating</w:t>
      </w:r>
      <w:r>
        <w:rPr>
          <w:kern w:val="2"/>
          <w:szCs w:val="22"/>
          <w:rFonts w:cstheme="minorBidi" w:hAnsiTheme="minorHAnsi" w:eastAsiaTheme="minorHAnsi" w:asciiTheme="minorHAnsi"/>
          <w:b/>
          <w:spacing w:val="-15"/>
          <w:w w:val="110"/>
          <w:sz w:val="21"/>
        </w:rPr>
        <w:t xml:space="preserve"> </w:t>
      </w:r>
      <w:r>
        <w:rPr>
          <w:kern w:val="2"/>
          <w:szCs w:val="22"/>
          <w:rFonts w:cstheme="minorBidi" w:hAnsiTheme="minorHAnsi" w:eastAsiaTheme="minorHAnsi" w:asciiTheme="minorHAnsi"/>
          <w:b/>
          <w:w w:val="110"/>
          <w:sz w:val="21"/>
        </w:rPr>
        <w:t>livers</w:t>
      </w:r>
      <w:r>
        <w:rPr>
          <w:kern w:val="2"/>
          <w:szCs w:val="22"/>
          <w:rFonts w:cstheme="minorBidi" w:hAnsiTheme="minorHAnsi" w:eastAsiaTheme="minorHAnsi" w:asciiTheme="minorHAnsi"/>
          <w:b/>
          <w:spacing w:val="-16"/>
          <w:w w:val="110"/>
          <w:sz w:val="21"/>
        </w:rPr>
        <w:t xml:space="preserve"> </w:t>
      </w:r>
      <w:r>
        <w:rPr>
          <w:kern w:val="2"/>
          <w:szCs w:val="22"/>
          <w:rFonts w:cstheme="minorBidi" w:hAnsiTheme="minorHAnsi" w:eastAsiaTheme="minorHAnsi" w:asciiTheme="minorHAnsi"/>
          <w:b/>
          <w:w w:val="110"/>
          <w:sz w:val="21"/>
        </w:rPr>
        <w:t>of</w:t>
      </w:r>
      <w:r>
        <w:rPr>
          <w:kern w:val="2"/>
          <w:szCs w:val="22"/>
          <w:rFonts w:cstheme="minorBidi" w:hAnsiTheme="minorHAnsi" w:eastAsiaTheme="minorHAnsi" w:asciiTheme="minorHAnsi"/>
          <w:b/>
          <w:spacing w:val="-16"/>
          <w:w w:val="110"/>
          <w:sz w:val="21"/>
        </w:rPr>
        <w:t xml:space="preserve"> </w:t>
      </w:r>
      <w:r>
        <w:rPr>
          <w:kern w:val="2"/>
          <w:szCs w:val="22"/>
          <w:rFonts w:cstheme="minorBidi" w:hAnsiTheme="minorHAnsi" w:eastAsiaTheme="minorHAnsi" w:asciiTheme="minorHAnsi"/>
          <w:b/>
          <w:w w:val="110"/>
          <w:sz w:val="21"/>
        </w:rPr>
        <w:t>Nrf2+/+</w:t>
      </w:r>
      <w:r>
        <w:rPr>
          <w:kern w:val="2"/>
          <w:szCs w:val="22"/>
          <w:rFonts w:cstheme="minorBidi" w:hAnsiTheme="minorHAnsi" w:eastAsiaTheme="minorHAnsi" w:asciiTheme="minorHAnsi"/>
          <w:b/>
          <w:spacing w:val="-15"/>
          <w:w w:val="110"/>
          <w:sz w:val="21"/>
        </w:rPr>
        <w:t xml:space="preserve"> </w:t>
      </w:r>
      <w:r>
        <w:rPr>
          <w:kern w:val="2"/>
          <w:szCs w:val="22"/>
          <w:rFonts w:cstheme="minorBidi" w:hAnsiTheme="minorHAnsi" w:eastAsiaTheme="minorHAnsi" w:asciiTheme="minorHAnsi"/>
          <w:b/>
          <w:w w:val="110"/>
          <w:sz w:val="21"/>
        </w:rPr>
        <w:t>and</w:t>
      </w:r>
      <w:r>
        <w:rPr>
          <w:kern w:val="2"/>
          <w:szCs w:val="22"/>
          <w:rFonts w:cstheme="minorBidi" w:hAnsiTheme="minorHAnsi" w:eastAsiaTheme="minorHAnsi" w:asciiTheme="minorHAnsi"/>
          <w:b/>
          <w:spacing w:val="-16"/>
          <w:w w:val="110"/>
          <w:sz w:val="21"/>
        </w:rPr>
        <w:t xml:space="preserve"> </w:t>
      </w:r>
      <w:r>
        <w:rPr>
          <w:kern w:val="2"/>
          <w:szCs w:val="22"/>
          <w:rFonts w:cstheme="minorBidi" w:hAnsiTheme="minorHAnsi" w:eastAsiaTheme="minorHAnsi" w:asciiTheme="minorHAnsi"/>
          <w:b/>
          <w:w w:val="110"/>
          <w:sz w:val="21"/>
        </w:rPr>
        <w:t>Nrf2</w:t>
      </w:r>
      <w:r>
        <w:rPr>
          <w:kern w:val="2"/>
          <w:szCs w:val="22"/>
          <w:rFonts w:cstheme="minorBidi" w:hAnsiTheme="minorHAnsi" w:eastAsiaTheme="minorHAnsi" w:asciiTheme="minorHAnsi"/>
          <w:b/>
          <w:spacing w:val="-15"/>
          <w:w w:val="110"/>
          <w:sz w:val="21"/>
        </w:rPr>
        <w:t xml:space="preserve"> </w:t>
      </w:r>
      <w:r>
        <w:rPr>
          <w:kern w:val="2"/>
          <w:szCs w:val="22"/>
          <w:rFonts w:cstheme="minorBidi" w:hAnsiTheme="minorHAnsi" w:eastAsiaTheme="minorHAnsi" w:asciiTheme="minorHAnsi"/>
          <w:b/>
          <w:w w:val="110"/>
          <w:sz w:val="21"/>
        </w:rPr>
        <w:t>-/-</w:t>
      </w:r>
      <w:r>
        <w:rPr>
          <w:kern w:val="2"/>
          <w:szCs w:val="22"/>
          <w:rFonts w:cstheme="minorBidi" w:hAnsiTheme="minorHAnsi" w:eastAsiaTheme="minorHAnsi" w:asciiTheme="minorHAnsi"/>
          <w:b/>
          <w:spacing w:val="-16"/>
          <w:w w:val="110"/>
          <w:sz w:val="21"/>
        </w:rPr>
        <w:t xml:space="preserve"> </w:t>
      </w:r>
      <w:r>
        <w:rPr>
          <w:kern w:val="2"/>
          <w:szCs w:val="22"/>
          <w:rFonts w:cstheme="minorBidi" w:hAnsiTheme="minorHAnsi" w:eastAsiaTheme="minorHAnsi" w:asciiTheme="minorHAnsi"/>
          <w:b/>
          <w:w w:val="110"/>
          <w:sz w:val="21"/>
        </w:rPr>
        <w:t>mice</w:t>
      </w:r>
      <w:r>
        <w:rPr>
          <w:kern w:val="2"/>
          <w:szCs w:val="22"/>
          <w:rFonts w:cstheme="minorBidi" w:hAnsiTheme="minorHAnsi" w:eastAsiaTheme="minorHAnsi" w:asciiTheme="minorHAnsi"/>
          <w:b/>
          <w:spacing w:val="-15"/>
          <w:w w:val="110"/>
          <w:sz w:val="21"/>
        </w:rPr>
        <w:t xml:space="preserve"> </w:t>
      </w:r>
      <w:r>
        <w:rPr>
          <w:kern w:val="2"/>
          <w:szCs w:val="22"/>
          <w:rFonts w:cstheme="minorBidi" w:hAnsiTheme="minorHAnsi" w:eastAsiaTheme="minorHAnsi" w:asciiTheme="minorHAnsi"/>
          <w:b/>
          <w:w w:val="110"/>
          <w:sz w:val="21"/>
        </w:rPr>
        <w:t>(</w:t>
      </w:r>
      <w:r>
        <w:rPr>
          <w:kern w:val="2"/>
          <w:szCs w:val="22"/>
          <w:rFonts w:cstheme="minorBidi" w:hAnsiTheme="minorHAnsi" w:eastAsiaTheme="minorHAnsi" w:asciiTheme="minorHAnsi"/>
          <w:b/>
          <w:spacing w:val="-6"/>
          <w:w w:val="110"/>
          <w:sz w:val="21"/>
        </w:rPr>
        <w:t xml:space="preserve"> </w:t>
      </w:r>
      <w:r>
        <w:rPr>
          <w:kern w:val="2"/>
          <w:szCs w:val="22"/>
          <w:rFonts w:cstheme="minorBidi" w:hAnsiTheme="minorHAnsi" w:eastAsiaTheme="minorHAnsi" w:asciiTheme="minorHAnsi"/>
          <w:i/>
          <w:w w:val="135"/>
          <w:sz w:val="21"/>
        </w:rPr>
        <w:t>x</w:t>
      </w:r>
      <w:r>
        <w:rPr>
          <w:kern w:val="2"/>
          <w:szCs w:val="22"/>
          <w:rFonts w:ascii="Symbol" w:hAnsi="Symbol" w:cstheme="minorBidi" w:eastAsiaTheme="minorHAnsi"/>
          <w:w w:val="135"/>
          <w:sz w:val="21"/>
        </w:rPr>
        <w:t></w:t>
      </w:r>
      <w:r>
        <w:rPr>
          <w:kern w:val="2"/>
          <w:szCs w:val="22"/>
          <w:rFonts w:cstheme="minorBidi" w:hAnsiTheme="minorHAnsi" w:eastAsiaTheme="minorHAnsi" w:asciiTheme="minorHAnsi"/>
          <w:i/>
          <w:w w:val="135"/>
          <w:sz w:val="21"/>
        </w:rPr>
        <w:t>s</w:t>
      </w:r>
      <w:r>
        <w:rPr>
          <w:kern w:val="2"/>
          <w:szCs w:val="22"/>
          <w:rFonts w:cstheme="minorBidi" w:hAnsiTheme="minorHAnsi" w:eastAsiaTheme="minorHAnsi" w:asciiTheme="minorHAnsi"/>
          <w:i/>
          <w:spacing w:val="-22"/>
          <w:w w:val="135"/>
          <w:sz w:val="21"/>
        </w:rPr>
        <w:t xml:space="preserve"> </w:t>
      </w:r>
      <w:r>
        <w:rPr>
          <w:kern w:val="2"/>
          <w:szCs w:val="22"/>
          <w:rFonts w:cstheme="minorBidi" w:hAnsiTheme="minorHAnsi" w:eastAsiaTheme="minorHAnsi" w:asciiTheme="minorHAnsi"/>
          <w:b/>
          <w:w w:val="110"/>
          <w:sz w:val="21"/>
        </w:rPr>
        <w:t>, n=3-5;</w:t>
      </w:r>
      <w:r>
        <w:rPr>
          <w:kern w:val="2"/>
          <w:szCs w:val="22"/>
          <w:rFonts w:cstheme="minorBidi" w:hAnsiTheme="minorHAnsi" w:eastAsiaTheme="minorHAnsi" w:asciiTheme="minorHAnsi"/>
          <w:b/>
          <w:spacing w:val="-2"/>
          <w:w w:val="110"/>
          <w:sz w:val="21"/>
        </w:rPr>
        <w:t xml:space="preserve"> </w:t>
      </w:r>
      <w:r>
        <w:rPr>
          <w:kern w:val="2"/>
          <w:szCs w:val="22"/>
          <w:rFonts w:cstheme="minorBidi" w:hAnsiTheme="minorHAnsi" w:eastAsiaTheme="minorHAnsi" w:asciiTheme="minorHAnsi"/>
          <w:b/>
          <w:w w:val="110"/>
          <w:sz w:val="21"/>
        </w:rPr>
        <w:t>*p</w:t>
      </w:r>
      <w:r>
        <w:rPr>
          <w:kern w:val="2"/>
          <w:szCs w:val="22"/>
          <w:rFonts w:cstheme="minorBidi" w:hAnsiTheme="minorHAnsi" w:eastAsiaTheme="minorHAnsi" w:asciiTheme="minorHAnsi"/>
          <w:b/>
          <w:spacing w:val="-15"/>
          <w:w w:val="110"/>
          <w:sz w:val="21"/>
        </w:rPr>
        <w:t xml:space="preserve"> </w:t>
      </w:r>
      <w:r>
        <w:rPr>
          <w:kern w:val="2"/>
          <w:szCs w:val="22"/>
          <w:rFonts w:cstheme="minorBidi" w:hAnsiTheme="minorHAnsi" w:eastAsiaTheme="minorHAnsi" w:asciiTheme="minorHAnsi"/>
          <w:b/>
          <w:w w:val="110"/>
          <w:sz w:val="21"/>
        </w:rPr>
        <w:t>&lt;</w:t>
      </w:r>
      <w:r>
        <w:rPr>
          <w:kern w:val="2"/>
          <w:szCs w:val="22"/>
          <w:rFonts w:cstheme="minorBidi" w:hAnsiTheme="minorHAnsi" w:eastAsiaTheme="minorHAnsi" w:asciiTheme="minorHAnsi"/>
          <w:b/>
          <w:w w:val="110"/>
          <w:sz w:val="21"/>
        </w:rPr>
        <w:t>0.05</w:t>
      </w:r>
      <w:r>
        <w:rPr>
          <w:kern w:val="2"/>
          <w:szCs w:val="22"/>
          <w:rFonts w:cstheme="minorBidi" w:hAnsiTheme="minorHAnsi" w:eastAsiaTheme="minorHAnsi" w:asciiTheme="minorHAnsi"/>
          <w:b/>
          <w:spacing w:val="-2"/>
          <w:w w:val="110"/>
          <w:sz w:val="21"/>
        </w:rPr>
        <w:t xml:space="preserve"> </w:t>
      </w:r>
      <w:r>
        <w:rPr>
          <w:kern w:val="2"/>
          <w:szCs w:val="22"/>
          <w:rFonts w:cstheme="minorBidi" w:hAnsiTheme="minorHAnsi" w:eastAsiaTheme="minorHAnsi" w:asciiTheme="minorHAnsi"/>
          <w:b/>
          <w:w w:val="110"/>
          <w:sz w:val="21"/>
        </w:rPr>
        <w:t>in</w:t>
      </w:r>
      <w:r>
        <w:rPr>
          <w:kern w:val="2"/>
          <w:szCs w:val="22"/>
          <w:rFonts w:cstheme="minorBidi" w:hAnsiTheme="minorHAnsi" w:eastAsiaTheme="minorHAnsi" w:asciiTheme="minorHAnsi"/>
          <w:b/>
          <w:spacing w:val="-15"/>
          <w:w w:val="110"/>
          <w:sz w:val="21"/>
        </w:rPr>
        <w:t xml:space="preserve"> </w:t>
      </w:r>
      <w:r>
        <w:rPr>
          <w:kern w:val="2"/>
          <w:szCs w:val="22"/>
          <w:rFonts w:cstheme="minorBidi" w:hAnsiTheme="minorHAnsi" w:eastAsiaTheme="minorHAnsi" w:asciiTheme="minorHAnsi"/>
          <w:b/>
          <w:w w:val="110"/>
          <w:sz w:val="21"/>
        </w:rPr>
        <w:t>comparison</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B</w:t>
      </w:r>
      <w:r>
        <w:rPr>
          <w:rFonts w:cstheme="minorBidi" w:hAnsiTheme="minorHAnsi" w:eastAsiaTheme="minorHAnsi" w:asciiTheme="minorHAnsi"/>
          <w:b/>
        </w:rPr>
        <w:t>etween Nrf2+</w:t>
      </w:r>
      <w:r>
        <w:rPr>
          <w:rFonts w:cstheme="minorBidi" w:hAnsiTheme="minorHAnsi" w:eastAsiaTheme="minorHAnsi" w:asciiTheme="minorHAnsi"/>
          <w:b/>
        </w:rPr>
        <w:t>/</w:t>
      </w:r>
      <w:r>
        <w:rPr>
          <w:rFonts w:cstheme="minorBidi" w:hAnsiTheme="minorHAnsi" w:eastAsiaTheme="minorHAnsi" w:asciiTheme="minorHAnsi"/>
          <w:b/>
        </w:rPr>
        <w:t>+</w:t>
      </w:r>
      <w:r w:rsidR="001852F3">
        <w:rPr>
          <w:rFonts w:cstheme="minorBidi" w:hAnsiTheme="minorHAnsi" w:eastAsiaTheme="minorHAnsi" w:asciiTheme="minorHAnsi"/>
          <w:b/>
        </w:rPr>
        <w:t xml:space="preserve"> and</w:t>
      </w:r>
      <w:r w:rsidR="001852F3">
        <w:rPr>
          <w:rFonts w:cstheme="minorBidi" w:hAnsiTheme="minorHAnsi" w:eastAsiaTheme="minorHAnsi" w:asciiTheme="minorHAnsi"/>
          <w:b/>
        </w:rPr>
        <w:t xml:space="preserve"> Nrf2-</w:t>
      </w:r>
      <w:r>
        <w:rPr>
          <w:rFonts w:cstheme="minorBidi" w:hAnsiTheme="minorHAnsi" w:eastAsiaTheme="minorHAnsi" w:asciiTheme="minorHAnsi"/>
          <w:b/>
        </w:rPr>
        <w:t>/</w:t>
      </w:r>
      <w:r>
        <w:rPr>
          <w:rFonts w:cstheme="minorBidi" w:hAnsiTheme="minorHAnsi" w:eastAsiaTheme="minorHAnsi" w:asciiTheme="minorHAnsi"/>
          <w:b/>
        </w:rPr>
        <w:t>- mice</w:t>
      </w:r>
      <w:r>
        <w:rPr>
          <w:rFonts w:cstheme="minorBidi" w:hAnsiTheme="minorHAnsi" w:eastAsiaTheme="minorHAnsi" w:asciiTheme="minorHAnsi"/>
          <w:b/>
        </w:rPr>
        <w:t>)</w:t>
      </w:r>
    </w:p>
    <w:p w:rsidR="0018722C">
      <w:pPr>
        <w:topLinePunct/>
      </w:pPr>
      <w:r>
        <w:rPr>
          <w:rFonts w:ascii="宋体" w:eastAsia="宋体" w:hint="eastAsia"/>
        </w:rPr>
        <w:t>总的来说，这些实验结果证实了，在肝再生过程中由于</w:t>
      </w:r>
      <w:r>
        <w:t>Nrf2</w:t>
      </w:r>
      <w:r>
        <w:rPr>
          <w:rFonts w:ascii="宋体" w:eastAsia="宋体" w:hint="eastAsia"/>
        </w:rPr>
        <w:t>的缺失而导致一个暂时而广泛的肝细胞去分化。这个事件的主要特征是肝细胞大小明显下降，三个肝脏祖细胞标记物激活，以及肝细胞主要功能相关基因表达下调。众所周知</w:t>
      </w:r>
      <w:r>
        <w:rPr>
          <w:rFonts w:ascii="宋体" w:eastAsia="宋体" w:hint="eastAsia"/>
        </w:rPr>
        <w:t>，</w:t>
      </w:r>
    </w:p>
    <w:p w:rsidR="0018722C">
      <w:pPr>
        <w:topLinePunct/>
      </w:pPr>
      <w:r>
        <w:t>mTOR</w:t>
      </w:r>
      <w:r>
        <w:rPr>
          <w:rFonts w:ascii="宋体" w:eastAsia="宋体" w:hint="eastAsia"/>
        </w:rPr>
        <w:t>信号通过它的下游目的基因</w:t>
      </w:r>
      <w:r>
        <w:t>p70S6K</w:t>
      </w:r>
      <w:r>
        <w:rPr>
          <w:rFonts w:ascii="宋体" w:eastAsia="宋体" w:hint="eastAsia"/>
        </w:rPr>
        <w:t>和</w:t>
      </w:r>
      <w:r>
        <w:t>4E-BP1</w:t>
      </w:r>
      <w:r>
        <w:rPr>
          <w:rFonts w:ascii="宋体" w:eastAsia="宋体" w:hint="eastAsia"/>
        </w:rPr>
        <w:t>对细胞的大小进行调控，包</w:t>
      </w:r>
      <w:r>
        <w:rPr>
          <w:rFonts w:ascii="宋体" w:eastAsia="宋体" w:hint="eastAsia"/>
        </w:rPr>
        <w:t>括肝细胞</w:t>
      </w:r>
      <w:r>
        <w:rPr>
          <w:vertAlign w:val="superscript"/>
        </w:rPr>
        <w:t>[</w:t>
      </w:r>
      <w:r>
        <w:rPr>
          <w:vertAlign w:val="superscript"/>
        </w:rPr>
        <w:t>71-72</w:t>
      </w:r>
      <w:r>
        <w:rPr>
          <w:vertAlign w:val="superscript"/>
        </w:rPr>
        <w:t>]</w:t>
      </w:r>
      <w:r/>
      <w:r>
        <w:rPr>
          <w:rFonts w:ascii="宋体" w:eastAsia="宋体" w:hint="eastAsia"/>
        </w:rPr>
        <w:t>。我们发现，与对照</w:t>
      </w:r>
      <w:r>
        <w:t>Nrf2+</w:t>
      </w:r>
      <w:r>
        <w:t>/</w:t>
      </w:r>
      <w:r>
        <w:t>+</w:t>
      </w:r>
      <w:r>
        <w:rPr>
          <w:rFonts w:ascii="宋体" w:eastAsia="宋体" w:hint="eastAsia"/>
        </w:rPr>
        <w:t>小鼠相比较，</w:t>
      </w:r>
      <w:r>
        <w:t>Nrf2</w:t>
      </w:r>
      <w:r>
        <w:rPr>
          <w:rFonts w:ascii="宋体" w:eastAsia="宋体" w:hint="eastAsia"/>
        </w:rPr>
        <w:t>缺失导致</w:t>
      </w:r>
      <w:r>
        <w:t>p70S6K</w:t>
      </w:r>
      <w:r>
        <w:rPr>
          <w:rFonts w:ascii="宋体" w:eastAsia="宋体" w:hint="eastAsia"/>
        </w:rPr>
        <w:t>在</w:t>
      </w:r>
      <w:r>
        <w:t>PH</w:t>
      </w:r>
      <w:r>
        <w:rPr>
          <w:rFonts w:ascii="宋体" w:eastAsia="宋体" w:hint="eastAsia"/>
        </w:rPr>
        <w:t>后</w:t>
      </w:r>
      <w:r>
        <w:t>60 h</w:t>
      </w:r>
      <w:r>
        <w:rPr>
          <w:rFonts w:ascii="宋体" w:eastAsia="宋体" w:hint="eastAsia"/>
        </w:rPr>
        <w:t>和</w:t>
      </w:r>
      <w:r>
        <w:t>140 h</w:t>
      </w:r>
      <w:r>
        <w:rPr>
          <w:rFonts w:ascii="宋体" w:eastAsia="宋体" w:hint="eastAsia"/>
        </w:rPr>
        <w:t>失活</w:t>
      </w:r>
      <w:r>
        <w:rPr>
          <w:spacing w:val="2"/>
        </w:rPr>
        <w:t>（</w:t>
      </w:r>
      <w:r>
        <w:rPr>
          <w:rFonts w:ascii="宋体" w:eastAsia="宋体" w:hint="eastAsia"/>
          <w:spacing w:val="-16"/>
        </w:rPr>
        <w:t>图</w:t>
      </w:r>
      <w:r>
        <w:t>7</w:t>
      </w:r>
      <w:r>
        <w:t>A</w:t>
      </w:r>
      <w:r>
        <w:t>）</w:t>
      </w:r>
      <w:r>
        <w:rPr>
          <w:rFonts w:ascii="宋体" w:eastAsia="宋体" w:hint="eastAsia"/>
        </w:rPr>
        <w:t>，与此同时，</w:t>
      </w:r>
      <w:r>
        <w:t>Nrf2-</w:t>
      </w:r>
      <w:r>
        <w:t>/</w:t>
      </w:r>
      <w:r>
        <w:t>-</w:t>
      </w:r>
      <w:r>
        <w:rPr>
          <w:rFonts w:ascii="宋体" w:eastAsia="宋体" w:hint="eastAsia"/>
        </w:rPr>
        <w:t>小鼠在同样的时间点肝细</w:t>
      </w:r>
      <w:r>
        <w:rPr>
          <w:rFonts w:ascii="宋体" w:eastAsia="宋体" w:hint="eastAsia"/>
        </w:rPr>
        <w:t>胞的体积明显减小</w:t>
      </w:r>
      <w:r>
        <w:t>(</w:t>
      </w:r>
      <w:r>
        <w:rPr>
          <w:rFonts w:ascii="宋体" w:eastAsia="宋体" w:hint="eastAsia"/>
          <w:spacing w:val="-10"/>
        </w:rPr>
        <w:t>图</w:t>
      </w:r>
      <w:r>
        <w:t>6</w:t>
      </w:r>
      <w:r>
        <w:t>A</w:t>
      </w:r>
      <w:r>
        <w:t>)</w:t>
      </w:r>
      <w:r>
        <w:rPr>
          <w:rFonts w:ascii="宋体" w:eastAsia="宋体" w:hint="eastAsia"/>
          <w:rFonts w:ascii="宋体" w:eastAsia="宋体" w:hint="eastAsia"/>
        </w:rPr>
        <w:t xml:space="preserve">. </w:t>
      </w:r>
      <w:r>
        <w:t>PH</w:t>
      </w:r>
      <w:r>
        <w:rPr>
          <w:rFonts w:ascii="宋体" w:eastAsia="宋体" w:hint="eastAsia"/>
        </w:rPr>
        <w:t>之后，</w:t>
      </w:r>
      <w:r>
        <w:t>Nrf2</w:t>
      </w:r>
      <w:r>
        <w:rPr>
          <w:rFonts w:ascii="宋体" w:eastAsia="宋体" w:hint="eastAsia"/>
        </w:rPr>
        <w:t>缺失导致肝脏总的</w:t>
      </w:r>
      <w:r>
        <w:t>4E-BP1</w:t>
      </w:r>
      <w:r>
        <w:rPr>
          <w:rFonts w:ascii="宋体" w:eastAsia="宋体" w:hint="eastAsia"/>
        </w:rPr>
        <w:t>蛋白水平</w:t>
      </w:r>
      <w:r>
        <w:rPr>
          <w:rFonts w:ascii="宋体" w:eastAsia="宋体" w:hint="eastAsia"/>
        </w:rPr>
        <w:t>下降，但对</w:t>
      </w:r>
      <w:r>
        <w:t>4E-BP1</w:t>
      </w:r>
      <w:r>
        <w:rPr>
          <w:rFonts w:ascii="宋体" w:eastAsia="宋体" w:hint="eastAsia"/>
        </w:rPr>
        <w:t>蛋白的磷酸化作用并没有明显的影响</w:t>
      </w:r>
      <w:r>
        <w:rPr>
          <w:spacing w:val="4"/>
        </w:rPr>
        <w:t>（</w:t>
      </w:r>
      <w:r>
        <w:rPr>
          <w:rFonts w:ascii="宋体" w:eastAsia="宋体" w:hint="eastAsia"/>
          <w:spacing w:val="-16"/>
        </w:rPr>
        <w:t>图</w:t>
      </w:r>
      <w:r>
        <w:t>7</w:t>
      </w:r>
      <w:r>
        <w:t>A</w:t>
      </w:r>
      <w:r>
        <w:t>）</w:t>
      </w:r>
      <w:r>
        <w:rPr>
          <w:rFonts w:ascii="宋体" w:eastAsia="宋体" w:hint="eastAsia"/>
        </w:rPr>
        <w:t>。这样看来，肝</w:t>
      </w:r>
      <w:r>
        <w:rPr>
          <w:rFonts w:ascii="宋体" w:eastAsia="宋体" w:hint="eastAsia"/>
        </w:rPr>
        <w:t>再生过程中</w:t>
      </w:r>
      <w:r>
        <w:t>Nrf2</w:t>
      </w:r>
      <w:r>
        <w:rPr>
          <w:rFonts w:ascii="宋体" w:eastAsia="宋体" w:hint="eastAsia"/>
        </w:rPr>
        <w:t>与</w:t>
      </w:r>
      <w:r>
        <w:t>p70S6K</w:t>
      </w:r>
      <w:r>
        <w:rPr>
          <w:rFonts w:ascii="宋体" w:eastAsia="宋体" w:hint="eastAsia"/>
        </w:rPr>
        <w:t>活性相关，并且都与肝细胞生长有关。</w:t>
      </w:r>
    </w:p>
    <w:p w:rsidR="0018722C">
      <w:pPr>
        <w:pStyle w:val="Heading1"/>
        <w:topLinePunct/>
      </w:pPr>
      <w:bookmarkStart w:id="831250" w:name="_Toc686831250"/>
      <w:bookmarkStart w:name="4 讨论 " w:id="45"/>
      <w:bookmarkEnd w:id="45"/>
      <w:r>
        <w:rPr>
          <w:b/>
        </w:rPr>
        <w:t>4</w:t>
      </w:r>
      <w:r>
        <w:t xml:space="preserve">  </w:t>
      </w:r>
      <w:bookmarkStart w:name="_bookmark16" w:id="46"/>
      <w:bookmarkEnd w:id="46"/>
      <w:bookmarkStart w:name="_bookmark16" w:id="47"/>
      <w:bookmarkEnd w:id="47"/>
      <w:r>
        <w:t>讨论</w:t>
      </w:r>
      <w:bookmarkEnd w:id="831250"/>
    </w:p>
    <w:p w:rsidR="0018722C">
      <w:pPr>
        <w:topLinePunct/>
      </w:pPr>
      <w:r>
        <w:t>Keap1-</w:t>
      </w:r>
      <w:r>
        <w:t>/</w:t>
      </w:r>
      <w:r>
        <w:t>-</w:t>
      </w:r>
      <w:r>
        <w:rPr>
          <w:rFonts w:ascii="宋体" w:eastAsia="宋体" w:hint="eastAsia"/>
        </w:rPr>
        <w:t>小鼠在出生后，由于食道鳞状上皮过度角化导致小鼠发生死亡，所以实验中我们利用</w:t>
      </w:r>
      <w:r>
        <w:t>Keap1+</w:t>
      </w:r>
      <w:r>
        <w:t>/</w:t>
      </w:r>
      <w:r>
        <w:t xml:space="preserve">-</w:t>
      </w:r>
      <w:r w:rsidR="001852F3">
        <w:t xml:space="preserve"> </w:t>
      </w:r>
      <w:r>
        <w:rPr>
          <w:rFonts w:ascii="宋体" w:eastAsia="宋体" w:hint="eastAsia"/>
        </w:rPr>
        <w:t>（</w:t>
      </w:r>
      <w:r>
        <w:t>Keap1</w:t>
      </w:r>
      <w:r w:rsidR="001852F3">
        <w:t xml:space="preserve"> </w:t>
      </w:r>
      <w:r>
        <w:rPr>
          <w:rFonts w:ascii="宋体" w:eastAsia="宋体" w:hint="eastAsia"/>
        </w:rPr>
        <w:t>基因单等位体敲除</w:t>
      </w:r>
      <w:r>
        <w:rPr>
          <w:rFonts w:ascii="宋体" w:eastAsia="宋体" w:hint="eastAsia"/>
        </w:rPr>
        <w:t>）</w:t>
      </w:r>
      <w:r>
        <w:rPr>
          <w:rFonts w:ascii="宋体" w:eastAsia="宋体" w:hint="eastAsia"/>
        </w:rPr>
        <w:t>小鼠进行研究。</w:t>
      </w:r>
      <w:r>
        <w:rPr>
          <w:rFonts w:ascii="宋体" w:eastAsia="宋体" w:hint="eastAsia"/>
        </w:rPr>
        <w:t>与</w:t>
      </w:r>
    </w:p>
    <w:p w:rsidR="0018722C">
      <w:pPr>
        <w:topLinePunct/>
      </w:pPr>
      <w:r>
        <w:t>Keap1+</w:t>
      </w:r>
      <w:r>
        <w:t>/</w:t>
      </w:r>
      <w:r>
        <w:t>+</w:t>
      </w:r>
      <w:r>
        <w:rPr>
          <w:rFonts w:ascii="宋体" w:eastAsia="宋体" w:hint="eastAsia"/>
        </w:rPr>
        <w:t>小鼠相比较，</w:t>
      </w:r>
      <w:r>
        <w:t>Keap1+</w:t>
      </w:r>
      <w:r>
        <w:t>/</w:t>
      </w:r>
      <w:r>
        <w:t>-</w:t>
      </w:r>
      <w:r>
        <w:rPr>
          <w:rFonts w:ascii="宋体" w:eastAsia="宋体" w:hint="eastAsia"/>
        </w:rPr>
        <w:t>小鼠</w:t>
      </w:r>
      <w:r>
        <w:t>Keap1</w:t>
      </w:r>
      <w:r>
        <w:rPr>
          <w:rFonts w:ascii="宋体" w:eastAsia="宋体" w:hint="eastAsia"/>
        </w:rPr>
        <w:t>的</w:t>
      </w:r>
      <w:r>
        <w:t>mRNA</w:t>
      </w:r>
      <w:r>
        <w:rPr>
          <w:rFonts w:ascii="宋体" w:eastAsia="宋体" w:hint="eastAsia"/>
        </w:rPr>
        <w:t>和蛋白水平都减少了一半，</w:t>
      </w:r>
      <w:r>
        <w:rPr>
          <w:rFonts w:ascii="宋体" w:eastAsia="宋体" w:hint="eastAsia"/>
        </w:rPr>
        <w:t>导致</w:t>
      </w:r>
      <w:r>
        <w:t>Nrf2</w:t>
      </w:r>
      <w:r>
        <w:rPr>
          <w:rFonts w:ascii="宋体" w:eastAsia="宋体" w:hint="eastAsia"/>
        </w:rPr>
        <w:t>持续地激活，从而使</w:t>
      </w:r>
      <w:r>
        <w:t>Nrf2</w:t>
      </w:r>
      <w:r>
        <w:rPr>
          <w:rFonts w:ascii="宋体" w:eastAsia="宋体" w:hint="eastAsia"/>
        </w:rPr>
        <w:t>的靶基因不断的上调。所以，</w:t>
      </w:r>
      <w:r>
        <w:t>Keap1+</w:t>
      </w:r>
      <w:r>
        <w:t>/</w:t>
      </w:r>
      <w:r>
        <w:t xml:space="preserve">-</w:t>
      </w:r>
      <w:r>
        <w:rPr>
          <w:rFonts w:ascii="宋体" w:eastAsia="宋体" w:hint="eastAsia"/>
        </w:rPr>
        <w:t>小鼠对药物毒素和外来物诱导的氧化应激有高度抵抗力。</w:t>
      </w:r>
      <w:r>
        <w:t>Keap1+</w:t>
      </w:r>
      <w:r>
        <w:t>/</w:t>
      </w:r>
      <w:r>
        <w:t>-</w:t>
      </w:r>
      <w:r>
        <w:rPr>
          <w:rFonts w:ascii="宋体" w:eastAsia="宋体" w:hint="eastAsia"/>
        </w:rPr>
        <w:t>小鼠已经被很多实</w:t>
      </w:r>
      <w:r>
        <w:rPr>
          <w:rFonts w:ascii="宋体" w:eastAsia="宋体" w:hint="eastAsia"/>
        </w:rPr>
        <w:t>验室应用于在健康和疾病状态下</w:t>
      </w:r>
      <w:r>
        <w:t>Keap1</w:t>
      </w:r>
      <w:r>
        <w:t>/</w:t>
      </w:r>
      <w:r>
        <w:t xml:space="preserve">Nrf2</w:t>
      </w:r>
      <w:r>
        <w:rPr>
          <w:rFonts w:ascii="宋体" w:eastAsia="宋体" w:hint="eastAsia"/>
        </w:rPr>
        <w:t>信号系统功能的研究。</w:t>
      </w:r>
    </w:p>
    <w:p w:rsidR="0018722C">
      <w:pPr>
        <w:topLinePunct/>
      </w:pPr>
      <w:r>
        <w:rPr>
          <w:rFonts w:ascii="宋体" w:eastAsia="宋体" w:hint="eastAsia"/>
        </w:rPr>
        <w:t>我们的研究已经证实，</w:t>
      </w:r>
      <w:r>
        <w:t>Keap1</w:t>
      </w:r>
      <w:r>
        <w:rPr>
          <w:rFonts w:ascii="宋体" w:eastAsia="宋体" w:hint="eastAsia"/>
        </w:rPr>
        <w:t>在肝再生过程中对增殖肝细胞的细胞周期具有</w:t>
      </w:r>
      <w:r>
        <w:rPr>
          <w:rFonts w:ascii="宋体" w:eastAsia="宋体" w:hint="eastAsia"/>
        </w:rPr>
        <w:t>有力的调节作用。一个等位基因的缺失可以使</w:t>
      </w:r>
      <w:r>
        <w:t>Keap1</w:t>
      </w:r>
      <w:r>
        <w:rPr>
          <w:rFonts w:ascii="宋体" w:eastAsia="宋体" w:hint="eastAsia"/>
        </w:rPr>
        <w:t>表达减少，而导致</w:t>
      </w:r>
      <w:r>
        <w:t>PH</w:t>
      </w:r>
      <w:r>
        <w:rPr>
          <w:rFonts w:ascii="宋体" w:eastAsia="宋体" w:hint="eastAsia"/>
        </w:rPr>
        <w:t>后肝细胞再生进入</w:t>
      </w:r>
      <w:r>
        <w:t>S</w:t>
      </w:r>
      <w:r>
        <w:rPr>
          <w:rFonts w:ascii="宋体" w:eastAsia="宋体" w:hint="eastAsia"/>
        </w:rPr>
        <w:t>期延迟，</w:t>
      </w:r>
      <w:r>
        <w:t>S</w:t>
      </w:r>
      <w:r>
        <w:rPr>
          <w:rFonts w:ascii="宋体" w:eastAsia="宋体" w:hint="eastAsia"/>
        </w:rPr>
        <w:t>期进程破坏，以及复制肝细胞有丝分裂节律的丧失。因此，</w:t>
      </w:r>
      <w:r>
        <w:t>Keap1</w:t>
      </w:r>
      <w:r>
        <w:rPr>
          <w:rFonts w:ascii="宋体" w:eastAsia="宋体" w:hint="eastAsia"/>
        </w:rPr>
        <w:t>的适度表达对于肝细胞正常的细胞周期的整个进程是必不可少的。另一方面，</w:t>
      </w:r>
      <w:r>
        <w:t>Keap1</w:t>
      </w:r>
      <w:r>
        <w:rPr>
          <w:rFonts w:ascii="宋体" w:eastAsia="宋体" w:hint="eastAsia"/>
        </w:rPr>
        <w:t>基因单等位体缺失可使由于肝脏缺失引起的肝再生过程中，复</w:t>
      </w:r>
      <w:r>
        <w:rPr>
          <w:rFonts w:ascii="宋体" w:eastAsia="宋体" w:hint="eastAsia"/>
        </w:rPr>
        <w:t>制肝细胞基因组</w:t>
      </w:r>
      <w:r>
        <w:t>DNA</w:t>
      </w:r>
      <w:r>
        <w:rPr>
          <w:rFonts w:ascii="宋体" w:eastAsia="宋体" w:hint="eastAsia"/>
        </w:rPr>
        <w:t>的完整性和稳定性增加。这个至少可以从部分方面解释为</w:t>
      </w:r>
      <w:r>
        <w:rPr>
          <w:rFonts w:ascii="宋体" w:eastAsia="宋体" w:hint="eastAsia"/>
        </w:rPr>
        <w:t>什么</w:t>
      </w:r>
      <w:r>
        <w:t>Keap1+</w:t>
      </w:r>
      <w:r>
        <w:t>/</w:t>
      </w:r>
      <w:r>
        <w:t>-</w:t>
      </w:r>
      <w:r>
        <w:rPr>
          <w:rFonts w:ascii="宋体" w:eastAsia="宋体" w:hint="eastAsia"/>
        </w:rPr>
        <w:t>小鼠在</w:t>
      </w:r>
      <w:r>
        <w:t>PH</w:t>
      </w:r>
      <w:r>
        <w:rPr>
          <w:rFonts w:ascii="宋体" w:eastAsia="宋体" w:hint="eastAsia"/>
        </w:rPr>
        <w:t>后，即使肝细胞周期被破坏，也不会对总体肝细胞的再</w:t>
      </w:r>
      <w:r>
        <w:rPr>
          <w:rFonts w:ascii="宋体" w:eastAsia="宋体" w:hint="eastAsia"/>
        </w:rPr>
        <w:t>生产生明显的不利影响。之前有一些报道指出</w:t>
      </w:r>
      <w:r>
        <w:t>Nrf2</w:t>
      </w:r>
      <w:r>
        <w:rPr>
          <w:rFonts w:ascii="宋体" w:eastAsia="宋体" w:hint="eastAsia"/>
        </w:rPr>
        <w:t>基因缺失会损害肝细胞增殖以</w:t>
      </w:r>
      <w:r>
        <w:rPr>
          <w:rFonts w:ascii="宋体" w:eastAsia="宋体" w:hint="eastAsia"/>
        </w:rPr>
        <w:t>及肝脏再生，因此认为</w:t>
      </w:r>
      <w:r>
        <w:t>Nrf2</w:t>
      </w:r>
      <w:r>
        <w:rPr>
          <w:rFonts w:ascii="宋体" w:eastAsia="宋体" w:hint="eastAsia"/>
        </w:rPr>
        <w:t>有希望成为改善受损的肝脏在肝再生的药物治疗靶点</w:t>
      </w:r>
      <w:r>
        <w:rPr>
          <w:vertAlign w:val="superscript"/>
          /&gt;
        </w:rPr>
        <w:t>[</w:t>
      </w:r>
      <w:r>
        <w:rPr>
          <w:vertAlign w:val="superscript"/>
          /&gt;
        </w:rPr>
        <w:t xml:space="preserve">42-43</w:t>
      </w:r>
      <w:r>
        <w:rPr>
          <w:vertAlign w:val="superscript"/>
          /&gt;
        </w:rPr>
        <w:t>]</w:t>
      </w:r>
      <w:r>
        <w:rPr>
          <w:rFonts w:ascii="宋体" w:eastAsia="宋体" w:hint="eastAsia"/>
        </w:rPr>
        <w:t>。可令我们惊讶的是，在我们的实验中，并没有发现</w:t>
      </w:r>
      <w:r>
        <w:t>Keap1</w:t>
      </w:r>
      <w:r>
        <w:rPr>
          <w:rFonts w:ascii="宋体" w:eastAsia="宋体" w:hint="eastAsia"/>
        </w:rPr>
        <w:t>基因单等位体敲</w:t>
      </w:r>
      <w:r>
        <w:rPr>
          <w:rFonts w:ascii="宋体" w:eastAsia="宋体" w:hint="eastAsia"/>
        </w:rPr>
        <w:t>除引起的</w:t>
      </w:r>
      <w:r>
        <w:t>Nrf2</w:t>
      </w:r>
      <w:r>
        <w:rPr>
          <w:rFonts w:ascii="宋体" w:eastAsia="宋体" w:hint="eastAsia"/>
        </w:rPr>
        <w:t>激活会对肝脏切除引起的肝细胞再生有明显的促进作用。</w:t>
      </w:r>
    </w:p>
    <w:p w:rsidR="0018722C">
      <w:pPr>
        <w:topLinePunct/>
      </w:pPr>
      <w:r>
        <w:rPr>
          <w:rFonts w:ascii="宋体" w:eastAsia="宋体" w:hint="eastAsia"/>
        </w:rPr>
        <w:t>我们把</w:t>
      </w:r>
      <w:r>
        <w:t>Keap1</w:t>
      </w:r>
      <w:r>
        <w:rPr>
          <w:rFonts w:ascii="宋体" w:eastAsia="宋体" w:hint="eastAsia"/>
        </w:rPr>
        <w:t>和几个促有丝分裂信号分子</w:t>
      </w:r>
      <w:r>
        <w:rPr>
          <w:rFonts w:ascii="宋体" w:eastAsia="宋体" w:hint="eastAsia"/>
        </w:rPr>
        <w:t>（</w:t>
      </w:r>
      <w:r>
        <w:t>c-Met, EGFR, Akt1</w:t>
      </w:r>
      <w:r>
        <w:rPr>
          <w:rFonts w:ascii="宋体" w:eastAsia="宋体" w:hint="eastAsia"/>
        </w:rPr>
        <w:t>和</w:t>
      </w:r>
      <w:r>
        <w:t>p70S6K</w:t>
      </w:r>
      <w:r>
        <w:rPr>
          <w:rFonts w:ascii="宋体" w:eastAsia="宋体" w:hint="eastAsia"/>
        </w:rPr>
        <w:t>）</w:t>
      </w:r>
      <w:r w:rsidR="001852F3">
        <w:rPr>
          <w:rFonts w:ascii="宋体" w:eastAsia="宋体" w:hint="eastAsia"/>
        </w:rPr>
        <w:t xml:space="preserve">以及</w:t>
      </w:r>
      <w:r>
        <w:t>Cyclin s A2</w:t>
      </w:r>
      <w:r>
        <w:rPr>
          <w:rFonts w:ascii="宋体" w:eastAsia="宋体" w:hint="eastAsia"/>
        </w:rPr>
        <w:t>、</w:t>
      </w:r>
      <w:r>
        <w:t>B1</w:t>
      </w:r>
      <w:r>
        <w:rPr>
          <w:rFonts w:ascii="宋体" w:eastAsia="宋体" w:hint="eastAsia"/>
        </w:rPr>
        <w:t>联系在了一起。已经证实，肝细胞内</w:t>
      </w:r>
      <w:r>
        <w:t>c-Met</w:t>
      </w:r>
      <w:r>
        <w:rPr>
          <w:rFonts w:ascii="宋体" w:eastAsia="宋体" w:hint="eastAsia"/>
          <w:rFonts w:ascii="宋体" w:eastAsia="宋体" w:hint="eastAsia"/>
        </w:rPr>
        <w:t>,</w:t>
      </w:r>
      <w:r>
        <w:rPr>
          <w:rFonts w:ascii="宋体" w:eastAsia="宋体" w:hint="eastAsia"/>
        </w:rPr>
        <w:t> </w:t>
      </w:r>
      <w:r>
        <w:t>EGFR</w:t>
      </w:r>
      <w:r>
        <w:rPr>
          <w:rFonts w:ascii="宋体" w:eastAsia="宋体" w:hint="eastAsia"/>
        </w:rPr>
        <w:t>或</w:t>
      </w:r>
      <w:r>
        <w:rPr>
          <w:rFonts w:ascii="宋体" w:eastAsia="宋体" w:hint="eastAsia"/>
        </w:rPr>
        <w:t>者</w:t>
      </w:r>
    </w:p>
    <w:p w:rsidR="0018722C">
      <w:pPr>
        <w:topLinePunct/>
      </w:pPr>
      <w:r>
        <w:t>p70S6K</w:t>
      </w:r>
      <w:r>
        <w:rPr>
          <w:rFonts w:ascii="宋体" w:eastAsia="宋体" w:hint="eastAsia"/>
        </w:rPr>
        <w:t>的不足可以使细胞进入</w:t>
      </w:r>
      <w:r>
        <w:t>S</w:t>
      </w:r>
      <w:r>
        <w:rPr>
          <w:rFonts w:ascii="宋体" w:eastAsia="宋体" w:hint="eastAsia"/>
        </w:rPr>
        <w:t>期严重受阻从而延迟肝脏再生</w:t>
      </w:r>
      <w:r>
        <w:rPr>
          <w:vertAlign w:val="superscript"/>
          /&gt;
        </w:rPr>
        <w:t>[</w:t>
      </w:r>
      <w:r>
        <w:rPr>
          <w:vertAlign w:val="superscript"/>
          /&gt;
        </w:rPr>
        <w:t xml:space="preserve">44-45</w:t>
      </w:r>
      <w:r>
        <w:rPr>
          <w:vertAlign w:val="superscript"/>
          /&gt;
        </w:rPr>
        <w:t>]</w:t>
      </w:r>
      <w:r>
        <w:rPr>
          <w:rFonts w:ascii="宋体" w:eastAsia="宋体" w:hint="eastAsia"/>
        </w:rPr>
        <w:t>。在</w:t>
      </w:r>
      <w:r>
        <w:t>PH</w:t>
      </w:r>
      <w:r>
        <w:rPr>
          <w:rFonts w:ascii="宋体" w:eastAsia="宋体" w:hint="eastAsia"/>
        </w:rPr>
        <w:t>后</w:t>
      </w:r>
      <w:r>
        <w:t>30 h</w:t>
      </w:r>
      <w:r>
        <w:rPr>
          <w:rFonts w:ascii="宋体" w:eastAsia="宋体" w:hint="eastAsia"/>
        </w:rPr>
        <w:t>，当</w:t>
      </w:r>
      <w:r>
        <w:t>Keap1+</w:t>
      </w:r>
      <w:r>
        <w:t>/</w:t>
      </w:r>
      <w:r>
        <w:t>+</w:t>
      </w:r>
      <w:r>
        <w:rPr>
          <w:rFonts w:ascii="宋体" w:eastAsia="宋体" w:hint="eastAsia"/>
        </w:rPr>
        <w:t>小鼠的肝细胞表现出非常显著的</w:t>
      </w:r>
      <w:r>
        <w:t>DNA</w:t>
      </w:r>
      <w:r>
        <w:rPr>
          <w:rFonts w:ascii="宋体" w:eastAsia="宋体" w:hint="eastAsia"/>
        </w:rPr>
        <w:t>合成活性的</w:t>
      </w:r>
      <w:r>
        <w:rPr>
          <w:rFonts w:ascii="宋体" w:eastAsia="宋体" w:hint="eastAsia"/>
        </w:rPr>
        <w:t>时候</w:t>
      </w:r>
      <w:r>
        <w:rPr>
          <w:rFonts w:ascii="宋体" w:eastAsia="宋体" w:hint="eastAsia"/>
        </w:rPr>
        <w:t>，</w:t>
      </w:r>
      <w:r>
        <w:t>Keap1+</w:t>
      </w:r>
      <w:r>
        <w:t>/</w:t>
      </w:r>
      <w:r>
        <w:t xml:space="preserve">-</w:t>
      </w:r>
      <w:r>
        <w:rPr>
          <w:rFonts w:ascii="宋体" w:eastAsia="宋体" w:hint="eastAsia"/>
        </w:rPr>
        <w:t>小鼠肝细胞仍旧处于</w:t>
      </w:r>
      <w:r>
        <w:t>G1</w:t>
      </w:r>
      <w:r>
        <w:t>/</w:t>
      </w:r>
      <w:r>
        <w:t xml:space="preserve">S</w:t>
      </w:r>
      <w:r>
        <w:rPr>
          <w:rFonts w:ascii="宋体" w:eastAsia="宋体" w:hint="eastAsia"/>
        </w:rPr>
        <w:t>期的转换期，同时伴随着</w:t>
      </w:r>
      <w:r>
        <w:t>c-Met</w:t>
      </w:r>
      <w:r>
        <w:rPr>
          <w:rFonts w:ascii="宋体" w:eastAsia="宋体" w:hint="eastAsia"/>
        </w:rPr>
        <w:t>激活被抑制</w:t>
      </w:r>
      <w:r>
        <w:rPr>
          <w:rFonts w:ascii="宋体" w:eastAsia="宋体" w:hint="eastAsia"/>
        </w:rPr>
        <w:t>，</w:t>
      </w:r>
    </w:p>
    <w:p w:rsidR="0018722C">
      <w:pPr>
        <w:topLinePunct/>
      </w:pPr>
      <w:r>
        <w:t>EGFR</w:t>
      </w:r>
      <w:r/>
      <w:r>
        <w:rPr>
          <w:rFonts w:ascii="宋体" w:eastAsia="宋体" w:hint="eastAsia"/>
        </w:rPr>
        <w:t>磷酸化的不足，</w:t>
      </w:r>
      <w:r>
        <w:t>Akt1</w:t>
      </w:r>
      <w:r/>
      <w:r>
        <w:rPr>
          <w:rFonts w:ascii="宋体" w:eastAsia="宋体" w:hint="eastAsia"/>
        </w:rPr>
        <w:t>和</w:t>
      </w:r>
      <w:r>
        <w:t>p70S6K</w:t>
      </w:r>
      <w:r/>
      <w:r>
        <w:rPr>
          <w:rFonts w:ascii="宋体" w:eastAsia="宋体" w:hint="eastAsia"/>
        </w:rPr>
        <w:t>的失活，以及</w:t>
      </w:r>
      <w:r>
        <w:t>Cyclin</w:t>
      </w:r>
      <w:r>
        <w:t> </w:t>
      </w:r>
      <w:r>
        <w:t>A2</w:t>
      </w:r>
      <w:r/>
      <w:r>
        <w:rPr>
          <w:rFonts w:ascii="宋体" w:eastAsia="宋体" w:hint="eastAsia"/>
        </w:rPr>
        <w:t>表达的缺失</w:t>
      </w:r>
      <w:r>
        <w:rPr>
          <w:rFonts w:ascii="宋体" w:eastAsia="宋体" w:hint="eastAsia"/>
        </w:rPr>
        <w:t>（</w:t>
      </w:r>
      <w:r>
        <w:rPr>
          <w:rFonts w:ascii="宋体" w:eastAsia="宋体" w:hint="eastAsia"/>
          <w:spacing w:val="-16"/>
        </w:rPr>
        <w:t>图</w:t>
      </w:r>
      <w:r>
        <w:t>6</w:t>
      </w:r>
      <w:r>
        <w:rPr>
          <w:rFonts w:ascii="宋体" w:eastAsia="宋体" w:hint="eastAsia"/>
          <w:spacing w:val="-5"/>
        </w:rPr>
        <w:t>和</w:t>
      </w:r>
      <w:r>
        <w:rPr>
          <w:rFonts w:ascii="宋体" w:eastAsia="宋体" w:hint="eastAsia"/>
          <w:spacing w:val="-5"/>
        </w:rPr>
        <w:t>图</w:t>
      </w:r>
      <w:r>
        <w:t>7</w:t>
      </w:r>
      <w:r>
        <w:rPr>
          <w:rFonts w:ascii="宋体" w:eastAsia="宋体" w:hint="eastAsia"/>
        </w:rPr>
        <w:t>）</w:t>
      </w:r>
      <w:r>
        <w:rPr>
          <w:rFonts w:ascii="宋体" w:eastAsia="宋体" w:hint="eastAsia"/>
        </w:rPr>
        <w:t>。有报道认为，在缺乏</w:t>
      </w:r>
      <w:r>
        <w:t>c-Met</w:t>
      </w:r>
      <w:r/>
      <w:r>
        <w:rPr>
          <w:rFonts w:ascii="宋体" w:eastAsia="宋体" w:hint="eastAsia"/>
        </w:rPr>
        <w:t>和</w:t>
      </w:r>
      <w:r>
        <w:t>EGFR</w:t>
      </w:r>
      <w:r/>
      <w:r>
        <w:rPr>
          <w:rFonts w:ascii="宋体" w:eastAsia="宋体" w:hint="eastAsia"/>
        </w:rPr>
        <w:t>的肝细胞内，细胞进入</w:t>
      </w:r>
      <w:r>
        <w:t>S</w:t>
      </w:r>
      <w:r/>
      <w:r>
        <w:rPr>
          <w:rFonts w:ascii="宋体" w:eastAsia="宋体" w:hint="eastAsia"/>
        </w:rPr>
        <w:t>期被明</w:t>
      </w:r>
      <w:r>
        <w:rPr>
          <w:rFonts w:ascii="宋体" w:eastAsia="宋体" w:hint="eastAsia"/>
        </w:rPr>
        <w:t>显的抑制，从而引起肝再生的延迟</w:t>
      </w:r>
      <w:r>
        <w:rPr>
          <w:vertAlign w:val="superscript"/>
          /&gt;
        </w:rPr>
        <w:t>[</w:t>
      </w:r>
      <w:r>
        <w:rPr>
          <w:position w:val="11"/>
          <w:sz w:val="16"/>
        </w:rPr>
        <w:t xml:space="preserve">44</w:t>
      </w:r>
      <w:r>
        <w:rPr>
          <w:position w:val="11"/>
          <w:sz w:val="16"/>
        </w:rPr>
        <w:t xml:space="preserve">, </w:t>
      </w:r>
      <w:r>
        <w:rPr>
          <w:position w:val="11"/>
          <w:sz w:val="16"/>
        </w:rPr>
        <w:t xml:space="preserve">45</w:t>
      </w:r>
      <w:r>
        <w:rPr>
          <w:vertAlign w:val="superscript"/>
          /&gt;
        </w:rPr>
        <w:t>]</w:t>
      </w:r>
      <w:r>
        <w:rPr>
          <w:rFonts w:ascii="宋体" w:eastAsia="宋体" w:hint="eastAsia"/>
        </w:rPr>
        <w:t>。</w:t>
      </w:r>
      <w:r>
        <w:t>p70S6K</w:t>
      </w:r>
      <w:r/>
      <w:r>
        <w:rPr>
          <w:rFonts w:ascii="宋体" w:eastAsia="宋体" w:hint="eastAsia"/>
        </w:rPr>
        <w:t>基因缺失同样可以造成在</w:t>
      </w:r>
      <w:r>
        <w:t>PH</w:t>
      </w:r>
      <w:r>
        <w:t> </w:t>
      </w:r>
      <w:r>
        <w:rPr>
          <w:rFonts w:ascii="宋体" w:eastAsia="宋体" w:hint="eastAsia"/>
        </w:rPr>
        <w:t>之</w:t>
      </w:r>
    </w:p>
    <w:p w:rsidR="0018722C">
      <w:pPr>
        <w:topLinePunct/>
      </w:pPr>
      <w:r>
        <w:rPr>
          <w:rFonts w:ascii="宋体" w:eastAsia="宋体" w:hint="eastAsia"/>
        </w:rPr>
        <w:t>后</w:t>
      </w:r>
      <w:r>
        <w:t>S</w:t>
      </w:r>
      <w:r/>
      <w:r>
        <w:rPr>
          <w:rFonts w:ascii="宋体" w:eastAsia="宋体" w:hint="eastAsia"/>
        </w:rPr>
        <w:t>期进入的延迟</w:t>
      </w:r>
      <w:r>
        <w:rPr>
          <w:vertAlign w:val="superscript"/>
          /&gt;
        </w:rPr>
        <w:t>[</w:t>
      </w:r>
      <w:r>
        <w:rPr>
          <w:vertAlign w:val="superscript"/>
          /&gt;
        </w:rPr>
        <w:t xml:space="preserve">46</w:t>
      </w:r>
      <w:r>
        <w:rPr>
          <w:vertAlign w:val="superscript"/>
          /&gt;
        </w:rPr>
        <w:t>]</w:t>
      </w:r>
      <w:r>
        <w:rPr>
          <w:rFonts w:ascii="宋体" w:eastAsia="宋体" w:hint="eastAsia"/>
        </w:rPr>
        <w:t>。因此，抑制这些促有丝分裂的信号分子可以诱导</w:t>
      </w:r>
      <w:r>
        <w:t>Keap1+</w:t>
      </w:r>
      <w:r>
        <w:t>/</w:t>
      </w:r>
      <w:r>
        <w:t xml:space="preserve">-</w:t>
      </w:r>
      <w:r>
        <w:rPr>
          <w:rFonts w:ascii="宋体" w:eastAsia="宋体" w:hint="eastAsia"/>
        </w:rPr>
        <w:t>小鼠处于细胞周期中的肝细胞进入</w:t>
      </w:r>
      <w:r>
        <w:t>S</w:t>
      </w:r>
      <w:r/>
      <w:r>
        <w:rPr>
          <w:rFonts w:ascii="宋体" w:eastAsia="宋体" w:hint="eastAsia"/>
        </w:rPr>
        <w:t>期延迟。另外，我们发现</w:t>
      </w:r>
      <w:r>
        <w:t>Keap1+</w:t>
      </w:r>
      <w:r>
        <w:t>/</w:t>
      </w:r>
      <w:r>
        <w:t>-</w:t>
      </w:r>
      <w:r/>
      <w:r>
        <w:rPr>
          <w:rFonts w:ascii="宋体" w:eastAsia="宋体" w:hint="eastAsia"/>
        </w:rPr>
        <w:t>基因单等位</w:t>
      </w:r>
      <w:r>
        <w:rPr>
          <w:rFonts w:ascii="宋体" w:eastAsia="宋体" w:hint="eastAsia"/>
        </w:rPr>
        <w:t>体敲除也可以引起复制肝细胞</w:t>
      </w:r>
      <w:r>
        <w:t>S</w:t>
      </w:r>
      <w:r/>
      <w:r>
        <w:rPr>
          <w:rFonts w:ascii="宋体" w:eastAsia="宋体" w:hint="eastAsia"/>
        </w:rPr>
        <w:t>期进程的破坏，伴随着</w:t>
      </w:r>
      <w:r>
        <w:t>c-Met</w:t>
      </w:r>
      <w:r>
        <w:rPr>
          <w:rFonts w:ascii="宋体" w:eastAsia="宋体" w:hint="eastAsia"/>
        </w:rPr>
        <w:t>，</w:t>
      </w:r>
      <w:r>
        <w:t>EGFR</w:t>
      </w:r>
      <w:r>
        <w:rPr>
          <w:rFonts w:ascii="宋体" w:eastAsia="宋体" w:hint="eastAsia"/>
          <w:rFonts w:ascii="宋体" w:eastAsia="宋体" w:hint="eastAsia"/>
        </w:rPr>
        <w:t xml:space="preserve">, </w:t>
      </w:r>
      <w:r>
        <w:t>Akt1</w:t>
      </w:r>
      <w:r>
        <w:t> </w:t>
      </w:r>
      <w:r>
        <w:rPr>
          <w:rFonts w:ascii="宋体" w:eastAsia="宋体" w:hint="eastAsia"/>
        </w:rPr>
        <w:t>，</w:t>
      </w:r>
    </w:p>
    <w:p w:rsidR="0018722C">
      <w:pPr>
        <w:topLinePunct/>
      </w:pPr>
      <w:r>
        <w:t>p70S6K</w:t>
      </w:r>
      <w:r>
        <w:rPr>
          <w:rFonts w:ascii="宋体" w:eastAsia="宋体" w:hint="eastAsia"/>
        </w:rPr>
        <w:t>和</w:t>
      </w:r>
      <w:r>
        <w:t>Cyclin A2</w:t>
      </w:r>
      <w:r>
        <w:rPr>
          <w:rFonts w:ascii="宋体" w:eastAsia="宋体" w:hint="eastAsia"/>
        </w:rPr>
        <w:t>的异常调节</w:t>
      </w:r>
      <w:r>
        <w:rPr>
          <w:rFonts w:ascii="宋体" w:eastAsia="宋体" w:hint="eastAsia"/>
        </w:rPr>
        <w:t>（</w:t>
      </w:r>
      <w:r>
        <w:rPr>
          <w:rFonts w:ascii="宋体" w:eastAsia="宋体" w:hint="eastAsia"/>
          <w:spacing w:val="-13"/>
        </w:rPr>
        <w:t>图</w:t>
      </w:r>
      <w:r>
        <w:t>6</w:t>
      </w:r>
      <w:r>
        <w:rPr>
          <w:rFonts w:ascii="宋体" w:eastAsia="宋体" w:hint="eastAsia"/>
          <w:spacing w:val="-10"/>
        </w:rPr>
        <w:t>和</w:t>
      </w:r>
      <w:r w:rsidR="001852F3">
        <w:rPr>
          <w:rFonts w:ascii="宋体" w:eastAsia="宋体" w:hint="eastAsia"/>
          <w:spacing w:val="-10"/>
        </w:rPr>
        <w:t xml:space="preserve">图</w:t>
      </w:r>
      <w:r>
        <w:t>7</w:t>
      </w:r>
      <w:r>
        <w:rPr>
          <w:rFonts w:ascii="宋体" w:eastAsia="宋体" w:hint="eastAsia"/>
        </w:rPr>
        <w:t>）</w:t>
      </w:r>
      <w:r>
        <w:rPr>
          <w:rFonts w:ascii="宋体" w:eastAsia="宋体" w:hint="eastAsia"/>
        </w:rPr>
        <w:t>。在哺乳动物细胞的细胞周期内，</w:t>
      </w:r>
      <w:r>
        <w:t>Cyclin</w:t>
      </w:r>
      <w:r/>
      <w:r w:rsidR="001852F3">
        <w:t xml:space="preserve"> </w:t>
      </w:r>
      <w:r>
        <w:t>A2</w:t>
      </w:r>
      <w:r>
        <w:rPr>
          <w:rFonts w:ascii="宋体" w:eastAsia="宋体" w:hint="eastAsia"/>
        </w:rPr>
        <w:t>通过与</w:t>
      </w:r>
      <w:r>
        <w:t>Cdk2</w:t>
      </w:r>
      <w:r>
        <w:rPr>
          <w:rFonts w:ascii="宋体" w:eastAsia="宋体" w:hint="eastAsia"/>
        </w:rPr>
        <w:t>一起结合</w:t>
      </w:r>
      <w:r>
        <w:t>Cdc2</w:t>
      </w:r>
      <w:r>
        <w:rPr>
          <w:rFonts w:ascii="宋体" w:eastAsia="宋体" w:hint="eastAsia"/>
        </w:rPr>
        <w:t>，</w:t>
      </w:r>
      <w:r w:rsidR="001852F3">
        <w:rPr>
          <w:rFonts w:ascii="宋体" w:eastAsia="宋体" w:hint="eastAsia"/>
        </w:rPr>
        <w:t xml:space="preserve">启动染色体浓缩，驱动</w:t>
      </w:r>
      <w:r>
        <w:t>S</w:t>
      </w:r>
      <w:r>
        <w:rPr>
          <w:rFonts w:ascii="宋体" w:eastAsia="宋体" w:hint="eastAsia"/>
        </w:rPr>
        <w:t>期进程</w:t>
      </w:r>
      <w:r>
        <w:rPr>
          <w:vertAlign w:val="superscript"/>
          /&gt;
        </w:rPr>
        <w:t>[</w:t>
      </w:r>
      <w:r>
        <w:rPr>
          <w:vertAlign w:val="superscript"/>
          /&gt;
        </w:rPr>
        <w:t xml:space="preserve">47-50</w:t>
      </w:r>
      <w:r>
        <w:rPr>
          <w:vertAlign w:val="superscript"/>
          /&gt;
        </w:rPr>
        <w:t>]</w:t>
      </w:r>
      <w:r>
        <w:rPr>
          <w:rFonts w:ascii="宋体" w:eastAsia="宋体" w:hint="eastAsia"/>
        </w:rPr>
        <w:t>。因此，</w:t>
      </w:r>
      <w:r>
        <w:t>Cyclin A2</w:t>
      </w:r>
      <w:r>
        <w:rPr>
          <w:rFonts w:ascii="宋体" w:eastAsia="宋体" w:hint="eastAsia"/>
        </w:rPr>
        <w:t>很可能就是这些促有丝分裂信号的主要效应器，并最终影响</w:t>
      </w:r>
      <w:r>
        <w:t>S</w:t>
      </w:r>
      <w:r>
        <w:rPr>
          <w:rFonts w:ascii="宋体" w:eastAsia="宋体" w:hint="eastAsia"/>
        </w:rPr>
        <w:t>期的进</w:t>
      </w:r>
      <w:r>
        <w:rPr>
          <w:rFonts w:ascii="宋体" w:eastAsia="宋体" w:hint="eastAsia"/>
        </w:rPr>
        <w:t>入和增殖肝细胞的</w:t>
      </w:r>
      <w:r>
        <w:t>DNA</w:t>
      </w:r>
      <w:r>
        <w:rPr>
          <w:rFonts w:ascii="宋体" w:eastAsia="宋体" w:hint="eastAsia"/>
        </w:rPr>
        <w:t>合成。另外，我们发现</w:t>
      </w:r>
      <w:r>
        <w:t>Keap1+</w:t>
      </w:r>
      <w:r>
        <w:t>/</w:t>
      </w:r>
      <w:r>
        <w:t>-</w:t>
      </w:r>
      <w:r>
        <w:rPr>
          <w:rFonts w:ascii="宋体" w:eastAsia="宋体" w:hint="eastAsia"/>
        </w:rPr>
        <w:t>基因单等位体敲除使肝细</w:t>
      </w:r>
      <w:r>
        <w:rPr>
          <w:rFonts w:ascii="宋体" w:eastAsia="宋体" w:hint="eastAsia"/>
        </w:rPr>
        <w:t>胞增殖第一个波型内肝细胞的有丝分裂节律减损，这与</w:t>
      </w:r>
      <w:r>
        <w:t>Cyclin</w:t>
      </w:r>
      <w:r w:rsidR="001852F3">
        <w:t xml:space="preserve"> B1</w:t>
      </w:r>
      <w:r w:rsidR="001852F3">
        <w:t xml:space="preserve"> </w:t>
      </w:r>
      <w:r>
        <w:rPr>
          <w:rFonts w:ascii="宋体" w:eastAsia="宋体" w:hint="eastAsia"/>
        </w:rPr>
        <w:t>表达的缺失以及</w:t>
      </w:r>
      <w:r>
        <w:rPr>
          <w:rFonts w:ascii="宋体" w:eastAsia="宋体" w:hint="eastAsia"/>
        </w:rPr>
        <w:t>过多的</w:t>
      </w:r>
      <w:r>
        <w:t>Cyclin A2</w:t>
      </w:r>
      <w:r>
        <w:rPr>
          <w:rFonts w:ascii="宋体" w:eastAsia="宋体" w:hint="eastAsia"/>
        </w:rPr>
        <w:t>积聚有关</w:t>
      </w:r>
      <w:r>
        <w:rPr>
          <w:rFonts w:ascii="宋体" w:eastAsia="宋体" w:hint="eastAsia"/>
        </w:rPr>
        <w:t>（</w:t>
      </w:r>
      <w:r>
        <w:rPr>
          <w:rFonts w:ascii="宋体" w:eastAsia="宋体" w:hint="eastAsia"/>
          <w:spacing w:val="-4"/>
        </w:rPr>
        <w:t>图</w:t>
      </w:r>
      <w:r>
        <w:t>6</w:t>
      </w:r>
      <w:r>
        <w:rPr>
          <w:rFonts w:ascii="宋体" w:eastAsia="宋体" w:hint="eastAsia"/>
        </w:rPr>
        <w:t>）</w:t>
      </w:r>
      <w:r>
        <w:rPr>
          <w:rFonts w:ascii="宋体" w:eastAsia="宋体" w:hint="eastAsia"/>
        </w:rPr>
        <w:t>。我们已知，</w:t>
      </w:r>
      <w:r>
        <w:t>Cdc2</w:t>
      </w:r>
      <w:r>
        <w:t>/</w:t>
      </w:r>
      <w:r>
        <w:t xml:space="preserve">Cyclin B</w:t>
      </w:r>
      <w:r>
        <w:rPr>
          <w:rFonts w:ascii="宋体" w:eastAsia="宋体" w:hint="eastAsia"/>
        </w:rPr>
        <w:t>复合物激活是哺乳</w:t>
      </w:r>
      <w:r>
        <w:rPr>
          <w:rFonts w:ascii="宋体" w:eastAsia="宋体" w:hint="eastAsia"/>
        </w:rPr>
        <w:t>动物细胞进入</w:t>
      </w:r>
      <w:r>
        <w:t>M</w:t>
      </w:r>
      <w:r>
        <w:rPr>
          <w:rFonts w:ascii="宋体" w:eastAsia="宋体" w:hint="eastAsia"/>
        </w:rPr>
        <w:t>期必不可少的</w:t>
      </w:r>
      <w:r>
        <w:rPr>
          <w:vertAlign w:val="superscript"/>
          /&gt;
        </w:rPr>
        <w:t>[</w:t>
      </w:r>
      <w:r>
        <w:rPr>
          <w:vertAlign w:val="superscript"/>
          <w:position w:val="11"/>
        </w:rPr>
        <w:t>51</w:t>
      </w:r>
      <w:r>
        <w:rPr>
          <w:vertAlign w:val="superscript"/>
          /&gt;
        </w:rPr>
        <w:t>]</w:t>
      </w:r>
      <w:r w:rsidR="001852F3">
        <w:rPr>
          <w:vertAlign w:val="superscript"/>
          /&gt;
        </w:rPr>
        <w:t xml:space="preserve"> </w:t>
      </w:r>
      <w:r>
        <w:rPr>
          <w:rFonts w:ascii="宋体" w:eastAsia="宋体" w:hint="eastAsia"/>
        </w:rPr>
        <w:t>，并且这个通路可以调节肝再生过程中肝细胞有丝分裂的时间</w:t>
      </w:r>
      <w:r>
        <w:rPr>
          <w:vertAlign w:val="superscript"/>
          /&gt;
        </w:rPr>
        <w:t>[</w:t>
      </w:r>
      <w:r>
        <w:rPr>
          <w:vertAlign w:val="superscript"/>
          <w:position w:val="11"/>
        </w:rPr>
        <w:t xml:space="preserve">28</w:t>
      </w:r>
      <w:r>
        <w:rPr>
          <w:vertAlign w:val="superscript"/>
          /&gt;
        </w:rPr>
        <w:t>]</w:t>
      </w:r>
      <w:r>
        <w:rPr>
          <w:rFonts w:ascii="宋体" w:eastAsia="宋体" w:hint="eastAsia"/>
        </w:rPr>
        <w:t>。此外，</w:t>
      </w:r>
      <w:r>
        <w:t>Cyclin</w:t>
      </w:r>
      <w:r/>
      <w:r w:rsidR="001852F3">
        <w:t xml:space="preserve">  </w:t>
      </w:r>
      <w:r>
        <w:t>A2</w:t>
      </w:r>
      <w:r>
        <w:rPr>
          <w:rFonts w:ascii="宋体" w:eastAsia="宋体" w:hint="eastAsia"/>
        </w:rPr>
        <w:t>适时的降解也是</w:t>
      </w:r>
      <w:r>
        <w:t>M</w:t>
      </w:r>
      <w:r>
        <w:rPr>
          <w:rFonts w:ascii="宋体" w:eastAsia="宋体" w:hint="eastAsia"/>
        </w:rPr>
        <w:t>期进展所需要的</w:t>
      </w:r>
      <w:r>
        <w:rPr>
          <w:vertAlign w:val="superscript"/>
          /&gt;
        </w:rPr>
        <w:t>[</w:t>
      </w:r>
      <w:r>
        <w:rPr>
          <w:vertAlign w:val="superscript"/>
          <w:position w:val="11"/>
        </w:rPr>
        <w:t>52</w:t>
      </w:r>
      <w:r>
        <w:rPr>
          <w:vertAlign w:val="superscript"/>
          /&gt;
        </w:rPr>
        <w:t>]</w:t>
      </w:r>
      <w:r>
        <w:rPr>
          <w:rFonts w:ascii="宋体" w:eastAsia="宋体" w:hint="eastAsia"/>
        </w:rPr>
        <w:t>。因此，</w:t>
      </w:r>
      <w:r>
        <w:t>Keap1+</w:t>
      </w:r>
      <w:r>
        <w:t>/</w:t>
      </w:r>
      <w:r>
        <w:t>-</w:t>
      </w:r>
      <w:r>
        <w:rPr>
          <w:rFonts w:ascii="宋体" w:eastAsia="宋体" w:hint="eastAsia"/>
        </w:rPr>
        <w:t>小鼠</w:t>
      </w:r>
      <w:r>
        <w:t>PH</w:t>
      </w:r>
      <w:r>
        <w:rPr>
          <w:rFonts w:ascii="宋体" w:eastAsia="宋体" w:hint="eastAsia"/>
        </w:rPr>
        <w:t>后</w:t>
      </w:r>
      <w:r>
        <w:t>44 h</w:t>
      </w:r>
      <w:r>
        <w:rPr>
          <w:rFonts w:ascii="宋体" w:eastAsia="宋体" w:hint="eastAsia"/>
        </w:rPr>
        <w:t>再生肝脏有丝分裂节律的丧失可能与</w:t>
      </w:r>
      <w:r>
        <w:t>Cyclin B1</w:t>
      </w:r>
      <w:r>
        <w:rPr>
          <w:rFonts w:ascii="宋体" w:eastAsia="宋体" w:hint="eastAsia"/>
        </w:rPr>
        <w:t>表达缺</w:t>
      </w:r>
      <w:r>
        <w:rPr>
          <w:rFonts w:ascii="宋体" w:eastAsia="宋体" w:hint="eastAsia"/>
        </w:rPr>
        <w:t>失以及</w:t>
      </w:r>
      <w:r>
        <w:t>Cyclin A2</w:t>
      </w:r>
      <w:r>
        <w:rPr>
          <w:rFonts w:ascii="宋体" w:eastAsia="宋体" w:hint="eastAsia"/>
        </w:rPr>
        <w:t>过度积聚有关。总的来说，我们的结论证实</w:t>
      </w:r>
      <w:r>
        <w:rPr>
          <w:rFonts w:ascii="宋体" w:eastAsia="宋体" w:hint="eastAsia"/>
        </w:rPr>
        <w:t>了</w:t>
      </w:r>
    </w:p>
    <w:p w:rsidR="0018722C">
      <w:pPr>
        <w:topLinePunct/>
      </w:pPr>
      <w:r>
        <w:t>Keap1</w:t>
      </w:r>
      <w:r/>
      <w:r w:rsidR="001852F3">
        <w:t xml:space="preserve"> </w:t>
      </w:r>
      <w:r>
        <w:rPr>
          <w:rFonts w:ascii="宋体" w:eastAsia="宋体" w:hint="eastAsia"/>
        </w:rPr>
        <w:t>表达减少一半可以对那些关键的促有丝分裂的信号分子和细胞周期蛋白的表</w:t>
      </w:r>
      <w:r>
        <w:rPr>
          <w:rFonts w:ascii="宋体" w:eastAsia="宋体" w:hint="eastAsia"/>
        </w:rPr>
        <w:t>达起到一个强有力的负性调节作用，从而破坏了</w:t>
      </w:r>
      <w:r>
        <w:t>PH</w:t>
      </w:r>
      <w:r/>
      <w:r>
        <w:rPr>
          <w:rFonts w:ascii="宋体" w:eastAsia="宋体" w:hint="eastAsia"/>
        </w:rPr>
        <w:t>后复制肝细胞的细胞周期。</w:t>
      </w:r>
    </w:p>
    <w:p w:rsidR="0018722C">
      <w:pPr>
        <w:topLinePunct/>
      </w:pPr>
      <w:r>
        <w:rPr>
          <w:rFonts w:ascii="宋体" w:eastAsia="宋体" w:hint="eastAsia"/>
        </w:rPr>
        <w:t>通过对多种培养的细胞或低等生物研究证实，增殖细胞的细胞周期进程与氧化还原反应周期保持同步化。</w:t>
      </w:r>
      <w:r>
        <w:t>G1</w:t>
      </w:r>
      <w:r>
        <w:rPr>
          <w:rFonts w:ascii="宋体" w:eastAsia="宋体" w:hint="eastAsia"/>
        </w:rPr>
        <w:t>期需要在氧化状态下前进，相反</w:t>
      </w:r>
      <w:r>
        <w:t>S</w:t>
      </w:r>
      <w:r>
        <w:rPr>
          <w:rFonts w:ascii="宋体" w:eastAsia="宋体" w:hint="eastAsia"/>
        </w:rPr>
        <w:t>期和</w:t>
      </w:r>
      <w:r>
        <w:t>M</w:t>
      </w:r>
      <w:r>
        <w:rPr>
          <w:rFonts w:ascii="宋体" w:eastAsia="宋体" w:hint="eastAsia"/>
        </w:rPr>
        <w:t>期只</w:t>
      </w:r>
      <w:r>
        <w:rPr>
          <w:rFonts w:ascii="宋体" w:eastAsia="宋体" w:hint="eastAsia"/>
        </w:rPr>
        <w:t>有在还原状态下才可进行，以确保</w:t>
      </w:r>
      <w:r>
        <w:t>DNA</w:t>
      </w:r>
      <w:r/>
      <w:r>
        <w:rPr>
          <w:rFonts w:ascii="宋体" w:eastAsia="宋体" w:hint="eastAsia"/>
        </w:rPr>
        <w:t>复制的保真性</w:t>
      </w:r>
      <w:r>
        <w:rPr>
          <w:vertAlign w:val="superscript"/>
          /&gt;
        </w:rPr>
        <w:t>[</w:t>
      </w:r>
      <w:r>
        <w:rPr>
          <w:vertAlign w:val="superscript"/>
          /&gt;
        </w:rPr>
        <w:t xml:space="preserve">39</w:t>
      </w:r>
      <w:r>
        <w:rPr>
          <w:vertAlign w:val="superscript"/>
          /&gt;
        </w:rPr>
        <w:t>]</w:t>
      </w:r>
      <w:r>
        <w:rPr>
          <w:rFonts w:ascii="宋体" w:eastAsia="宋体" w:hint="eastAsia"/>
        </w:rPr>
        <w:t>。我们首次发现肝再生过程中，伴随着肝细胞周期的进程，肝脏氧化还原反应表现出</w:t>
      </w:r>
      <w:r>
        <w:t>3</w:t>
      </w:r>
      <w:r>
        <w:rPr>
          <w:rFonts w:ascii="宋体" w:eastAsia="宋体" w:hint="eastAsia"/>
        </w:rPr>
        <w:t>个起伏的波型。令我们吃惊的是，</w:t>
      </w:r>
      <w:r>
        <w:t>Keap1+</w:t>
      </w:r>
      <w:r>
        <w:t>/</w:t>
      </w:r>
      <w:r>
        <w:t>+</w:t>
      </w:r>
      <w:r>
        <w:rPr>
          <w:rFonts w:ascii="宋体" w:eastAsia="宋体" w:hint="eastAsia"/>
        </w:rPr>
        <w:t>小鼠在</w:t>
      </w:r>
      <w:r>
        <w:t>PH</w:t>
      </w:r>
      <w:r>
        <w:rPr>
          <w:rFonts w:ascii="宋体" w:eastAsia="宋体" w:hint="eastAsia"/>
        </w:rPr>
        <w:t>后</w:t>
      </w:r>
      <w:r>
        <w:t>24 h</w:t>
      </w:r>
      <w:r>
        <w:rPr>
          <w:rFonts w:ascii="宋体" w:eastAsia="宋体" w:hint="eastAsia"/>
        </w:rPr>
        <w:t>，也就是再生的肝脏处于</w:t>
      </w:r>
      <w:r>
        <w:t>G1</w:t>
      </w:r>
      <w:r>
        <w:t>/</w:t>
      </w:r>
      <w:r>
        <w:t xml:space="preserve">S</w:t>
      </w:r>
      <w:r>
        <w:rPr>
          <w:rFonts w:ascii="宋体" w:eastAsia="宋体" w:hint="eastAsia"/>
        </w:rPr>
        <w:t>期的</w:t>
      </w:r>
      <w:r>
        <w:rPr>
          <w:rFonts w:ascii="宋体" w:eastAsia="宋体" w:hint="eastAsia"/>
        </w:rPr>
        <w:t>转换期，这时增殖肝细胞自由基有一个显著性增高，同时在接下来的</w:t>
      </w:r>
      <w:r>
        <w:t>S</w:t>
      </w:r>
      <w:r>
        <w:rPr>
          <w:rFonts w:ascii="宋体" w:eastAsia="宋体" w:hint="eastAsia"/>
        </w:rPr>
        <w:t>期出现</w:t>
      </w:r>
      <w:r>
        <w:t>2</w:t>
      </w:r>
      <w:r>
        <w:rPr>
          <w:rFonts w:ascii="宋体" w:eastAsia="宋体" w:hint="eastAsia"/>
        </w:rPr>
        <w:t>个逐渐减弱的自由基增加</w:t>
      </w:r>
      <w:r>
        <w:rPr>
          <w:rFonts w:ascii="宋体" w:eastAsia="宋体" w:hint="eastAsia"/>
        </w:rPr>
        <w:t>（</w:t>
      </w:r>
      <w:r>
        <w:rPr>
          <w:rFonts w:ascii="宋体" w:eastAsia="宋体" w:hint="eastAsia"/>
          <w:spacing w:val="12"/>
        </w:rPr>
        <w:t>图</w:t>
      </w:r>
      <w:r>
        <w:t>8</w:t>
      </w:r>
      <w:r>
        <w:rPr>
          <w:rFonts w:ascii="宋体" w:eastAsia="宋体" w:hint="eastAsia"/>
        </w:rPr>
        <w:t>）</w:t>
      </w:r>
      <w:r>
        <w:rPr>
          <w:rFonts w:ascii="宋体" w:eastAsia="宋体" w:hint="eastAsia"/>
        </w:rPr>
        <w:t>。我们相信这样不寻常的氧化还原反应起伏是机体正常的表现，并且受到紧密的调控，同时也是肝再生过程中必不可少的。我们感兴趣的是，再生的肝脏是如何产生那么多的自由基。在以后的工作中我们会</w:t>
      </w:r>
      <w:r>
        <w:rPr>
          <w:rFonts w:ascii="宋体" w:eastAsia="宋体" w:hint="eastAsia"/>
        </w:rPr>
        <w:t>对这一非常有趣现象的生物意义进行进一步的研究。过多的</w:t>
      </w:r>
      <w:r>
        <w:t>ROS</w:t>
      </w:r>
      <w:r>
        <w:rPr>
          <w:rFonts w:ascii="宋体" w:eastAsia="宋体" w:hint="eastAsia"/>
        </w:rPr>
        <w:t>通过破坏大分子</w:t>
      </w:r>
      <w:r>
        <w:rPr>
          <w:rFonts w:ascii="宋体" w:eastAsia="宋体" w:hint="eastAsia"/>
        </w:rPr>
        <w:t>而产生有害作用，但是越来越多的证据支持</w:t>
      </w:r>
      <w:r>
        <w:t>ROS</w:t>
      </w:r>
      <w:r>
        <w:rPr>
          <w:rFonts w:ascii="宋体" w:eastAsia="宋体" w:hint="eastAsia"/>
        </w:rPr>
        <w:t>具有信号分子的作用</w:t>
      </w:r>
      <w:r>
        <w:rPr>
          <w:vertAlign w:val="superscript"/>
          /&gt;
        </w:rPr>
        <w:t>[</w:t>
      </w:r>
      <w:r>
        <w:rPr>
          <w:vertAlign w:val="superscript"/>
          <w:position w:val="11"/>
        </w:rPr>
        <w:t xml:space="preserve">53-54,39</w:t>
      </w:r>
      <w:r>
        <w:rPr>
          <w:vertAlign w:val="superscript"/>
          /&gt;
        </w:rPr>
        <w:t>]</w:t>
      </w:r>
      <w:r>
        <w:rPr>
          <w:rFonts w:ascii="宋体" w:eastAsia="宋体" w:hint="eastAsia"/>
        </w:rPr>
        <w:t>。高</w:t>
      </w:r>
      <w:r>
        <w:rPr>
          <w:rFonts w:ascii="宋体" w:eastAsia="宋体" w:hint="eastAsia"/>
        </w:rPr>
        <w:t>水平</w:t>
      </w:r>
      <w:r>
        <w:t>ROS</w:t>
      </w:r>
      <w:r>
        <w:rPr>
          <w:rFonts w:ascii="宋体" w:eastAsia="宋体" w:hint="eastAsia"/>
        </w:rPr>
        <w:t>对于激活促有丝分裂信号通路，启动细胞周期蛋白启动转录是必不可</w:t>
      </w:r>
      <w:r>
        <w:rPr>
          <w:rFonts w:ascii="宋体" w:eastAsia="宋体" w:hint="eastAsia"/>
        </w:rPr>
        <w:t>少</w:t>
      </w:r>
    </w:p>
    <w:p w:rsidR="0018722C">
      <w:pPr>
        <w:topLinePunct/>
      </w:pPr>
      <w:r>
        <w:rPr>
          <w:rFonts w:ascii="宋体" w:eastAsia="宋体" w:hint="eastAsia"/>
        </w:rPr>
        <w:t>的</w:t>
      </w:r>
      <w:r>
        <w:rPr>
          <w:vertAlign w:val="superscript"/>
          /&gt;
        </w:rPr>
        <w:t>[</w:t>
      </w:r>
      <w:r>
        <w:rPr>
          <w:position w:val="11"/>
          <w:sz w:val="16"/>
        </w:rPr>
        <w:t xml:space="preserve">54</w:t>
      </w:r>
      <w:r>
        <w:rPr>
          <w:vertAlign w:val="superscript"/>
          /&gt;
        </w:rPr>
        <w:t>]</w:t>
      </w:r>
      <w:r>
        <w:rPr>
          <w:rFonts w:ascii="宋体" w:eastAsia="宋体" w:hint="eastAsia"/>
        </w:rPr>
        <w:t>。</w:t>
      </w:r>
      <w:r>
        <w:t>ROS</w:t>
      </w:r>
      <w:r>
        <w:rPr>
          <w:rFonts w:ascii="宋体" w:eastAsia="宋体" w:hint="eastAsia"/>
        </w:rPr>
        <w:t>在促有丝分裂信号级联反应中，可以氧化一些细胞周期调控因子和组件的半胱氨酸残基转换分子信号。半胱氨酸氧化在信号转换过程中和磷酸化作用</w:t>
      </w:r>
      <w:r>
        <w:rPr>
          <w:rFonts w:ascii="宋体" w:eastAsia="宋体" w:hint="eastAsia"/>
        </w:rPr>
        <w:t>一样重要</w:t>
      </w:r>
      <w:r>
        <w:rPr>
          <w:vertAlign w:val="superscript"/>
          /&gt;
        </w:rPr>
        <w:t>[</w:t>
      </w:r>
      <w:r>
        <w:rPr>
          <w:vertAlign w:val="superscript"/>
          <w:position w:val="11"/>
        </w:rPr>
        <w:t xml:space="preserve">39</w:t>
      </w:r>
      <w:r>
        <w:rPr>
          <w:vertAlign w:val="superscript"/>
          /&gt;
        </w:rPr>
        <w:t>]</w:t>
      </w:r>
      <w:r>
        <w:rPr>
          <w:rFonts w:ascii="宋体" w:eastAsia="宋体" w:hint="eastAsia"/>
        </w:rPr>
        <w:t>。在接下来的研究中我们需要了解，半胱氨酸氧化介导的</w:t>
      </w:r>
      <w:r>
        <w:t>ROS</w:t>
      </w:r>
      <w:r>
        <w:rPr>
          <w:rFonts w:ascii="宋体" w:eastAsia="宋体" w:hint="eastAsia"/>
        </w:rPr>
        <w:t>信号和磷酸化作用介导的促有丝分裂信号在肝再生的过程中是怎样结合在一起，又是</w:t>
      </w:r>
      <w:r>
        <w:rPr>
          <w:rFonts w:ascii="宋体" w:eastAsia="宋体" w:hint="eastAsia"/>
        </w:rPr>
        <w:t>怎样促使肝细胞通过细胞周期进程的。</w:t>
      </w:r>
    </w:p>
    <w:p w:rsidR="0018722C">
      <w:pPr>
        <w:topLinePunct/>
      </w:pPr>
      <w:r>
        <w:rPr>
          <w:rFonts w:ascii="宋体" w:eastAsia="宋体" w:hint="eastAsia"/>
        </w:rPr>
        <w:t>我们的研究也证实，</w:t>
      </w:r>
      <w:r>
        <w:t>Keap1</w:t>
      </w:r>
      <w:r>
        <w:rPr>
          <w:rFonts w:ascii="宋体" w:eastAsia="宋体" w:hint="eastAsia"/>
        </w:rPr>
        <w:t>是一个强有力的氧化还原反应调节器。在肝脏再生过程中</w:t>
      </w:r>
      <w:r>
        <w:t>Keap1</w:t>
      </w:r>
      <w:r>
        <w:rPr>
          <w:rFonts w:ascii="宋体" w:eastAsia="宋体" w:hint="eastAsia"/>
        </w:rPr>
        <w:t>有一个适当的临界值，这对于正常的氧化还原反应的调节是必不可少的。总的来说，在实验过程中我们发现了一些完全</w:t>
      </w:r>
      <w:r>
        <w:rPr>
          <w:rFonts w:ascii="宋体" w:eastAsia="宋体" w:hint="eastAsia"/>
        </w:rPr>
        <w:t>意想不到</w:t>
      </w:r>
      <w:r>
        <w:rPr>
          <w:rFonts w:ascii="宋体" w:eastAsia="宋体" w:hint="eastAsia"/>
        </w:rPr>
        <w:t>的和之前所了解的在对抗氧化应激过程中</w:t>
      </w:r>
      <w:r>
        <w:t>Keap1</w:t>
      </w:r>
      <w:r>
        <w:t>/</w:t>
      </w:r>
      <w:r>
        <w:t xml:space="preserve">Nrf2</w:t>
      </w:r>
      <w:r w:rsidR="001852F3">
        <w:t xml:space="preserve"> </w:t>
      </w:r>
      <w:r>
        <w:rPr>
          <w:rFonts w:ascii="宋体" w:eastAsia="宋体" w:hint="eastAsia"/>
        </w:rPr>
        <w:t>信号通路所具备的功能相反的结果，</w:t>
      </w:r>
      <w:r>
        <w:rPr>
          <w:rFonts w:ascii="宋体" w:eastAsia="宋体" w:hint="eastAsia"/>
        </w:rPr>
        <w:t>当</w:t>
      </w:r>
    </w:p>
    <w:p w:rsidR="0018722C">
      <w:pPr>
        <w:topLinePunct/>
      </w:pPr>
      <w:r>
        <w:t>Keap1+</w:t>
      </w:r>
      <w:r>
        <w:t>/</w:t>
      </w:r>
      <w:r>
        <w:t>+</w:t>
      </w:r>
      <w:r>
        <w:rPr>
          <w:rFonts w:ascii="宋体" w:eastAsia="宋体" w:hint="eastAsia"/>
        </w:rPr>
        <w:t>小鼠在肝再生过程中氧化还原反应</w:t>
      </w:r>
      <w:r>
        <w:t>3</w:t>
      </w:r>
      <w:r>
        <w:rPr>
          <w:rFonts w:ascii="宋体" w:eastAsia="宋体" w:hint="eastAsia"/>
        </w:rPr>
        <w:t>个波型出现时，</w:t>
      </w:r>
      <w:r>
        <w:t>Nrf2</w:t>
      </w:r>
      <w:r>
        <w:rPr>
          <w:rFonts w:ascii="宋体" w:eastAsia="宋体" w:hint="eastAsia"/>
        </w:rPr>
        <w:t>并没有被激活。这些发现提示：</w:t>
      </w:r>
      <w:r>
        <w:rPr>
          <w:rFonts w:ascii="宋体" w:eastAsia="宋体" w:hint="eastAsia"/>
        </w:rPr>
        <w:t>（</w:t>
      </w:r>
      <w:r>
        <w:t>1</w:t>
      </w:r>
      <w:r>
        <w:rPr>
          <w:rFonts w:ascii="宋体" w:eastAsia="宋体" w:hint="eastAsia"/>
        </w:rPr>
        <w:t>）</w:t>
      </w:r>
      <w:r>
        <w:t>Keap1</w:t>
      </w:r>
      <w:r>
        <w:rPr>
          <w:rFonts w:ascii="宋体" w:eastAsia="宋体" w:hint="eastAsia"/>
        </w:rPr>
        <w:t>通过一个不依赖于</w:t>
      </w:r>
      <w:r>
        <w:t>Nrf2</w:t>
      </w:r>
      <w:r>
        <w:rPr>
          <w:rFonts w:ascii="宋体" w:eastAsia="宋体" w:hint="eastAsia"/>
        </w:rPr>
        <w:t>的机制对肝脏氧化还原周期和肝细胞细胞周期进行调节；</w:t>
      </w:r>
      <w:r>
        <w:rPr>
          <w:rFonts w:ascii="宋体" w:eastAsia="宋体" w:hint="eastAsia"/>
        </w:rPr>
        <w:t>（</w:t>
      </w:r>
      <w:r>
        <w:t>2</w:t>
      </w:r>
      <w:r>
        <w:rPr>
          <w:rFonts w:ascii="宋体" w:eastAsia="宋体" w:hint="eastAsia"/>
        </w:rPr>
        <w:t>）</w:t>
      </w:r>
      <w:r>
        <w:t>Nrf2</w:t>
      </w:r>
      <w:r>
        <w:rPr>
          <w:rFonts w:ascii="宋体" w:eastAsia="宋体" w:hint="eastAsia"/>
        </w:rPr>
        <w:t>激活不仅受到</w:t>
      </w:r>
      <w:r>
        <w:t>Keap1</w:t>
      </w:r>
      <w:r>
        <w:rPr>
          <w:rFonts w:ascii="宋体" w:eastAsia="宋体" w:hint="eastAsia"/>
        </w:rPr>
        <w:t>调控，同时还会受到一</w:t>
      </w:r>
      <w:r>
        <w:rPr>
          <w:rFonts w:ascii="宋体" w:eastAsia="宋体" w:hint="eastAsia"/>
        </w:rPr>
        <w:t>个不依赖于</w:t>
      </w:r>
      <w:r>
        <w:t>Keap1</w:t>
      </w:r>
      <w:r>
        <w:rPr>
          <w:rFonts w:ascii="宋体" w:eastAsia="宋体" w:hint="eastAsia"/>
        </w:rPr>
        <w:t>的因素调控。严格调控</w:t>
      </w:r>
      <w:r>
        <w:t>Keap1</w:t>
      </w:r>
      <w:r>
        <w:rPr>
          <w:rFonts w:ascii="宋体" w:eastAsia="宋体" w:hint="eastAsia"/>
        </w:rPr>
        <w:t>表达是确保再生肝脏中</w:t>
      </w:r>
      <w:r>
        <w:t>Nrf2</w:t>
      </w:r>
      <w:r>
        <w:rPr>
          <w:rFonts w:ascii="宋体" w:eastAsia="宋体" w:hint="eastAsia"/>
        </w:rPr>
        <w:t>处于静止状态、适宜的氧化还原起伏波动和正常肝细胞细胞周期进程所必需的。</w:t>
      </w:r>
      <w:r w:rsidR="001852F3">
        <w:rPr>
          <w:rFonts w:ascii="宋体" w:eastAsia="宋体" w:hint="eastAsia"/>
        </w:rPr>
        <w:t xml:space="preserve">一个最新的报道显示，在慢性肝损伤和</w:t>
      </w:r>
      <w:r>
        <w:t>PH</w:t>
      </w:r>
      <w:r>
        <w:rPr>
          <w:rFonts w:ascii="宋体" w:eastAsia="宋体" w:hint="eastAsia"/>
        </w:rPr>
        <w:t>诱导的肝再生过程中，</w:t>
      </w:r>
      <w:r>
        <w:t>Nrf2</w:t>
      </w:r>
      <w:r>
        <w:rPr>
          <w:rFonts w:ascii="宋体" w:eastAsia="宋体" w:hint="eastAsia"/>
        </w:rPr>
        <w:t>持续激活使肝细</w:t>
      </w:r>
      <w:r>
        <w:rPr>
          <w:rFonts w:ascii="宋体" w:eastAsia="宋体" w:hint="eastAsia"/>
        </w:rPr>
        <w:t>胞增殖延迟，并增加肝细胞凋亡，不会给再生带来任何有利的影响</w:t>
      </w:r>
      <w:r>
        <w:rPr>
          <w:vertAlign w:val="superscript"/>
          /&gt;
        </w:rPr>
        <w:t>[</w:t>
      </w:r>
      <w:r>
        <w:rPr>
          <w:vertAlign w:val="superscript"/>
          <w:position w:val="11"/>
        </w:rPr>
        <w:t xml:space="preserve">55</w:t>
      </w:r>
      <w:r>
        <w:rPr>
          <w:vertAlign w:val="superscript"/>
          /&gt;
        </w:rPr>
        <w:t>]</w:t>
      </w:r>
      <w:r>
        <w:rPr>
          <w:rFonts w:ascii="宋体" w:eastAsia="宋体" w:hint="eastAsia"/>
        </w:rPr>
        <w:t>。一个最新的</w:t>
      </w:r>
      <w:r>
        <w:rPr>
          <w:rFonts w:ascii="宋体" w:eastAsia="宋体" w:hint="eastAsia"/>
        </w:rPr>
        <w:t>研究指出，在</w:t>
      </w:r>
      <w:r>
        <w:t>Keap1</w:t>
      </w:r>
      <w:r>
        <w:rPr>
          <w:rFonts w:ascii="宋体" w:eastAsia="宋体" w:hint="eastAsia"/>
        </w:rPr>
        <w:t>修饰的肿瘤和正常细胞内，氧化还原介导一个相反的效应。</w:t>
      </w:r>
      <w:r>
        <w:rPr>
          <w:rFonts w:ascii="宋体" w:eastAsia="宋体" w:hint="eastAsia"/>
        </w:rPr>
        <w:t>证据显示，</w:t>
      </w:r>
      <w:r>
        <w:t>Keap1</w:t>
      </w:r>
      <w:r/>
      <w:r>
        <w:rPr>
          <w:rFonts w:ascii="宋体" w:eastAsia="宋体" w:hint="eastAsia"/>
        </w:rPr>
        <w:t>可以与</w:t>
      </w:r>
      <w:r>
        <w:t>Nrf2</w:t>
      </w:r>
      <w:r/>
      <w:r>
        <w:rPr>
          <w:rFonts w:ascii="宋体" w:eastAsia="宋体" w:hint="eastAsia"/>
        </w:rPr>
        <w:t>之外的其它蛋白相绑定，比如</w:t>
      </w:r>
      <w:r>
        <w:t>p62</w:t>
      </w:r>
      <w:r>
        <w:t> </w:t>
      </w:r>
      <w:r>
        <w:rPr>
          <w:rFonts w:ascii="宋体" w:eastAsia="宋体" w:hint="eastAsia"/>
        </w:rPr>
        <w:t>和</w:t>
      </w:r>
    </w:p>
    <w:p w:rsidR="0018722C">
      <w:pPr>
        <w:topLinePunct/>
      </w:pPr>
      <w:r>
        <w:t>PGAM5</w:t>
      </w:r>
      <w:r>
        <w:rPr>
          <w:rFonts w:ascii="宋体" w:eastAsia="宋体" w:hint="eastAsia"/>
        </w:rPr>
        <w:t>。同样</w:t>
      </w:r>
      <w:r>
        <w:t>Nrf2</w:t>
      </w:r>
      <w:r/>
      <w:r>
        <w:rPr>
          <w:rFonts w:ascii="宋体" w:eastAsia="宋体" w:hint="eastAsia"/>
        </w:rPr>
        <w:t>活性可以通过磷酸化作用被调节。我们</w:t>
      </w:r>
      <w:r>
        <w:rPr>
          <w:rFonts w:ascii="宋体" w:eastAsia="宋体" w:hint="eastAsia"/>
        </w:rPr>
        <w:t>近期</w:t>
      </w:r>
      <w:r>
        <w:rPr>
          <w:rFonts w:ascii="宋体" w:eastAsia="宋体" w:hint="eastAsia"/>
        </w:rPr>
        <w:t>的研究证实，再</w:t>
      </w:r>
      <w:r>
        <w:rPr>
          <w:rFonts w:ascii="宋体" w:eastAsia="宋体" w:hint="eastAsia"/>
        </w:rPr>
        <w:t>生肝脏中</w:t>
      </w:r>
      <w:r>
        <w:t>Keap1</w:t>
      </w:r>
      <w:r/>
      <w:r>
        <w:rPr>
          <w:rFonts w:ascii="宋体" w:eastAsia="宋体" w:hint="eastAsia"/>
        </w:rPr>
        <w:t>表达水平的密切调控是确保</w:t>
      </w:r>
      <w:r>
        <w:t>Nrf2</w:t>
      </w:r>
      <w:r/>
      <w:r>
        <w:rPr>
          <w:rFonts w:ascii="宋体" w:eastAsia="宋体" w:hint="eastAsia"/>
        </w:rPr>
        <w:t>不被激活以及保持正常的氧化还</w:t>
      </w:r>
      <w:r>
        <w:rPr>
          <w:rFonts w:ascii="宋体" w:eastAsia="宋体" w:hint="eastAsia"/>
        </w:rPr>
        <w:t>原反应起伏的一个重要条件。</w:t>
      </w:r>
      <w:r>
        <w:t>Keap1</w:t>
      </w:r>
      <w:r/>
      <w:r>
        <w:rPr>
          <w:rFonts w:ascii="宋体" w:eastAsia="宋体" w:hint="eastAsia"/>
        </w:rPr>
        <w:t>基因单等位体敲除诱导氧化还原反应调节异常可能是引起肝细胞周期破坏的上游机制。已经证实，</w:t>
      </w:r>
      <w:r>
        <w:t>ROS</w:t>
      </w:r>
      <w:r/>
      <w:r>
        <w:rPr>
          <w:rFonts w:ascii="宋体" w:eastAsia="宋体" w:hint="eastAsia"/>
        </w:rPr>
        <w:t>激活了促有丝分裂信</w:t>
      </w:r>
      <w:r>
        <w:rPr>
          <w:rFonts w:ascii="宋体" w:eastAsia="宋体" w:hint="eastAsia"/>
        </w:rPr>
        <w:t>号通路的一些关键组件，包括</w:t>
      </w:r>
      <w:r>
        <w:t>EGFR</w:t>
      </w:r>
      <w:r/>
      <w:r>
        <w:rPr>
          <w:rFonts w:ascii="宋体" w:eastAsia="宋体" w:hint="eastAsia"/>
        </w:rPr>
        <w:t>和</w:t>
      </w:r>
      <w:r>
        <w:t>Akt</w:t>
      </w:r>
      <w:r/>
      <w:r>
        <w:rPr>
          <w:rFonts w:ascii="宋体" w:eastAsia="宋体" w:hint="eastAsia"/>
        </w:rPr>
        <w:t>以及激活生长因子和它们的受体，产</w:t>
      </w:r>
      <w:r>
        <w:rPr>
          <w:rFonts w:ascii="宋体" w:eastAsia="宋体" w:hint="eastAsia"/>
        </w:rPr>
        <w:t>生</w:t>
      </w:r>
      <w:r>
        <w:t>ROS</w:t>
      </w:r>
      <w:r>
        <w:rPr>
          <w:rFonts w:ascii="宋体" w:eastAsia="宋体" w:hint="eastAsia"/>
        </w:rPr>
        <w:t>。依赖于氧化还原反应的磷酸化作用可能参与蛋白激酶</w:t>
      </w:r>
      <w:r>
        <w:t>A</w:t>
      </w:r>
      <w:r/>
      <w:r>
        <w:rPr>
          <w:rFonts w:ascii="宋体" w:eastAsia="宋体" w:hint="eastAsia"/>
        </w:rPr>
        <w:t>和</w:t>
      </w:r>
      <w:r>
        <w:t>Akt</w:t>
      </w:r>
      <w:r/>
      <w:r>
        <w:rPr>
          <w:rFonts w:ascii="宋体" w:eastAsia="宋体" w:hint="eastAsia"/>
        </w:rPr>
        <w:t>活性的调</w:t>
      </w:r>
      <w:r>
        <w:rPr>
          <w:rFonts w:ascii="宋体" w:eastAsia="宋体" w:hint="eastAsia"/>
        </w:rPr>
        <w:t>节。这些发现支持这样一个观点，就是</w:t>
      </w:r>
      <w:r>
        <w:t>ROS</w:t>
      </w:r>
      <w:r/>
      <w:r>
        <w:rPr>
          <w:rFonts w:ascii="宋体" w:eastAsia="宋体" w:hint="eastAsia"/>
        </w:rPr>
        <w:t>调节促有丝分裂信号的强度和持续时</w:t>
      </w:r>
      <w:r>
        <w:rPr>
          <w:rFonts w:ascii="宋体" w:eastAsia="宋体" w:hint="eastAsia"/>
        </w:rPr>
        <w:t>间，而且促有丝分裂信号激活产生</w:t>
      </w:r>
      <w:r>
        <w:t>ROS</w:t>
      </w:r>
      <w:r>
        <w:rPr>
          <w:rFonts w:ascii="宋体" w:eastAsia="宋体" w:hint="eastAsia"/>
        </w:rPr>
        <w:t>。所以，在未来的研究中，我们要进一</w:t>
      </w:r>
      <w:r>
        <w:rPr>
          <w:rFonts w:ascii="宋体" w:eastAsia="宋体" w:hint="eastAsia"/>
        </w:rPr>
        <w:t>步</w:t>
      </w:r>
    </w:p>
    <w:p w:rsidR="0018722C">
      <w:pPr>
        <w:topLinePunct/>
      </w:pPr>
      <w:r>
        <w:rPr>
          <w:rFonts w:ascii="宋体" w:eastAsia="宋体" w:hint="eastAsia"/>
        </w:rPr>
        <w:t>了解增殖的肝细胞中，依赖于</w:t>
      </w:r>
      <w:r>
        <w:t>Keap1</w:t>
      </w:r>
      <w:r>
        <w:rPr>
          <w:rFonts w:ascii="宋体" w:eastAsia="宋体" w:hint="eastAsia"/>
        </w:rPr>
        <w:t>的氧化还原反应周期以及促有丝分裂信号之间是怎样进行相互协调，共同对细胞周期进行调节的。</w:t>
      </w:r>
    </w:p>
    <w:p w:rsidR="0018722C">
      <w:pPr>
        <w:topLinePunct/>
      </w:pPr>
      <w:r>
        <w:rPr>
          <w:rFonts w:ascii="宋体" w:eastAsia="宋体" w:hint="eastAsia"/>
        </w:rPr>
        <w:t>总之，我们证实了在肝再生过程中，增殖的肝细胞需要通过精密的调控</w:t>
      </w:r>
    </w:p>
    <w:p w:rsidR="0018722C">
      <w:pPr>
        <w:topLinePunct/>
      </w:pPr>
      <w:r>
        <w:t>Keap1</w:t>
      </w:r>
      <w:r/>
      <w:r>
        <w:rPr>
          <w:rFonts w:ascii="宋体" w:eastAsia="宋体" w:hint="eastAsia"/>
        </w:rPr>
        <w:t>表达，使细胞顺利进入并通过</w:t>
      </w:r>
      <w:r>
        <w:t>S</w:t>
      </w:r>
      <w:r w:rsidR="001852F3">
        <w:t xml:space="preserve"> </w:t>
      </w:r>
      <w:r>
        <w:rPr>
          <w:rFonts w:ascii="宋体" w:eastAsia="宋体" w:hint="eastAsia"/>
        </w:rPr>
        <w:t>期，展现出有丝分裂的节律。适度的</w:t>
      </w:r>
    </w:p>
    <w:p w:rsidR="0018722C">
      <w:pPr>
        <w:topLinePunct/>
      </w:pPr>
      <w:r>
        <w:t>Keap1</w:t>
      </w:r>
      <w:r/>
      <w:r>
        <w:rPr>
          <w:rFonts w:ascii="宋体" w:eastAsia="宋体" w:hint="eastAsia"/>
        </w:rPr>
        <w:t>表达水平对于肝再生过程中氧化还原反应周期的调节，</w:t>
      </w:r>
      <w:r>
        <w:t>c-Met</w:t>
      </w:r>
      <w:r>
        <w:rPr>
          <w:rFonts w:ascii="宋体" w:eastAsia="宋体" w:hint="eastAsia"/>
        </w:rPr>
        <w:t>，</w:t>
      </w:r>
      <w:r>
        <w:t>EGFR</w:t>
      </w:r>
      <w:r>
        <w:rPr>
          <w:rFonts w:ascii="宋体" w:eastAsia="宋体" w:hint="eastAsia"/>
        </w:rPr>
        <w:t>，</w:t>
      </w:r>
    </w:p>
    <w:p w:rsidR="0018722C">
      <w:pPr>
        <w:topLinePunct/>
      </w:pPr>
      <w:r>
        <w:t>Akt1</w:t>
      </w:r>
      <w:r>
        <w:rPr>
          <w:rFonts w:ascii="宋体" w:eastAsia="宋体" w:hint="eastAsia"/>
        </w:rPr>
        <w:t>和</w:t>
      </w:r>
      <w:r>
        <w:t>p70S6K</w:t>
      </w:r>
      <w:r>
        <w:rPr>
          <w:rFonts w:ascii="宋体" w:eastAsia="宋体" w:hint="eastAsia"/>
        </w:rPr>
        <w:t>的激活，以及</w:t>
      </w:r>
      <w:r>
        <w:t>Cyclins A2</w:t>
      </w:r>
      <w:r>
        <w:rPr>
          <w:rFonts w:ascii="宋体" w:eastAsia="宋体" w:hint="eastAsia"/>
        </w:rPr>
        <w:t>和</w:t>
      </w:r>
      <w:r>
        <w:t>B1</w:t>
      </w:r>
      <w:r>
        <w:rPr>
          <w:rFonts w:ascii="宋体" w:eastAsia="宋体" w:hint="eastAsia"/>
        </w:rPr>
        <w:t>的表达都是必不可少的。</w:t>
      </w:r>
    </w:p>
    <w:p w:rsidR="0018722C">
      <w:pPr>
        <w:topLinePunct/>
      </w:pPr>
      <w:r>
        <w:rPr>
          <w:rFonts w:ascii="宋体" w:eastAsia="宋体" w:hint="eastAsia"/>
        </w:rPr>
        <w:t>在接下来的研究中，我们需要把肝再生过程中</w:t>
      </w:r>
      <w:r>
        <w:t>Keap1</w:t>
      </w:r>
      <w:r/>
      <w:r>
        <w:rPr>
          <w:rFonts w:ascii="宋体" w:eastAsia="宋体" w:hint="eastAsia"/>
        </w:rPr>
        <w:t>信号，氧化还原信号，</w:t>
      </w:r>
      <w:r w:rsidR="001852F3">
        <w:rPr>
          <w:rFonts w:ascii="宋体" w:eastAsia="宋体" w:hint="eastAsia"/>
        </w:rPr>
        <w:t xml:space="preserve">有丝分裂信号和细胞周期蛋白表达对肝细胞周期调整的机制进行整合。我们提出一</w:t>
      </w:r>
      <w:r>
        <w:rPr>
          <w:rFonts w:ascii="宋体" w:eastAsia="宋体" w:hint="eastAsia"/>
        </w:rPr>
        <w:t>个关于再生肝脏中肝细胞氧化还原反应周期和肝细胞周期调控的假设。如</w:t>
      </w:r>
      <w:r>
        <w:rPr>
          <w:rFonts w:ascii="宋体" w:eastAsia="宋体" w:hint="eastAsia"/>
        </w:rPr>
        <w:t>图</w:t>
      </w:r>
      <w:r>
        <w:t>10</w:t>
      </w:r>
      <w:r>
        <w:rPr>
          <w:rFonts w:ascii="宋体" w:eastAsia="宋体" w:hint="eastAsia"/>
        </w:rPr>
        <w:t>所</w:t>
      </w:r>
      <w:r>
        <w:rPr>
          <w:rFonts w:ascii="宋体" w:eastAsia="宋体" w:hint="eastAsia"/>
        </w:rPr>
        <w:t>示。氧化还原反应传感器</w:t>
      </w:r>
      <w:r>
        <w:t>Keap1</w:t>
      </w:r>
      <w:r/>
      <w:r>
        <w:rPr>
          <w:rFonts w:ascii="宋体" w:eastAsia="宋体" w:hint="eastAsia"/>
        </w:rPr>
        <w:t>通过一个不依赖于</w:t>
      </w:r>
      <w:r>
        <w:t>Nrf2</w:t>
      </w:r>
      <w:r/>
      <w:r>
        <w:rPr>
          <w:rFonts w:ascii="宋体" w:eastAsia="宋体" w:hint="eastAsia"/>
        </w:rPr>
        <w:t>通路调节再生肝脏的自由</w:t>
      </w:r>
      <w:r>
        <w:rPr>
          <w:rFonts w:ascii="宋体" w:eastAsia="宋体" w:hint="eastAsia"/>
        </w:rPr>
        <w:t>基循环。</w:t>
      </w:r>
      <w:r>
        <w:t>Keap1</w:t>
      </w:r>
      <w:r/>
      <w:r>
        <w:rPr>
          <w:rFonts w:ascii="宋体" w:eastAsia="宋体" w:hint="eastAsia"/>
        </w:rPr>
        <w:t>同样调控肝细胞促有丝分裂信号分子的活性，包括</w:t>
      </w:r>
      <w:r>
        <w:t>c-Met</w:t>
      </w:r>
      <w:r>
        <w:rPr>
          <w:rFonts w:ascii="宋体" w:eastAsia="宋体" w:hint="eastAsia"/>
          <w:rFonts w:ascii="宋体" w:eastAsia="宋体" w:hint="eastAsia"/>
        </w:rPr>
        <w:t>,</w:t>
      </w:r>
      <w:r>
        <w:rPr>
          <w:rFonts w:ascii="宋体" w:eastAsia="宋体" w:hint="eastAsia"/>
        </w:rPr>
        <w:t> </w:t>
      </w:r>
      <w:r>
        <w:t>EGFR</w:t>
      </w:r>
      <w:r>
        <w:rPr>
          <w:rFonts w:ascii="宋体" w:eastAsia="宋体" w:hint="eastAsia"/>
          <w:rFonts w:ascii="宋体" w:eastAsia="宋体" w:hint="eastAsia"/>
          <w:spacing w:val="-12"/>
        </w:rPr>
        <w:t>,</w:t>
      </w:r>
      <w:r>
        <w:rPr>
          <w:rFonts w:ascii="宋体" w:eastAsia="宋体" w:hint="eastAsia"/>
        </w:rPr>
        <w:t> </w:t>
      </w:r>
      <w:r>
        <w:t>Akt1</w:t>
      </w:r>
      <w:r/>
      <w:r>
        <w:rPr>
          <w:rFonts w:ascii="宋体" w:eastAsia="宋体" w:hint="eastAsia"/>
        </w:rPr>
        <w:t>和</w:t>
      </w:r>
      <w:r>
        <w:t>p70S6K</w:t>
      </w:r>
      <w:r>
        <w:rPr>
          <w:rFonts w:ascii="宋体" w:eastAsia="宋体" w:hint="eastAsia"/>
        </w:rPr>
        <w:t>，以及它们下游的效应器，包括</w:t>
      </w:r>
      <w:r>
        <w:t>Cyclins</w:t>
      </w:r>
      <w:r>
        <w:t> </w:t>
      </w:r>
      <w:r>
        <w:t>A2</w:t>
      </w:r>
      <w:r/>
      <w:r>
        <w:rPr>
          <w:rFonts w:ascii="宋体" w:eastAsia="宋体" w:hint="eastAsia"/>
        </w:rPr>
        <w:t>和</w:t>
      </w:r>
      <w:r>
        <w:t>B1</w:t>
      </w:r>
      <w:r/>
      <w:r>
        <w:rPr>
          <w:rFonts w:ascii="宋体" w:eastAsia="宋体" w:hint="eastAsia"/>
        </w:rPr>
        <w:t>。当肝细</w:t>
      </w:r>
      <w:r>
        <w:rPr>
          <w:rFonts w:ascii="宋体" w:eastAsia="宋体" w:hint="eastAsia"/>
        </w:rPr>
        <w:t>胞在进行复制的</w:t>
      </w:r>
      <w:r>
        <w:rPr>
          <w:rFonts w:ascii="宋体" w:eastAsia="宋体" w:hint="eastAsia"/>
        </w:rPr>
        <w:t>时候</w:t>
      </w:r>
      <w:r>
        <w:rPr>
          <w:rFonts w:ascii="宋体" w:eastAsia="宋体" w:hint="eastAsia"/>
        </w:rPr>
        <w:t>，通过一个未知的</w:t>
      </w:r>
      <w:r>
        <w:t>Nrf2</w:t>
      </w:r>
      <w:r/>
      <w:r>
        <w:rPr>
          <w:rFonts w:ascii="宋体" w:eastAsia="宋体" w:hint="eastAsia"/>
        </w:rPr>
        <w:t>负性调节作用使</w:t>
      </w:r>
      <w:r>
        <w:t>Nrf2</w:t>
      </w:r>
      <w:r/>
      <w:r>
        <w:rPr>
          <w:rFonts w:ascii="宋体" w:eastAsia="宋体" w:hint="eastAsia"/>
        </w:rPr>
        <w:t>保持在静止状态。</w:t>
      </w:r>
      <w:r>
        <w:t>Keap1</w:t>
      </w:r>
      <w:r/>
      <w:r>
        <w:rPr>
          <w:rFonts w:ascii="宋体" w:eastAsia="宋体" w:hint="eastAsia"/>
        </w:rPr>
        <w:t>表达的临界值被紧密的调控，以确保与肝脏氧化还原反应周期和肝</w:t>
      </w:r>
      <w:r w:rsidR="001852F3">
        <w:rPr>
          <w:rFonts w:ascii="宋体" w:eastAsia="宋体" w:hint="eastAsia"/>
        </w:rPr>
        <w:t xml:space="preserve">细胞周期适当地偶联，从而使肝细胞在肝再生过程中顺利地进入并通过细胞周期，保持其节律性。</w:t>
      </w:r>
    </w:p>
    <w:p w:rsidR="0018722C">
      <w:pPr>
        <w:pStyle w:val="aff7"/>
        <w:topLinePunct/>
      </w:pPr>
      <w:r>
        <w:rPr>
          <w:rFonts w:ascii="宋体"/>
          <w:sz w:val="20"/>
        </w:rPr>
        <w:drawing>
          <wp:inline distT="0" distB="0" distL="0" distR="0">
            <wp:extent cx="4966500" cy="3615362"/>
            <wp:effectExtent l="0" t="0" r="0" b="0"/>
            <wp:docPr id="81" name="image41.jpeg" descr=""/>
            <wp:cNvGraphicFramePr>
              <a:graphicFrameLocks noChangeAspect="1"/>
            </wp:cNvGraphicFramePr>
            <a:graphic>
              <a:graphicData uri="http://schemas.openxmlformats.org/drawingml/2006/picture">
                <pic:pic>
                  <pic:nvPicPr>
                    <pic:cNvPr id="82" name="image41.jpeg"/>
                    <pic:cNvPicPr/>
                  </pic:nvPicPr>
                  <pic:blipFill>
                    <a:blip r:embed="rId50" cstate="print"/>
                    <a:stretch>
                      <a:fillRect/>
                    </a:stretch>
                  </pic:blipFill>
                  <pic:spPr>
                    <a:xfrm>
                      <a:off x="0" y="0"/>
                      <a:ext cx="5570155" cy="4054792"/>
                    </a:xfrm>
                    <a:prstGeom prst="rect">
                      <a:avLst/>
                    </a:prstGeom>
                  </pic:spPr>
                </pic:pic>
              </a:graphicData>
            </a:graphic>
          </wp:inline>
        </w:drawing>
      </w:r>
      <w:r/>
    </w:p>
    <w:p w:rsidR="0018722C">
      <w:pPr>
        <w:topLinePunct/>
      </w:pPr>
      <w:r>
        <w:rPr>
          <w:rFonts w:cstheme="minorBidi" w:hAnsiTheme="minorHAnsi" w:eastAsiaTheme="minorHAnsi" w:asciiTheme="minorHAnsi" w:ascii="宋体" w:eastAsia="宋体" w:hint="eastAsia"/>
          <w:b/>
        </w:rPr>
        <w:t/>
      </w: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10</w:t>
      </w:r>
      <w:r>
        <w:rPr>
          <w:rFonts w:ascii="宋体" w:eastAsia="宋体" w:hint="eastAsia" w:cstheme="minorBidi" w:hAnsiTheme="minorHAnsi"/>
          <w:b/>
        </w:rPr>
        <w:t>一</w:t>
      </w:r>
      <w:r>
        <w:rPr>
          <w:rFonts w:ascii="宋体" w:eastAsia="宋体" w:hint="eastAsia" w:cstheme="minorBidi" w:hAnsiTheme="minorHAnsi"/>
          <w:b/>
        </w:rPr>
        <w:t>个关于</w:t>
      </w:r>
      <w:r>
        <w:rPr>
          <w:rFonts w:cstheme="minorBidi" w:hAnsiTheme="minorHAnsi" w:eastAsiaTheme="minorHAnsi" w:asciiTheme="minorHAnsi"/>
          <w:b/>
        </w:rPr>
        <w:t>Keap1</w:t>
      </w:r>
      <w:r>
        <w:rPr>
          <w:rFonts w:ascii="宋体" w:eastAsia="宋体" w:hint="eastAsia" w:cstheme="minorBidi" w:hAnsiTheme="minorHAnsi"/>
          <w:b/>
        </w:rPr>
        <w:t>介导的肝细胞氧化还</w:t>
      </w:r>
      <w:r>
        <w:rPr>
          <w:rFonts w:ascii="宋体" w:eastAsia="宋体" w:hint="eastAsia" w:cstheme="minorBidi" w:hAnsiTheme="minorHAnsi"/>
          <w:b/>
        </w:rPr>
        <w:t>原</w:t>
      </w:r>
      <w:r>
        <w:rPr>
          <w:rFonts w:ascii="宋体" w:eastAsia="宋体" w:hint="eastAsia" w:cstheme="minorBidi" w:hAnsiTheme="minorHAnsi"/>
          <w:b/>
        </w:rPr>
        <w:t>周</w:t>
      </w:r>
      <w:r>
        <w:rPr>
          <w:rFonts w:ascii="宋体" w:eastAsia="宋体" w:hint="eastAsia" w:cstheme="minorBidi" w:hAnsiTheme="minorHAnsi"/>
          <w:b/>
        </w:rPr>
        <w:t>期</w:t>
      </w:r>
      <w:r>
        <w:rPr>
          <w:rFonts w:ascii="宋体" w:eastAsia="宋体" w:hint="eastAsia" w:cstheme="minorBidi" w:hAnsiTheme="minorHAnsi"/>
          <w:b/>
        </w:rPr>
        <w:t>和肝细胞周期对再</w:t>
      </w:r>
      <w:r>
        <w:rPr>
          <w:rFonts w:ascii="宋体" w:eastAsia="宋体" w:hint="eastAsia" w:cstheme="minorBidi" w:hAnsiTheme="minorHAnsi"/>
          <w:b/>
        </w:rPr>
        <w:t>生</w:t>
      </w:r>
      <w:r>
        <w:rPr>
          <w:rFonts w:ascii="宋体" w:eastAsia="宋体" w:hint="eastAsia" w:cstheme="minorBidi" w:hAnsiTheme="minorHAnsi"/>
          <w:b/>
        </w:rPr>
        <w:t>肝脏的假</w:t>
      </w:r>
      <w:r>
        <w:rPr>
          <w:rFonts w:ascii="宋体" w:eastAsia="宋体" w:hint="eastAsia" w:cstheme="minorBidi" w:hAnsiTheme="minorHAnsi"/>
          <w:b/>
        </w:rPr>
        <w:t>设。</w:t>
      </w:r>
      <w:r>
        <w:rPr>
          <w:rFonts w:cstheme="minorBidi" w:hAnsiTheme="minorHAnsi" w:eastAsiaTheme="minorHAnsi" w:asciiTheme="minorHAnsi"/>
          <w:b/>
        </w:rPr>
        <w:t>Fig.</w:t>
      </w:r>
      <w:r>
        <w:rPr>
          <w:rFonts w:cstheme="minorBidi" w:hAnsiTheme="minorHAnsi" w:eastAsiaTheme="minorHAnsi" w:asciiTheme="minorHAnsi"/>
          <w:b/>
        </w:rPr>
        <w:t xml:space="preserve"> 10 A hypothesis for Keap1-mediated hepatic redox cycle and hepatocyte cell cycle</w:t>
      </w:r>
      <w:r>
        <w:rPr>
          <w:rFonts w:cstheme="minorBidi" w:hAnsiTheme="minorHAnsi" w:eastAsiaTheme="minorHAnsi" w:asciiTheme="minorHAnsi"/>
          <w:b/>
        </w:rPr>
        <w:t> </w:t>
      </w:r>
      <w:r>
        <w:rPr>
          <w:rFonts w:cstheme="minorBidi" w:hAnsiTheme="minorHAnsi" w:eastAsiaTheme="minorHAnsi" w:asciiTheme="minorHAnsi"/>
          <w:b/>
        </w:rPr>
        <w:t>in regenerating</w:t>
      </w:r>
      <w:r>
        <w:rPr>
          <w:rFonts w:cstheme="minorBidi" w:hAnsiTheme="minorHAnsi" w:eastAsiaTheme="minorHAnsi" w:asciiTheme="minorHAnsi"/>
          <w:b/>
        </w:rPr>
        <w:t> </w:t>
      </w:r>
      <w:r>
        <w:rPr>
          <w:rFonts w:cstheme="minorBidi" w:hAnsiTheme="minorHAnsi" w:eastAsiaTheme="minorHAnsi" w:asciiTheme="minorHAnsi"/>
          <w:b/>
        </w:rPr>
        <w:t>livers.</w:t>
      </w:r>
    </w:p>
    <w:p w:rsidR="0018722C">
      <w:pPr>
        <w:topLinePunct/>
      </w:pPr>
      <w:r>
        <w:rPr>
          <w:rFonts w:ascii="宋体" w:eastAsia="宋体" w:hint="eastAsia"/>
        </w:rPr>
        <w:t>我们的研究证实，</w:t>
      </w:r>
      <w:r>
        <w:t>Nrf2</w:t>
      </w:r>
      <w:r/>
      <w:r>
        <w:rPr>
          <w:rFonts w:ascii="宋体" w:eastAsia="宋体" w:hint="eastAsia"/>
        </w:rPr>
        <w:t>在肝脏再生过程中是一个新的肝细胞有丝分裂的调节因子。</w:t>
      </w:r>
      <w:r>
        <w:t>Nrf2</w:t>
      </w:r>
      <w:r>
        <w:rPr>
          <w:rFonts w:ascii="宋体" w:eastAsia="宋体" w:hint="eastAsia"/>
        </w:rPr>
        <w:t>缺失不会对再生的肝细胞进入和通过</w:t>
      </w:r>
      <w:r>
        <w:t>S</w:t>
      </w:r>
      <w:r>
        <w:rPr>
          <w:rFonts w:ascii="宋体" w:eastAsia="宋体" w:hint="eastAsia"/>
        </w:rPr>
        <w:t>期产生影响，但是能够使细胞</w:t>
      </w:r>
      <w:r>
        <w:rPr>
          <w:rFonts w:ascii="宋体" w:eastAsia="宋体" w:hint="eastAsia"/>
        </w:rPr>
        <w:t>进入</w:t>
      </w:r>
      <w:r>
        <w:t>M</w:t>
      </w:r>
      <w:r>
        <w:rPr>
          <w:rFonts w:ascii="宋体" w:eastAsia="宋体" w:hint="eastAsia"/>
        </w:rPr>
        <w:t>期延迟。我们把</w:t>
      </w:r>
      <w:r>
        <w:t>Nrf2</w:t>
      </w:r>
      <w:r>
        <w:rPr>
          <w:rFonts w:ascii="宋体" w:eastAsia="宋体" w:hint="eastAsia"/>
        </w:rPr>
        <w:t>与</w:t>
      </w:r>
      <w:r>
        <w:t>Cyclin A2</w:t>
      </w:r>
      <w:r>
        <w:rPr>
          <w:rFonts w:ascii="宋体" w:eastAsia="宋体" w:hint="eastAsia"/>
        </w:rPr>
        <w:t>和</w:t>
      </w:r>
      <w:r>
        <w:t>Wee1</w:t>
      </w:r>
      <w:r>
        <w:t>/</w:t>
      </w:r>
      <w:r>
        <w:t xml:space="preserve">Cdc2</w:t>
      </w:r>
      <w:r>
        <w:t>/</w:t>
      </w:r>
      <w:r>
        <w:t xml:space="preserve">Cyclin B1</w:t>
      </w:r>
      <w:r>
        <w:rPr>
          <w:rFonts w:ascii="宋体" w:eastAsia="宋体" w:hint="eastAsia"/>
        </w:rPr>
        <w:t>信号通路调节</w:t>
      </w:r>
      <w:r>
        <w:rPr>
          <w:rFonts w:ascii="宋体" w:eastAsia="宋体" w:hint="eastAsia"/>
        </w:rPr>
        <w:t>联系在一起。我们的发现证实了</w:t>
      </w:r>
      <w:r>
        <w:t>Nrf2</w:t>
      </w:r>
      <w:r>
        <w:rPr>
          <w:rFonts w:ascii="宋体" w:eastAsia="宋体" w:hint="eastAsia"/>
        </w:rPr>
        <w:t>可能具有类似一个刹车的功能，当肝细胞通过细胞周期时，</w:t>
      </w:r>
      <w:r>
        <w:t>Nrf2</w:t>
      </w:r>
      <w:r>
        <w:rPr>
          <w:rFonts w:ascii="宋体" w:eastAsia="宋体" w:hint="eastAsia"/>
        </w:rPr>
        <w:t>阻止了</w:t>
      </w:r>
      <w:r>
        <w:t>Cyclin A2</w:t>
      </w:r>
      <w:r>
        <w:rPr>
          <w:rFonts w:ascii="宋体" w:eastAsia="宋体" w:hint="eastAsia"/>
        </w:rPr>
        <w:t>转录的过度激活和翻译。已经证实</w:t>
      </w:r>
      <w:r>
        <w:t>Cycli</w:t>
      </w:r>
      <w:r>
        <w:t>n</w:t>
      </w:r>
    </w:p>
    <w:p w:rsidR="0018722C">
      <w:pPr>
        <w:topLinePunct/>
      </w:pPr>
      <w:r>
        <w:t>A</w:t>
      </w:r>
      <w:r>
        <w:rPr>
          <w:rFonts w:ascii="宋体" w:eastAsia="宋体" w:hint="eastAsia"/>
        </w:rPr>
        <w:t>的及时降解是</w:t>
      </w:r>
      <w:r>
        <w:t>M</w:t>
      </w:r>
      <w:r>
        <w:rPr>
          <w:rFonts w:ascii="宋体" w:eastAsia="宋体" w:hint="eastAsia"/>
        </w:rPr>
        <w:t>期前进的一个关键，因为</w:t>
      </w:r>
      <w:r>
        <w:t>Cyclin A</w:t>
      </w:r>
      <w:r>
        <w:rPr>
          <w:rFonts w:ascii="宋体" w:eastAsia="宋体" w:hint="eastAsia"/>
        </w:rPr>
        <w:t>不降解可以导致在细胞分裂</w:t>
      </w:r>
      <w:r>
        <w:rPr>
          <w:rFonts w:ascii="宋体" w:eastAsia="宋体" w:hint="eastAsia"/>
        </w:rPr>
        <w:t>中期的细胞阻滞</w:t>
      </w:r>
      <w:r>
        <w:rPr>
          <w:vertAlign w:val="superscript"/>
        </w:rPr>
        <w:t>[</w:t>
      </w:r>
      <w:r>
        <w:rPr>
          <w:vertAlign w:val="superscript"/>
        </w:rPr>
        <w:t>73-74</w:t>
      </w:r>
      <w:r>
        <w:rPr>
          <w:vertAlign w:val="superscript"/>
        </w:rPr>
        <w:t>]</w:t>
      </w:r>
      <w:r/>
      <w:r>
        <w:rPr>
          <w:rFonts w:ascii="宋体" w:eastAsia="宋体" w:hint="eastAsia"/>
        </w:rPr>
        <w:t>。从而，</w:t>
      </w:r>
      <w:r>
        <w:t>Nrf2</w:t>
      </w:r>
      <w:r>
        <w:rPr>
          <w:rFonts w:ascii="宋体" w:eastAsia="宋体" w:hint="eastAsia"/>
        </w:rPr>
        <w:t>缺失使</w:t>
      </w:r>
      <w:r>
        <w:t>Cyclin A2</w:t>
      </w:r>
      <w:r>
        <w:rPr>
          <w:rFonts w:ascii="宋体" w:eastAsia="宋体" w:hint="eastAsia"/>
        </w:rPr>
        <w:t>过度积聚，引起复制期的肝</w:t>
      </w:r>
      <w:r>
        <w:rPr>
          <w:rFonts w:ascii="宋体" w:eastAsia="宋体" w:hint="eastAsia"/>
        </w:rPr>
        <w:t>细胞有丝分裂延迟。此外，当</w:t>
      </w:r>
      <w:r>
        <w:t>Nrf2</w:t>
      </w:r>
      <w:r>
        <w:rPr>
          <w:rFonts w:ascii="宋体" w:eastAsia="宋体" w:hint="eastAsia"/>
        </w:rPr>
        <w:t>缺失时，</w:t>
      </w:r>
      <w:r>
        <w:t>Wee1</w:t>
      </w:r>
      <w:r>
        <w:t>/</w:t>
      </w:r>
      <w:r>
        <w:t xml:space="preserve">Cdc2</w:t>
      </w:r>
      <w:r>
        <w:t>/</w:t>
      </w:r>
      <w:r>
        <w:t xml:space="preserve">Cyclin B1</w:t>
      </w:r>
      <w:r>
        <w:rPr>
          <w:rFonts w:ascii="宋体" w:eastAsia="宋体" w:hint="eastAsia"/>
        </w:rPr>
        <w:t>通路的每个组</w:t>
      </w:r>
      <w:r>
        <w:rPr>
          <w:rFonts w:ascii="宋体" w:eastAsia="宋体" w:hint="eastAsia"/>
        </w:rPr>
        <w:t>件在</w:t>
      </w:r>
      <w:r>
        <w:t>mRNA</w:t>
      </w:r>
      <w:r>
        <w:rPr>
          <w:rFonts w:ascii="宋体" w:eastAsia="宋体" w:hint="eastAsia"/>
        </w:rPr>
        <w:t>和</w:t>
      </w:r>
      <w:r>
        <w:t>/</w:t>
      </w:r>
      <w:r>
        <w:rPr>
          <w:rFonts w:ascii="宋体" w:eastAsia="宋体" w:hint="eastAsia"/>
        </w:rPr>
        <w:t>或者蛋白水平异常调节，导致</w:t>
      </w:r>
      <w:r>
        <w:t>Wee1</w:t>
      </w:r>
      <w:r>
        <w:rPr>
          <w:rFonts w:ascii="宋体" w:eastAsia="宋体" w:hint="eastAsia"/>
        </w:rPr>
        <w:t>激酶总量增加，它的底</w:t>
      </w:r>
      <w:r>
        <w:rPr>
          <w:rFonts w:ascii="宋体" w:eastAsia="宋体" w:hint="eastAsia"/>
        </w:rPr>
        <w:t>物</w:t>
      </w:r>
    </w:p>
    <w:p w:rsidR="0018722C">
      <w:pPr>
        <w:topLinePunct/>
      </w:pPr>
      <w:r>
        <w:t>Cdc2</w:t>
      </w:r>
      <w:r>
        <w:rPr>
          <w:rFonts w:ascii="宋体" w:eastAsia="宋体" w:hint="eastAsia"/>
        </w:rPr>
        <w:t>在</w:t>
      </w:r>
      <w:r>
        <w:t>Tyr 15</w:t>
      </w:r>
      <w:r w:rsidR="001852F3">
        <w:t xml:space="preserve">  </w:t>
      </w:r>
      <w:r>
        <w:rPr>
          <w:rFonts w:ascii="宋体" w:eastAsia="宋体" w:hint="eastAsia"/>
        </w:rPr>
        <w:t>位点高度磷酸化，继而引起</w:t>
      </w:r>
      <w:r>
        <w:t>Cdc2</w:t>
      </w:r>
      <w:r>
        <w:rPr>
          <w:rFonts w:ascii="宋体" w:eastAsia="宋体" w:hint="eastAsia"/>
        </w:rPr>
        <w:t>活性下降。之前已经证实，</w:t>
      </w:r>
    </w:p>
    <w:p w:rsidR="0018722C">
      <w:pPr>
        <w:topLinePunct/>
      </w:pPr>
      <w:r>
        <w:t>Cdc2</w:t>
      </w:r>
      <w:r>
        <w:t>/</w:t>
      </w:r>
      <w:r>
        <w:t xml:space="preserve">Cyclin B</w:t>
      </w:r>
      <w:r>
        <w:rPr>
          <w:rFonts w:ascii="宋体" w:eastAsia="宋体" w:hint="eastAsia"/>
        </w:rPr>
        <w:t>复合物活性是进入</w:t>
      </w:r>
      <w:r>
        <w:t>M</w:t>
      </w:r>
      <w:r>
        <w:rPr>
          <w:rFonts w:ascii="宋体" w:eastAsia="宋体" w:hint="eastAsia"/>
        </w:rPr>
        <w:t>期所必须的</w:t>
      </w:r>
      <w:r>
        <w:rPr>
          <w:vertAlign w:val="superscript"/>
        </w:rPr>
        <w:t>[</w:t>
      </w:r>
      <w:r>
        <w:rPr>
          <w:vertAlign w:val="superscript"/>
        </w:rPr>
        <w:t>51</w:t>
      </w:r>
      <w:r>
        <w:rPr>
          <w:vertAlign w:val="superscript"/>
        </w:rPr>
        <w:t>]</w:t>
      </w:r>
      <w:r/>
      <w:r>
        <w:rPr>
          <w:rFonts w:ascii="宋体" w:eastAsia="宋体" w:hint="eastAsia"/>
        </w:rPr>
        <w:t>。因此，这个通路的异常调节</w:t>
      </w:r>
      <w:r>
        <w:rPr>
          <w:rFonts w:ascii="宋体" w:eastAsia="宋体" w:hint="eastAsia"/>
        </w:rPr>
        <w:t>参与了</w:t>
      </w:r>
      <w:r>
        <w:t>Nrf2</w:t>
      </w:r>
      <w:r>
        <w:rPr>
          <w:rFonts w:ascii="宋体" w:eastAsia="宋体" w:hint="eastAsia"/>
        </w:rPr>
        <w:t>缺乏导致的肝细胞有丝分裂延迟的机制。这些发现共同证实了</w:t>
      </w:r>
      <w:r>
        <w:t>Nrf2</w:t>
      </w:r>
      <w:r>
        <w:rPr>
          <w:rFonts w:ascii="宋体" w:eastAsia="宋体" w:hint="eastAsia"/>
        </w:rPr>
        <w:t>通过调控</w:t>
      </w:r>
      <w:r>
        <w:t>Cyclin A2</w:t>
      </w:r>
      <w:r>
        <w:rPr>
          <w:rFonts w:ascii="宋体" w:eastAsia="宋体" w:hint="eastAsia"/>
        </w:rPr>
        <w:t>和</w:t>
      </w:r>
      <w:r>
        <w:t>Wee1</w:t>
      </w:r>
      <w:r>
        <w:t>/</w:t>
      </w:r>
      <w:r>
        <w:t xml:space="preserve">Cdc2</w:t>
      </w:r>
      <w:r>
        <w:t>/</w:t>
      </w:r>
      <w:r>
        <w:t xml:space="preserve">Cyclin B1</w:t>
      </w:r>
      <w:r>
        <w:rPr>
          <w:rFonts w:ascii="宋体" w:eastAsia="宋体" w:hint="eastAsia"/>
        </w:rPr>
        <w:t>通路，参与了再生肝脏细胞周期进程的调节。</w:t>
      </w:r>
    </w:p>
    <w:p w:rsidR="0018722C">
      <w:pPr>
        <w:topLinePunct/>
      </w:pPr>
      <w:r>
        <w:t>Nrf2</w:t>
      </w:r>
      <w:r/>
      <w:r>
        <w:rPr>
          <w:rFonts w:ascii="宋体" w:eastAsia="宋体" w:hint="eastAsia"/>
        </w:rPr>
        <w:t>在多种肿瘤细胞中高度激活，通过一些目前还没有完全明了的机制促进</w:t>
      </w:r>
      <w:r>
        <w:rPr>
          <w:rFonts w:ascii="宋体" w:eastAsia="宋体" w:hint="eastAsia"/>
        </w:rPr>
        <w:t>肿瘤细胞的增殖</w:t>
      </w:r>
      <w:r>
        <w:rPr>
          <w:vertAlign w:val="superscript"/>
        </w:rPr>
        <w:t>[</w:t>
      </w:r>
      <w:r>
        <w:rPr>
          <w:vertAlign w:val="superscript"/>
          <w:position w:val="11"/>
        </w:rPr>
        <w:t xml:space="preserve">75</w:t>
      </w:r>
      <w:r>
        <w:rPr>
          <w:vertAlign w:val="superscript"/>
        </w:rPr>
        <w:t>]</w:t>
      </w:r>
      <w:r>
        <w:rPr>
          <w:rFonts w:ascii="宋体" w:eastAsia="宋体" w:hint="eastAsia"/>
        </w:rPr>
        <w:t>。一些证据显示，</w:t>
      </w:r>
      <w:r>
        <w:t>Nrf2</w:t>
      </w:r>
      <w:r/>
      <w:r>
        <w:rPr>
          <w:rFonts w:ascii="宋体" w:eastAsia="宋体" w:hint="eastAsia"/>
        </w:rPr>
        <w:t>能够增加</w:t>
      </w:r>
      <w:r>
        <w:t>K-Ras-</w:t>
      </w:r>
      <w:r>
        <w:rPr>
          <w:rFonts w:ascii="宋体" w:eastAsia="宋体" w:hint="eastAsia"/>
        </w:rPr>
        <w:t>诱导的增殖和肿瘤发</w:t>
      </w:r>
      <w:r>
        <w:rPr>
          <w:rFonts w:ascii="宋体" w:eastAsia="宋体" w:hint="eastAsia"/>
        </w:rPr>
        <w:t>生</w:t>
      </w:r>
      <w:r>
        <w:rPr>
          <w:vertAlign w:val="superscript"/>
        </w:rPr>
        <w:t>[</w:t>
      </w:r>
      <w:r>
        <w:rPr>
          <w:vertAlign w:val="superscript"/>
          <w:position w:val="11"/>
        </w:rPr>
        <w:t xml:space="preserve">76</w:t>
      </w:r>
      <w:r>
        <w:rPr>
          <w:vertAlign w:val="superscript"/>
        </w:rPr>
        <w:t>]</w:t>
      </w:r>
      <w:r>
        <w:rPr>
          <w:rFonts w:ascii="宋体" w:eastAsia="宋体" w:hint="eastAsia"/>
        </w:rPr>
        <w:t>。此外，</w:t>
      </w:r>
      <w:r>
        <w:t>Nrf2</w:t>
      </w:r>
      <w:r/>
      <w:r>
        <w:rPr>
          <w:rFonts w:ascii="宋体" w:eastAsia="宋体" w:hint="eastAsia"/>
        </w:rPr>
        <w:t>通过重新定向肿瘤细胞内葡萄糖和谷氨酸盐进入合成代谢通路</w:t>
      </w:r>
      <w:r>
        <w:rPr>
          <w:rFonts w:ascii="宋体" w:eastAsia="宋体" w:hint="eastAsia"/>
        </w:rPr>
        <w:t>而调节代谢作用的重新编程，支持肿瘤细胞的增殖</w:t>
      </w:r>
      <w:r>
        <w:rPr>
          <w:vertAlign w:val="superscript"/>
        </w:rPr>
        <w:t>[</w:t>
      </w:r>
      <w:r>
        <w:rPr>
          <w:vertAlign w:val="superscript"/>
          <w:position w:val="11"/>
        </w:rPr>
        <w:t xml:space="preserve">77</w:t>
      </w:r>
      <w:r>
        <w:rPr>
          <w:vertAlign w:val="superscript"/>
        </w:rPr>
        <w:t>]</w:t>
      </w:r>
      <w:r>
        <w:rPr>
          <w:rFonts w:ascii="宋体" w:eastAsia="宋体" w:hint="eastAsia"/>
        </w:rPr>
        <w:t>。在未来的工作中，我们需</w:t>
      </w:r>
      <w:r>
        <w:rPr>
          <w:rFonts w:ascii="宋体" w:eastAsia="宋体" w:hint="eastAsia"/>
        </w:rPr>
        <w:t>要去探讨，是否这些依赖于</w:t>
      </w:r>
      <w:r>
        <w:t>Nrf2</w:t>
      </w:r>
      <w:r/>
      <w:r>
        <w:rPr>
          <w:rFonts w:ascii="宋体" w:eastAsia="宋体" w:hint="eastAsia"/>
        </w:rPr>
        <w:t>的机制也会在正常的肝细胞复制中起到作用，或者反过来，在肿瘤细胞中，</w:t>
      </w:r>
      <w:r>
        <w:t>Nrf2</w:t>
      </w:r>
      <w:r/>
      <w:r>
        <w:rPr>
          <w:rFonts w:ascii="宋体" w:eastAsia="宋体" w:hint="eastAsia"/>
        </w:rPr>
        <w:t>是否也会对</w:t>
      </w:r>
      <w:r>
        <w:t>Cyclin</w:t>
      </w:r>
      <w:r>
        <w:t> </w:t>
      </w:r>
      <w:r>
        <w:t>A2</w:t>
      </w:r>
      <w:r/>
      <w:r>
        <w:rPr>
          <w:rFonts w:ascii="宋体" w:eastAsia="宋体" w:hint="eastAsia"/>
        </w:rPr>
        <w:t>和</w:t>
      </w:r>
      <w:r>
        <w:t>Wee1</w:t>
      </w:r>
      <w:r>
        <w:t>/</w:t>
      </w:r>
      <w:r>
        <w:t>Cdc2</w:t>
      </w:r>
      <w:r>
        <w:t>/</w:t>
      </w:r>
      <w:r>
        <w:t>Cyclin</w:t>
      </w:r>
      <w:r>
        <w:t> </w:t>
      </w:r>
      <w:r>
        <w:t>B1</w:t>
      </w:r>
      <w:r/>
      <w:r>
        <w:rPr>
          <w:rFonts w:ascii="宋体" w:eastAsia="宋体" w:hint="eastAsia"/>
        </w:rPr>
        <w:t>通</w:t>
      </w:r>
      <w:r>
        <w:rPr>
          <w:rFonts w:ascii="宋体" w:eastAsia="宋体" w:hint="eastAsia"/>
        </w:rPr>
        <w:t>路进行调节。而且，已经证实了</w:t>
      </w:r>
      <w:r>
        <w:t>Nrf2</w:t>
      </w:r>
      <w:r/>
      <w:r>
        <w:rPr>
          <w:rFonts w:ascii="宋体" w:eastAsia="宋体" w:hint="eastAsia"/>
        </w:rPr>
        <w:t>缺乏可以引起体外培养的小鼠肺泡上皮细</w:t>
      </w:r>
      <w:r>
        <w:rPr>
          <w:rFonts w:ascii="宋体" w:eastAsia="宋体" w:hint="eastAsia"/>
        </w:rPr>
        <w:t>胞</w:t>
      </w:r>
    </w:p>
    <w:p w:rsidR="0018722C">
      <w:pPr>
        <w:topLinePunct/>
      </w:pPr>
      <w:r>
        <w:t>G2</w:t>
      </w:r>
      <w:r>
        <w:t>/</w:t>
      </w:r>
      <w:r>
        <w:t>M</w:t>
      </w:r>
      <w:r/>
      <w:r>
        <w:rPr>
          <w:rFonts w:ascii="宋体" w:eastAsia="宋体" w:hint="eastAsia"/>
        </w:rPr>
        <w:t>阻滞，这是由于</w:t>
      </w:r>
      <w:r>
        <w:t>GSH-</w:t>
      </w:r>
      <w:r>
        <w:rPr>
          <w:rFonts w:ascii="宋体" w:eastAsia="宋体" w:hint="eastAsia"/>
        </w:rPr>
        <w:t>介导的氧化应激信号受损所引起的</w:t>
      </w:r>
      <w:r>
        <w:rPr>
          <w:vertAlign w:val="superscript"/>
        </w:rPr>
        <w:t>[</w:t>
      </w:r>
      <w:r>
        <w:rPr>
          <w:vertAlign w:val="superscript"/>
        </w:rPr>
        <w:t>78</w:t>
      </w:r>
      <w:r>
        <w:rPr>
          <w:vertAlign w:val="superscript"/>
        </w:rPr>
        <w:t>]</w:t>
      </w:r>
      <w:r/>
      <w:r>
        <w:rPr>
          <w:rFonts w:ascii="宋体" w:eastAsia="宋体" w:hint="eastAsia"/>
        </w:rPr>
        <w:t>。这个发现和</w:t>
      </w:r>
      <w:r>
        <w:rPr>
          <w:rFonts w:ascii="宋体" w:eastAsia="宋体" w:hint="eastAsia"/>
        </w:rPr>
        <w:t>我们的数据一起证实了</w:t>
      </w:r>
      <w:r>
        <w:t>Nrf2</w:t>
      </w:r>
      <w:r>
        <w:rPr>
          <w:rFonts w:ascii="宋体" w:eastAsia="宋体" w:hint="eastAsia"/>
        </w:rPr>
        <w:t>能够参与其他类型细胞的</w:t>
      </w:r>
      <w:r>
        <w:t>G2</w:t>
      </w:r>
      <w:r>
        <w:t>/</w:t>
      </w:r>
      <w:r>
        <w:t xml:space="preserve">M</w:t>
      </w:r>
      <w:r>
        <w:rPr>
          <w:rFonts w:ascii="宋体" w:eastAsia="宋体" w:hint="eastAsia"/>
        </w:rPr>
        <w:t>转换调节。</w:t>
      </w:r>
    </w:p>
    <w:p w:rsidR="0018722C">
      <w:pPr>
        <w:topLinePunct/>
      </w:pPr>
      <w:r>
        <w:rPr>
          <w:rFonts w:ascii="宋体" w:eastAsia="宋体" w:hint="eastAsia"/>
        </w:rPr>
        <w:t>最振奋人心的是，我们揭示了在病理状态</w:t>
      </w:r>
      <w:r>
        <w:rPr>
          <w:rFonts w:ascii="宋体" w:eastAsia="宋体" w:hint="eastAsia"/>
        </w:rPr>
        <w:t>（</w:t>
      </w:r>
      <w:r>
        <w:t>Nrf2</w:t>
      </w:r>
      <w:r>
        <w:rPr>
          <w:rFonts w:ascii="宋体" w:eastAsia="宋体" w:hint="eastAsia"/>
        </w:rPr>
        <w:t>基因缺失和肝组织丧失</w:t>
      </w:r>
      <w:r>
        <w:rPr>
          <w:rFonts w:ascii="宋体" w:eastAsia="宋体" w:hint="eastAsia"/>
        </w:rPr>
        <w:t>）</w:t>
      </w:r>
      <w:r>
        <w:rPr>
          <w:rFonts w:ascii="宋体" w:eastAsia="宋体" w:hint="eastAsia"/>
        </w:rPr>
        <w:t>下大量的肝细胞暂时处于去分化的现象。我们提供了三条证据来支持我们的假设。</w:t>
      </w:r>
      <w:r>
        <w:rPr>
          <w:rFonts w:ascii="宋体" w:eastAsia="宋体" w:hint="eastAsia"/>
        </w:rPr>
        <w:t>首先，缺乏</w:t>
      </w:r>
      <w:r>
        <w:t>Nrf2</w:t>
      </w:r>
      <w:r>
        <w:rPr>
          <w:rFonts w:ascii="宋体" w:eastAsia="宋体" w:hint="eastAsia"/>
        </w:rPr>
        <w:t>的肝细胞在</w:t>
      </w:r>
      <w:r>
        <w:t>PH</w:t>
      </w:r>
      <w:r>
        <w:rPr>
          <w:rFonts w:ascii="宋体" w:eastAsia="宋体" w:hint="eastAsia"/>
        </w:rPr>
        <w:t>后</w:t>
      </w:r>
      <w:r>
        <w:t>60 h</w:t>
      </w:r>
      <w:r>
        <w:rPr>
          <w:rFonts w:ascii="宋体" w:eastAsia="宋体" w:hint="eastAsia"/>
        </w:rPr>
        <w:t>体积明显减小。</w:t>
      </w:r>
      <w:r>
        <w:t>Sahin</w:t>
      </w:r>
      <w:r>
        <w:rPr>
          <w:rFonts w:ascii="宋体" w:eastAsia="宋体" w:hint="eastAsia"/>
        </w:rPr>
        <w:t>的研究小组报道，</w:t>
      </w:r>
      <w:r>
        <w:rPr>
          <w:rFonts w:ascii="宋体" w:eastAsia="宋体" w:hint="eastAsia"/>
        </w:rPr>
        <w:t>体外培养的成熟的肝细胞可以直接去分化成为祖细胞。细胞的压缩和收缩可能是</w:t>
      </w:r>
      <w:r>
        <w:rPr>
          <w:rFonts w:ascii="宋体" w:eastAsia="宋体" w:hint="eastAsia"/>
        </w:rPr>
        <w:t>成熟肝细胞去分化的一个潜在的独特的细胞机制</w:t>
      </w:r>
      <w:r>
        <w:rPr>
          <w:vertAlign w:val="superscript"/>
        </w:rPr>
        <w:t>[</w:t>
      </w:r>
      <w:r>
        <w:rPr>
          <w:vertAlign w:val="superscript"/>
        </w:rPr>
        <w:t xml:space="preserve">60</w:t>
      </w:r>
      <w:r>
        <w:rPr>
          <w:vertAlign w:val="superscript"/>
        </w:rPr>
        <w:t>]</w:t>
      </w:r>
      <w:r>
        <w:rPr>
          <w:rFonts w:ascii="宋体" w:eastAsia="宋体" w:hint="eastAsia"/>
        </w:rPr>
        <w:t>。第二，伴随着细胞体积的下</w:t>
      </w:r>
      <w:r>
        <w:rPr>
          <w:rFonts w:ascii="宋体" w:eastAsia="宋体" w:hint="eastAsia"/>
        </w:rPr>
        <w:t>降，缺乏</w:t>
      </w:r>
      <w:r>
        <w:t>Nrf2</w:t>
      </w:r>
      <w:r>
        <w:rPr>
          <w:rFonts w:ascii="宋体" w:eastAsia="宋体" w:hint="eastAsia"/>
        </w:rPr>
        <w:t>的肝细胞展现出一个去分化的</w:t>
      </w:r>
      <w:r>
        <w:t>CD133+</w:t>
      </w:r>
      <w:r>
        <w:t>/</w:t>
      </w:r>
      <w:r>
        <w:t>Fn14+</w:t>
      </w:r>
      <w:r>
        <w:t>/</w:t>
      </w:r>
      <w:r>
        <w:t>TFF3+</w:t>
      </w:r>
      <w:r>
        <w:rPr>
          <w:rFonts w:ascii="宋体" w:eastAsia="宋体" w:hint="eastAsia"/>
        </w:rPr>
        <w:t>表型。我们已</w:t>
      </w:r>
      <w:r>
        <w:rPr>
          <w:rFonts w:ascii="宋体" w:eastAsia="宋体" w:hint="eastAsia"/>
        </w:rPr>
        <w:t>知这些分子在肝脏祖细胞内共表达</w:t>
      </w:r>
      <w:r>
        <w:t>[</w:t>
      </w:r>
      <w:r>
        <w:t xml:space="preserve">63,70</w:t>
      </w:r>
      <w:r>
        <w:t>]</w:t>
      </w:r>
      <w:r>
        <w:rPr>
          <w:rFonts w:ascii="宋体" w:eastAsia="宋体" w:hint="eastAsia"/>
        </w:rPr>
        <w:t>。</w:t>
      </w:r>
      <w:r w:rsidR="001852F3">
        <w:rPr>
          <w:rFonts w:ascii="宋体" w:eastAsia="宋体" w:hint="eastAsia"/>
        </w:rPr>
        <w:t xml:space="preserve">第三，一些与肝脏主要功能相关的基因</w:t>
      </w:r>
      <w:r>
        <w:rPr>
          <w:rFonts w:ascii="宋体" w:eastAsia="宋体" w:hint="eastAsia"/>
        </w:rPr>
        <w:t>下调甚至表达关闭。值得注意的是在肝再生这个特殊的阶段</w:t>
      </w:r>
      <w:r>
        <w:rPr>
          <w:rFonts w:ascii="宋体" w:eastAsia="宋体" w:hint="eastAsia"/>
        </w:rPr>
        <w:t>（</w:t>
      </w:r>
      <w:r>
        <w:t>PH</w:t>
      </w:r>
      <w:r>
        <w:rPr>
          <w:rFonts w:ascii="宋体" w:eastAsia="宋体" w:hint="eastAsia"/>
          <w:spacing w:val="6"/>
        </w:rPr>
        <w:t>后</w:t>
      </w:r>
      <w:r>
        <w:t>60</w:t>
      </w:r>
      <w:r>
        <w:rPr>
          <w:spacing w:val="28"/>
        </w:rPr>
        <w:t> </w:t>
      </w:r>
      <w:r>
        <w:t>h</w:t>
      </w:r>
      <w:r>
        <w:rPr>
          <w:rFonts w:ascii="宋体" w:eastAsia="宋体" w:hint="eastAsia"/>
        </w:rPr>
        <w:t>）</w:t>
      </w:r>
      <w:r>
        <w:rPr>
          <w:rFonts w:ascii="宋体" w:eastAsia="宋体" w:hint="eastAsia"/>
        </w:rPr>
        <w:t>几乎</w:t>
      </w:r>
      <w:r>
        <w:rPr>
          <w:rFonts w:ascii="宋体" w:eastAsia="宋体" w:hint="eastAsia"/>
        </w:rPr>
        <w:t>所有的肝细胞因</w:t>
      </w:r>
      <w:r>
        <w:t>Nrf2</w:t>
      </w:r>
      <w:r>
        <w:rPr>
          <w:rFonts w:ascii="宋体" w:eastAsia="宋体" w:hint="eastAsia"/>
        </w:rPr>
        <w:t>缺失同时收缩它们的大小，使这三个祖细胞标记物激活，使</w:t>
      </w:r>
      <w:r>
        <w:rPr>
          <w:rFonts w:ascii="宋体" w:eastAsia="宋体" w:hint="eastAsia"/>
        </w:rPr>
        <w:t>成熟肝细胞功能基因表达减少。这些数据揭示了</w:t>
      </w:r>
      <w:r>
        <w:t>Nrf2</w:t>
      </w:r>
      <w:r>
        <w:rPr>
          <w:rFonts w:ascii="宋体" w:eastAsia="宋体" w:hint="eastAsia"/>
        </w:rPr>
        <w:t>一个重要的作用，即在肝脏</w:t>
      </w:r>
      <w:r>
        <w:rPr>
          <w:rFonts w:ascii="宋体" w:eastAsia="宋体" w:hint="eastAsia"/>
        </w:rPr>
        <w:t>修复过程中维持重新再生的肝细胞处于分化状态。</w:t>
      </w:r>
    </w:p>
    <w:p w:rsidR="0018722C">
      <w:pPr>
        <w:topLinePunct/>
      </w:pPr>
      <w:r>
        <w:rPr>
          <w:rFonts w:ascii="宋体" w:hAnsi="宋体" w:eastAsia="宋体" w:hint="eastAsia"/>
        </w:rPr>
        <w:t>哺乳动物活体内可以观察到胰腺细胞去分化。切除转录因子</w:t>
      </w:r>
      <w:r>
        <w:t>Foxo1</w:t>
      </w:r>
      <w:r>
        <w:rPr>
          <w:rFonts w:ascii="宋体" w:hAnsi="宋体" w:eastAsia="宋体" w:hint="eastAsia"/>
        </w:rPr>
        <w:t>可引起在生理应激</w:t>
      </w:r>
      <w:r>
        <w:rPr>
          <w:rFonts w:ascii="宋体" w:hAnsi="宋体" w:eastAsia="宋体" w:hint="eastAsia"/>
        </w:rPr>
        <w:t>（</w:t>
      </w:r>
      <w:r>
        <w:rPr>
          <w:rFonts w:ascii="宋体" w:hAnsi="宋体" w:eastAsia="宋体" w:hint="eastAsia"/>
        </w:rPr>
        <w:t>多产和衰老</w:t>
      </w:r>
      <w:r>
        <w:rPr>
          <w:rFonts w:ascii="宋体" w:hAnsi="宋体" w:eastAsia="宋体" w:hint="eastAsia"/>
        </w:rPr>
        <w:t>）</w:t>
      </w:r>
      <w:r>
        <w:rPr>
          <w:rFonts w:ascii="宋体" w:hAnsi="宋体" w:eastAsia="宋体" w:hint="eastAsia"/>
        </w:rPr>
        <w:t>和糖尿病后，</w:t>
      </w:r>
      <w:r>
        <w:t>β</w:t>
      </w:r>
      <w:r w:rsidR="001852F3">
        <w:t xml:space="preserve"> </w:t>
      </w:r>
      <w:r>
        <w:rPr>
          <w:rFonts w:ascii="宋体" w:hAnsi="宋体" w:eastAsia="宋体" w:hint="eastAsia"/>
        </w:rPr>
        <w:t>细胞一个亚群去分化为祖细胞</w:t>
      </w:r>
      <w:r>
        <w:t>-</w:t>
      </w:r>
      <w:r>
        <w:rPr>
          <w:rFonts w:ascii="宋体" w:hAnsi="宋体" w:eastAsia="宋体" w:hint="eastAsia"/>
        </w:rPr>
        <w:t>类似细</w:t>
      </w:r>
      <w:r>
        <w:rPr>
          <w:rFonts w:ascii="宋体" w:hAnsi="宋体" w:eastAsia="宋体" w:hint="eastAsia"/>
        </w:rPr>
        <w:t>胞</w:t>
      </w:r>
    </w:p>
    <w:p w:rsidR="0018722C">
      <w:pPr>
        <w:topLinePunct/>
      </w:pPr>
      <w:r>
        <w:rPr>
          <w:rFonts w:ascii="宋体" w:hAnsi="宋体" w:eastAsia="宋体" w:hint="eastAsia"/>
        </w:rPr>
        <w:t xml:space="preserve">表达神经元素</w:t>
      </w:r>
      <w:r>
        <w:t xml:space="preserve">3</w:t>
      </w:r>
      <w:r>
        <w:rPr>
          <w:rFonts w:ascii="宋体" w:hAnsi="宋体" w:eastAsia="宋体" w:hint="eastAsia"/>
        </w:rPr>
        <w:t xml:space="preserve">，</w:t>
      </w:r>
      <w:r>
        <w:t xml:space="preserve">Oct4</w:t>
      </w:r>
      <w:r>
        <w:rPr>
          <w:rFonts w:ascii="宋体" w:hAnsi="宋体" w:eastAsia="宋体" w:hint="eastAsia"/>
        </w:rPr>
        <w:t xml:space="preserve">，胚胎干细胞关键蛋白，</w:t>
      </w:r>
      <w:r>
        <w:t xml:space="preserve">L-Myc</w:t>
      </w:r>
      <w:r>
        <w:rPr>
          <w:vertAlign w:val="superscript"/>
        </w:rPr>
        <w:t xml:space="preserve">[</w:t>
      </w:r>
      <w:r>
        <w:rPr>
          <w:vertAlign w:val="superscript"/>
        </w:rPr>
        <w:t xml:space="preserve">79</w:t>
      </w:r>
      <w:r>
        <w:rPr>
          <w:vertAlign w:val="superscript"/>
        </w:rPr>
        <w:t xml:space="preserve">]</w:t>
      </w:r>
      <w:r>
        <w:rPr>
          <w:rFonts w:ascii="宋体" w:hAnsi="宋体" w:eastAsia="宋体" w:hint="eastAsia"/>
        </w:rPr>
        <w:t xml:space="preserve">。提高</w:t>
      </w:r>
      <w:r>
        <w:t xml:space="preserve">Hedgehog</w:t>
      </w:r>
      <w:r>
        <w:rPr>
          <w:rFonts w:ascii="宋体" w:hAnsi="宋体" w:eastAsia="宋体" w:hint="eastAsia"/>
        </w:rPr>
        <w:t xml:space="preserve">信号也可</w:t>
      </w:r>
      <w:r>
        <w:rPr>
          <w:rFonts w:ascii="宋体" w:hAnsi="宋体" w:eastAsia="宋体" w:hint="eastAsia"/>
        </w:rPr>
        <w:t xml:space="preserve">以导致</w:t>
      </w:r>
      <w:r>
        <w:t xml:space="preserve">β</w:t>
      </w:r>
      <w:r>
        <w:rPr>
          <w:rFonts w:ascii="宋体" w:hAnsi="宋体" w:eastAsia="宋体" w:hint="eastAsia"/>
        </w:rPr>
        <w:t xml:space="preserve">细胞去分化，以激活前体细胞标记物</w:t>
      </w:r>
      <w:r>
        <w:t xml:space="preserve">Hes1</w:t>
      </w:r>
      <w:r>
        <w:rPr>
          <w:rFonts w:ascii="宋体" w:hAnsi="宋体" w:eastAsia="宋体" w:hint="eastAsia"/>
        </w:rPr>
        <w:t xml:space="preserve">和</w:t>
      </w:r>
      <w:r>
        <w:t xml:space="preserve">Sox9</w:t>
      </w:r>
      <w:r>
        <w:rPr>
          <w:rFonts w:ascii="宋体" w:hAnsi="宋体" w:eastAsia="宋体" w:hint="eastAsia"/>
        </w:rPr>
        <w:t xml:space="preserve">，减少</w:t>
      </w:r>
      <w:r>
        <w:t xml:space="preserve">β</w:t>
      </w:r>
      <w:r>
        <w:rPr>
          <w:rFonts w:ascii="宋体" w:hAnsi="宋体" w:eastAsia="宋体" w:hint="eastAsia"/>
        </w:rPr>
        <w:t xml:space="preserve">细胞功能</w:t>
      </w:r>
      <w:r w:rsidR="001852F3">
        <w:rPr>
          <w:rFonts w:ascii="宋体" w:hAnsi="宋体" w:eastAsia="宋体" w:hint="eastAsia"/>
        </w:rPr>
        <w:t xml:space="preserve">关</w:t>
      </w:r>
      <w:r>
        <w:rPr>
          <w:rFonts w:ascii="宋体" w:hAnsi="宋体" w:eastAsia="宋体" w:hint="eastAsia"/>
        </w:rPr>
        <w:t xml:space="preserve">键性基因和与它们的成熟表型有关转录因子的表达为特征</w:t>
      </w:r>
      <w:r>
        <w:rPr>
          <w:vertAlign w:val="superscript"/>
        </w:rPr>
        <w:t xml:space="preserve">[</w:t>
      </w:r>
      <w:r>
        <w:rPr>
          <w:vertAlign w:val="superscript"/>
        </w:rPr>
        <w:t xml:space="preserve">80</w:t>
      </w:r>
      <w:r>
        <w:rPr>
          <w:vertAlign w:val="superscript"/>
        </w:rPr>
        <w:t xml:space="preserve">]</w:t>
      </w:r>
      <w:r/>
      <w:r>
        <w:rPr>
          <w:rFonts w:ascii="宋体" w:hAnsi="宋体" w:eastAsia="宋体" w:hint="eastAsia"/>
        </w:rPr>
        <w:t xml:space="preserve">。我们这里证实，</w:t>
      </w:r>
      <w:r w:rsidR="001852F3">
        <w:rPr>
          <w:rFonts w:ascii="宋体" w:hAnsi="宋体" w:eastAsia="宋体" w:hint="eastAsia"/>
        </w:rPr>
        <w:t xml:space="preserve">成熟肝细胞经历了广泛而短暂的去分化，作为成年动物对病理状态</w:t>
      </w:r>
      <w:r>
        <w:rPr>
          <w:rFonts w:ascii="宋体" w:hAnsi="宋体" w:eastAsia="宋体" w:hint="eastAsia"/>
        </w:rPr>
        <w:t xml:space="preserve">（</w:t>
      </w:r>
      <w:r>
        <w:t xml:space="preserve">Nrf2</w:t>
      </w:r>
      <w:r/>
      <w:r w:rsidR="001852F3">
        <w:t xml:space="preserve"> </w:t>
      </w:r>
      <w:r>
        <w:rPr>
          <w:rFonts w:ascii="宋体" w:hAnsi="宋体" w:eastAsia="宋体" w:hint="eastAsia"/>
        </w:rPr>
        <w:t xml:space="preserve">缺失和肝损伤</w:t>
      </w:r>
      <w:r>
        <w:rPr>
          <w:rFonts w:ascii="宋体" w:hAnsi="宋体" w:eastAsia="宋体" w:hint="eastAsia"/>
        </w:rPr>
        <w:t xml:space="preserve">）</w:t>
      </w:r>
      <w:r>
        <w:rPr>
          <w:rFonts w:ascii="宋体" w:hAnsi="宋体" w:eastAsia="宋体" w:hint="eastAsia"/>
        </w:rPr>
        <w:t xml:space="preserve">的反应。最近的研究证实，在</w:t>
      </w:r>
      <w:r>
        <w:t xml:space="preserve">PH</w:t>
      </w:r>
      <w:r>
        <w:rPr>
          <w:rFonts w:ascii="宋体" w:hAnsi="宋体" w:eastAsia="宋体" w:hint="eastAsia"/>
        </w:rPr>
        <w:t xml:space="preserve">后</w:t>
      </w:r>
      <w:r>
        <w:t xml:space="preserve">48 h</w:t>
      </w:r>
      <w:r>
        <w:rPr>
          <w:rFonts w:ascii="宋体" w:hAnsi="宋体" w:eastAsia="宋体" w:hint="eastAsia"/>
        </w:rPr>
        <w:t xml:space="preserve">内，复制的肝细胞内参与肝脏代谢</w:t>
      </w:r>
      <w:r>
        <w:rPr>
          <w:rFonts w:ascii="宋体" w:hAnsi="宋体" w:eastAsia="宋体" w:hint="eastAsia"/>
        </w:rPr>
        <w:t xml:space="preserve">功能的一大部分基因表达减少</w:t>
      </w:r>
      <w:r>
        <w:rPr>
          <w:vertAlign w:val="superscript"/>
        </w:rPr>
        <w:t xml:space="preserve">[</w:t>
      </w:r>
      <w:r/>
      <w:r w:rsidR="001852F3">
        <w:rPr>
          <w:vertAlign w:val="superscript"/>
        </w:rPr>
        <w:t xml:space="preserve"> </w:t>
      </w:r>
      <w:r>
        <w:rPr>
          <w:vertAlign w:val="superscript"/>
        </w:rPr>
        <w:t xml:space="preserve">81-82</w:t>
      </w:r>
      <w:r>
        <w:rPr>
          <w:vertAlign w:val="superscript"/>
        </w:rPr>
        <w:t xml:space="preserve">]</w:t>
      </w:r>
      <w:r/>
      <w:r w:rsidR="001852F3">
        <w:t xml:space="preserve"> </w:t>
      </w:r>
      <w:r>
        <w:rPr>
          <w:rFonts w:ascii="宋体" w:hAnsi="宋体" w:eastAsia="宋体" w:hint="eastAsia"/>
        </w:rPr>
        <w:t xml:space="preserve">。虽然并没有看到胚胎肝细胞或者肝癌癌细胞特征性的标志基因被激活，这个现象被认为是经历增殖的正常成熟肝细胞</w:t>
      </w:r>
      <w:r w:rsidR="001852F3">
        <w:rPr>
          <w:rFonts w:ascii="宋体" w:hAnsi="宋体" w:eastAsia="宋体" w:hint="eastAsia"/>
        </w:rPr>
        <w:t xml:space="preserve">短暂的转录去分化</w:t>
      </w:r>
      <w:r>
        <w:rPr>
          <w:vertAlign w:val="superscript"/>
        </w:rPr>
        <w:t xml:space="preserve">[</w:t>
      </w:r>
      <w:r>
        <w:rPr>
          <w:vertAlign w:val="superscript"/>
        </w:rPr>
        <w:t xml:space="preserve">82</w:t>
      </w:r>
      <w:r>
        <w:rPr>
          <w:vertAlign w:val="superscript"/>
        </w:rPr>
        <w:t xml:space="preserve">]</w:t>
      </w:r>
      <w:r/>
      <w:r>
        <w:rPr>
          <w:rFonts w:ascii="宋体" w:hAnsi="宋体" w:eastAsia="宋体" w:hint="eastAsia"/>
        </w:rPr>
        <w:t xml:space="preserve">。在这里我们研究发现，伴随肝细胞复制第一个波型的完成，</w:t>
      </w:r>
      <w:r w:rsidR="001852F3">
        <w:rPr>
          <w:rFonts w:ascii="宋体" w:hAnsi="宋体" w:eastAsia="宋体" w:hint="eastAsia"/>
        </w:rPr>
        <w:t xml:space="preserve">肝脏祖细胞标记物</w:t>
      </w:r>
      <w:r>
        <w:t xml:space="preserve">(</w:t>
      </w:r>
      <w:r>
        <w:t xml:space="preserve">CD133</w:t>
      </w:r>
      <w:r>
        <w:rPr>
          <w:rFonts w:ascii="宋体" w:hAnsi="宋体" w:eastAsia="宋体" w:hint="eastAsia"/>
          <w:rFonts w:ascii="宋体" w:hAnsi="宋体" w:eastAsia="宋体" w:hint="eastAsia"/>
        </w:rPr>
        <w:t xml:space="preserve">, </w:t>
      </w:r>
      <w:r>
        <w:t xml:space="preserve">Fn14</w:t>
      </w:r>
      <w:r>
        <w:rPr>
          <w:rFonts w:ascii="宋体" w:hAnsi="宋体" w:eastAsia="宋体" w:hint="eastAsia"/>
        </w:rPr>
        <w:t xml:space="preserve">和</w:t>
      </w:r>
      <w:r>
        <w:t xml:space="preserve">TFF3</w:t>
      </w:r>
      <w:r>
        <w:t xml:space="preserve"> </w:t>
      </w:r>
      <w:r>
        <w:t xml:space="preserve">)</w:t>
      </w:r>
      <w:r>
        <w:rPr>
          <w:rFonts w:ascii="宋体" w:hAnsi="宋体" w:eastAsia="宋体" w:hint="eastAsia"/>
        </w:rPr>
        <w:t xml:space="preserve">由于</w:t>
      </w:r>
      <w:r>
        <w:t xml:space="preserve">Nrf2</w:t>
      </w:r>
      <w:r>
        <w:rPr>
          <w:rFonts w:ascii="宋体" w:hAnsi="宋体" w:eastAsia="宋体" w:hint="eastAsia"/>
        </w:rPr>
        <w:t xml:space="preserve">缺失而被激活。我们的发现提示在</w:t>
      </w:r>
      <w:r>
        <w:rPr>
          <w:rFonts w:ascii="宋体" w:hAnsi="宋体" w:eastAsia="宋体" w:hint="eastAsia"/>
        </w:rPr>
        <w:t xml:space="preserve">肝脏再生过程中，</w:t>
      </w:r>
      <w:r>
        <w:t xml:space="preserve">Nrf2</w:t>
      </w:r>
      <w:r>
        <w:rPr>
          <w:rFonts w:ascii="宋体" w:hAnsi="宋体" w:eastAsia="宋体" w:hint="eastAsia"/>
        </w:rPr>
        <w:t xml:space="preserve">可能是阻止增殖肝细胞进一步去分化所需要的。</w:t>
      </w:r>
    </w:p>
    <w:p w:rsidR="0018722C">
      <w:pPr>
        <w:topLinePunct/>
      </w:pPr>
      <w:r>
        <w:rPr>
          <w:rFonts w:ascii="宋体" w:eastAsia="宋体" w:hint="eastAsia"/>
        </w:rPr>
        <w:t>上皮细胞向间叶细胞的转变</w:t>
      </w:r>
      <w:r>
        <w:t>(</w:t>
      </w:r>
      <w:r>
        <w:t>EMT</w:t>
      </w:r>
      <w:r>
        <w:t>)</w:t>
      </w:r>
      <w:r/>
      <w:r w:rsidR="001852F3">
        <w:t xml:space="preserve"> </w:t>
      </w:r>
      <w:r>
        <w:rPr>
          <w:rFonts w:ascii="宋体" w:eastAsia="宋体" w:hint="eastAsia"/>
        </w:rPr>
        <w:t>被看作为肝细胞去分化成为肝脏祖细胞的一</w:t>
      </w:r>
      <w:r>
        <w:rPr>
          <w:rFonts w:ascii="宋体" w:eastAsia="宋体" w:hint="eastAsia"/>
        </w:rPr>
        <w:t>个潜在机制</w:t>
      </w:r>
      <w:r>
        <w:rPr>
          <w:vertAlign w:val="superscript"/>
        </w:rPr>
        <w:t>[</w:t>
      </w:r>
      <w:r>
        <w:rPr>
          <w:vertAlign w:val="superscript"/>
        </w:rPr>
        <w:t>60</w:t>
      </w:r>
      <w:r>
        <w:rPr>
          <w:vertAlign w:val="superscript"/>
        </w:rPr>
        <w:t>]</w:t>
      </w:r>
      <w:r/>
      <w:r>
        <w:rPr>
          <w:rFonts w:ascii="宋体" w:eastAsia="宋体" w:hint="eastAsia"/>
        </w:rPr>
        <w:t>。细胞经历</w:t>
      </w:r>
      <w:r>
        <w:t>EMT</w:t>
      </w:r>
      <w:r/>
      <w:r>
        <w:rPr>
          <w:rFonts w:ascii="宋体" w:eastAsia="宋体" w:hint="eastAsia"/>
        </w:rPr>
        <w:t>伴随着间叶的和上皮标记物的表达，它们的基因</w:t>
      </w:r>
      <w:r>
        <w:rPr>
          <w:rFonts w:ascii="宋体" w:eastAsia="宋体" w:hint="eastAsia"/>
        </w:rPr>
        <w:t>表型展现出动态的变化</w:t>
      </w:r>
      <w:r>
        <w:rPr>
          <w:vertAlign w:val="superscript"/>
        </w:rPr>
        <w:t>[</w:t>
      </w:r>
      <w:r/>
      <w:r w:rsidR="001852F3">
        <w:rPr>
          <w:vertAlign w:val="superscript"/>
        </w:rPr>
        <w:t xml:space="preserve"> </w:t>
      </w:r>
      <w:r>
        <w:rPr>
          <w:vertAlign w:val="superscript"/>
        </w:rPr>
        <w:t>83-85</w:t>
      </w:r>
      <w:r>
        <w:rPr>
          <w:vertAlign w:val="superscript"/>
        </w:rPr>
        <w:t>]</w:t>
      </w:r>
      <w:r/>
      <w:r w:rsidR="001852F3">
        <w:t xml:space="preserve"> </w:t>
      </w:r>
      <w:r>
        <w:rPr>
          <w:rFonts w:ascii="宋体" w:eastAsia="宋体" w:hint="eastAsia"/>
        </w:rPr>
        <w:t>。肝脏祖细胞</w:t>
      </w:r>
      <w:r>
        <w:rPr>
          <w:rFonts w:ascii="宋体" w:eastAsia="宋体" w:hint="eastAsia"/>
        </w:rPr>
        <w:t>（</w:t>
      </w:r>
      <w:r>
        <w:rPr>
          <w:rFonts w:ascii="宋体" w:eastAsia="宋体" w:hint="eastAsia"/>
          <w:spacing w:val="1"/>
        </w:rPr>
        <w:t xml:space="preserve">卵原细胞</w:t>
      </w:r>
      <w:r>
        <w:rPr>
          <w:rFonts w:ascii="宋体" w:eastAsia="宋体" w:hint="eastAsia"/>
        </w:rPr>
        <w:t>）</w:t>
      </w:r>
      <w:r>
        <w:rPr>
          <w:rFonts w:ascii="宋体" w:eastAsia="宋体" w:hint="eastAsia"/>
        </w:rPr>
        <w:t>可共表达间叶的和上皮标</w:t>
      </w:r>
      <w:r>
        <w:rPr>
          <w:rFonts w:ascii="宋体" w:eastAsia="宋体" w:hint="eastAsia"/>
        </w:rPr>
        <w:t>记物</w:t>
      </w:r>
      <w:r>
        <w:rPr>
          <w:vertAlign w:val="superscript"/>
        </w:rPr>
        <w:t>[</w:t>
      </w:r>
      <w:r>
        <w:rPr>
          <w:vertAlign w:val="superscript"/>
          <w:position w:val="11"/>
        </w:rPr>
        <w:t>63</w:t>
      </w:r>
      <w:r>
        <w:rPr>
          <w:vertAlign w:val="superscript"/>
        </w:rPr>
        <w:t>]</w:t>
      </w:r>
      <w:r/>
      <w:r>
        <w:rPr>
          <w:rFonts w:ascii="宋体" w:eastAsia="宋体" w:hint="eastAsia"/>
        </w:rPr>
        <w:t>。由于肝脏祖细胞标记物</w:t>
      </w:r>
      <w:r>
        <w:t>CD133,</w:t>
      </w:r>
      <w:r>
        <w:t> </w:t>
      </w:r>
      <w:r>
        <w:t>Fn14,</w:t>
      </w:r>
      <w:r>
        <w:t> </w:t>
      </w:r>
      <w:r>
        <w:t>and</w:t>
      </w:r>
      <w:r>
        <w:t> </w:t>
      </w:r>
      <w:r>
        <w:t>TFF3</w:t>
      </w:r>
      <w:r/>
      <w:r>
        <w:rPr>
          <w:rFonts w:ascii="宋体" w:eastAsia="宋体" w:hint="eastAsia"/>
        </w:rPr>
        <w:t>共同激活，我们假设在肝</w:t>
      </w:r>
      <w:r>
        <w:rPr>
          <w:rFonts w:ascii="宋体" w:eastAsia="宋体" w:hint="eastAsia"/>
        </w:rPr>
        <w:t>再生过程中，缺乏</w:t>
      </w:r>
      <w:r>
        <w:t>Nrf2</w:t>
      </w:r>
      <w:r/>
      <w:r>
        <w:rPr>
          <w:rFonts w:ascii="宋体" w:eastAsia="宋体" w:hint="eastAsia"/>
        </w:rPr>
        <w:t>可以使肝细胞经历</w:t>
      </w:r>
      <w:r>
        <w:t>EMT</w:t>
      </w:r>
      <w:r>
        <w:rPr>
          <w:rFonts w:ascii="宋体" w:eastAsia="宋体" w:hint="eastAsia"/>
        </w:rPr>
        <w:t>。值得注意的是在</w:t>
      </w:r>
      <w:r>
        <w:t>EMT</w:t>
      </w:r>
      <w:r/>
      <w:r>
        <w:rPr>
          <w:rFonts w:ascii="宋体" w:eastAsia="宋体" w:hint="eastAsia"/>
        </w:rPr>
        <w:t>时并不是</w:t>
      </w:r>
      <w:r>
        <w:rPr>
          <w:rFonts w:ascii="宋体" w:eastAsia="宋体" w:hint="eastAsia"/>
        </w:rPr>
        <w:t>所有的间叶细胞的标记物可同时表达</w:t>
      </w:r>
      <w:r>
        <w:rPr>
          <w:vertAlign w:val="superscript"/>
        </w:rPr>
        <w:t>[</w:t>
      </w:r>
      <w:r>
        <w:rPr>
          <w:vertAlign w:val="superscript"/>
          <w:position w:val="11"/>
        </w:rPr>
        <w:t xml:space="preserve">86</w:t>
      </w:r>
      <w:r>
        <w:rPr>
          <w:vertAlign w:val="superscript"/>
        </w:rPr>
        <w:t>]</w:t>
      </w:r>
      <w:r>
        <w:rPr>
          <w:rFonts w:ascii="宋体" w:eastAsia="宋体" w:hint="eastAsia"/>
        </w:rPr>
        <w:t>。因此，</w:t>
      </w:r>
      <w:r>
        <w:t>CD133+</w:t>
      </w:r>
      <w:r>
        <w:t>/</w:t>
      </w:r>
      <w:r>
        <w:t>Fn14+</w:t>
      </w:r>
      <w:r>
        <w:t>/</w:t>
      </w:r>
      <w:r>
        <w:t>TFF3+</w:t>
      </w:r>
      <w:r>
        <w:rPr>
          <w:rFonts w:ascii="宋体" w:eastAsia="宋体" w:hint="eastAsia"/>
        </w:rPr>
        <w:t>表</w:t>
      </w:r>
      <w:r w:rsidR="001852F3">
        <w:rPr>
          <w:rFonts w:ascii="宋体" w:eastAsia="宋体" w:hint="eastAsia"/>
        </w:rPr>
        <w:t xml:space="preserve">型可能</w:t>
      </w:r>
      <w:r>
        <w:rPr>
          <w:rFonts w:ascii="宋体" w:eastAsia="宋体" w:hint="eastAsia"/>
        </w:rPr>
        <w:t>代表了</w:t>
      </w:r>
      <w:r>
        <w:t>EMT</w:t>
      </w:r>
      <w:r/>
      <w:r>
        <w:rPr>
          <w:rFonts w:ascii="宋体" w:eastAsia="宋体" w:hint="eastAsia"/>
        </w:rPr>
        <w:t>过程中一个非常特异的阶段。尽管这个现象只是短暂的出现，这个发现强烈的提示肝再生过程中，</w:t>
      </w:r>
      <w:r>
        <w:t>Nrf2</w:t>
      </w:r>
      <w:r/>
      <w:r>
        <w:rPr>
          <w:rFonts w:ascii="宋体" w:eastAsia="宋体" w:hint="eastAsia"/>
        </w:rPr>
        <w:t>在促进新的再生肝细胞成熟中扮演了重</w:t>
      </w:r>
      <w:r w:rsidR="001852F3">
        <w:rPr>
          <w:rFonts w:ascii="宋体" w:eastAsia="宋体" w:hint="eastAsia"/>
        </w:rPr>
        <w:t xml:space="preserve">要的角色。最近报道指出成熟的肝细胞表现出可塑性。体外实验中，肝细胞能够</w:t>
      </w:r>
      <w:r w:rsidR="001852F3">
        <w:rPr>
          <w:rFonts w:ascii="宋体" w:eastAsia="宋体" w:hint="eastAsia"/>
        </w:rPr>
        <w:t xml:space="preserve">去分化</w:t>
      </w:r>
      <w:r>
        <w:rPr>
          <w:rFonts w:ascii="宋体" w:eastAsia="宋体" w:hint="eastAsia"/>
        </w:rPr>
        <w:t>成为肝脏祖细胞，并且在慢性肝损伤期间转化为胆管上皮细胞</w:t>
      </w:r>
      <w:r>
        <w:t>[</w:t>
      </w:r>
      <w:r>
        <w:rPr>
          <w:position w:val="11"/>
          <w:sz w:val="16"/>
        </w:rPr>
        <w:t>60</w:t>
      </w:r>
      <w:r>
        <w:rPr>
          <w:position w:val="11"/>
          <w:sz w:val="16"/>
        </w:rPr>
        <w:t xml:space="preserve">, </w:t>
      </w:r>
      <w:r>
        <w:rPr>
          <w:position w:val="11"/>
          <w:sz w:val="16"/>
        </w:rPr>
        <w:t>87</w:t>
      </w:r>
      <w:r>
        <w:t>]</w:t>
      </w:r>
      <w:r/>
      <w:r>
        <w:rPr>
          <w:rFonts w:ascii="宋体" w:eastAsia="宋体" w:hint="eastAsia"/>
        </w:rPr>
        <w:t>。无论如何，</w:t>
      </w:r>
      <w:r>
        <w:t>Nrf2</w:t>
      </w:r>
      <w:r/>
      <w:r>
        <w:rPr>
          <w:rFonts w:ascii="宋体" w:eastAsia="宋体" w:hint="eastAsia"/>
        </w:rPr>
        <w:t>是否参与调节肝细胞成熟需要进一步研究。</w:t>
      </w:r>
    </w:p>
    <w:p w:rsidR="0018722C">
      <w:pPr>
        <w:topLinePunct/>
      </w:pPr>
      <w:r>
        <w:rPr>
          <w:rFonts w:ascii="宋体" w:eastAsia="宋体" w:hint="eastAsia"/>
        </w:rPr>
        <w:t>很明显，</w:t>
      </w:r>
      <w:r>
        <w:t>Nrf2-</w:t>
      </w:r>
      <w:r>
        <w:t>/</w:t>
      </w:r>
      <w:r>
        <w:t>-</w:t>
      </w:r>
      <w:r>
        <w:rPr>
          <w:rFonts w:ascii="宋体" w:eastAsia="宋体" w:hint="eastAsia"/>
        </w:rPr>
        <w:t>小鼠在多个器官都展现出对致癌物或者炎症诱发的致癌作用的高度敏感性</w:t>
      </w:r>
      <w:r>
        <w:rPr>
          <w:vertAlign w:val="superscript"/>
        </w:rPr>
        <w:t>[</w:t>
      </w:r>
      <w:r>
        <w:rPr>
          <w:vertAlign w:val="superscript"/>
          <w:position w:val="11"/>
        </w:rPr>
        <w:t xml:space="preserve">88-91</w:t>
      </w:r>
      <w:r>
        <w:rPr>
          <w:vertAlign w:val="superscript"/>
        </w:rPr>
        <w:t>]</w:t>
      </w:r>
      <w:r/>
      <w:r w:rsidR="001852F3">
        <w:t xml:space="preserve"> </w:t>
      </w:r>
      <w:r>
        <w:rPr>
          <w:rFonts w:ascii="宋体" w:eastAsia="宋体" w:hint="eastAsia"/>
        </w:rPr>
        <w:t>。对有丝分裂的不当调节可以促进肿瘤的发生</w:t>
      </w:r>
      <w:r>
        <w:rPr>
          <w:vertAlign w:val="superscript"/>
        </w:rPr>
        <w:t>[</w:t>
      </w:r>
      <w:r>
        <w:rPr>
          <w:vertAlign w:val="superscript"/>
          <w:position w:val="11"/>
        </w:rPr>
        <w:t xml:space="preserve">92</w:t>
      </w:r>
      <w:r>
        <w:rPr>
          <w:vertAlign w:val="superscript"/>
        </w:rPr>
        <w:t>]</w:t>
      </w:r>
      <w:r/>
      <w:r w:rsidR="001852F3">
        <w:t xml:space="preserve"> </w:t>
      </w:r>
      <w:r>
        <w:rPr>
          <w:rFonts w:ascii="宋体" w:eastAsia="宋体" w:hint="eastAsia"/>
        </w:rPr>
        <w:t>。此外</w:t>
      </w:r>
      <w:r>
        <w:rPr>
          <w:rFonts w:ascii="宋体" w:eastAsia="宋体" w:hint="eastAsia"/>
        </w:rPr>
        <w:t>，</w:t>
      </w:r>
    </w:p>
    <w:p w:rsidR="0018722C">
      <w:pPr>
        <w:topLinePunct/>
      </w:pPr>
      <w:r>
        <w:t>EMT</w:t>
      </w:r>
      <w:r w:rsidR="001852F3">
        <w:t xml:space="preserve"> </w:t>
      </w:r>
      <w:r>
        <w:rPr>
          <w:rFonts w:ascii="宋体" w:eastAsia="宋体" w:hint="eastAsia"/>
        </w:rPr>
        <w:t>也参与了瘤的形成。因此，很有可能在肝损伤引起的肝再生过程中，缺乏</w:t>
      </w:r>
    </w:p>
    <w:p w:rsidR="0018722C">
      <w:pPr>
        <w:topLinePunct/>
      </w:pPr>
      <w:r>
        <w:t>Nrf2</w:t>
      </w:r>
      <w:r>
        <w:rPr>
          <w:rFonts w:ascii="宋体" w:eastAsia="宋体" w:hint="eastAsia"/>
        </w:rPr>
        <w:t>的肝细胞不能及时进入</w:t>
      </w:r>
      <w:r>
        <w:t>M</w:t>
      </w:r>
      <w:r>
        <w:rPr>
          <w:rFonts w:ascii="宋体" w:eastAsia="宋体" w:hint="eastAsia"/>
        </w:rPr>
        <w:t>期，随后经历了短暂的</w:t>
      </w:r>
      <w:r>
        <w:t>EMT</w:t>
      </w:r>
      <w:r>
        <w:rPr>
          <w:rFonts w:ascii="宋体" w:eastAsia="宋体" w:hint="eastAsia"/>
        </w:rPr>
        <w:t>或者去分化，从而促</w:t>
      </w:r>
    </w:p>
    <w:p w:rsidR="0018722C">
      <w:pPr>
        <w:topLinePunct/>
      </w:pPr>
      <w:r>
        <w:rPr>
          <w:rFonts w:ascii="宋体" w:eastAsia="宋体" w:hint="eastAsia"/>
        </w:rPr>
        <w:t>进肿瘤形成。此外，</w:t>
      </w:r>
      <w:r>
        <w:t>TFF3</w:t>
      </w:r>
      <w:r>
        <w:rPr>
          <w:rFonts w:ascii="宋体" w:eastAsia="宋体" w:hint="eastAsia"/>
        </w:rPr>
        <w:t>与肿瘤的转化、生长、迁移有关</w:t>
      </w:r>
      <w:r>
        <w:rPr>
          <w:vertAlign w:val="superscript"/>
        </w:rPr>
        <w:t>[</w:t>
      </w:r>
      <w:r>
        <w:rPr>
          <w:vertAlign w:val="superscript"/>
        </w:rPr>
        <w:t xml:space="preserve"> 93</w:t>
      </w:r>
      <w:r>
        <w:rPr>
          <w:vertAlign w:val="superscript"/>
        </w:rPr>
        <w:t>]</w:t>
      </w:r>
      <w:r/>
      <w:r>
        <w:rPr>
          <w:rFonts w:ascii="宋体" w:eastAsia="宋体" w:hint="eastAsia"/>
        </w:rPr>
        <w:t>。因此，我们的发现提供了一个潜在的新的解释，为什么</w:t>
      </w:r>
      <w:r>
        <w:t>Nrf2</w:t>
      </w:r>
      <w:r>
        <w:rPr>
          <w:rFonts w:ascii="宋体" w:eastAsia="宋体" w:hint="eastAsia"/>
        </w:rPr>
        <w:t>缺乏可以引起肿瘤的高发生率。</w:t>
      </w:r>
    </w:p>
    <w:p w:rsidR="0018722C">
      <w:pPr>
        <w:topLinePunct/>
      </w:pPr>
      <w:r>
        <w:rPr>
          <w:rFonts w:ascii="宋体" w:eastAsia="宋体" w:hint="eastAsia"/>
        </w:rPr>
        <w:t>令人感兴趣的是</w:t>
      </w:r>
      <w:r>
        <w:t>Nrf2</w:t>
      </w:r>
      <w:r>
        <w:rPr>
          <w:rFonts w:ascii="宋体" w:eastAsia="宋体" w:hint="eastAsia"/>
        </w:rPr>
        <w:t>基因敲除在肝脏修复过程中是怎样触发肝细胞去分化的。我们的研究提示依赖于</w:t>
      </w:r>
      <w:r>
        <w:t>Nrf2</w:t>
      </w:r>
      <w:r>
        <w:rPr>
          <w:rFonts w:ascii="宋体" w:eastAsia="宋体" w:hint="eastAsia"/>
        </w:rPr>
        <w:t>的</w:t>
      </w:r>
      <w:r>
        <w:t>p70S6K</w:t>
      </w:r>
      <w:r>
        <w:rPr>
          <w:rFonts w:ascii="宋体" w:eastAsia="宋体" w:hint="eastAsia"/>
        </w:rPr>
        <w:t>活性的调节可能至少部分参与了这个事件。</w:t>
      </w:r>
    </w:p>
    <w:p w:rsidR="0018722C">
      <w:pPr>
        <w:topLinePunct/>
      </w:pPr>
      <w:r>
        <w:t>PH</w:t>
      </w:r>
      <w:r>
        <w:rPr>
          <w:rFonts w:ascii="宋体" w:eastAsia="宋体" w:hint="eastAsia"/>
        </w:rPr>
        <w:t>后</w:t>
      </w:r>
      <w:r>
        <w:t>60h</w:t>
      </w:r>
      <w:r>
        <w:rPr>
          <w:rFonts w:ascii="宋体" w:eastAsia="宋体" w:hint="eastAsia"/>
          <w:rFonts w:ascii="宋体" w:eastAsia="宋体" w:hint="eastAsia"/>
        </w:rPr>
        <w:t xml:space="preserve">, </w:t>
      </w:r>
      <w:r>
        <w:t>Nrf2</w:t>
      </w:r>
      <w:r>
        <w:rPr>
          <w:rFonts w:ascii="宋体" w:eastAsia="宋体" w:hint="eastAsia"/>
        </w:rPr>
        <w:t>缺乏引起肝脏</w:t>
      </w:r>
      <w:r>
        <w:t>p70S6K</w:t>
      </w:r>
      <w:r>
        <w:rPr>
          <w:rFonts w:ascii="宋体" w:eastAsia="宋体" w:hint="eastAsia"/>
        </w:rPr>
        <w:t>失活，继而肝细胞体积减小，这是肝细胞去</w:t>
      </w:r>
      <w:r>
        <w:rPr>
          <w:rFonts w:ascii="宋体" w:eastAsia="宋体" w:hint="eastAsia"/>
        </w:rPr>
        <w:t>分化起始所必需的一个步骤。虽然肝脏</w:t>
      </w:r>
      <w:r>
        <w:t>p70S6K</w:t>
      </w:r>
      <w:r>
        <w:rPr>
          <w:rFonts w:ascii="宋体" w:eastAsia="宋体" w:hint="eastAsia"/>
        </w:rPr>
        <w:t>活性在</w:t>
      </w:r>
      <w:r>
        <w:t>Nrf2</w:t>
      </w:r>
      <w:r>
        <w:t> -</w:t>
      </w:r>
      <w:r>
        <w:t>/</w:t>
      </w:r>
      <w:r>
        <w:t>-</w:t>
      </w:r>
      <w:r>
        <w:rPr>
          <w:rFonts w:ascii="宋体" w:eastAsia="宋体" w:hint="eastAsia"/>
        </w:rPr>
        <w:t>小鼠</w:t>
      </w:r>
      <w:r>
        <w:t>PH</w:t>
      </w:r>
      <w:r>
        <w:rPr>
          <w:rFonts w:ascii="宋体" w:eastAsia="宋体" w:hint="eastAsia"/>
        </w:rPr>
        <w:t>后</w:t>
      </w:r>
      <w:r>
        <w:t>140 h</w:t>
      </w:r>
      <w:r/>
      <w:r>
        <w:rPr>
          <w:rFonts w:ascii="宋体" w:eastAsia="宋体" w:hint="eastAsia"/>
        </w:rPr>
        <w:t>被</w:t>
      </w:r>
      <w:r>
        <w:rPr>
          <w:rFonts w:ascii="宋体" w:eastAsia="宋体" w:hint="eastAsia"/>
        </w:rPr>
        <w:t>明显的抑制，这些肝细胞的状态与</w:t>
      </w:r>
      <w:r>
        <w:t>PH</w:t>
      </w:r>
      <w:r>
        <w:rPr>
          <w:rFonts w:ascii="宋体" w:eastAsia="宋体" w:hint="eastAsia"/>
        </w:rPr>
        <w:t>后</w:t>
      </w:r>
      <w:r>
        <w:t>60 h</w:t>
      </w:r>
      <w:r>
        <w:rPr>
          <w:rFonts w:ascii="宋体" w:eastAsia="宋体" w:hint="eastAsia"/>
        </w:rPr>
        <w:t>却截然不同。在肝细胞再生长的后期阶段，</w:t>
      </w:r>
      <w:r>
        <w:t>Nrf2</w:t>
      </w:r>
      <w:r>
        <w:t> +</w:t>
      </w:r>
      <w:r>
        <w:t>/</w:t>
      </w:r>
      <w:r>
        <w:t>+</w:t>
      </w:r>
      <w:r>
        <w:rPr>
          <w:rFonts w:ascii="宋体" w:eastAsia="宋体" w:hint="eastAsia"/>
        </w:rPr>
        <w:t>和</w:t>
      </w:r>
      <w:r>
        <w:t>Nrf2</w:t>
      </w:r>
      <w:r>
        <w:t> -</w:t>
      </w:r>
      <w:r>
        <w:t>/</w:t>
      </w:r>
      <w:r>
        <w:t xml:space="preserve">-</w:t>
      </w:r>
      <w:r>
        <w:rPr>
          <w:rFonts w:ascii="宋体" w:eastAsia="宋体" w:hint="eastAsia"/>
        </w:rPr>
        <w:t>小鼠的肝细胞都会明显的增大</w:t>
      </w:r>
      <w:r>
        <w:rPr>
          <w:rFonts w:ascii="宋体" w:eastAsia="宋体" w:hint="eastAsia"/>
        </w:rPr>
        <w:t>（</w:t>
      </w:r>
      <w:r>
        <w:rPr>
          <w:rFonts w:ascii="宋体" w:eastAsia="宋体" w:hint="eastAsia"/>
        </w:rPr>
        <w:t>肥大</w:t>
      </w:r>
      <w:r>
        <w:rPr>
          <w:rFonts w:ascii="宋体" w:eastAsia="宋体" w:hint="eastAsia"/>
        </w:rPr>
        <w:t>）</w:t>
      </w:r>
      <w:r>
        <w:rPr>
          <w:rFonts w:ascii="宋体" w:eastAsia="宋体" w:hint="eastAsia"/>
        </w:rPr>
        <w:t>。在这种情况下，</w:t>
      </w:r>
      <w:r>
        <w:rPr>
          <w:rFonts w:ascii="宋体" w:eastAsia="宋体" w:hint="eastAsia"/>
        </w:rPr>
        <w:t>缺乏</w:t>
      </w:r>
      <w:r>
        <w:t>Nrf2</w:t>
      </w:r>
      <w:r>
        <w:rPr>
          <w:rFonts w:ascii="宋体" w:eastAsia="宋体" w:hint="eastAsia"/>
        </w:rPr>
        <w:t>的肝细胞</w:t>
      </w:r>
      <w:r>
        <w:t>p70S6K</w:t>
      </w:r>
      <w:r>
        <w:rPr>
          <w:rFonts w:ascii="宋体" w:eastAsia="宋体" w:hint="eastAsia"/>
        </w:rPr>
        <w:t>失活，使它们的生长减少，并不能使它们的体积比正常</w:t>
      </w:r>
      <w:r>
        <w:rPr>
          <w:rFonts w:ascii="宋体" w:eastAsia="宋体" w:hint="eastAsia"/>
        </w:rPr>
        <w:t>细胞要小。这可能能够解释为什么在后期的时间点看不到肝细胞去分化，甚至当</w:t>
      </w:r>
      <w:r>
        <w:t>p70S6K</w:t>
      </w:r>
      <w:r>
        <w:rPr>
          <w:rFonts w:ascii="宋体" w:eastAsia="宋体" w:hint="eastAsia"/>
        </w:rPr>
        <w:t>失活的</w:t>
      </w:r>
      <w:r>
        <w:rPr>
          <w:rFonts w:ascii="宋体" w:eastAsia="宋体" w:hint="eastAsia"/>
        </w:rPr>
        <w:t>时候</w:t>
      </w:r>
      <w:r>
        <w:rPr>
          <w:rFonts w:ascii="宋体" w:eastAsia="宋体" w:hint="eastAsia"/>
        </w:rPr>
        <w:t>。因此我们的研究表明</w:t>
      </w:r>
      <w:r>
        <w:t>Nrf2</w:t>
      </w:r>
      <w:r>
        <w:rPr>
          <w:rFonts w:ascii="宋体" w:eastAsia="宋体" w:hint="eastAsia"/>
        </w:rPr>
        <w:t>对</w:t>
      </w:r>
      <w:r>
        <w:t>p70S6K</w:t>
      </w:r>
      <w:r>
        <w:rPr>
          <w:rFonts w:ascii="宋体" w:eastAsia="宋体" w:hint="eastAsia"/>
        </w:rPr>
        <w:t>信号的正常调控是必不可少的，这个可能是肝再生过程中，维持肝细胞生长保持肝细胞特性所</w:t>
      </w:r>
      <w:r w:rsidR="001852F3">
        <w:rPr>
          <w:rFonts w:ascii="宋体" w:eastAsia="宋体" w:hint="eastAsia"/>
        </w:rPr>
        <w:t xml:space="preserve">必需的。</w:t>
      </w:r>
    </w:p>
    <w:p w:rsidR="0018722C">
      <w:pPr>
        <w:topLinePunct/>
      </w:pPr>
      <w:r>
        <w:rPr>
          <w:rFonts w:ascii="宋体" w:eastAsia="宋体" w:hint="eastAsia"/>
        </w:rPr>
        <w:t>之前的报道和我们的发现指出，</w:t>
      </w:r>
      <w:r>
        <w:t>Nrf2</w:t>
      </w:r>
      <w:r/>
      <w:r w:rsidR="001852F3">
        <w:t xml:space="preserve"> </w:t>
      </w:r>
      <w:r>
        <w:rPr>
          <w:rFonts w:ascii="宋体" w:eastAsia="宋体" w:hint="eastAsia"/>
        </w:rPr>
        <w:t>在肝再生的过程中，在不同的阶段可能扮</w:t>
      </w:r>
      <w:r>
        <w:rPr>
          <w:rFonts w:ascii="宋体" w:eastAsia="宋体" w:hint="eastAsia"/>
        </w:rPr>
        <w:t>演了多重角色。而且</w:t>
      </w:r>
      <w:r>
        <w:t>Nrf2</w:t>
      </w:r>
      <w:r/>
      <w:r>
        <w:rPr>
          <w:rFonts w:ascii="宋体" w:eastAsia="宋体" w:hint="eastAsia"/>
        </w:rPr>
        <w:t>缺失可以引起</w:t>
      </w:r>
      <w:r>
        <w:t>NF-kB</w:t>
      </w:r>
      <w:r/>
      <w:r>
        <w:rPr>
          <w:rFonts w:ascii="宋体" w:eastAsia="宋体" w:hint="eastAsia"/>
        </w:rPr>
        <w:t>的明显激活，减少胰岛素信号，</w:t>
      </w:r>
      <w:r>
        <w:rPr>
          <w:rFonts w:ascii="宋体" w:eastAsia="宋体" w:hint="eastAsia"/>
        </w:rPr>
        <w:t>在</w:t>
      </w:r>
      <w:r>
        <w:t>PH</w:t>
      </w:r>
      <w:r/>
      <w:r>
        <w:rPr>
          <w:rFonts w:ascii="宋体" w:eastAsia="宋体" w:hint="eastAsia"/>
        </w:rPr>
        <w:t>后</w:t>
      </w:r>
      <w:r>
        <w:t>3</w:t>
      </w:r>
      <w:r>
        <w:t> </w:t>
      </w:r>
      <w:r>
        <w:t>h</w:t>
      </w:r>
      <w:r/>
      <w:r>
        <w:rPr>
          <w:rFonts w:ascii="宋体" w:eastAsia="宋体" w:hint="eastAsia"/>
        </w:rPr>
        <w:t>和</w:t>
      </w:r>
      <w:r>
        <w:t>/</w:t>
      </w:r>
      <w:r>
        <w:rPr>
          <w:rFonts w:ascii="宋体" w:eastAsia="宋体" w:hint="eastAsia"/>
        </w:rPr>
        <w:t>或者</w:t>
      </w:r>
      <w:r>
        <w:t>6h</w:t>
      </w:r>
      <w:r/>
      <w:r>
        <w:rPr>
          <w:rFonts w:ascii="宋体" w:eastAsia="宋体" w:hint="eastAsia"/>
        </w:rPr>
        <w:t>增加肝细胞凋亡。此外，</w:t>
      </w:r>
      <w:r>
        <w:t>Nrf2 -</w:t>
      </w:r>
      <w:r>
        <w:t>/</w:t>
      </w:r>
      <w:r>
        <w:t xml:space="preserve">-</w:t>
      </w:r>
      <w:r>
        <w:rPr>
          <w:rFonts w:ascii="宋体" w:eastAsia="宋体" w:hint="eastAsia"/>
        </w:rPr>
        <w:t>再生肝脏在</w:t>
      </w:r>
      <w:r>
        <w:t>PH</w:t>
      </w:r>
      <w:r/>
      <w:r>
        <w:rPr>
          <w:rFonts w:ascii="宋体" w:eastAsia="宋体" w:hint="eastAsia"/>
        </w:rPr>
        <w:t>后</w:t>
      </w:r>
      <w:r>
        <w:t>48</w:t>
      </w:r>
      <w:r>
        <w:t> </w:t>
      </w:r>
      <w:r>
        <w:t>h</w:t>
      </w:r>
      <w:r/>
      <w:r>
        <w:rPr>
          <w:rFonts w:ascii="宋体" w:eastAsia="宋体" w:hint="eastAsia"/>
        </w:rPr>
        <w:t>脂</w:t>
      </w:r>
      <w:r>
        <w:rPr>
          <w:rFonts w:ascii="宋体" w:eastAsia="宋体" w:hint="eastAsia"/>
        </w:rPr>
        <w:t>肪变性明显加重，</w:t>
      </w:r>
      <w:r>
        <w:t>PH</w:t>
      </w:r>
      <w:r/>
      <w:r>
        <w:rPr>
          <w:rFonts w:ascii="宋体" w:eastAsia="宋体" w:hint="eastAsia"/>
        </w:rPr>
        <w:t>后</w:t>
      </w:r>
      <w:r>
        <w:t>48</w:t>
      </w:r>
      <w:r>
        <w:t> </w:t>
      </w:r>
      <w:r>
        <w:t>h</w:t>
      </w:r>
      <w:r>
        <w:rPr>
          <w:rFonts w:ascii="宋体" w:eastAsia="宋体" w:hint="eastAsia"/>
        </w:rPr>
        <w:t>，</w:t>
      </w:r>
      <w:r>
        <w:t>72</w:t>
      </w:r>
      <w:r>
        <w:t> </w:t>
      </w:r>
      <w:r>
        <w:t>h</w:t>
      </w:r>
      <w:r/>
      <w:r>
        <w:rPr>
          <w:rFonts w:ascii="宋体" w:eastAsia="宋体" w:hint="eastAsia"/>
        </w:rPr>
        <w:t>和</w:t>
      </w:r>
      <w:r>
        <w:t>120</w:t>
      </w:r>
      <w:r>
        <w:t> </w:t>
      </w:r>
      <w:r>
        <w:t>h</w:t>
      </w:r>
      <w:r>
        <w:rPr>
          <w:rFonts w:ascii="宋体" w:eastAsia="宋体" w:hint="eastAsia"/>
        </w:rPr>
        <w:t>，处于</w:t>
      </w:r>
      <w:r>
        <w:t>S</w:t>
      </w:r>
      <w:r/>
      <w:r>
        <w:rPr>
          <w:rFonts w:ascii="宋体" w:eastAsia="宋体" w:hint="eastAsia"/>
        </w:rPr>
        <w:t>期的肝细胞数量增加或者减少</w:t>
      </w:r>
      <w:r>
        <w:rPr>
          <w:rFonts w:ascii="宋体" w:eastAsia="宋体" w:hint="eastAsia"/>
        </w:rPr>
        <w:t>，以及</w:t>
      </w:r>
      <w:r>
        <w:t>PH</w:t>
      </w:r>
      <w:r/>
      <w:r>
        <w:rPr>
          <w:rFonts w:ascii="宋体" w:eastAsia="宋体" w:hint="eastAsia"/>
        </w:rPr>
        <w:t>后</w:t>
      </w:r>
      <w:r>
        <w:t>72</w:t>
      </w:r>
      <w:r>
        <w:t> </w:t>
      </w:r>
      <w:r>
        <w:t>h</w:t>
      </w:r>
      <w:r/>
      <w:r>
        <w:rPr>
          <w:rFonts w:ascii="宋体" w:eastAsia="宋体" w:hint="eastAsia"/>
        </w:rPr>
        <w:t>氧化反应增高</w:t>
      </w:r>
      <w:r>
        <w:rPr>
          <w:vertAlign w:val="superscript"/>
        </w:rPr>
        <w:t>[</w:t>
      </w:r>
      <w:r>
        <w:rPr>
          <w:vertAlign w:val="superscript"/>
          <w:position w:val="11"/>
        </w:rPr>
        <w:t xml:space="preserve">94</w:t>
      </w:r>
      <w:r>
        <w:rPr>
          <w:vertAlign w:val="superscript"/>
        </w:rPr>
        <w:t>]</w:t>
      </w:r>
      <w:r>
        <w:rPr>
          <w:rFonts w:ascii="宋体" w:eastAsia="宋体" w:hint="eastAsia"/>
        </w:rPr>
        <w:t>。</w:t>
      </w:r>
      <w:r>
        <w:t>Notch1</w:t>
      </w:r>
      <w:r/>
      <w:r>
        <w:rPr>
          <w:rFonts w:ascii="宋体" w:eastAsia="宋体" w:hint="eastAsia"/>
        </w:rPr>
        <w:t>和肝再生的增压器被认为是再生肝脏中</w:t>
      </w:r>
      <w:r>
        <w:t>Nrf2</w:t>
      </w:r>
      <w:r>
        <w:rPr>
          <w:rFonts w:ascii="宋体" w:eastAsia="宋体" w:hint="eastAsia"/>
        </w:rPr>
        <w:t>直接的靶基因</w:t>
      </w:r>
      <w:r>
        <w:rPr>
          <w:vertAlign w:val="superscript"/>
        </w:rPr>
        <w:t>[</w:t>
      </w:r>
      <w:r>
        <w:rPr>
          <w:vertAlign w:val="superscript"/>
          <w:position w:val="11"/>
        </w:rPr>
        <w:t xml:space="preserve">95-96</w:t>
      </w:r>
      <w:r>
        <w:rPr>
          <w:vertAlign w:val="superscript"/>
        </w:rPr>
        <w:t>]</w:t>
      </w:r>
      <w:r>
        <w:rPr>
          <w:rFonts w:ascii="宋体" w:eastAsia="宋体" w:hint="eastAsia"/>
        </w:rPr>
        <w:t>。雌激素</w:t>
      </w:r>
      <w:r>
        <w:t>2</w:t>
      </w:r>
      <w:r/>
      <w:r>
        <w:rPr>
          <w:rFonts w:ascii="宋体" w:eastAsia="宋体" w:hint="eastAsia"/>
        </w:rPr>
        <w:t>介导的</w:t>
      </w:r>
      <w:r>
        <w:t>Nrf2</w:t>
      </w:r>
      <w:r>
        <w:rPr>
          <w:rFonts w:ascii="宋体" w:eastAsia="宋体" w:hint="eastAsia"/>
          <w:rFonts w:ascii="宋体" w:eastAsia="宋体" w:hint="eastAsia"/>
          <w:spacing w:val="-6"/>
        </w:rPr>
        <w:t>,</w:t>
      </w:r>
      <w:r>
        <w:rPr>
          <w:rFonts w:ascii="宋体" w:eastAsia="宋体" w:hint="eastAsia"/>
        </w:rPr>
        <w:t> </w:t>
      </w:r>
      <w:r>
        <w:t>mTOR</w:t>
      </w:r>
      <w:r/>
      <w:r>
        <w:rPr>
          <w:rFonts w:ascii="宋体" w:eastAsia="宋体" w:hint="eastAsia"/>
        </w:rPr>
        <w:t>和</w:t>
      </w:r>
      <w:r>
        <w:t>p53</w:t>
      </w:r>
      <w:r>
        <w:t>/</w:t>
      </w:r>
      <w:r>
        <w:t>p21</w:t>
      </w:r>
      <w:r/>
      <w:r>
        <w:rPr>
          <w:rFonts w:ascii="宋体" w:eastAsia="宋体" w:hint="eastAsia"/>
        </w:rPr>
        <w:t>信号网</w:t>
      </w:r>
      <w:r w:rsidR="001852F3">
        <w:rPr>
          <w:rFonts w:ascii="宋体" w:eastAsia="宋体" w:hint="eastAsia"/>
        </w:rPr>
        <w:t xml:space="preserve">被认</w:t>
      </w:r>
      <w:r>
        <w:rPr>
          <w:rFonts w:ascii="宋体" w:eastAsia="宋体" w:hint="eastAsia"/>
        </w:rPr>
        <w:t>为是参与了肝损伤以后作为反应性应答引起肝细胞再生过程</w:t>
      </w:r>
      <w:r>
        <w:rPr>
          <w:vertAlign w:val="superscript"/>
        </w:rPr>
        <w:t>[</w:t>
      </w:r>
      <w:r>
        <w:rPr>
          <w:vertAlign w:val="superscript"/>
          <w:position w:val="11"/>
        </w:rPr>
        <w:t xml:space="preserve">97</w:t>
      </w:r>
      <w:r>
        <w:rPr>
          <w:vertAlign w:val="superscript"/>
        </w:rPr>
        <w:t>]</w:t>
      </w:r>
      <w:r>
        <w:rPr>
          <w:rFonts w:ascii="宋体" w:eastAsia="宋体" w:hint="eastAsia"/>
        </w:rPr>
        <w:t>。这里我们发现</w:t>
      </w:r>
      <w:r>
        <w:t>Nrf2</w:t>
      </w:r>
      <w:r/>
      <w:r>
        <w:rPr>
          <w:rFonts w:ascii="宋体" w:eastAsia="宋体" w:hint="eastAsia"/>
        </w:rPr>
        <w:t>缺失导致</w:t>
      </w:r>
      <w:r>
        <w:t>PH</w:t>
      </w:r>
      <w:r/>
      <w:r>
        <w:rPr>
          <w:rFonts w:ascii="宋体" w:eastAsia="宋体" w:hint="eastAsia"/>
        </w:rPr>
        <w:t>后肝细胞复制的第一个波峰内，</w:t>
      </w:r>
      <w:r w:rsidR="001852F3">
        <w:rPr>
          <w:rFonts w:ascii="宋体" w:eastAsia="宋体" w:hint="eastAsia"/>
        </w:rPr>
        <w:t xml:space="preserve">由于</w:t>
      </w:r>
      <w:r>
        <w:t>Cyclin</w:t>
      </w:r>
      <w:r>
        <w:t> </w:t>
      </w:r>
      <w:r>
        <w:t>A2</w:t>
      </w:r>
      <w:r/>
      <w:r>
        <w:rPr>
          <w:rFonts w:ascii="宋体" w:eastAsia="宋体" w:hint="eastAsia"/>
        </w:rPr>
        <w:t>和</w:t>
      </w:r>
      <w:r>
        <w:t>Wee1</w:t>
      </w:r>
      <w:r>
        <w:t>/</w:t>
      </w:r>
      <w:r>
        <w:t>Cdc2</w:t>
      </w:r>
      <w:r>
        <w:t>/</w:t>
      </w:r>
      <w:r>
        <w:t>Cyclin</w:t>
      </w:r>
      <w:r>
        <w:t> </w:t>
      </w:r>
      <w:r>
        <w:t>B1</w:t>
      </w:r>
      <w:r/>
      <w:r>
        <w:rPr>
          <w:rFonts w:ascii="宋体" w:eastAsia="宋体" w:hint="eastAsia"/>
        </w:rPr>
        <w:t>通路的异常调节，而使肝细胞有丝分裂延迟。非常显著的是</w:t>
      </w:r>
      <w:r>
        <w:rPr>
          <w:rFonts w:ascii="宋体" w:eastAsia="宋体" w:hint="eastAsia"/>
        </w:rPr>
        <w:t>，</w:t>
      </w:r>
    </w:p>
    <w:p w:rsidR="0018722C">
      <w:pPr>
        <w:topLinePunct/>
      </w:pPr>
      <w:r>
        <w:t>Nrf2</w:t>
      </w:r>
      <w:r>
        <w:rPr>
          <w:rFonts w:ascii="宋体" w:eastAsia="宋体" w:hint="eastAsia"/>
        </w:rPr>
        <w:t>缺失使肝细胞有丝分裂延迟后出现广泛的肝细胞去分化。</w:t>
      </w:r>
    </w:p>
    <w:p w:rsidR="0018722C">
      <w:pPr>
        <w:topLinePunct/>
      </w:pPr>
      <w:r>
        <w:rPr>
          <w:rFonts w:ascii="宋体" w:eastAsia="宋体" w:hint="eastAsia"/>
        </w:rPr>
        <w:t>总的来说，我们对</w:t>
      </w:r>
      <w:r>
        <w:t>Nrf2</w:t>
      </w:r>
      <w:r>
        <w:rPr>
          <w:rFonts w:ascii="宋体" w:eastAsia="宋体" w:hint="eastAsia"/>
        </w:rPr>
        <w:t>在肝再生过程中的功能有了新的了解。</w:t>
      </w:r>
      <w:r>
        <w:t>PH</w:t>
      </w:r>
      <w:r>
        <w:rPr>
          <w:rFonts w:ascii="宋体" w:eastAsia="宋体" w:hint="eastAsia"/>
        </w:rPr>
        <w:t>后，增殖的肝细胞需要</w:t>
      </w:r>
      <w:r>
        <w:t>Nrf2</w:t>
      </w:r>
      <w:r>
        <w:rPr>
          <w:rFonts w:ascii="宋体" w:eastAsia="宋体" w:hint="eastAsia"/>
        </w:rPr>
        <w:t>去适当调控</w:t>
      </w:r>
      <w:r>
        <w:t>Cyclin</w:t>
      </w:r>
      <w:r w:rsidR="001852F3">
        <w:t xml:space="preserve"> A2</w:t>
      </w:r>
      <w:r>
        <w:rPr>
          <w:rFonts w:ascii="宋体" w:eastAsia="宋体" w:hint="eastAsia"/>
        </w:rPr>
        <w:t>和</w:t>
      </w:r>
      <w:r>
        <w:t>Wee1</w:t>
      </w:r>
      <w:r>
        <w:t>/</w:t>
      </w:r>
      <w:r>
        <w:t xml:space="preserve">Cdc2</w:t>
      </w:r>
      <w:r>
        <w:t>/</w:t>
      </w:r>
      <w:r>
        <w:t xml:space="preserve">Cyclin B1</w:t>
      </w:r>
      <w:r>
        <w:rPr>
          <w:rFonts w:ascii="宋体" w:eastAsia="宋体" w:hint="eastAsia"/>
        </w:rPr>
        <w:t>通路，从而</w:t>
      </w:r>
      <w:r>
        <w:rPr>
          <w:rFonts w:ascii="宋体" w:eastAsia="宋体" w:hint="eastAsia"/>
        </w:rPr>
        <w:t>确</w:t>
      </w:r>
    </w:p>
    <w:p w:rsidR="0018722C">
      <w:pPr>
        <w:topLinePunct/>
      </w:pPr>
      <w:r>
        <w:rPr>
          <w:rFonts w:ascii="宋体" w:eastAsia="宋体" w:hint="eastAsia"/>
        </w:rPr>
        <w:t>保及时进入</w:t>
      </w:r>
      <w:r>
        <w:t>M</w:t>
      </w:r>
      <w:r>
        <w:rPr>
          <w:rFonts w:ascii="宋体" w:eastAsia="宋体" w:hint="eastAsia"/>
        </w:rPr>
        <w:t>期。随着肝再生进程，</w:t>
      </w:r>
      <w:r>
        <w:t>Nrf2</w:t>
      </w:r>
      <w:r>
        <w:rPr>
          <w:rFonts w:ascii="宋体" w:eastAsia="宋体" w:hint="eastAsia"/>
        </w:rPr>
        <w:t>增加活性使</w:t>
      </w:r>
      <w:r>
        <w:t>p70S6K</w:t>
      </w:r>
      <w:r>
        <w:rPr>
          <w:rFonts w:ascii="宋体" w:eastAsia="宋体" w:hint="eastAsia"/>
        </w:rPr>
        <w:t>产生适宜的生长信号，使肝细胞持续生长，并且使新生的肝细胞保持其成熟特性。</w:t>
      </w:r>
    </w:p>
    <w:p w:rsidR="0018722C">
      <w:pPr>
        <w:pStyle w:val="Heading1"/>
        <w:topLinePunct/>
      </w:pPr>
      <w:bookmarkStart w:id="831251" w:name="_Toc686831251"/>
      <w:bookmarkStart w:name="5 结论 " w:id="48"/>
      <w:bookmarkEnd w:id="48"/>
      <w:r>
        <w:rPr>
          <w:b/>
        </w:rPr>
        <w:t>5</w:t>
      </w:r>
      <w:r>
        <w:t xml:space="preserve">  </w:t>
      </w:r>
      <w:bookmarkStart w:name="_bookmark17" w:id="49"/>
      <w:bookmarkEnd w:id="49"/>
      <w:bookmarkStart w:name="_bookmark17" w:id="50"/>
      <w:bookmarkEnd w:id="50"/>
      <w:r>
        <w:t>结论</w:t>
      </w:r>
      <w:bookmarkEnd w:id="831251"/>
    </w:p>
    <w:p w:rsidR="0018722C">
      <w:pPr>
        <w:topLinePunct/>
      </w:pPr>
      <w:r>
        <w:rPr>
          <w:rFonts w:ascii="宋体" w:eastAsia="宋体" w:hint="eastAsia"/>
        </w:rPr>
        <w:t>我们利用</w:t>
      </w:r>
      <w:r>
        <w:t>Keap1+</w:t>
      </w:r>
      <w:r>
        <w:t>/</w:t>
      </w:r>
      <w:r>
        <w:t xml:space="preserve">-</w:t>
      </w:r>
      <w:r>
        <w:rPr>
          <w:rFonts w:ascii="宋体" w:eastAsia="宋体" w:hint="eastAsia"/>
        </w:rPr>
        <w:t>和</w:t>
      </w:r>
      <w:r>
        <w:t>Nrf2-</w:t>
      </w:r>
      <w:r>
        <w:t>/</w:t>
      </w:r>
      <w:r>
        <w:t>-</w:t>
      </w:r>
      <w:r>
        <w:rPr>
          <w:rFonts w:ascii="宋体" w:eastAsia="宋体" w:hint="eastAsia"/>
        </w:rPr>
        <w:t>小鼠，通过两个独立的实验，证实了</w:t>
      </w:r>
      <w:r>
        <w:t>Keap1 </w:t>
      </w:r>
      <w:r>
        <w:rPr>
          <w:rFonts w:ascii="宋体" w:eastAsia="宋体" w:hint="eastAsia"/>
        </w:rPr>
        <w:t>和</w:t>
      </w:r>
    </w:p>
    <w:p w:rsidR="0018722C">
      <w:pPr>
        <w:topLinePunct/>
      </w:pPr>
      <w:r>
        <w:t>Nrf2</w:t>
      </w:r>
      <w:r>
        <w:rPr>
          <w:rFonts w:ascii="宋体" w:eastAsia="宋体" w:hint="eastAsia"/>
        </w:rPr>
        <w:t>在肝再生过程中对肝细胞周期进行调节的重要功能。主要的发现总结如下：</w:t>
      </w:r>
    </w:p>
    <w:p w:rsidR="0018722C">
      <w:pPr>
        <w:pStyle w:val="cw19"/>
        <w:topLinePunct/>
      </w:pPr>
      <w:r>
        <w:rPr>
          <w:rFonts w:ascii="宋体" w:eastAsia="宋体" w:hint="eastAsia"/>
        </w:rPr>
        <w:t>1 </w:t>
      </w:r>
      <w:r>
        <w:t>Keap1</w:t>
      </w:r>
      <w:r/>
      <w:r>
        <w:rPr>
          <w:rFonts w:ascii="宋体" w:eastAsia="宋体" w:hint="eastAsia"/>
        </w:rPr>
        <w:t>和</w:t>
      </w:r>
      <w:r>
        <w:t>Nrf2</w:t>
      </w:r>
      <w:r/>
      <w:r>
        <w:rPr>
          <w:rFonts w:ascii="宋体" w:eastAsia="宋体" w:hint="eastAsia"/>
        </w:rPr>
        <w:t>在再生肝细胞的细胞周期中是各自分离，独立进行作用的；</w:t>
      </w:r>
    </w:p>
    <w:p w:rsidR="0018722C">
      <w:pPr>
        <w:pStyle w:val="cw19"/>
        <w:topLinePunct/>
      </w:pPr>
      <w:r>
        <w:rPr>
          <w:rFonts w:ascii="宋体" w:eastAsia="宋体" w:hint="eastAsia"/>
        </w:rPr>
        <w:t>2 </w:t>
      </w:r>
      <w:r>
        <w:t>Keap1</w:t>
      </w:r>
      <w:r/>
      <w:r>
        <w:rPr>
          <w:rFonts w:ascii="宋体" w:eastAsia="宋体" w:hint="eastAsia"/>
        </w:rPr>
        <w:t>对再生肝脏中的氧化还原反应周期进行调节；</w:t>
      </w:r>
    </w:p>
    <w:p w:rsidR="0018722C">
      <w:pPr>
        <w:pStyle w:val="cw19"/>
        <w:topLinePunct/>
      </w:pPr>
      <w:r>
        <w:rPr>
          <w:rFonts w:ascii="宋体" w:eastAsia="宋体" w:hint="eastAsia"/>
        </w:rPr>
        <w:t>3 </w:t>
      </w:r>
      <w:r>
        <w:t>Keap1</w:t>
      </w:r>
      <w:r/>
      <w:r>
        <w:rPr>
          <w:rFonts w:ascii="宋体" w:eastAsia="宋体" w:hint="eastAsia"/>
        </w:rPr>
        <w:t>对肝再生过程中增生肝细胞</w:t>
      </w:r>
      <w:r>
        <w:t>S</w:t>
      </w:r>
      <w:r/>
      <w:r>
        <w:rPr>
          <w:rFonts w:ascii="宋体" w:eastAsia="宋体" w:hint="eastAsia"/>
        </w:rPr>
        <w:t>期进入，</w:t>
      </w:r>
      <w:r>
        <w:t>S</w:t>
      </w:r>
      <w:r/>
      <w:r>
        <w:rPr>
          <w:rFonts w:ascii="宋体" w:eastAsia="宋体" w:hint="eastAsia"/>
        </w:rPr>
        <w:t>期进程以及有丝分裂的节律进行调控；</w:t>
      </w:r>
    </w:p>
    <w:p w:rsidR="0018722C">
      <w:pPr>
        <w:pStyle w:val="cw19"/>
        <w:topLinePunct/>
      </w:pPr>
      <w:r>
        <w:rPr>
          <w:rFonts w:ascii="宋体" w:eastAsia="宋体" w:hint="eastAsia"/>
        </w:rPr>
        <w:t>4 </w:t>
      </w:r>
      <w:r>
        <w:t>Keap1</w:t>
      </w:r>
      <w:r/>
      <w:r>
        <w:rPr>
          <w:rFonts w:ascii="宋体" w:eastAsia="宋体" w:hint="eastAsia"/>
        </w:rPr>
        <w:t>表达的临界值对于</w:t>
      </w:r>
      <w:r>
        <w:t>PH</w:t>
      </w:r>
      <w:r/>
      <w:r>
        <w:rPr>
          <w:rFonts w:ascii="宋体" w:eastAsia="宋体" w:hint="eastAsia"/>
        </w:rPr>
        <w:t>后促有丝分裂原信号</w:t>
      </w:r>
      <w:r>
        <w:t>（</w:t>
      </w:r>
      <w:r>
        <w:t>c-Met</w:t>
      </w:r>
      <w:r>
        <w:rPr>
          <w:rFonts w:ascii="宋体" w:eastAsia="宋体" w:hint="eastAsia"/>
        </w:rPr>
        <w:t>、</w:t>
      </w:r>
      <w:r>
        <w:t>EGFR</w:t>
      </w:r>
      <w:r>
        <w:rPr>
          <w:rFonts w:ascii="宋体" w:eastAsia="宋体" w:hint="eastAsia"/>
        </w:rPr>
        <w:t>、</w:t>
      </w:r>
      <w:r>
        <w:t>Akt1</w:t>
      </w:r>
      <w:r>
        <w:t> </w:t>
      </w:r>
      <w:r>
        <w:rPr>
          <w:rFonts w:ascii="宋体" w:eastAsia="宋体" w:hint="eastAsia"/>
        </w:rPr>
        <w:t>和</w:t>
      </w:r>
    </w:p>
    <w:p w:rsidR="0018722C">
      <w:pPr>
        <w:topLinePunct/>
      </w:pPr>
      <w:r>
        <w:t>p70S6K</w:t>
      </w:r>
      <w:r>
        <w:t>)</w:t>
      </w:r>
      <w:r>
        <w:rPr>
          <w:rFonts w:ascii="宋体" w:eastAsia="宋体" w:hint="eastAsia"/>
        </w:rPr>
        <w:t>的激活以及</w:t>
      </w:r>
      <w:r>
        <w:t>Cyclin A2</w:t>
      </w:r>
      <w:r>
        <w:rPr>
          <w:rFonts w:ascii="宋体" w:eastAsia="宋体" w:hint="eastAsia"/>
        </w:rPr>
        <w:t>和</w:t>
      </w:r>
      <w:r>
        <w:t>Cylin B1</w:t>
      </w:r>
      <w:r>
        <w:rPr>
          <w:rFonts w:ascii="宋体" w:eastAsia="宋体" w:hint="eastAsia"/>
        </w:rPr>
        <w:t>的表达都是非常关键的；</w:t>
      </w:r>
    </w:p>
    <w:p w:rsidR="0018722C">
      <w:pPr>
        <w:pStyle w:val="cw19"/>
        <w:topLinePunct/>
      </w:pPr>
      <w:r>
        <w:rPr>
          <w:rFonts w:ascii="宋体" w:eastAsia="宋体" w:hint="eastAsia"/>
        </w:rPr>
        <w:t>5 </w:t>
      </w:r>
      <w:r>
        <w:t>Nrf2</w:t>
      </w:r>
      <w:r/>
      <w:r>
        <w:rPr>
          <w:rFonts w:ascii="宋体" w:eastAsia="宋体" w:hint="eastAsia"/>
        </w:rPr>
        <w:t>在肝再生过程中，肝细胞进入和通过细胞周期时并没有被激活；</w:t>
      </w:r>
    </w:p>
    <w:p w:rsidR="0018722C">
      <w:pPr>
        <w:pStyle w:val="cw19"/>
        <w:topLinePunct/>
      </w:pPr>
      <w:r>
        <w:rPr>
          <w:rFonts w:ascii="宋体" w:eastAsia="宋体" w:hint="eastAsia"/>
        </w:rPr>
        <w:t>6 </w:t>
      </w:r>
      <w:r>
        <w:t>Nrf2</w:t>
      </w:r>
      <w:r/>
      <w:r>
        <w:rPr>
          <w:rFonts w:ascii="宋体" w:eastAsia="宋体" w:hint="eastAsia"/>
        </w:rPr>
        <w:t>对于再生肝细胞及时进入</w:t>
      </w:r>
      <w:r>
        <w:t>M</w:t>
      </w:r>
      <w:r/>
      <w:r>
        <w:rPr>
          <w:rFonts w:ascii="宋体" w:eastAsia="宋体" w:hint="eastAsia"/>
        </w:rPr>
        <w:t>期是必不可少的；</w:t>
      </w:r>
    </w:p>
    <w:p w:rsidR="0018722C">
      <w:pPr>
        <w:pStyle w:val="cw19"/>
        <w:topLinePunct/>
      </w:pPr>
      <w:r>
        <w:rPr>
          <w:rFonts w:ascii="宋体" w:eastAsia="宋体" w:hint="eastAsia"/>
        </w:rPr>
        <w:t>7 </w:t>
      </w:r>
      <w:r>
        <w:t>Nrf2</w:t>
      </w:r>
      <w:r/>
      <w:r>
        <w:rPr>
          <w:rFonts w:ascii="宋体" w:eastAsia="宋体" w:hint="eastAsia"/>
        </w:rPr>
        <w:t>对于调控</w:t>
      </w:r>
      <w:r>
        <w:t>Cyclin</w:t>
      </w:r>
      <w:r>
        <w:t> </w:t>
      </w:r>
      <w:r>
        <w:t>A2</w:t>
      </w:r>
      <w:r/>
      <w:r>
        <w:rPr>
          <w:rFonts w:ascii="宋体" w:eastAsia="宋体" w:hint="eastAsia"/>
        </w:rPr>
        <w:t>的适度表达以及</w:t>
      </w:r>
      <w:r>
        <w:t>Wee1</w:t>
      </w:r>
      <w:r>
        <w:t>/</w:t>
      </w:r>
      <w:r>
        <w:t>Cdc2</w:t>
      </w:r>
      <w:r>
        <w:t>/</w:t>
      </w:r>
      <w:r>
        <w:t>Cyclin</w:t>
      </w:r>
      <w:r>
        <w:t> </w:t>
      </w:r>
      <w:r>
        <w:t>B1</w:t>
      </w:r>
      <w:r/>
      <w:r>
        <w:rPr>
          <w:rFonts w:ascii="宋体" w:eastAsia="宋体" w:hint="eastAsia"/>
        </w:rPr>
        <w:t>通路的激活都是必需的；</w:t>
      </w:r>
    </w:p>
    <w:p w:rsidR="0018722C">
      <w:pPr>
        <w:pStyle w:val="cw19"/>
        <w:topLinePunct/>
      </w:pPr>
      <w:r>
        <w:rPr>
          <w:rFonts w:ascii="宋体" w:eastAsia="宋体" w:hint="eastAsia"/>
        </w:rPr>
        <w:t>8 </w:t>
      </w:r>
      <w:r>
        <w:t>Nrf2</w:t>
      </w:r>
      <w:r/>
      <w:r>
        <w:rPr>
          <w:rFonts w:ascii="宋体" w:eastAsia="宋体" w:hint="eastAsia"/>
        </w:rPr>
        <w:t>能够使新生的再生肝细胞处于完全分化状态。</w:t>
      </w:r>
      <w:r>
        <w:t>Nrf2</w:t>
      </w:r>
      <w:r/>
      <w:r>
        <w:rPr>
          <w:rFonts w:ascii="宋体" w:eastAsia="宋体" w:hint="eastAsia"/>
        </w:rPr>
        <w:t>缺失会引起暂时并且</w:t>
      </w:r>
      <w:r>
        <w:rPr>
          <w:rFonts w:ascii="宋体" w:eastAsia="宋体" w:hint="eastAsia"/>
        </w:rPr>
        <w:t>广泛的肝细胞去分化。</w:t>
      </w:r>
    </w:p>
    <w:p w:rsidR="0018722C">
      <w:pPr>
        <w:topLinePunct/>
      </w:pPr>
      <w:r>
        <w:rPr>
          <w:rFonts w:ascii="宋体" w:eastAsia="宋体" w:hint="eastAsia"/>
        </w:rPr>
        <w:t>通过以上这些研究，在未来的时间里，我们打算进行以下几个方面的研究</w:t>
      </w:r>
    </w:p>
    <w:p w:rsidR="0018722C">
      <w:pPr>
        <w:pStyle w:val="cw19"/>
        <w:topLinePunct/>
      </w:pPr>
      <w:r>
        <w:rPr>
          <w:rFonts w:ascii="宋体" w:eastAsia="宋体" w:hint="eastAsia"/>
        </w:rPr>
        <w:t>1 </w:t>
      </w:r>
      <w:r>
        <w:t>Keap1</w:t>
      </w:r>
      <w:r/>
      <w:r>
        <w:rPr>
          <w:rFonts w:ascii="宋体" w:eastAsia="宋体" w:hint="eastAsia"/>
        </w:rPr>
        <w:t>是怎样独立于</w:t>
      </w:r>
      <w:r>
        <w:t>Nrf2</w:t>
      </w:r>
      <w:r/>
      <w:r>
        <w:rPr>
          <w:rFonts w:ascii="宋体" w:eastAsia="宋体" w:hint="eastAsia"/>
        </w:rPr>
        <w:t>调控氧化还原周期和细胞周期的？</w:t>
      </w:r>
    </w:p>
    <w:p w:rsidR="0018722C">
      <w:pPr>
        <w:pStyle w:val="cw19"/>
        <w:topLinePunct/>
      </w:pPr>
      <w:r>
        <w:rPr>
          <w:rFonts w:ascii="宋体" w:eastAsia="宋体" w:hint="eastAsia"/>
        </w:rPr>
        <w:t>2 </w:t>
      </w:r>
      <w:r>
        <w:t>Nrf2</w:t>
      </w:r>
      <w:r/>
      <w:r>
        <w:rPr>
          <w:rFonts w:ascii="宋体" w:eastAsia="宋体" w:hint="eastAsia"/>
        </w:rPr>
        <w:t>是怎样在氧化还原周期和细胞周期过程中处于静止状态的？</w:t>
      </w:r>
    </w:p>
    <w:p w:rsidR="0018722C">
      <w:pPr>
        <w:pStyle w:val="cw19"/>
        <w:topLinePunct/>
      </w:pPr>
      <w:r>
        <w:rPr>
          <w:rFonts w:ascii="宋体" w:eastAsia="宋体" w:hint="eastAsia"/>
        </w:rPr>
        <w:t>3</w:t>
      </w:r>
      <w:r>
        <w:rPr>
          <w:rFonts w:ascii="宋体" w:eastAsia="宋体" w:hint="eastAsia"/>
        </w:rPr>
        <w:t>再生的肝脏是怎样产生</w:t>
      </w:r>
      <w:r>
        <w:t>ROS</w:t>
      </w:r>
      <w:r/>
      <w:r>
        <w:rPr>
          <w:rFonts w:ascii="宋体" w:eastAsia="宋体" w:hint="eastAsia"/>
        </w:rPr>
        <w:t>并且形成氧化还原周期的？</w:t>
      </w:r>
    </w:p>
    <w:p w:rsidR="0018722C">
      <w:pPr>
        <w:pStyle w:val="cw19"/>
        <w:topLinePunct/>
      </w:pPr>
      <w:r>
        <w:rPr>
          <w:rFonts w:ascii="宋体" w:eastAsia="宋体" w:hint="eastAsia"/>
        </w:rPr>
        <w:t>4</w:t>
      </w:r>
      <w:r>
        <w:rPr>
          <w:rFonts w:ascii="宋体" w:eastAsia="宋体" w:hint="eastAsia"/>
        </w:rPr>
        <w:t>氧化还原周期是怎样与细胞周期相关联的？</w:t>
      </w:r>
    </w:p>
    <w:p w:rsidR="0018722C">
      <w:pPr>
        <w:pStyle w:val="Heading1"/>
        <w:topLinePunct/>
      </w:pPr>
      <w:bookmarkStart w:id="831252" w:name="_Toc686831252"/>
      <w:bookmarkStart w:name="参考文献 " w:id="51"/>
      <w:bookmarkEnd w:id="51"/>
      <w:bookmarkStart w:name="_bookmark18" w:id="52"/>
      <w:bookmarkEnd w:id="52"/>
      <w:r>
        <w:rPr>
          <w:b/>
        </w:rPr>
        <w:t>6</w:t>
      </w:r>
      <w:r>
        <w:t xml:space="preserve">  </w:t>
      </w:r>
      <w:r>
        <w:t>参考文献</w:t>
      </w:r>
      <w:bookmarkEnd w:id="831252"/>
    </w:p>
    <w:p w:rsidR="0018722C">
      <w:pPr>
        <w:pStyle w:val="cw19"/>
        <w:topLinePunct/>
      </w:pPr>
      <w:r>
        <w:t xml:space="preserve">1. </w:t>
      </w:r>
      <w:r>
        <w:t xml:space="preserve">Starzl T E, K A Porter, J A Francavilla, et al. A hundred years of the hepatotrophic controversy </w:t>
      </w:r>
      <w:r>
        <w:t xml:space="preserve">[</w:t>
      </w:r>
      <w:r>
        <w:t xml:space="preserve">J</w:t>
      </w:r>
      <w:r>
        <w:t xml:space="preserve">]</w:t>
      </w:r>
      <w:r>
        <w:t xml:space="preserve">. </w:t>
      </w:r>
      <w:r>
        <w:rPr>
          <w:i/>
        </w:rPr>
        <w:t xml:space="preserve">Ciba Foundation Symposium</w:t>
      </w:r>
      <w:r>
        <w:t xml:space="preserve">. 1977,</w:t>
      </w:r>
      <w:r w:rsidR="004B696B">
        <w:t xml:space="preserve"> </w:t>
      </w:r>
      <w:r>
        <w:t xml:space="preserve">(</w:t>
      </w:r>
      <w:r>
        <w:t xml:space="preserve">55</w:t>
      </w:r>
      <w:r>
        <w:t xml:space="preserve">)</w:t>
      </w:r>
      <w:r>
        <w:t xml:space="preserve">:</w:t>
      </w:r>
      <w:r>
        <w:t xml:space="preserve"> </w:t>
      </w:r>
      <w:r>
        <w:t xml:space="preserve">111-129.</w:t>
      </w:r>
    </w:p>
    <w:p w:rsidR="0018722C">
      <w:pPr>
        <w:pStyle w:val="cw19"/>
        <w:topLinePunct/>
      </w:pPr>
      <w:r>
        <w:t>2. </w:t>
      </w:r>
      <w:r>
        <w:t>Fausto</w:t>
      </w:r>
      <w:r>
        <w:t> </w:t>
      </w:r>
      <w:r>
        <w:t>N,</w:t>
      </w:r>
      <w:r>
        <w:t> </w:t>
      </w:r>
      <w:r>
        <w:t>E</w:t>
      </w:r>
      <w:r>
        <w:t> </w:t>
      </w:r>
      <w:r>
        <w:t>M</w:t>
      </w:r>
      <w:r>
        <w:t> </w:t>
      </w:r>
      <w:r>
        <w:t>Webber.</w:t>
      </w:r>
      <w:r>
        <w:t> </w:t>
      </w:r>
      <w:r>
        <w:t>Liver</w:t>
      </w:r>
      <w:r>
        <w:t> </w:t>
      </w:r>
      <w:r>
        <w:t>regeneration</w:t>
      </w:r>
      <w:r>
        <w:t> </w:t>
      </w:r>
      <w:r>
        <w:t>[</w:t>
      </w:r>
      <w:r>
        <w:t xml:space="preserve">A</w:t>
      </w:r>
      <w:r>
        <w:t>]</w:t>
      </w:r>
      <w:r>
        <w:t>.</w:t>
      </w:r>
      <w:r>
        <w:t> </w:t>
      </w:r>
      <w:r>
        <w:t>Arias</w:t>
      </w:r>
      <w:r>
        <w:t> </w:t>
      </w:r>
      <w:r>
        <w:t>I,</w:t>
      </w:r>
      <w:r>
        <w:t> </w:t>
      </w:r>
      <w:r>
        <w:t>J</w:t>
      </w:r>
      <w:r>
        <w:t> </w:t>
      </w:r>
      <w:r>
        <w:t>Boyer,</w:t>
      </w:r>
      <w:r>
        <w:t> </w:t>
      </w:r>
      <w:r>
        <w:t>N</w:t>
      </w:r>
      <w:r>
        <w:t> </w:t>
      </w:r>
      <w:r>
        <w:t>Fausto,</w:t>
      </w:r>
      <w:r>
        <w:t> </w:t>
      </w:r>
      <w:r>
        <w:t>et</w:t>
      </w:r>
      <w:r>
        <w:t> </w:t>
      </w:r>
      <w:r>
        <w:t>al.</w:t>
      </w:r>
    </w:p>
    <w:p w:rsidR="0018722C">
      <w:pPr>
        <w:topLinePunct/>
      </w:pPr>
      <w:r>
        <w:rPr>
          <w:rFonts w:cstheme="minorBidi" w:hAnsiTheme="minorHAnsi" w:eastAsiaTheme="minorHAnsi" w:asciiTheme="minorHAnsi"/>
          <w:i/>
        </w:rPr>
        <w:t>The liver: biology and pathobiology </w:t>
      </w:r>
      <w:r>
        <w:rPr>
          <w:rFonts w:cstheme="minorBidi" w:hAnsiTheme="minorHAnsi" w:eastAsiaTheme="minorHAnsi" w:asciiTheme="minorHAnsi"/>
        </w:rPr>
        <w:t>[</w:t>
      </w:r>
      <w:r>
        <w:rPr>
          <w:rFonts w:cstheme="minorBidi" w:hAnsiTheme="minorHAnsi" w:eastAsiaTheme="minorHAnsi" w:asciiTheme="minorHAnsi"/>
        </w:rPr>
        <w:t xml:space="preserve">C</w:t>
      </w:r>
      <w:r>
        <w:rPr>
          <w:rFonts w:cstheme="minorBidi" w:hAnsiTheme="minorHAnsi" w:eastAsiaTheme="minorHAnsi" w:asciiTheme="minorHAnsi"/>
        </w:rPr>
        <w:t>]</w:t>
      </w:r>
      <w:r>
        <w:rPr>
          <w:rFonts w:cstheme="minorBidi" w:hAnsiTheme="minorHAnsi" w:eastAsiaTheme="minorHAnsi" w:asciiTheme="minorHAnsi"/>
        </w:rPr>
        <w:t>. New York: Raven Press, 1994.1059-1084.</w:t>
      </w:r>
    </w:p>
    <w:p w:rsidR="0018722C">
      <w:pPr>
        <w:pStyle w:val="cw19"/>
        <w:topLinePunct/>
      </w:pPr>
      <w:r>
        <w:t xml:space="preserve">3. </w:t>
      </w:r>
      <w:r>
        <w:t xml:space="preserve">Diehl A M, R Rai. Review: regulation of liver regeneration by pro-inflammatory cytokines </w:t>
      </w:r>
      <w:r>
        <w:t xml:space="preserve">[</w:t>
      </w:r>
      <w:r>
        <w:t xml:space="preserve">J</w:t>
      </w:r>
      <w:r>
        <w:t xml:space="preserve">]</w:t>
      </w:r>
      <w:r>
        <w:t xml:space="preserve">. </w:t>
      </w:r>
      <w:r>
        <w:rPr>
          <w:i/>
        </w:rPr>
        <w:t xml:space="preserve">J Gastroenterol Hepatol</w:t>
      </w:r>
      <w:r>
        <w:t xml:space="preserve">. 1996, 11</w:t>
      </w:r>
      <w:r>
        <w:t xml:space="preserve">(</w:t>
      </w:r>
      <w:r>
        <w:t xml:space="preserve">5</w:t>
      </w:r>
      <w:r>
        <w:t xml:space="preserve">)</w:t>
      </w:r>
      <w:r>
        <w:t xml:space="preserve">:</w:t>
      </w:r>
      <w:r>
        <w:t xml:space="preserve"> </w:t>
      </w:r>
      <w:r>
        <w:t xml:space="preserve">466-470.</w:t>
      </w:r>
    </w:p>
    <w:p w:rsidR="0018722C">
      <w:pPr>
        <w:pStyle w:val="cw19"/>
        <w:topLinePunct/>
      </w:pPr>
      <w:r>
        <w:t>4. </w:t>
      </w:r>
      <w:r>
        <w:t>Michalopoulos G K, M C DeFrances. </w:t>
      </w:r>
      <w:r>
        <w:rPr>
          <w:i/>
        </w:rPr>
        <w:t>Liver regeneration </w:t>
      </w:r>
      <w:r>
        <w:t>[</w:t>
      </w:r>
      <w:r>
        <w:t xml:space="preserve">J</w:t>
      </w:r>
      <w:r>
        <w:t>]</w:t>
      </w:r>
      <w:r>
        <w:t>. Science, 1997, 276</w:t>
      </w:r>
      <w:r>
        <w:t>(</w:t>
      </w:r>
      <w:r>
        <w:t>5309</w:t>
      </w:r>
      <w:r>
        <w:t>)</w:t>
      </w:r>
      <w:r>
        <w:t>:</w:t>
      </w:r>
      <w:r>
        <w:t> </w:t>
      </w:r>
      <w:r>
        <w:t>60-66.</w:t>
      </w:r>
    </w:p>
    <w:p w:rsidR="0018722C">
      <w:pPr>
        <w:pStyle w:val="cw19"/>
        <w:topLinePunct/>
      </w:pPr>
      <w:r>
        <w:t>5. </w:t>
      </w:r>
      <w:r>
        <w:t>Plaa</w:t>
      </w:r>
      <w:r>
        <w:t> </w:t>
      </w:r>
      <w:r>
        <w:t>G</w:t>
      </w:r>
      <w:r>
        <w:t> </w:t>
      </w:r>
      <w:r>
        <w:t>L.</w:t>
      </w:r>
      <w:r>
        <w:t> </w:t>
      </w:r>
      <w:r>
        <w:t>Chlorinated</w:t>
      </w:r>
      <w:r>
        <w:t> </w:t>
      </w:r>
      <w:r>
        <w:t>methanes</w:t>
      </w:r>
      <w:r>
        <w:t> </w:t>
      </w:r>
      <w:r>
        <w:t>and</w:t>
      </w:r>
      <w:r>
        <w:t> </w:t>
      </w:r>
      <w:r>
        <w:t>liver</w:t>
      </w:r>
      <w:r>
        <w:t> </w:t>
      </w:r>
      <w:r>
        <w:t>injury:</w:t>
      </w:r>
      <w:r>
        <w:t> </w:t>
      </w:r>
      <w:r>
        <w:t>highlights</w:t>
      </w:r>
      <w:r>
        <w:t> </w:t>
      </w:r>
      <w:r>
        <w:t>of</w:t>
      </w:r>
      <w:r>
        <w:t> </w:t>
      </w:r>
      <w:r>
        <w:t>the</w:t>
      </w:r>
      <w:r>
        <w:t> </w:t>
      </w:r>
      <w:r>
        <w:t>past</w:t>
      </w:r>
      <w:r>
        <w:t> </w:t>
      </w:r>
      <w:r>
        <w:t>50</w:t>
      </w:r>
      <w:r>
        <w:t> </w:t>
      </w:r>
      <w:r>
        <w:t>years</w:t>
      </w:r>
      <w:r>
        <w:t> </w:t>
      </w:r>
      <w:r>
        <w:t>[</w:t>
      </w:r>
      <w:r>
        <w:t xml:space="preserve">J</w:t>
      </w:r>
      <w:r>
        <w:t>]</w:t>
      </w:r>
      <w:r>
        <w:t>.</w:t>
      </w:r>
    </w:p>
    <w:p w:rsidR="0018722C">
      <w:pPr>
        <w:topLinePunct/>
      </w:pPr>
      <w:r>
        <w:rPr>
          <w:rFonts w:cstheme="minorBidi" w:hAnsiTheme="minorHAnsi" w:eastAsiaTheme="minorHAnsi" w:asciiTheme="minorHAnsi"/>
          <w:i/>
        </w:rPr>
        <w:t>Annual review of pharmacology and toxicology</w:t>
      </w:r>
      <w:r>
        <w:rPr>
          <w:rFonts w:cstheme="minorBidi" w:hAnsiTheme="minorHAnsi" w:eastAsiaTheme="minorHAnsi" w:asciiTheme="minorHAnsi"/>
        </w:rPr>
        <w:t>, 2000, 40: 42-65.</w:t>
      </w:r>
    </w:p>
    <w:p w:rsidR="0018722C">
      <w:pPr>
        <w:pStyle w:val="cw19"/>
        <w:topLinePunct/>
      </w:pPr>
      <w:r>
        <w:t xml:space="preserve">6. </w:t>
      </w:r>
      <w:r>
        <w:t xml:space="preserve">Michalopoulos G K. Liver regeneration after partial hepatectomy: critical analysis of mechanistic dilemmas </w:t>
      </w:r>
      <w:r>
        <w:t xml:space="preserve">[</w:t>
      </w:r>
      <w:r>
        <w:t xml:space="preserve">J</w:t>
      </w:r>
      <w:r>
        <w:t xml:space="preserve">]</w:t>
      </w:r>
      <w:r>
        <w:t xml:space="preserve">. </w:t>
      </w:r>
      <w:r>
        <w:rPr>
          <w:i/>
        </w:rPr>
        <w:t xml:space="preserve">The American journal of pathology</w:t>
      </w:r>
      <w:r>
        <w:t xml:space="preserve">, 2010, 176</w:t>
      </w:r>
      <w:r>
        <w:t xml:space="preserve">(</w:t>
      </w:r>
      <w:r>
        <w:t xml:space="preserve">1</w:t>
      </w:r>
      <w:r>
        <w:t xml:space="preserve">)</w:t>
      </w:r>
      <w:r>
        <w:t xml:space="preserve">: 2- 13. PMCID:</w:t>
      </w:r>
      <w:r>
        <w:t xml:space="preserve"> </w:t>
      </w:r>
      <w:r>
        <w:t xml:space="preserve">2797862.</w:t>
      </w:r>
    </w:p>
    <w:p w:rsidR="0018722C">
      <w:pPr>
        <w:pStyle w:val="cw19"/>
        <w:topLinePunct/>
      </w:pPr>
      <w:r>
        <w:t>7. </w:t>
      </w:r>
      <w:r>
        <w:t>Michalopoulos G K. Liver regeneration</w:t>
      </w:r>
      <w:r>
        <w:t>[</w:t>
      </w:r>
      <w:r>
        <w:t xml:space="preserve">J</w:t>
      </w:r>
      <w:r>
        <w:t>]</w:t>
      </w:r>
      <w:r>
        <w:t xml:space="preserve">. </w:t>
      </w:r>
      <w:r>
        <w:rPr>
          <w:i/>
        </w:rPr>
        <w:t>Journal of Cellular Physiology</w:t>
      </w:r>
      <w:r>
        <w:t>, 2007, 213</w:t>
      </w:r>
      <w:r>
        <w:t>(</w:t>
      </w:r>
      <w:r>
        <w:t>2</w:t>
      </w:r>
      <w:r>
        <w:t>)</w:t>
      </w:r>
      <w:r>
        <w:t>:</w:t>
      </w:r>
      <w:r>
        <w:t> </w:t>
      </w:r>
      <w:r>
        <w:t>286-300.</w:t>
      </w:r>
    </w:p>
    <w:p w:rsidR="0018722C">
      <w:pPr>
        <w:pStyle w:val="cw19"/>
        <w:topLinePunct/>
      </w:pPr>
      <w:r>
        <w:t>8. </w:t>
      </w:r>
      <w:r>
        <w:t>Michalopoulos</w:t>
      </w:r>
      <w:r w:rsidR="001852F3">
        <w:t xml:space="preserve"> </w:t>
      </w:r>
      <w:r>
        <w:t> </w:t>
      </w:r>
      <w:r>
        <w:t>G</w:t>
      </w:r>
      <w:r w:rsidR="001852F3">
        <w:t xml:space="preserve"> </w:t>
      </w:r>
      <w:r>
        <w:t> </w:t>
      </w:r>
      <w:r>
        <w:t>K.</w:t>
      </w:r>
      <w:r w:rsidRPr="00000000">
        <w:tab/>
        <w:t>M</w:t>
      </w:r>
      <w:r w:rsidR="001852F3">
        <w:t xml:space="preserve"> </w:t>
      </w:r>
      <w:r>
        <w:t> </w:t>
      </w:r>
      <w:r>
        <w:t>DeFrances.</w:t>
      </w:r>
      <w:r w:rsidRPr="00000000">
        <w:tab/>
        <w:t>Liver</w:t>
      </w:r>
      <w:r w:rsidRPr="00000000">
        <w:tab/>
        <w:t>regeneration</w:t>
      </w:r>
      <w:r w:rsidR="001852F3">
        <w:t xml:space="preserve"> </w:t>
      </w:r>
      <w:r>
        <w:t> </w:t>
      </w:r>
      <w:r>
        <w:t>[</w:t>
      </w:r>
      <w:r>
        <w:t xml:space="preserve">J</w:t>
      </w:r>
      <w:r>
        <w:t>]</w:t>
      </w:r>
      <w:r>
        <w:t>.</w:t>
      </w:r>
      <w:r w:rsidRPr="00000000">
        <w:tab/>
      </w:r>
      <w:r>
        <w:rPr>
          <w:i/>
        </w:rPr>
        <w:t>Advances</w:t>
      </w:r>
      <w:r w:rsidR="001852F3">
        <w:rPr>
          <w:i/>
        </w:rPr>
        <w:t xml:space="preserve"> </w:t>
      </w:r>
      <w:r>
        <w:rPr>
          <w:i/>
        </w:rPr>
        <w:t> </w:t>
      </w:r>
      <w:r>
        <w:rPr>
          <w:i/>
        </w:rPr>
        <w:t>in</w:t>
      </w:r>
      <w:r>
        <w:rPr>
          <w:i/>
        </w:rPr>
        <w:t> Biochemical Engineering Biotechnoogyl</w:t>
      </w:r>
      <w:r>
        <w:t>,</w:t>
      </w:r>
      <w:r>
        <w:t> </w:t>
      </w:r>
      <w:r>
        <w:t>2005,93:101-34.</w:t>
      </w:r>
    </w:p>
    <w:p w:rsidR="0018722C">
      <w:pPr>
        <w:pStyle w:val="cw19"/>
        <w:topLinePunct/>
      </w:pPr>
      <w:r>
        <w:t xml:space="preserve">9. </w:t>
      </w:r>
      <w:r>
        <w:t xml:space="preserve">Fausto N, J S Campbell, K J Riehle. Liver regeneration </w:t>
      </w:r>
      <w:r>
        <w:t xml:space="preserve">[</w:t>
      </w:r>
      <w:r>
        <w:t xml:space="preserve">J</w:t>
      </w:r>
      <w:r>
        <w:t xml:space="preserve">]</w:t>
      </w:r>
      <w:r>
        <w:t xml:space="preserve">. </w:t>
      </w:r>
      <w:r>
        <w:rPr>
          <w:i/>
        </w:rPr>
        <w:t xml:space="preserve">Hepatology </w:t>
      </w:r>
      <w:r>
        <w:rPr>
          <w:i/>
        </w:rPr>
        <w:t xml:space="preserve">(</w:t>
      </w:r>
      <w:r>
        <w:rPr>
          <w:i/>
          <w:sz w:val="24"/>
        </w:rPr>
        <w:t xml:space="preserve">Baltimore, </w:t>
      </w:r>
      <w:r>
        <w:rPr>
          <w:i/>
          <w:sz w:val="24"/>
        </w:rPr>
        <w:t xml:space="preserve">Md</w:t>
      </w:r>
      <w:r>
        <w:rPr>
          <w:i/>
        </w:rPr>
        <w:t xml:space="preserve">)</w:t>
      </w:r>
      <w:r>
        <w:t xml:space="preserve">, 2006, 43</w:t>
      </w:r>
      <w:r>
        <w:t xml:space="preserve">(</w:t>
      </w:r>
      <w:r>
        <w:rPr>
          <w:sz w:val="24"/>
        </w:rPr>
        <w:t xml:space="preserve">2 Suppl 1</w:t>
      </w:r>
      <w:r>
        <w:t xml:space="preserve">)</w:t>
      </w:r>
      <w:r>
        <w:t xml:space="preserve">:</w:t>
      </w:r>
      <w:r>
        <w:t xml:space="preserve"> </w:t>
      </w:r>
      <w:r>
        <w:t xml:space="preserve">S45-53.</w:t>
      </w:r>
    </w:p>
    <w:p w:rsidR="0018722C">
      <w:pPr>
        <w:pStyle w:val="cw19"/>
        <w:topLinePunct/>
      </w:pPr>
      <w:r>
        <w:t xml:space="preserve">10. </w:t>
      </w:r>
      <w:r>
        <w:t xml:space="preserve">Fausto N, K J Riehle. Mechanisms of liver regeneration and their clinical implications </w:t>
      </w:r>
      <w:r>
        <w:t xml:space="preserve">[</w:t>
      </w:r>
      <w:r>
        <w:t xml:space="preserve">J</w:t>
      </w:r>
      <w:r>
        <w:t xml:space="preserve">]</w:t>
      </w:r>
      <w:r>
        <w:t xml:space="preserve">. </w:t>
      </w:r>
      <w:r>
        <w:rPr>
          <w:i/>
        </w:rPr>
        <w:t xml:space="preserve">J Hepatobiliary Pancreat Surg</w:t>
      </w:r>
      <w:r>
        <w:t xml:space="preserve">, 2005, 12</w:t>
      </w:r>
      <w:r>
        <w:t xml:space="preserve">(</w:t>
      </w:r>
      <w:r>
        <w:t xml:space="preserve">3</w:t>
      </w:r>
      <w:r>
        <w:t xml:space="preserve">)</w:t>
      </w:r>
      <w:r>
        <w:t xml:space="preserve">:</w:t>
      </w:r>
      <w:r>
        <w:t xml:space="preserve"> </w:t>
      </w:r>
      <w:r>
        <w:t xml:space="preserve">181-9.</w:t>
      </w:r>
    </w:p>
    <w:p w:rsidR="0018722C">
      <w:pPr>
        <w:pStyle w:val="cw19"/>
        <w:topLinePunct/>
      </w:pPr>
      <w:r>
        <w:t xml:space="preserve">11. </w:t>
      </w:r>
      <w:r>
        <w:t xml:space="preserve">Fausto N. Liver regeneration and repair: hepatocytes, progenitor cells, and stem cells </w:t>
      </w:r>
      <w:r>
        <w:t xml:space="preserve">[</w:t>
      </w:r>
      <w:r>
        <w:t xml:space="preserve">J</w:t>
      </w:r>
      <w:r>
        <w:t xml:space="preserve">]</w:t>
      </w:r>
      <w:r>
        <w:t xml:space="preserve">. </w:t>
      </w:r>
      <w:r>
        <w:rPr>
          <w:i/>
        </w:rPr>
        <w:t xml:space="preserve">Hepatology </w:t>
      </w:r>
      <w:r>
        <w:rPr>
          <w:i/>
        </w:rPr>
        <w:t xml:space="preserve">(</w:t>
      </w:r>
      <w:r>
        <w:rPr>
          <w:i/>
          <w:sz w:val="24"/>
        </w:rPr>
        <w:t xml:space="preserve">Baltimore, Md</w:t>
      </w:r>
      <w:r>
        <w:rPr>
          <w:i/>
        </w:rPr>
        <w:t xml:space="preserve">)</w:t>
      </w:r>
      <w:r>
        <w:t xml:space="preserve">, 2004, 39</w:t>
      </w:r>
      <w:r>
        <w:t xml:space="preserve">(</w:t>
      </w:r>
      <w:r>
        <w:rPr>
          <w:sz w:val="24"/>
        </w:rPr>
        <w:t xml:space="preserve">6</w:t>
      </w:r>
      <w:r>
        <w:t xml:space="preserve">)</w:t>
      </w:r>
      <w:r>
        <w:t xml:space="preserve">:</w:t>
      </w:r>
      <w:r>
        <w:t xml:space="preserve"> </w:t>
      </w:r>
      <w:r>
        <w:t xml:space="preserve">1477-87.</w:t>
      </w:r>
    </w:p>
    <w:p w:rsidR="0018722C">
      <w:pPr>
        <w:pStyle w:val="cw19"/>
        <w:topLinePunct/>
      </w:pPr>
      <w:r>
        <w:t xml:space="preserve">12. </w:t>
      </w:r>
      <w:r>
        <w:t xml:space="preserve">Moi </w:t>
      </w:r>
      <w:r>
        <w:t xml:space="preserve">P, </w:t>
      </w:r>
      <w:r>
        <w:t xml:space="preserve">K Chan, I Asunis, et al. Isolation of NF-E2-related factor 2 </w:t>
      </w:r>
      <w:r>
        <w:t xml:space="preserve">(</w:t>
      </w:r>
      <w:r>
        <w:t xml:space="preserve">Nrf2</w:t>
      </w:r>
      <w:r>
        <w:t xml:space="preserve">)</w:t>
      </w:r>
      <w:r>
        <w:t xml:space="preserve">, a NF-E2- like</w:t>
      </w:r>
      <w:r w:rsidR="001852F3">
        <w:t xml:space="preserve"> basic</w:t>
      </w:r>
      <w:r w:rsidR="001852F3">
        <w:t xml:space="preserve"> leucine</w:t>
      </w:r>
      <w:r w:rsidR="001852F3">
        <w:t xml:space="preserve"> zipper</w:t>
      </w:r>
      <w:r w:rsidR="001852F3">
        <w:t xml:space="preserve"> transcriptional</w:t>
      </w:r>
      <w:r w:rsidR="001852F3">
        <w:t xml:space="preserve"> activator</w:t>
      </w:r>
      <w:r w:rsidR="001852F3">
        <w:t xml:space="preserve"> that</w:t>
      </w:r>
      <w:r w:rsidR="001852F3">
        <w:t xml:space="preserve"> binds</w:t>
      </w:r>
      <w:r w:rsidR="001852F3">
        <w:t xml:space="preserve"> to</w:t>
      </w:r>
      <w:r w:rsidR="001852F3">
        <w:t xml:space="preserve"> the</w:t>
      </w:r>
      <w:r w:rsidR="001852F3">
        <w:t xml:space="preserve"> tandem</w:t>
      </w:r>
      <w:r>
        <w:t xml:space="preserve"> </w:t>
      </w:r>
      <w:r>
        <w:t xml:space="preserve">NF-</w:t>
      </w:r>
    </w:p>
    <w:p w:rsidR="0018722C">
      <w:pPr>
        <w:topLinePunct/>
      </w:pPr>
      <w:r>
        <w:rPr>
          <w:rFonts w:cstheme="minorBidi" w:hAnsiTheme="minorHAnsi" w:eastAsiaTheme="minorHAnsi" w:asciiTheme="minorHAnsi"/>
        </w:rPr>
        <w:t xml:space="preserve">E2</w:t>
      </w:r>
      <w:r>
        <w:rPr>
          <w:rFonts w:cstheme="minorBidi" w:hAnsiTheme="minorHAnsi" w:eastAsiaTheme="minorHAnsi" w:asciiTheme="minorHAnsi"/>
        </w:rPr>
        <w:t xml:space="preserve">/</w:t>
      </w:r>
      <w:r>
        <w:rPr>
          <w:rFonts w:cstheme="minorBidi" w:hAnsiTheme="minorHAnsi" w:eastAsiaTheme="minorHAnsi" w:asciiTheme="minorHAnsi"/>
        </w:rPr>
        <w:t xml:space="preserve">AP1 repeat of the</w:t>
      </w:r>
      <w:r w:rsidR="001852F3">
        <w:rPr>
          <w:rFonts w:cstheme="minorBidi" w:hAnsiTheme="minorHAnsi" w:eastAsiaTheme="minorHAnsi" w:asciiTheme="minorHAnsi"/>
        </w:rPr>
        <w:t xml:space="preserve">β-globin locus control regine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Proceedings of the National </w:t>
      </w:r>
      <w:r>
        <w:rPr>
          <w:rFonts w:cstheme="minorBidi" w:hAnsiTheme="minorHAnsi" w:eastAsiaTheme="minorHAnsi" w:asciiTheme="minorHAnsi"/>
          <w:i/>
        </w:rPr>
        <w:t xml:space="preserve">Academy of Sciences of the United States of Amcrica</w:t>
      </w:r>
      <w:r>
        <w:rPr>
          <w:rFonts w:cstheme="minorBidi" w:hAnsiTheme="minorHAnsi" w:eastAsiaTheme="minorHAnsi" w:asciiTheme="minorHAnsi"/>
        </w:rPr>
        <w:t xml:space="preserve">, 1994, 91</w:t>
      </w:r>
      <w:r>
        <w:rPr>
          <w:rFonts w:cstheme="minorBidi" w:hAnsiTheme="minorHAnsi" w:eastAsiaTheme="minorHAnsi" w:asciiTheme="minorHAnsi"/>
        </w:rPr>
        <w:t xml:space="preserve">(</w:t>
      </w:r>
      <w:r>
        <w:rPr>
          <w:rFonts w:cstheme="minorBidi" w:hAnsiTheme="minorHAnsi" w:eastAsiaTheme="minorHAnsi" w:asciiTheme="minorHAnsi"/>
        </w:rPr>
        <w:t xml:space="preserve">21</w:t>
      </w:r>
      <w:r>
        <w:rPr>
          <w:rFonts w:cstheme="minorBidi" w:hAnsiTheme="minorHAnsi" w:eastAsiaTheme="minorHAnsi" w:asciiTheme="minorHAnsi"/>
        </w:rPr>
        <w:t xml:space="preserve">)</w:t>
      </w:r>
      <w:r>
        <w:rPr>
          <w:rFonts w:cstheme="minorBidi" w:hAnsiTheme="minorHAnsi" w:eastAsiaTheme="minorHAnsi" w:asciiTheme="minorHAnsi"/>
        </w:rPr>
        <w:t xml:space="preserve">: 9926-993</w:t>
      </w:r>
      <w:r>
        <w:rPr>
          <w:rFonts w:cstheme="minorBidi" w:hAnsiTheme="minorHAnsi" w:eastAsiaTheme="minorHAnsi" w:asciiTheme="minorHAnsi"/>
        </w:rPr>
        <w:t>0</w:t>
      </w:r>
    </w:p>
    <w:p w:rsidR="0018722C">
      <w:pPr>
        <w:pStyle w:val="cw19"/>
        <w:topLinePunct/>
      </w:pPr>
      <w:r>
        <w:t xml:space="preserve">13. </w:t>
      </w:r>
      <w:r>
        <w:t xml:space="preserve">Zhang D D. Mechanistic studies of the Nrf2-Keap1 signaling pathway </w:t>
      </w:r>
      <w:r>
        <w:t xml:space="preserve">[</w:t>
      </w:r>
      <w:r>
        <w:t xml:space="preserve">J</w:t>
      </w:r>
      <w:r>
        <w:t xml:space="preserve">]</w:t>
      </w:r>
      <w:r>
        <w:t xml:space="preserve">. </w:t>
      </w:r>
      <w:r>
        <w:rPr>
          <w:i/>
        </w:rPr>
        <w:t xml:space="preserve">Drug</w:t>
      </w:r>
      <w:r>
        <w:rPr>
          <w:i/>
        </w:rPr>
        <w:t xml:space="preserve"> </w:t>
      </w:r>
      <w:r>
        <w:rPr>
          <w:i/>
        </w:rPr>
        <w:t xml:space="preserve">Metabolism Reviews</w:t>
      </w:r>
      <w:r>
        <w:t xml:space="preserve">, 2006, 38</w:t>
      </w:r>
      <w:r>
        <w:t xml:space="preserve">(</w:t>
      </w:r>
      <w:r>
        <w:t xml:space="preserve">4</w:t>
      </w:r>
      <w:r>
        <w:t xml:space="preserve">)</w:t>
      </w:r>
      <w:r>
        <w:t xml:space="preserve">:</w:t>
      </w:r>
      <w:r>
        <w:t xml:space="preserve"> </w:t>
      </w:r>
      <w:r>
        <w:t xml:space="preserve">769-789.</w:t>
      </w:r>
    </w:p>
    <w:p w:rsidR="0018722C">
      <w:pPr>
        <w:pStyle w:val="cw19"/>
        <w:topLinePunct/>
      </w:pPr>
      <w:r>
        <w:t xml:space="preserve">14. </w:t>
      </w:r>
      <w:r>
        <w:t xml:space="preserve">Kang M I, A Kobayashi, N Wakabayashi, et al. Identification of the interactive interface and phylogenic conservation of the Nrf2-Keap1 system </w:t>
      </w:r>
      <w:r>
        <w:t xml:space="preserve">[</w:t>
      </w:r>
      <w:r>
        <w:t xml:space="preserve">J</w:t>
      </w:r>
      <w:r>
        <w:t xml:space="preserve">]</w:t>
      </w:r>
      <w:r>
        <w:t xml:space="preserve">. </w:t>
      </w:r>
      <w:r>
        <w:rPr>
          <w:i/>
        </w:rPr>
        <w:t xml:space="preserve">Genes Cell</w:t>
      </w:r>
      <w:r>
        <w:t xml:space="preserve">, 2002, 7</w:t>
      </w:r>
      <w:r>
        <w:t xml:space="preserve">(</w:t>
      </w:r>
      <w:r>
        <w:t xml:space="preserve">8</w:t>
      </w:r>
      <w:r>
        <w:t xml:space="preserve">)</w:t>
      </w:r>
      <w:r>
        <w:t xml:space="preserve">:</w:t>
      </w:r>
      <w:r>
        <w:t xml:space="preserve"> </w:t>
      </w:r>
      <w:r>
        <w:t xml:space="preserve">807-820.</w:t>
      </w:r>
    </w:p>
    <w:p w:rsidR="0018722C">
      <w:pPr>
        <w:pStyle w:val="cw19"/>
        <w:topLinePunct/>
      </w:pPr>
      <w:r>
        <w:t xml:space="preserve">15. </w:t>
      </w:r>
      <w:r>
        <w:t xml:space="preserve">Takagi </w:t>
      </w:r>
      <w:r>
        <w:t xml:space="preserve">Y, </w:t>
      </w:r>
      <w:r>
        <w:t xml:space="preserve">M Kobayashi, L Li, et al. </w:t>
      </w:r>
      <w:r>
        <w:t xml:space="preserve">MafT, </w:t>
      </w:r>
      <w:r>
        <w:t xml:space="preserve">a new member of small Maf protein family in zebrafish </w:t>
      </w:r>
      <w:r>
        <w:t xml:space="preserve">[</w:t>
      </w:r>
      <w:r>
        <w:t xml:space="preserve">J</w:t>
      </w:r>
      <w:r>
        <w:t xml:space="preserve">]</w:t>
      </w:r>
      <w:r>
        <w:t xml:space="preserve">. Biochemical and Biophysical Research Communications, 2004, 320</w:t>
      </w:r>
      <w:r>
        <w:t xml:space="preserve">(</w:t>
      </w:r>
      <w:r>
        <w:t xml:space="preserve">1</w:t>
      </w:r>
      <w:r>
        <w:t xml:space="preserve">)</w:t>
      </w:r>
      <w:r>
        <w:t xml:space="preserve">:</w:t>
      </w:r>
      <w:r>
        <w:t xml:space="preserve"> </w:t>
      </w:r>
      <w:r>
        <w:t xml:space="preserve">62-69.</w:t>
      </w:r>
    </w:p>
    <w:p w:rsidR="0018722C">
      <w:pPr>
        <w:pStyle w:val="cw19"/>
        <w:topLinePunct/>
      </w:pPr>
      <w:r>
        <w:t xml:space="preserve">16. </w:t>
      </w:r>
      <w:r>
        <w:t xml:space="preserve">Nioi </w:t>
      </w:r>
      <w:r>
        <w:t xml:space="preserve">P, </w:t>
      </w:r>
      <w:r>
        <w:t xml:space="preserve">T Nguyen, P J Sherratt, et al. The carboxy-termainal Neh3 domain of Nrf2 is required for transcriptional activation </w:t>
      </w:r>
      <w:r>
        <w:t xml:space="preserve">[</w:t>
      </w:r>
      <w:r>
        <w:t xml:space="preserve">J</w:t>
      </w:r>
      <w:r>
        <w:t xml:space="preserve">]</w:t>
      </w:r>
      <w:r>
        <w:t xml:space="preserve">. </w:t>
      </w:r>
      <w:r>
        <w:rPr>
          <w:i/>
        </w:rPr>
        <w:t xml:space="preserve">Molecular and Cellular Biology</w:t>
      </w:r>
      <w:r>
        <w:t xml:space="preserve">, 2005, 25</w:t>
      </w:r>
      <w:r>
        <w:t xml:space="preserve">(</w:t>
      </w:r>
      <w:r>
        <w:t xml:space="preserve">24</w:t>
      </w:r>
      <w:r>
        <w:t xml:space="preserve">)</w:t>
      </w:r>
      <w:r>
        <w:t xml:space="preserve">:10895-10906.</w:t>
      </w:r>
    </w:p>
    <w:p w:rsidR="0018722C">
      <w:pPr>
        <w:pStyle w:val="cw19"/>
        <w:topLinePunct/>
      </w:pPr>
      <w:r>
        <w:t xml:space="preserve">17. </w:t>
      </w:r>
      <w:r>
        <w:t xml:space="preserve">Katoh </w:t>
      </w:r>
      <w:r>
        <w:t xml:space="preserve">Y, </w:t>
      </w:r>
      <w:r>
        <w:t xml:space="preserve">K Itoh, E </w:t>
      </w:r>
      <w:r>
        <w:t xml:space="preserve">Yashida, </w:t>
      </w:r>
      <w:r>
        <w:t xml:space="preserve">et al. </w:t>
      </w:r>
      <w:r>
        <w:t xml:space="preserve">Two </w:t>
      </w:r>
      <w:r>
        <w:t xml:space="preserve">domains of Nrf2 cooperatively bind </w:t>
      </w:r>
      <w:r>
        <w:t xml:space="preserve">CBP, </w:t>
      </w:r>
      <w:r>
        <w:t xml:space="preserve">a CREB bingding preotein, and synergistically avtivate transcription </w:t>
      </w:r>
      <w:r>
        <w:t xml:space="preserve">[</w:t>
      </w:r>
      <w:r>
        <w:t xml:space="preserve">J</w:t>
      </w:r>
      <w:r>
        <w:t xml:space="preserve">]</w:t>
      </w:r>
      <w:r>
        <w:t xml:space="preserve">. </w:t>
      </w:r>
      <w:r>
        <w:rPr>
          <w:i/>
        </w:rPr>
        <w:t xml:space="preserve">Genes to </w:t>
      </w:r>
      <w:r>
        <w:rPr>
          <w:i/>
        </w:rPr>
        <w:t xml:space="preserve">Cells</w:t>
      </w:r>
      <w:r>
        <w:t xml:space="preserve">, 2001, 6</w:t>
      </w:r>
      <w:r>
        <w:t xml:space="preserve">(</w:t>
      </w:r>
      <w:r>
        <w:t xml:space="preserve">10</w:t>
      </w:r>
      <w:r>
        <w:t xml:space="preserve">)</w:t>
      </w:r>
      <w:r>
        <w:t xml:space="preserve">:</w:t>
      </w:r>
      <w:r>
        <w:t xml:space="preserve"> </w:t>
      </w:r>
      <w:r>
        <w:t xml:space="preserve">857-868.</w:t>
      </w:r>
    </w:p>
    <w:p w:rsidR="0018722C">
      <w:pPr>
        <w:pStyle w:val="cw19"/>
        <w:topLinePunct/>
      </w:pPr>
      <w:r>
        <w:t xml:space="preserve">18. </w:t>
      </w:r>
      <w:r>
        <w:t xml:space="preserve">Mcmahon M, N Thomas, K Itoh, et a1. Redox-regular turn over of Nrf2 is determined by at least two separate protein domains, the redexsensitive Neh2 degron and the redox-insensitive Neh6 dngmn </w:t>
      </w:r>
      <w:r>
        <w:t xml:space="preserve">[</w:t>
      </w:r>
      <w:r>
        <w:t xml:space="preserve">J</w:t>
      </w:r>
      <w:r>
        <w:t xml:space="preserve">]</w:t>
      </w:r>
      <w:r>
        <w:t xml:space="preserve">. </w:t>
      </w:r>
      <w:r>
        <w:t xml:space="preserve">Journal of Biological Chemistry</w:t>
      </w:r>
      <w:r>
        <w:t xml:space="preserve">, 2004, 279</w:t>
      </w:r>
      <w:r>
        <w:t xml:space="preserve">(</w:t>
      </w:r>
      <w:r>
        <w:t xml:space="preserve">30</w:t>
      </w:r>
      <w:r>
        <w:t xml:space="preserve">)</w:t>
      </w:r>
      <w:r>
        <w:t xml:space="preserve">: 31556-31567.</w:t>
      </w:r>
    </w:p>
    <w:p w:rsidR="0018722C">
      <w:pPr>
        <w:pStyle w:val="cw19"/>
        <w:topLinePunct/>
      </w:pPr>
      <w:r>
        <w:t>19. </w:t>
      </w:r>
      <w:r>
        <w:t>Taguchi </w:t>
      </w:r>
      <w:r>
        <w:t>K, H Motohashi, M </w:t>
      </w:r>
      <w:r>
        <w:t>Yamamoto. </w:t>
      </w:r>
      <w:r>
        <w:t>Molecular mechanisms of the Keap1-Nrf2 pathway in stress response and cancer evolution</w:t>
      </w:r>
      <w:r>
        <w:t>[</w:t>
      </w:r>
      <w:r>
        <w:t xml:space="preserve">J</w:t>
      </w:r>
      <w:r>
        <w:t>]</w:t>
      </w:r>
      <w:r>
        <w:t xml:space="preserve">. </w:t>
      </w:r>
      <w:r>
        <w:rPr>
          <w:i/>
        </w:rPr>
        <w:t>Genes to Cells</w:t>
      </w:r>
      <w:r>
        <w:t>, 2011, 16</w:t>
      </w:r>
      <w:r>
        <w:t>(</w:t>
      </w:r>
      <w:r>
        <w:t>2</w:t>
      </w:r>
      <w:r>
        <w:t>)</w:t>
      </w:r>
      <w:r>
        <w:t>:123-40.</w:t>
      </w:r>
    </w:p>
    <w:p w:rsidR="0018722C">
      <w:pPr>
        <w:pStyle w:val="cw19"/>
        <w:topLinePunct/>
      </w:pPr>
      <w:r>
        <w:t xml:space="preserve">20. </w:t>
      </w:r>
      <w:r>
        <w:t xml:space="preserve">Sun Z, S Zhang, J Y Chan, et a1. Keap1 controls postinduction repression of the Nrf2-mediated antioxidant response by escorting nuclear export of Nrf2 </w:t>
      </w:r>
      <w:r>
        <w:t xml:space="preserve">[</w:t>
      </w:r>
      <w:r>
        <w:t xml:space="preserve">J</w:t>
      </w:r>
      <w:r>
        <w:t xml:space="preserve">]</w:t>
      </w:r>
      <w:r>
        <w:t xml:space="preserve">. </w:t>
      </w:r>
      <w:r>
        <w:rPr>
          <w:i/>
        </w:rPr>
        <w:t xml:space="preserve">Molecular and cellular biology</w:t>
      </w:r>
      <w:r>
        <w:t xml:space="preserve">, 2007, 27</w:t>
      </w:r>
      <w:r>
        <w:t xml:space="preserve">(</w:t>
      </w:r>
      <w:r>
        <w:t xml:space="preserve">18</w:t>
      </w:r>
      <w:r>
        <w:t xml:space="preserve">)</w:t>
      </w:r>
      <w:r>
        <w:t xml:space="preserve">: 6334-49. PMCID:</w:t>
      </w:r>
      <w:r>
        <w:t xml:space="preserve"> </w:t>
      </w:r>
      <w:r>
        <w:t xml:space="preserve">2099624.</w:t>
      </w:r>
    </w:p>
    <w:p w:rsidR="0018722C">
      <w:pPr>
        <w:pStyle w:val="cw19"/>
        <w:topLinePunct/>
      </w:pPr>
      <w:r>
        <w:t>21. </w:t>
      </w:r>
      <w:r>
        <w:t>Velichkova</w:t>
      </w:r>
      <w:r>
        <w:t> </w:t>
      </w:r>
      <w:r>
        <w:t>M,</w:t>
      </w:r>
      <w:r>
        <w:t> </w:t>
      </w:r>
      <w:r>
        <w:t>T</w:t>
      </w:r>
      <w:r>
        <w:t> </w:t>
      </w:r>
      <w:r>
        <w:t>Hasson.</w:t>
      </w:r>
      <w:r>
        <w:t> </w:t>
      </w:r>
      <w:r>
        <w:t>Keap1</w:t>
      </w:r>
      <w:r>
        <w:t> </w:t>
      </w:r>
      <w:r>
        <w:t>regulates</w:t>
      </w:r>
      <w:r>
        <w:t> </w:t>
      </w:r>
      <w:r>
        <w:t>the</w:t>
      </w:r>
      <w:r>
        <w:t> </w:t>
      </w:r>
      <w:r>
        <w:t>oxidation-sensitive</w:t>
      </w:r>
      <w:r>
        <w:t> </w:t>
      </w:r>
      <w:r>
        <w:t>shuttling</w:t>
      </w:r>
      <w:r>
        <w:t> </w:t>
      </w:r>
      <w:r>
        <w:t>of</w:t>
      </w:r>
      <w:r>
        <w:t> </w:t>
      </w:r>
      <w:r>
        <w:t>Nrf2</w:t>
      </w:r>
    </w:p>
    <w:p w:rsidR="0018722C">
      <w:pPr>
        <w:topLinePunct/>
      </w:pPr>
      <w:r>
        <w:t>I</w:t>
      </w:r>
      <w:r>
        <w:t xml:space="preserve">nto and out of the nucleus via a Crm1-dependent nuclear export mechanism </w:t>
      </w:r>
      <w:r>
        <w:t xml:space="preserve">[</w:t>
      </w:r>
      <w:r>
        <w:t xml:space="preserve">J</w:t>
      </w:r>
      <w:r>
        <w:t xml:space="preserve">]</w:t>
      </w:r>
      <w:r>
        <w:t xml:space="preserve">.</w:t>
      </w:r>
    </w:p>
    <w:p w:rsidR="0018722C">
      <w:pPr>
        <w:topLinePunct/>
      </w:pPr>
      <w:r>
        <w:rPr>
          <w:rFonts w:cstheme="minorBidi" w:hAnsiTheme="minorHAnsi" w:eastAsiaTheme="minorHAnsi" w:asciiTheme="minorHAnsi"/>
          <w:i/>
        </w:rPr>
        <w:t>Molecular and cellular biology</w:t>
      </w:r>
      <w:r>
        <w:rPr>
          <w:rFonts w:cstheme="minorBidi" w:hAnsiTheme="minorHAnsi" w:eastAsiaTheme="minorHAnsi" w:asciiTheme="minorHAnsi"/>
        </w:rPr>
        <w:t>, 2005, 25</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:4501-13. PMCID: 1140621.</w:t>
      </w:r>
    </w:p>
    <w:p w:rsidR="0018722C">
      <w:pPr>
        <w:pStyle w:val="cw19"/>
        <w:topLinePunct/>
      </w:pPr>
      <w:r>
        <w:t>22. </w:t>
      </w:r>
      <w:r>
        <w:t>Chan K, R Lu, J C Chang, et a1. NRF2, a member of the NFE2 family of transcription factors, is not essential for murine erythropoiesis, growth, and development</w:t>
      </w:r>
      <w:r>
        <w:t>[</w:t>
      </w:r>
      <w:r>
        <w:t xml:space="preserve">J</w:t>
      </w:r>
      <w:r>
        <w:t>]</w:t>
      </w:r>
      <w:r>
        <w:t xml:space="preserve">. </w:t>
      </w:r>
      <w:r>
        <w:rPr>
          <w:i/>
        </w:rPr>
        <w:t>Proceedings of the National Academy of Sciences of the United </w:t>
      </w:r>
      <w:r>
        <w:rPr>
          <w:i/>
        </w:rPr>
        <w:t>States of America</w:t>
      </w:r>
      <w:r>
        <w:t>, 1996,</w:t>
      </w:r>
      <w:r>
        <w:t> </w:t>
      </w:r>
      <w:r>
        <w:t>93</w:t>
      </w:r>
      <w:r>
        <w:t>(</w:t>
      </w:r>
      <w:r>
        <w:t>24</w:t>
      </w:r>
      <w:r>
        <w:t>)</w:t>
      </w:r>
      <w:r>
        <w:t>:13943-8.</w:t>
      </w:r>
    </w:p>
    <w:p w:rsidR="0018722C">
      <w:pPr>
        <w:pStyle w:val="cw19"/>
        <w:topLinePunct/>
      </w:pPr>
      <w:r>
        <w:t xml:space="preserve">23. </w:t>
      </w:r>
      <w:r>
        <w:t xml:space="preserve">Pagno M, K Ravid. Signaling networks and cell cycle control: the molecular basis</w:t>
      </w:r>
      <w:r w:rsidR="001852F3">
        <w:t xml:space="preserve"> of cancer and other diseases </w:t>
      </w:r>
      <w:r>
        <w:t xml:space="preserve">[</w:t>
      </w:r>
      <w:r>
        <w:rPr>
          <w:sz w:val="24"/>
        </w:rPr>
        <w:t xml:space="preserve">M</w:t>
      </w:r>
      <w:r>
        <w:t xml:space="preserve">]</w:t>
      </w:r>
      <w:r>
        <w:t xml:space="preserve">. </w:t>
      </w:r>
      <w:r>
        <w:rPr>
          <w:i/>
        </w:rPr>
        <w:t xml:space="preserve">Gutkind J Silvio. </w:t>
      </w:r>
      <w:r>
        <w:t xml:space="preserve">Cancer Drug Discovery and Development </w:t>
      </w:r>
      <w:r>
        <w:t xml:space="preserve">[</w:t>
      </w:r>
      <w:r>
        <w:rPr>
          <w:sz w:val="24"/>
        </w:rPr>
        <w:t xml:space="preserve">Z</w:t>
      </w:r>
      <w:r>
        <w:t xml:space="preserve">]</w:t>
      </w:r>
      <w:r>
        <w:t xml:space="preserve">. </w:t>
      </w:r>
      <w:r>
        <w:t xml:space="preserve">Totowa </w:t>
      </w:r>
      <w:r>
        <w:t xml:space="preserve">NJ: Humana Press Inc, 2000.</w:t>
      </w:r>
      <w:r>
        <w:t xml:space="preserve"> </w:t>
      </w:r>
      <w:r>
        <w:t xml:space="preserve">545-51.</w:t>
      </w:r>
    </w:p>
    <w:p w:rsidR="0018722C">
      <w:pPr>
        <w:pStyle w:val="cw19"/>
        <w:topLinePunct/>
      </w:pPr>
      <w:r>
        <w:t xml:space="preserve">24. </w:t>
      </w:r>
      <w:r>
        <w:t xml:space="preserve">Musgrove E A. Cyclins: roles in mitogenic signaling and oncogenic transformation </w:t>
      </w:r>
      <w:r>
        <w:t xml:space="preserve">[</w:t>
      </w:r>
      <w:r>
        <w:t xml:space="preserve">J</w:t>
      </w:r>
      <w:r>
        <w:t xml:space="preserve">]</w:t>
      </w:r>
      <w:r>
        <w:t xml:space="preserve">. </w:t>
      </w:r>
      <w:r>
        <w:rPr>
          <w:i/>
        </w:rPr>
        <w:t xml:space="preserve">Growth Factors</w:t>
      </w:r>
      <w:r>
        <w:t xml:space="preserve">, 2006,</w:t>
      </w:r>
      <w:r>
        <w:t xml:space="preserve"> </w:t>
      </w:r>
      <w:r>
        <w:t xml:space="preserve">24</w:t>
      </w:r>
      <w:r>
        <w:t xml:space="preserve">(</w:t>
      </w:r>
      <w:r>
        <w:t xml:space="preserve">1</w:t>
      </w:r>
      <w:r>
        <w:t xml:space="preserve">)</w:t>
      </w:r>
      <w:r>
        <w:t xml:space="preserve">:13-9.</w:t>
      </w:r>
    </w:p>
    <w:p w:rsidR="0018722C">
      <w:pPr>
        <w:pStyle w:val="cw19"/>
        <w:topLinePunct/>
      </w:pPr>
      <w:r>
        <w:t xml:space="preserve">25. </w:t>
      </w:r>
      <w:r>
        <w:t xml:space="preserve">Deshpande A, P Sicinski, P W Hinds. Cyclins and cdks in development and cancer: a perspective </w:t>
      </w:r>
      <w:r>
        <w:t xml:space="preserve">[</w:t>
      </w:r>
      <w:r>
        <w:t xml:space="preserve">J</w:t>
      </w:r>
      <w:r>
        <w:t xml:space="preserve">]</w:t>
      </w:r>
      <w:r>
        <w:t xml:space="preserve">. </w:t>
      </w:r>
      <w:r>
        <w:rPr>
          <w:i/>
        </w:rPr>
        <w:t xml:space="preserve">Oncogene</w:t>
      </w:r>
      <w:r>
        <w:t xml:space="preserve">, 2005, 24</w:t>
      </w:r>
      <w:r>
        <w:t xml:space="preserve">(</w:t>
      </w:r>
      <w:r>
        <w:t xml:space="preserve">17</w:t>
      </w:r>
      <w:r>
        <w:t xml:space="preserve">)</w:t>
      </w:r>
      <w:r>
        <w:t xml:space="preserve">:</w:t>
      </w:r>
      <w:r>
        <w:t xml:space="preserve"> </w:t>
      </w:r>
      <w:r>
        <w:t xml:space="preserve">2909-2915.</w:t>
      </w:r>
    </w:p>
    <w:p w:rsidR="0018722C">
      <w:pPr>
        <w:pStyle w:val="cw19"/>
        <w:topLinePunct/>
      </w:pPr>
      <w:r>
        <w:t xml:space="preserve">26. </w:t>
      </w:r>
      <w:r>
        <w:t xml:space="preserve">Dobashi </w:t>
      </w:r>
      <w:r>
        <w:t xml:space="preserve">Y. </w:t>
      </w:r>
      <w:r>
        <w:t xml:space="preserve">Cell cycle regulation and its aberrations in human lung carcinoma </w:t>
      </w:r>
      <w:r>
        <w:t xml:space="preserve">[</w:t>
      </w:r>
      <w:r>
        <w:t xml:space="preserve">J</w:t>
      </w:r>
      <w:r>
        <w:t xml:space="preserve">]</w:t>
      </w:r>
      <w:r>
        <w:t xml:space="preserve">.</w:t>
      </w:r>
      <w:r>
        <w:t xml:space="preserve"> Pathology International</w:t>
      </w:r>
      <w:r>
        <w:t xml:space="preserve">, 2005, 55</w:t>
      </w:r>
      <w:r>
        <w:t xml:space="preserve">(</w:t>
      </w:r>
      <w:r>
        <w:t xml:space="preserve">3</w:t>
      </w:r>
      <w:r>
        <w:t xml:space="preserve">)</w:t>
      </w:r>
      <w:r>
        <w:t xml:space="preserve">:</w:t>
      </w:r>
      <w:r>
        <w:t xml:space="preserve"> </w:t>
      </w:r>
      <w:r>
        <w:t xml:space="preserve">95-105.</w:t>
      </w:r>
    </w:p>
    <w:p w:rsidR="0018722C">
      <w:pPr>
        <w:pStyle w:val="cw19"/>
        <w:topLinePunct/>
      </w:pPr>
      <w:r>
        <w:t xml:space="preserve">27. </w:t>
      </w:r>
      <w:r>
        <w:t xml:space="preserve">Mitchell C, H Willenbring. A reproducible and well-tolerated method for 2</w:t>
      </w:r>
      <w:r>
        <w:t xml:space="preserve">/</w:t>
      </w:r>
      <w:r>
        <w:t xml:space="preserve">3 partial hepatectomy in mice </w:t>
      </w:r>
      <w:r>
        <w:t xml:space="preserve">[</w:t>
      </w:r>
      <w:r>
        <w:t xml:space="preserve">J</w:t>
      </w:r>
      <w:r>
        <w:t xml:space="preserve">]</w:t>
      </w:r>
      <w:r>
        <w:t xml:space="preserve">. </w:t>
      </w:r>
      <w:r>
        <w:rPr>
          <w:i/>
        </w:rPr>
        <w:t xml:space="preserve">Nature Protocols</w:t>
      </w:r>
      <w:r>
        <w:t xml:space="preserve">, 2008, 3</w:t>
      </w:r>
      <w:r>
        <w:t xml:space="preserve">(</w:t>
      </w:r>
      <w:r>
        <w:t xml:space="preserve">7</w:t>
      </w:r>
      <w:r>
        <w:t xml:space="preserve">)</w:t>
      </w:r>
      <w:r>
        <w:t xml:space="preserve">:</w:t>
      </w:r>
      <w:r>
        <w:t xml:space="preserve"> </w:t>
      </w:r>
      <w:r>
        <w:t xml:space="preserve">1167-1170.</w:t>
      </w:r>
    </w:p>
    <w:p w:rsidR="0018722C">
      <w:pPr>
        <w:pStyle w:val="cw19"/>
        <w:topLinePunct/>
      </w:pPr>
      <w:r>
        <w:t xml:space="preserve">28. </w:t>
      </w:r>
      <w:r>
        <w:t xml:space="preserve">Matsuo </w:t>
      </w:r>
      <w:r>
        <w:t xml:space="preserve">T, </w:t>
      </w:r>
      <w:r>
        <w:t xml:space="preserve">S </w:t>
      </w:r>
      <w:r>
        <w:t xml:space="preserve">Yamaguchi, </w:t>
      </w:r>
      <w:r>
        <w:t xml:space="preserve">S Mitsui, et a1. Control mechanism of the circadian clock for timing of cell division in vivo </w:t>
      </w:r>
      <w:r>
        <w:t xml:space="preserve">[</w:t>
      </w:r>
      <w:r>
        <w:t xml:space="preserve">J</w:t>
      </w:r>
      <w:r>
        <w:t xml:space="preserve">]</w:t>
      </w:r>
      <w:r>
        <w:t xml:space="preserve">. Science </w:t>
      </w:r>
      <w:r>
        <w:t xml:space="preserve">(</w:t>
      </w:r>
      <w:r>
        <w:rPr>
          <w:sz w:val="24"/>
        </w:rPr>
        <w:t xml:space="preserve">New </w:t>
      </w:r>
      <w:r>
        <w:rPr>
          <w:spacing w:val="-3"/>
          <w:sz w:val="24"/>
        </w:rPr>
        <w:t xml:space="preserve">York, </w:t>
      </w:r>
      <w:r>
        <w:rPr>
          <w:sz w:val="24"/>
        </w:rPr>
        <w:t xml:space="preserve">NY</w:t>
      </w:r>
      <w:r>
        <w:t xml:space="preserve">)</w:t>
      </w:r>
      <w:r>
        <w:t xml:space="preserve">, 2003, 302</w:t>
      </w:r>
      <w:r>
        <w:t xml:space="preserve">(</w:t>
      </w:r>
      <w:r>
        <w:rPr>
          <w:sz w:val="24"/>
        </w:rPr>
        <w:t xml:space="preserve">5643</w:t>
      </w:r>
      <w:r>
        <w:t xml:space="preserve">)</w:t>
      </w:r>
      <w:r>
        <w:t xml:space="preserve">: 255-9.</w:t>
      </w:r>
    </w:p>
    <w:p w:rsidR="0018722C">
      <w:pPr>
        <w:pStyle w:val="cw19"/>
        <w:topLinePunct/>
      </w:pPr>
      <w:r>
        <w:t xml:space="preserve">29. </w:t>
      </w:r>
      <w:r>
        <w:t xml:space="preserve">Zou </w:t>
      </w:r>
      <w:r>
        <w:t xml:space="preserve">Y, </w:t>
      </w:r>
      <w:r>
        <w:t xml:space="preserve">Q Bao, S Kumar, et a1. Four waves of hepatocyte proliferation linked with three waves of hepatic fat accumulation during partial hepatectomy-induced liver regeneration </w:t>
      </w:r>
      <w:r>
        <w:t xml:space="preserve">[</w:t>
      </w:r>
      <w:r>
        <w:t xml:space="preserve">J</w:t>
      </w:r>
      <w:r>
        <w:t xml:space="preserve">]</w:t>
      </w:r>
      <w:r>
        <w:t xml:space="preserve">. </w:t>
      </w:r>
      <w:r>
        <w:rPr>
          <w:i/>
        </w:rPr>
        <w:t xml:space="preserve">PLoS ONE</w:t>
      </w:r>
      <w:r>
        <w:t xml:space="preserve">, 2012, 7</w:t>
      </w:r>
      <w:r>
        <w:t xml:space="preserve">(</w:t>
      </w:r>
      <w:r>
        <w:t xml:space="preserve">2</w:t>
      </w:r>
      <w:r>
        <w:t xml:space="preserve">)</w:t>
      </w:r>
      <w:r>
        <w:t xml:space="preserve">: e30675. PMCID:</w:t>
      </w:r>
      <w:r>
        <w:t xml:space="preserve"> </w:t>
      </w:r>
      <w:r>
        <w:t xml:space="preserve">3272022.</w:t>
      </w:r>
    </w:p>
    <w:p w:rsidR="0018722C">
      <w:pPr>
        <w:pStyle w:val="cw19"/>
        <w:topLinePunct/>
      </w:pPr>
      <w:r>
        <w:t xml:space="preserve">30. </w:t>
      </w:r>
      <w:r>
        <w:t xml:space="preserve">Chan K, R Lu, J C Chang, et a1. NRF2, a member of the NFE2 family of transcription factors, is not essential for murine erythropoiesis, growth, and development </w:t>
      </w:r>
      <w:r>
        <w:t xml:space="preserve">[</w:t>
      </w:r>
      <w:r>
        <w:t xml:space="preserve">J</w:t>
      </w:r>
      <w:r>
        <w:t xml:space="preserve">]</w:t>
      </w:r>
      <w:r>
        <w:t xml:space="preserve">. </w:t>
      </w:r>
      <w:r>
        <w:rPr>
          <w:i/>
        </w:rPr>
        <w:t xml:space="preserve">Proceedings of the National Academy of Sciences of the United </w:t>
      </w:r>
      <w:r>
        <w:rPr>
          <w:i/>
        </w:rPr>
        <w:t xml:space="preserve">States of America</w:t>
      </w:r>
      <w:r>
        <w:t xml:space="preserve">, 1996, 93</w:t>
      </w:r>
      <w:r>
        <w:t xml:space="preserve">(</w:t>
      </w:r>
      <w:r>
        <w:t xml:space="preserve">24</w:t>
      </w:r>
      <w:r>
        <w:t xml:space="preserve">)</w:t>
      </w:r>
      <w:r>
        <w:t xml:space="preserve">:</w:t>
      </w:r>
      <w:r>
        <w:t xml:space="preserve"> </w:t>
      </w:r>
      <w:r>
        <w:t xml:space="preserve">13943-13948.</w:t>
      </w:r>
    </w:p>
    <w:p w:rsidR="0018722C">
      <w:pPr>
        <w:pStyle w:val="cw19"/>
        <w:topLinePunct/>
      </w:pPr>
      <w:r>
        <w:t xml:space="preserve">31. </w:t>
      </w:r>
      <w:r>
        <w:t xml:space="preserve">Greene A K, M </w:t>
      </w:r>
      <w:r>
        <w:t xml:space="preserve">Puder. </w:t>
      </w:r>
      <w:r>
        <w:t xml:space="preserve">Partial hepatecto </w:t>
      </w:r>
      <w:r>
        <w:t xml:space="preserve">my </w:t>
      </w:r>
      <w:r>
        <w:t xml:space="preserve">in the mouse: technique and peri- operative management </w:t>
      </w:r>
      <w:r>
        <w:t xml:space="preserve">[</w:t>
      </w:r>
      <w:r>
        <w:t xml:space="preserve">J</w:t>
      </w:r>
      <w:r>
        <w:t xml:space="preserve">]</w:t>
      </w:r>
      <w:r>
        <w:t xml:space="preserve">. </w:t>
      </w:r>
      <w:r>
        <w:rPr>
          <w:i/>
        </w:rPr>
        <w:t xml:space="preserve">Journal of Investigative Surgery</w:t>
      </w:r>
      <w:r>
        <w:t xml:space="preserve">, 2003, 16</w:t>
      </w:r>
      <w:r>
        <w:t xml:space="preserve">(</w:t>
      </w:r>
      <w:r>
        <w:t xml:space="preserve">2</w:t>
      </w:r>
      <w:r>
        <w:t xml:space="preserve">)</w:t>
      </w:r>
      <w:r>
        <w:t xml:space="preserve">:</w:t>
      </w:r>
      <w:r>
        <w:t xml:space="preserve"> </w:t>
      </w:r>
      <w:r>
        <w:t xml:space="preserve">99-102.</w:t>
      </w:r>
    </w:p>
    <w:p w:rsidR="0018722C">
      <w:pPr>
        <w:pStyle w:val="cw19"/>
        <w:topLinePunct/>
      </w:pPr>
      <w:r>
        <w:t xml:space="preserve">32. </w:t>
      </w:r>
      <w:r>
        <w:t xml:space="preserve">Matsuo </w:t>
      </w:r>
      <w:r>
        <w:t xml:space="preserve">T, </w:t>
      </w:r>
      <w:r>
        <w:t xml:space="preserve">S </w:t>
      </w:r>
      <w:r>
        <w:t xml:space="preserve">Yamaguchi, </w:t>
      </w:r>
      <w:r>
        <w:t xml:space="preserve">et al. Control mechanism of the circadian clock for timing of cell division in vivo </w:t>
      </w:r>
      <w:r>
        <w:t xml:space="preserve">[</w:t>
      </w:r>
      <w:r>
        <w:t xml:space="preserve">J</w:t>
      </w:r>
      <w:r>
        <w:t xml:space="preserve">]</w:t>
      </w:r>
      <w:r>
        <w:t xml:space="preserve">. Science, 2003, 302 </w:t>
      </w:r>
      <w:r>
        <w:t xml:space="preserve">(</w:t>
      </w:r>
      <w:r>
        <w:t xml:space="preserve">5643</w:t>
      </w:r>
      <w:r>
        <w:t xml:space="preserve">)</w:t>
      </w:r>
      <w:r>
        <w:t xml:space="preserve">: 255</w:t>
      </w:r>
      <w:r>
        <w:t xml:space="preserve"> </w:t>
      </w:r>
      <w:r>
        <w:t xml:space="preserve">-259.</w:t>
      </w:r>
    </w:p>
    <w:p w:rsidR="0018722C">
      <w:pPr>
        <w:pStyle w:val="cw19"/>
        <w:topLinePunct/>
      </w:pPr>
      <w:r>
        <w:t>33. </w:t>
      </w:r>
      <w:r>
        <w:t>Scholzen</w:t>
      </w:r>
      <w:r>
        <w:t> </w:t>
      </w:r>
      <w:r>
        <w:t>T,</w:t>
      </w:r>
      <w:r>
        <w:t> </w:t>
      </w:r>
      <w:r>
        <w:t>J</w:t>
      </w:r>
      <w:r>
        <w:t> </w:t>
      </w:r>
      <w:r>
        <w:t>Gerdes.</w:t>
      </w:r>
      <w:r>
        <w:t> </w:t>
      </w:r>
      <w:r>
        <w:t>The</w:t>
      </w:r>
      <w:r>
        <w:t> </w:t>
      </w:r>
      <w:r>
        <w:t>Ki-67</w:t>
      </w:r>
      <w:r>
        <w:t> </w:t>
      </w:r>
      <w:r>
        <w:t>protein:</w:t>
      </w:r>
      <w:r>
        <w:t> </w:t>
      </w:r>
      <w:r>
        <w:t>from</w:t>
      </w:r>
      <w:r>
        <w:t> </w:t>
      </w:r>
      <w:r>
        <w:t>the</w:t>
      </w:r>
      <w:r>
        <w:t> </w:t>
      </w:r>
      <w:r>
        <w:t>known</w:t>
      </w:r>
      <w:r>
        <w:t> </w:t>
      </w:r>
      <w:r>
        <w:t>and</w:t>
      </w:r>
      <w:r>
        <w:t> </w:t>
      </w:r>
      <w:r>
        <w:t>the</w:t>
      </w:r>
      <w:r>
        <w:t> </w:t>
      </w:r>
      <w:r>
        <w:t>unknown</w:t>
      </w:r>
      <w:r>
        <w:t> </w:t>
      </w:r>
      <w:r>
        <w:t>[</w:t>
      </w:r>
      <w:r>
        <w:t xml:space="preserve">J</w:t>
      </w:r>
      <w:r>
        <w:t>]</w:t>
      </w:r>
      <w:r>
        <w:t>.</w:t>
      </w:r>
    </w:p>
    <w:p w:rsidR="0018722C">
      <w:pPr>
        <w:topLinePunct/>
      </w:pPr>
      <w:r>
        <w:rPr>
          <w:rFonts w:cstheme="minorBidi" w:hAnsiTheme="minorHAnsi" w:eastAsiaTheme="minorHAnsi" w:asciiTheme="minorHAnsi"/>
          <w:i/>
        </w:rPr>
        <w:t xml:space="preserve">Journal of Cellular Physiology</w:t>
      </w:r>
      <w:r>
        <w:rPr>
          <w:rFonts w:cstheme="minorBidi" w:hAnsiTheme="minorHAnsi" w:eastAsiaTheme="minorHAnsi" w:asciiTheme="minorHAnsi"/>
        </w:rPr>
        <w:t xml:space="preserve">, 2000, 182 </w:t>
      </w:r>
      <w:r>
        <w:rPr>
          <w:rFonts w:cstheme="minorBidi" w:hAnsiTheme="minorHAnsi" w:eastAsiaTheme="minorHAnsi" w:asciiTheme="minorHAnsi"/>
        </w:rPr>
        <w:t xml:space="preserve">(</w:t>
      </w:r>
      <w:r>
        <w:rPr>
          <w:rFonts w:cstheme="minorBidi" w:hAnsiTheme="minorHAnsi" w:eastAsiaTheme="minorHAnsi" w:asciiTheme="minorHAnsi"/>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 311-322.</w:t>
      </w:r>
    </w:p>
    <w:p w:rsidR="0018722C">
      <w:pPr>
        <w:pStyle w:val="cw19"/>
        <w:topLinePunct/>
      </w:pPr>
      <w:r>
        <w:t xml:space="preserve">34. </w:t>
      </w:r>
      <w:r>
        <w:t xml:space="preserve">Zou </w:t>
      </w:r>
      <w:r>
        <w:t xml:space="preserve">Y, </w:t>
      </w:r>
      <w:r>
        <w:t xml:space="preserve">Q Bao, S </w:t>
      </w:r>
      <w:r>
        <w:t xml:space="preserve">Kumar, </w:t>
      </w:r>
      <w:r>
        <w:t xml:space="preserve">et al. Four waves of hepatocyte proliferation linked with three waves of hepatic fat accumulation during partial hepatectomy-induced liver regeneration </w:t>
      </w:r>
      <w:r>
        <w:t xml:space="preserve">[</w:t>
      </w:r>
      <w:r>
        <w:t xml:space="preserve">J</w:t>
      </w:r>
      <w:r>
        <w:t xml:space="preserve">]</w:t>
      </w:r>
      <w:r>
        <w:t xml:space="preserve">. </w:t>
      </w:r>
      <w:r>
        <w:rPr>
          <w:i/>
        </w:rPr>
        <w:t xml:space="preserve">PLoS</w:t>
      </w:r>
      <w:r>
        <w:t xml:space="preserve">.</w:t>
      </w:r>
      <w:r w:rsidR="001852F3">
        <w:t xml:space="preserve"> </w:t>
      </w:r>
      <w:r>
        <w:rPr>
          <w:i/>
        </w:rPr>
        <w:t xml:space="preserve">ONE</w:t>
      </w:r>
      <w:r>
        <w:t xml:space="preserve">, 2012, 7 </w:t>
      </w:r>
      <w:r>
        <w:t xml:space="preserve">(</w:t>
      </w:r>
      <w:r>
        <w:t xml:space="preserve">2</w:t>
      </w:r>
      <w:r>
        <w:t xml:space="preserve">)</w:t>
      </w:r>
      <w:r>
        <w:t xml:space="preserve">:</w:t>
      </w:r>
      <w:r>
        <w:t xml:space="preserve"> </w:t>
      </w:r>
      <w:r>
        <w:t xml:space="preserve">e30675</w:t>
      </w:r>
      <w:r>
        <w:t xml:space="preserve">.</w:t>
      </w:r>
    </w:p>
    <w:p w:rsidR="0018722C">
      <w:pPr>
        <w:pStyle w:val="cw19"/>
        <w:topLinePunct/>
      </w:pPr>
      <w:r>
        <w:t xml:space="preserve">35. </w:t>
      </w:r>
      <w:r>
        <w:t xml:space="preserve">Chan K, X D Han, Y W Kan. An important function of Nrf2 in combating oxidative stress: detoxification of acetaminophen </w:t>
      </w:r>
      <w:r>
        <w:t xml:space="preserve">[</w:t>
      </w:r>
      <w:r>
        <w:t xml:space="preserve">J</w:t>
      </w:r>
      <w:r>
        <w:t xml:space="preserve">]</w:t>
      </w:r>
      <w:r>
        <w:t xml:space="preserve">. </w:t>
      </w:r>
      <w:r>
        <w:rPr>
          <w:i/>
        </w:rPr>
        <w:t xml:space="preserve">Proceedings of the National Academy of </w:t>
      </w:r>
      <w:r>
        <w:rPr>
          <w:i/>
        </w:rPr>
        <w:t xml:space="preserve">Sciences of the United States of Amcrica</w:t>
      </w:r>
      <w:r>
        <w:t xml:space="preserve">, 2001, 98</w:t>
      </w:r>
      <w:r>
        <w:t xml:space="preserve">(</w:t>
      </w:r>
      <w:r>
        <w:t xml:space="preserve">8</w:t>
      </w:r>
      <w:r>
        <w:t xml:space="preserve">)</w:t>
      </w:r>
      <w:r>
        <w:t xml:space="preserve">: </w:t>
      </w:r>
      <w:r>
        <w:t xml:space="preserve">4611</w:t>
      </w:r>
      <w:r>
        <w:t xml:space="preserve"> </w:t>
      </w:r>
      <w:r>
        <w:t xml:space="preserve">-4616.</w:t>
      </w:r>
    </w:p>
    <w:p w:rsidR="0018722C">
      <w:pPr>
        <w:pStyle w:val="cw19"/>
        <w:topLinePunct/>
      </w:pPr>
      <w:r>
        <w:t xml:space="preserve">36. </w:t>
      </w:r>
      <w:r>
        <w:t xml:space="preserve">Aleksunes L M, A L Slitt, Maher J M.</w:t>
      </w:r>
      <w:r>
        <w:t xml:space="preserve"> </w:t>
      </w:r>
      <w:r>
        <w:t xml:space="preserve">et al. Nuclear factor- E2- related factor 2 expression in liver is critical for induction of NAD</w:t>
      </w:r>
      <w:r>
        <w:t xml:space="preserve">(</w:t>
      </w:r>
      <w:r>
        <w:rPr>
          <w:sz w:val="24"/>
        </w:rPr>
        <w:t xml:space="preserve">P</w:t>
      </w:r>
      <w:r>
        <w:t xml:space="preserve">)</w:t>
      </w:r>
      <w:r w:rsidR="001852F3">
        <w:t xml:space="preserve"> </w:t>
      </w:r>
      <w:r>
        <w:t xml:space="preserve">H: quinone oxidoreductase 1 during cholestasis </w:t>
      </w:r>
      <w:r>
        <w:t xml:space="preserve">[</w:t>
      </w:r>
      <w:r>
        <w:t xml:space="preserve">J</w:t>
      </w:r>
      <w:r>
        <w:t xml:space="preserve">]</w:t>
      </w:r>
      <w:r>
        <w:t xml:space="preserve">. </w:t>
      </w:r>
      <w:r>
        <w:rPr>
          <w:i/>
        </w:rPr>
        <w:t xml:space="preserve">Cell Stress Chaperones</w:t>
      </w:r>
      <w:r>
        <w:t xml:space="preserve">, 2006, </w:t>
      </w:r>
      <w:r>
        <w:t xml:space="preserve">11</w:t>
      </w:r>
      <w:r>
        <w:t xml:space="preserve">(</w:t>
      </w:r>
      <w:r>
        <w:rPr>
          <w:spacing w:val="-1"/>
          <w:sz w:val="24"/>
        </w:rPr>
        <w:t xml:space="preserve">4</w:t>
      </w:r>
      <w:r>
        <w:t xml:space="preserve">)</w:t>
      </w:r>
      <w:r>
        <w:t xml:space="preserve">:</w:t>
      </w:r>
      <w:r>
        <w:t xml:space="preserve"> </w:t>
      </w:r>
      <w:r>
        <w:t xml:space="preserve">356-363.</w:t>
      </w:r>
    </w:p>
    <w:p w:rsidR="0018722C">
      <w:pPr>
        <w:pStyle w:val="cw19"/>
        <w:topLinePunct/>
      </w:pPr>
      <w:r>
        <w:t xml:space="preserve">37. </w:t>
      </w:r>
      <w:r>
        <w:t xml:space="preserve">Singh A, T Rangasamy, et al. Glutathione peroxidase 2, the major cigarette smoke- inducible isoform of GPX in lungs, is regulated by Nrf2 </w:t>
      </w:r>
      <w:r>
        <w:t xml:space="preserve">[</w:t>
      </w:r>
      <w:r>
        <w:t xml:space="preserve">J</w:t>
      </w:r>
      <w:r>
        <w:t xml:space="preserve">]</w:t>
      </w:r>
      <w:r>
        <w:t xml:space="preserve">. </w:t>
      </w:r>
      <w:r>
        <w:rPr>
          <w:i/>
        </w:rPr>
        <w:t xml:space="preserve">American Journal of </w:t>
      </w:r>
      <w:r>
        <w:rPr>
          <w:i/>
        </w:rPr>
        <w:t xml:space="preserve">Respiratory Cell and Molecular Biology</w:t>
      </w:r>
      <w:r>
        <w:t xml:space="preserve">, 2006, 35</w:t>
      </w:r>
      <w:r>
        <w:t xml:space="preserve">(</w:t>
      </w:r>
      <w:r>
        <w:t xml:space="preserve">6</w:t>
      </w:r>
      <w:r>
        <w:t xml:space="preserve">)</w:t>
      </w:r>
      <w:r>
        <w:t xml:space="preserve">:</w:t>
      </w:r>
      <w:r>
        <w:t xml:space="preserve"> </w:t>
      </w:r>
      <w:r>
        <w:t xml:space="preserve">639-650.</w:t>
      </w:r>
    </w:p>
    <w:p w:rsidR="0018722C">
      <w:pPr>
        <w:pStyle w:val="cw19"/>
        <w:topLinePunct/>
      </w:pPr>
      <w:r>
        <w:t xml:space="preserve">38. </w:t>
      </w:r>
      <w:r>
        <w:t xml:space="preserve">Espeillac C, C Mitchell, et al. S6 kinase 1 is required for rapamycin-sensitive liver proliferation after mouse hepatectomy </w:t>
      </w:r>
      <w:r>
        <w:t xml:space="preserve">[</w:t>
      </w:r>
      <w:r>
        <w:t xml:space="preserve">J</w:t>
      </w:r>
      <w:r>
        <w:t xml:space="preserve">]</w:t>
      </w:r>
      <w:r>
        <w:t xml:space="preserve">. </w:t>
      </w:r>
      <w:r>
        <w:rPr>
          <w:i/>
        </w:rPr>
        <w:t xml:space="preserve">Journal of Clinical Investigation</w:t>
      </w:r>
      <w:r>
        <w:t xml:space="preserve">, 2011, 121 </w:t>
      </w:r>
      <w:r>
        <w:t xml:space="preserve">(</w:t>
      </w:r>
      <w:r>
        <w:t xml:space="preserve">7</w:t>
      </w:r>
      <w:r>
        <w:t xml:space="preserve">)</w:t>
      </w:r>
      <w:r>
        <w:t xml:space="preserve">: 2821</w:t>
      </w:r>
      <w:r>
        <w:t xml:space="preserve"> </w:t>
      </w:r>
      <w:r>
        <w:t xml:space="preserve">-2832.</w:t>
      </w:r>
    </w:p>
    <w:p w:rsidR="0018722C">
      <w:pPr>
        <w:pStyle w:val="cw19"/>
        <w:topLinePunct/>
      </w:pPr>
      <w:r>
        <w:t xml:space="preserve">39. </w:t>
      </w:r>
      <w:r>
        <w:t xml:space="preserve">Chiu J, I W Dawes. Redox control of cell proliferation </w:t>
      </w:r>
      <w:r>
        <w:t xml:space="preserve">[</w:t>
      </w:r>
      <w:r>
        <w:t xml:space="preserve">J</w:t>
      </w:r>
      <w:r>
        <w:t xml:space="preserve">]</w:t>
      </w:r>
      <w:r>
        <w:t xml:space="preserve">. </w:t>
      </w:r>
      <w:r>
        <w:rPr>
          <w:i/>
        </w:rPr>
        <w:t xml:space="preserve">Trends </w:t>
      </w:r>
      <w:r>
        <w:rPr>
          <w:i/>
        </w:rPr>
        <w:t xml:space="preserve">in Cell Biology</w:t>
      </w:r>
      <w:r>
        <w:t xml:space="preserve">, 2012, 22</w:t>
      </w:r>
      <w:r>
        <w:t xml:space="preserve">(</w:t>
      </w:r>
      <w:r>
        <w:t xml:space="preserve">11</w:t>
      </w:r>
      <w:r>
        <w:t xml:space="preserve">)</w:t>
      </w:r>
      <w:r>
        <w:t xml:space="preserve">: 592</w:t>
      </w:r>
      <w:r>
        <w:t xml:space="preserve"> </w:t>
      </w:r>
      <w:r>
        <w:t xml:space="preserve">-601.</w:t>
      </w:r>
    </w:p>
    <w:p w:rsidR="0018722C">
      <w:pPr>
        <w:pStyle w:val="cw19"/>
        <w:topLinePunct/>
      </w:pPr>
      <w:r>
        <w:t xml:space="preserve">40. </w:t>
      </w:r>
      <w:r>
        <w:t xml:space="preserve">Podhorecka M, A Skladanowski, et al. H2AX Phosphorylation: Its Role in DNA Damage Response and Cancer Therapy </w:t>
      </w:r>
      <w:r>
        <w:t xml:space="preserve">[</w:t>
      </w:r>
      <w:r>
        <w:t xml:space="preserve">J</w:t>
      </w:r>
      <w:r>
        <w:t xml:space="preserve">]</w:t>
      </w:r>
      <w:r>
        <w:t xml:space="preserve">. </w:t>
      </w:r>
      <w:r>
        <w:rPr>
          <w:i/>
        </w:rPr>
        <w:t xml:space="preserve">Journal of Nucleic Acids</w:t>
      </w:r>
      <w:r>
        <w:t xml:space="preserve">, 2010, 2010: 92-161.</w:t>
      </w:r>
    </w:p>
    <w:p w:rsidR="0018722C">
      <w:pPr>
        <w:pStyle w:val="cw19"/>
        <w:topLinePunct/>
      </w:pPr>
      <w:r>
        <w:t>41. </w:t>
      </w:r>
      <w:r>
        <w:t>Lin</w:t>
      </w:r>
      <w:r>
        <w:t> </w:t>
      </w:r>
      <w:r>
        <w:t>T,</w:t>
      </w:r>
      <w:r>
        <w:t> </w:t>
      </w:r>
      <w:r>
        <w:t>W</w:t>
      </w:r>
      <w:r>
        <w:t> </w:t>
      </w:r>
      <w:r>
        <w:t>Ibrahim,</w:t>
      </w:r>
      <w:r>
        <w:t> </w:t>
      </w:r>
      <w:r>
        <w:t>et</w:t>
      </w:r>
      <w:r>
        <w:t> </w:t>
      </w:r>
      <w:r>
        <w:t>al.</w:t>
      </w:r>
      <w:r>
        <w:t> </w:t>
      </w:r>
      <w:r>
        <w:t>A</w:t>
      </w:r>
      <w:r>
        <w:t> </w:t>
      </w:r>
      <w:r>
        <w:t>novel</w:t>
      </w:r>
      <w:r>
        <w:t> </w:t>
      </w:r>
      <w:r>
        <w:t>role</w:t>
      </w:r>
      <w:r>
        <w:t> </w:t>
      </w:r>
      <w:r>
        <w:t>of</w:t>
      </w:r>
      <w:r>
        <w:t> </w:t>
      </w:r>
      <w:r>
        <w:t>nucleostemin</w:t>
      </w:r>
      <w:r>
        <w:t> </w:t>
      </w:r>
      <w:r>
        <w:t>in</w:t>
      </w:r>
      <w:r>
        <w:t> </w:t>
      </w:r>
      <w:r>
        <w:t>maintaining</w:t>
      </w:r>
      <w:r>
        <w:t> </w:t>
      </w:r>
      <w:r>
        <w:t>the</w:t>
      </w:r>
      <w:r>
        <w:t> </w:t>
      </w:r>
      <w:r>
        <w:t>genome</w:t>
      </w:r>
    </w:p>
    <w:p w:rsidR="0018722C">
      <w:pPr>
        <w:topLinePunct/>
      </w:pPr>
      <w:r>
        <w:t>I</w:t>
      </w:r>
      <w:r>
        <w:t xml:space="preserve">ntegrity of dividing hepatocytes during mouse liver development and regeneration </w:t>
      </w:r>
      <w:r>
        <w:t xml:space="preserve">[</w:t>
      </w:r>
      <w:r>
        <w:t xml:space="preserve">J</w:t>
      </w:r>
      <w:r>
        <w:t xml:space="preserve">]</w:t>
      </w:r>
      <w:r>
        <w:t xml:space="preserve">. </w:t>
      </w:r>
      <w:r>
        <w:rPr>
          <w:i/>
        </w:rPr>
        <w:t xml:space="preserve">Hepatology</w:t>
      </w:r>
      <w:r>
        <w:t xml:space="preserve">, 2013, 58</w:t>
      </w:r>
      <w:r>
        <w:t xml:space="preserve">(</w:t>
      </w:r>
      <w:r>
        <w:t xml:space="preserve">6</w:t>
      </w:r>
      <w:r>
        <w:t xml:space="preserve">)</w:t>
      </w:r>
      <w:r>
        <w:t xml:space="preserve">: 2176-2187.</w:t>
      </w:r>
    </w:p>
    <w:p w:rsidR="0018722C">
      <w:pPr>
        <w:pStyle w:val="cw19"/>
        <w:topLinePunct/>
      </w:pPr>
      <w:r>
        <w:t xml:space="preserve">42. </w:t>
      </w:r>
      <w:r>
        <w:t xml:space="preserve">Beyer T A, W Xu, et al. Impaired liver regeneration in Nrf2 knockout mice: role of ROS -mediated insu</w:t>
      </w:r>
      <w:r>
        <w:t>l</w:t>
      </w:r>
      <w:r>
        <w:t>in</w:t>
      </w:r>
      <w:r>
        <w:t xml:space="preserve">/</w:t>
      </w:r>
      <w:r>
        <w:t xml:space="preserve">IGF-1 resistance </w:t>
      </w:r>
      <w:r>
        <w:t xml:space="preserve">[</w:t>
      </w:r>
      <w:r>
        <w:t xml:space="preserve">J</w:t>
      </w:r>
      <w:r>
        <w:t xml:space="preserve">]</w:t>
      </w:r>
      <w:r>
        <w:t xml:space="preserve">. </w:t>
      </w:r>
      <w:r>
        <w:rPr>
          <w:i/>
        </w:rPr>
        <w:t xml:space="preserve">the Embo Journal</w:t>
      </w:r>
      <w:r>
        <w:t xml:space="preserve">, 2008, 27</w:t>
      </w:r>
      <w:r>
        <w:t xml:space="preserve">(</w:t>
      </w:r>
      <w:r>
        <w:t xml:space="preserve">1</w:t>
      </w:r>
      <w:r>
        <w:t xml:space="preserve">)</w:t>
      </w:r>
      <w:r>
        <w:t xml:space="preserve">: 212- 223.</w:t>
      </w:r>
    </w:p>
    <w:p w:rsidR="0018722C">
      <w:pPr>
        <w:pStyle w:val="cw19"/>
        <w:topLinePunct/>
      </w:pPr>
      <w:r>
        <w:t xml:space="preserve">43. </w:t>
      </w:r>
      <w:r>
        <w:t xml:space="preserve">Wakabayashi </w:t>
      </w:r>
      <w:r>
        <w:t xml:space="preserve">N, S Shin, et al. Regulation of notch1 signaling by nrf2: implications for tissue regeneration </w:t>
      </w:r>
      <w:r>
        <w:t xml:space="preserve">[</w:t>
      </w:r>
      <w:r>
        <w:t xml:space="preserve">J</w:t>
      </w:r>
      <w:r>
        <w:t xml:space="preserve">]</w:t>
      </w:r>
      <w:r>
        <w:t xml:space="preserve">. </w:t>
      </w:r>
      <w:r>
        <w:rPr>
          <w:i/>
        </w:rPr>
        <w:t xml:space="preserve">Science Signaling</w:t>
      </w:r>
      <w:r>
        <w:t xml:space="preserve">, 2010, 3</w:t>
      </w:r>
      <w:r>
        <w:t xml:space="preserve">(</w:t>
      </w:r>
      <w:r>
        <w:t xml:space="preserve">130</w:t>
      </w:r>
      <w:r>
        <w:t xml:space="preserve">)</w:t>
      </w:r>
      <w:r>
        <w:t xml:space="preserve">:</w:t>
      </w:r>
      <w:r>
        <w:t xml:space="preserve"> </w:t>
      </w:r>
      <w:r>
        <w:t xml:space="preserve">ra52.</w:t>
      </w:r>
    </w:p>
    <w:p w:rsidR="0018722C">
      <w:pPr>
        <w:pStyle w:val="cw19"/>
        <w:topLinePunct/>
      </w:pPr>
      <w:r>
        <w:t xml:space="preserve">44. </w:t>
      </w:r>
      <w:r>
        <w:t xml:space="preserve">Borowiak M, A N Garratt, et al. Met provides essential signals for liver</w:t>
      </w:r>
      <w:r w:rsidR="001852F3">
        <w:t xml:space="preserve"> regeneration </w:t>
      </w:r>
      <w:r>
        <w:t xml:space="preserve">[</w:t>
      </w:r>
      <w:r>
        <w:t xml:space="preserve">J</w:t>
      </w:r>
      <w:r>
        <w:t xml:space="preserve">]</w:t>
      </w:r>
      <w:r>
        <w:t xml:space="preserve">. </w:t>
      </w:r>
      <w:r>
        <w:rPr>
          <w:i/>
        </w:rPr>
        <w:t xml:space="preserve">Proceedings of the National Academy of Sciences of the United </w:t>
      </w:r>
      <w:r>
        <w:rPr>
          <w:i/>
        </w:rPr>
        <w:t xml:space="preserve">States of Amcrica</w:t>
      </w:r>
      <w:r>
        <w:t xml:space="preserve">, 2004, 101 </w:t>
      </w:r>
      <w:r>
        <w:t xml:space="preserve">(</w:t>
      </w:r>
      <w:r>
        <w:t xml:space="preserve">29</w:t>
      </w:r>
      <w:r>
        <w:t xml:space="preserve">)</w:t>
      </w:r>
      <w:r>
        <w:t xml:space="preserve">: 10608</w:t>
      </w:r>
      <w:r>
        <w:t xml:space="preserve"> </w:t>
      </w:r>
      <w:r>
        <w:t xml:space="preserve">-10613.</w:t>
      </w:r>
    </w:p>
    <w:p w:rsidR="0018722C">
      <w:pPr>
        <w:pStyle w:val="cw19"/>
        <w:topLinePunct/>
      </w:pPr>
      <w:r>
        <w:t xml:space="preserve">45. </w:t>
      </w:r>
      <w:r>
        <w:t xml:space="preserve">Natarajan A, B </w:t>
      </w:r>
      <w:r>
        <w:t xml:space="preserve">Wagner, </w:t>
      </w:r>
      <w:r>
        <w:t xml:space="preserve">et al. The EGF receptor is required for efficient liver regeneration </w:t>
      </w:r>
      <w:r>
        <w:t xml:space="preserve">[</w:t>
      </w:r>
      <w:r>
        <w:t xml:space="preserve">J</w:t>
      </w:r>
      <w:r>
        <w:t xml:space="preserve">]</w:t>
      </w:r>
      <w:r>
        <w:t xml:space="preserve">. </w:t>
      </w:r>
      <w:r>
        <w:rPr>
          <w:i/>
        </w:rPr>
        <w:t xml:space="preserve">Proceedings of the National Academy of Sciences of the United </w:t>
      </w:r>
      <w:r>
        <w:rPr>
          <w:i/>
        </w:rPr>
        <w:t xml:space="preserve">States of Amcrica</w:t>
      </w:r>
      <w:r>
        <w:t xml:space="preserve">, 2007, 104 </w:t>
      </w:r>
      <w:r>
        <w:t xml:space="preserve">(</w:t>
      </w:r>
      <w:r>
        <w:t xml:space="preserve">43</w:t>
      </w:r>
      <w:r>
        <w:t xml:space="preserve">)</w:t>
      </w:r>
      <w:r>
        <w:t xml:space="preserve">: 17081</w:t>
      </w:r>
      <w:r>
        <w:t xml:space="preserve"> </w:t>
      </w:r>
      <w:r>
        <w:t xml:space="preserve">-17086.</w:t>
      </w:r>
    </w:p>
    <w:p w:rsidR="0018722C">
      <w:pPr>
        <w:pStyle w:val="cw19"/>
        <w:topLinePunct/>
      </w:pPr>
      <w:r>
        <w:t xml:space="preserve">46. </w:t>
      </w:r>
      <w:r>
        <w:t xml:space="preserve">Espeillac C, C Mitchell, et al. S6 kinase 1 is required for rapamycin-sensitive liver proliferation after mouse hepatectomy </w:t>
      </w:r>
      <w:r>
        <w:t xml:space="preserve">[</w:t>
      </w:r>
      <w:r>
        <w:t xml:space="preserve">J</w:t>
      </w:r>
      <w:r>
        <w:t xml:space="preserve">]</w:t>
      </w:r>
      <w:r>
        <w:t xml:space="preserve">. </w:t>
      </w:r>
      <w:r>
        <w:rPr>
          <w:i/>
        </w:rPr>
        <w:t xml:space="preserve">Journal of Clinical Investigation</w:t>
      </w:r>
      <w:r>
        <w:t xml:space="preserve">, 2011, 121 </w:t>
      </w:r>
      <w:r>
        <w:t xml:space="preserve">(</w:t>
      </w:r>
      <w:r>
        <w:t xml:space="preserve">7</w:t>
      </w:r>
      <w:r>
        <w:t xml:space="preserve">)</w:t>
      </w:r>
      <w:r>
        <w:t xml:space="preserve">: 2821</w:t>
      </w:r>
      <w:r>
        <w:t xml:space="preserve"> </w:t>
      </w:r>
      <w:r>
        <w:t xml:space="preserve">-2832.</w:t>
      </w:r>
    </w:p>
    <w:p w:rsidR="0018722C">
      <w:pPr>
        <w:pStyle w:val="cw19"/>
        <w:topLinePunct/>
      </w:pPr>
      <w:r>
        <w:t xml:space="preserve">47. </w:t>
      </w:r>
      <w:r>
        <w:t xml:space="preserve">Furuno N, N den Elzen, et al. Human cyclin A is required for mitosis until mid prophase </w:t>
      </w:r>
      <w:r>
        <w:t xml:space="preserve">[</w:t>
      </w:r>
      <w:r>
        <w:t xml:space="preserve">J</w:t>
      </w:r>
      <w:r>
        <w:t xml:space="preserve">]</w:t>
      </w:r>
      <w:r>
        <w:t xml:space="preserve">. </w:t>
      </w:r>
      <w:r>
        <w:rPr>
          <w:i/>
        </w:rPr>
        <w:t xml:space="preserve">The Journal of Cell Biology</w:t>
      </w:r>
      <w:r>
        <w:t xml:space="preserve">, 1999, 147 </w:t>
      </w:r>
      <w:r>
        <w:t xml:space="preserve">(</w:t>
      </w:r>
      <w:r>
        <w:t xml:space="preserve">2</w:t>
      </w:r>
      <w:r>
        <w:t xml:space="preserve">)</w:t>
      </w:r>
      <w:r>
        <w:t xml:space="preserve">:</w:t>
      </w:r>
      <w:r>
        <w:t xml:space="preserve"> </w:t>
      </w:r>
      <w:r>
        <w:t xml:space="preserve">295-306.</w:t>
      </w:r>
    </w:p>
    <w:p w:rsidR="0018722C">
      <w:pPr>
        <w:pStyle w:val="cw19"/>
        <w:topLinePunct/>
      </w:pPr>
      <w:r>
        <w:t xml:space="preserve">48. </w:t>
      </w:r>
      <w:r>
        <w:t>D</w:t>
      </w:r>
      <w:r>
        <w:t xml:space="preserve">en Elzen N, J Pines. Cyclin A is destroyed in prometaphase and can delay chromosome alignment and anaphase </w:t>
      </w:r>
      <w:r>
        <w:t xml:space="preserve">[</w:t>
      </w:r>
      <w:r>
        <w:t xml:space="preserve">J</w:t>
      </w:r>
      <w:r>
        <w:t xml:space="preserve">]</w:t>
      </w:r>
      <w:r>
        <w:t xml:space="preserve">. </w:t>
      </w:r>
      <w:r>
        <w:rPr>
          <w:i/>
        </w:rPr>
        <w:t xml:space="preserve">The Journal of Cell Biology</w:t>
      </w:r>
      <w:r>
        <w:t xml:space="preserve">, 2001, 153 </w:t>
      </w:r>
      <w:r>
        <w:t xml:space="preserve">(</w:t>
      </w:r>
      <w:r>
        <w:t xml:space="preserve">1</w:t>
      </w:r>
      <w:r>
        <w:t xml:space="preserve">)</w:t>
      </w:r>
      <w:r>
        <w:t xml:space="preserve">:</w:t>
      </w:r>
      <w:r>
        <w:t xml:space="preserve"> </w:t>
      </w:r>
      <w:r>
        <w:t xml:space="preserve">121-136.</w:t>
      </w:r>
    </w:p>
    <w:p w:rsidR="0018722C">
      <w:pPr>
        <w:pStyle w:val="cw19"/>
        <w:topLinePunct/>
      </w:pPr>
      <w:r>
        <w:t xml:space="preserve">49. </w:t>
      </w:r>
      <w:r>
        <w:t xml:space="preserve">Malumbres M, M Barbacid. Mammalian cyclin-dependent kinases </w:t>
      </w:r>
      <w:r>
        <w:t xml:space="preserve">[</w:t>
      </w:r>
      <w:r>
        <w:t xml:space="preserve">J</w:t>
      </w:r>
      <w:r>
        <w:t xml:space="preserve">]</w:t>
      </w:r>
      <w:r>
        <w:t xml:space="preserve">. </w:t>
      </w:r>
      <w:r>
        <w:rPr>
          <w:i/>
        </w:rPr>
        <w:t xml:space="preserve">Trends </w:t>
      </w:r>
      <w:r>
        <w:rPr>
          <w:i/>
        </w:rPr>
        <w:t xml:space="preserve">in </w:t>
      </w:r>
      <w:r>
        <w:rPr>
          <w:i/>
        </w:rPr>
        <w:t xml:space="preserve">Biochemical Sciences</w:t>
      </w:r>
      <w:r>
        <w:rPr>
          <w:i/>
        </w:rPr>
        <w:t xml:space="preserve">. 2005</w:t>
      </w:r>
      <w:r>
        <w:t xml:space="preserve">, 30 </w:t>
      </w:r>
      <w:r>
        <w:t xml:space="preserve">(</w:t>
      </w:r>
      <w:r>
        <w:t xml:space="preserve">11</w:t>
      </w:r>
      <w:r>
        <w:t xml:space="preserve">)</w:t>
      </w:r>
      <w:r>
        <w:t xml:space="preserve">:</w:t>
      </w:r>
      <w:r>
        <w:t xml:space="preserve"> 630-641.</w:t>
      </w:r>
    </w:p>
    <w:p w:rsidR="0018722C">
      <w:pPr>
        <w:pStyle w:val="cw19"/>
        <w:topLinePunct/>
      </w:pPr>
      <w:r>
        <w:t xml:space="preserve">50. </w:t>
      </w:r>
      <w:r>
        <w:t xml:space="preserve">Gong D, J R Pomerening, et al. Cyclin A2 regulates nuclear-envelope breakdown and the nuclear accumulation of cyclin B1 </w:t>
      </w:r>
      <w:r>
        <w:t xml:space="preserve">[</w:t>
      </w:r>
      <w:r>
        <w:t xml:space="preserve">J</w:t>
      </w:r>
      <w:r>
        <w:t xml:space="preserve">]</w:t>
      </w:r>
      <w:r>
        <w:t xml:space="preserve">. </w:t>
      </w:r>
      <w:r>
        <w:rPr>
          <w:i/>
        </w:rPr>
        <w:t xml:space="preserve">Current Biology</w:t>
      </w:r>
      <w:r>
        <w:t xml:space="preserve">, 2007, 17</w:t>
      </w:r>
      <w:r>
        <w:t xml:space="preserve">(</w:t>
      </w:r>
      <w:r>
        <w:t xml:space="preserve">1</w:t>
      </w:r>
      <w:r>
        <w:t xml:space="preserve">)</w:t>
      </w:r>
      <w:r>
        <w:t xml:space="preserve">:</w:t>
      </w:r>
      <w:r>
        <w:t xml:space="preserve"> </w:t>
      </w:r>
      <w:r>
        <w:t xml:space="preserve">85-91.</w:t>
      </w:r>
    </w:p>
    <w:p w:rsidR="0018722C">
      <w:pPr>
        <w:pStyle w:val="cw19"/>
        <w:topLinePunct/>
      </w:pPr>
      <w:r>
        <w:t xml:space="preserve">51. </w:t>
      </w:r>
      <w:r>
        <w:t xml:space="preserve">Fisher D, L Krasinska, et al. Phosphorylation network dynamics in the control of cell cycle transitions </w:t>
      </w:r>
      <w:r>
        <w:t xml:space="preserve">[</w:t>
      </w:r>
      <w:r>
        <w:t xml:space="preserve">J</w:t>
      </w:r>
      <w:r>
        <w:t xml:space="preserve">]</w:t>
      </w:r>
      <w:r>
        <w:t xml:space="preserve">. </w:t>
      </w:r>
      <w:r>
        <w:rPr>
          <w:i/>
        </w:rPr>
        <w:t xml:space="preserve">Journal of Cell Science</w:t>
      </w:r>
      <w:r>
        <w:t xml:space="preserve">, 2012, 125 </w:t>
      </w:r>
      <w:r>
        <w:t xml:space="preserve">(</w:t>
      </w:r>
      <w:r>
        <w:t xml:space="preserve">Pt 20</w:t>
      </w:r>
      <w:r>
        <w:t xml:space="preserve">)</w:t>
      </w:r>
      <w:r>
        <w:t xml:space="preserve">:</w:t>
      </w:r>
      <w:r>
        <w:t xml:space="preserve"> </w:t>
      </w:r>
      <w:r>
        <w:t xml:space="preserve">4703-4711.</w:t>
      </w:r>
    </w:p>
    <w:p w:rsidR="0018722C">
      <w:pPr>
        <w:pStyle w:val="cw19"/>
        <w:topLinePunct/>
      </w:pPr>
      <w:r>
        <w:t xml:space="preserve">52. </w:t>
      </w:r>
      <w:r>
        <w:t xml:space="preserve">Parry D H, P H O'Farrell. The schedule of destruction of three mitotic cyclins can dictate the timing of events during exit from mitosis </w:t>
      </w:r>
      <w:r>
        <w:t xml:space="preserve">[</w:t>
      </w:r>
      <w:r>
        <w:t xml:space="preserve">J</w:t>
      </w:r>
      <w:r>
        <w:t xml:space="preserve">]</w:t>
      </w:r>
      <w:r>
        <w:t xml:space="preserve">. </w:t>
      </w:r>
      <w:r>
        <w:rPr>
          <w:i/>
        </w:rPr>
        <w:t xml:space="preserve">Current Biology</w:t>
      </w:r>
      <w:r>
        <w:t xml:space="preserve">, 2001, </w:t>
      </w:r>
      <w:r>
        <w:t xml:space="preserve">11</w:t>
      </w:r>
      <w:r>
        <w:t xml:space="preserve">(</w:t>
      </w:r>
      <w:r>
        <w:t xml:space="preserve">9</w:t>
      </w:r>
      <w:r>
        <w:t xml:space="preserve">)</w:t>
      </w:r>
      <w:r>
        <w:t xml:space="preserve">:</w:t>
      </w:r>
      <w:r>
        <w:t xml:space="preserve"> </w:t>
      </w:r>
      <w:r>
        <w:t xml:space="preserve">671-683.</w:t>
      </w:r>
    </w:p>
    <w:p w:rsidR="0018722C">
      <w:pPr>
        <w:pStyle w:val="cw19"/>
        <w:topLinePunct/>
      </w:pPr>
      <w:r>
        <w:t xml:space="preserve">53. </w:t>
      </w:r>
      <w:r>
        <w:t xml:space="preserve">Menon S G, P C Goswami. A redox cycle within the cell cycle: ring in the old with the new </w:t>
      </w:r>
      <w:r>
        <w:t xml:space="preserve">[</w:t>
      </w:r>
      <w:r>
        <w:t xml:space="preserve">J</w:t>
      </w:r>
      <w:r>
        <w:t xml:space="preserve">]</w:t>
      </w:r>
      <w:r>
        <w:t xml:space="preserve">. </w:t>
      </w:r>
      <w:r>
        <w:rPr>
          <w:i/>
        </w:rPr>
        <w:t xml:space="preserve">Oncogene</w:t>
      </w:r>
      <w:r>
        <w:t xml:space="preserve">, 2006, 26</w:t>
      </w:r>
      <w:r>
        <w:t xml:space="preserve">(</w:t>
      </w:r>
      <w:r>
        <w:t xml:space="preserve">8</w:t>
      </w:r>
      <w:r>
        <w:t xml:space="preserve">)</w:t>
      </w:r>
      <w:r>
        <w:t xml:space="preserve">: </w:t>
      </w:r>
      <w:r>
        <w:t xml:space="preserve">1101</w:t>
      </w:r>
      <w:r>
        <w:t xml:space="preserve"> </w:t>
      </w:r>
      <w:r>
        <w:t xml:space="preserve">-1109.</w:t>
      </w:r>
    </w:p>
    <w:p w:rsidR="0018722C">
      <w:pPr>
        <w:pStyle w:val="cw19"/>
        <w:topLinePunct/>
      </w:pPr>
      <w:r>
        <w:t xml:space="preserve">54. </w:t>
      </w:r>
      <w:r>
        <w:t xml:space="preserve">Burhans W C, N H Heintz. The cell cycle is a redox cycle: linking phase-specific targets to cell fate </w:t>
      </w:r>
      <w:r>
        <w:t xml:space="preserve">[</w:t>
      </w:r>
      <w:r>
        <w:t xml:space="preserve">J</w:t>
      </w:r>
      <w:r>
        <w:t xml:space="preserve">]</w:t>
      </w:r>
      <w:r>
        <w:t xml:space="preserve">. </w:t>
      </w:r>
      <w:r>
        <w:rPr>
          <w:i/>
        </w:rPr>
        <w:t xml:space="preserve">Free </w:t>
      </w:r>
      <w:r>
        <w:rPr>
          <w:i/>
        </w:rPr>
        <w:t xml:space="preserve">Radical Biology &amp; Medicine</w:t>
      </w:r>
      <w:r>
        <w:t xml:space="preserve">, 2009, 47</w:t>
      </w:r>
      <w:r>
        <w:t xml:space="preserve">(</w:t>
      </w:r>
      <w:r>
        <w:t xml:space="preserve">9</w:t>
      </w:r>
      <w:r>
        <w:t xml:space="preserve">)</w:t>
      </w:r>
      <w:r>
        <w:t xml:space="preserve">:</w:t>
      </w:r>
      <w:r>
        <w:t xml:space="preserve"> </w:t>
      </w:r>
      <w:r>
        <w:t xml:space="preserve">1282-1293.</w:t>
      </w:r>
    </w:p>
    <w:p w:rsidR="0018722C">
      <w:pPr>
        <w:pStyle w:val="cw19"/>
        <w:topLinePunct/>
      </w:pPr>
      <w:r>
        <w:t xml:space="preserve">55. </w:t>
      </w:r>
      <w:r>
        <w:t xml:space="preserve">Kohler U A, Kurinna S, Schwitter D, et al. Activated Nrf2 impairs liver </w:t>
      </w:r>
      <w:r>
        <w:t xml:space="preserve">re- </w:t>
      </w:r>
      <w:r>
        <w:t xml:space="preserve">generation in mice by activation of genes involved in cell cycle control and apoptosis </w:t>
      </w:r>
      <w:r>
        <w:t xml:space="preserve">[</w:t>
      </w:r>
      <w:r>
        <w:t xml:space="preserve">J</w:t>
      </w:r>
      <w:r>
        <w:t xml:space="preserve">]</w:t>
      </w:r>
      <w:r>
        <w:t xml:space="preserve">. </w:t>
      </w:r>
      <w:r>
        <w:rPr>
          <w:i/>
        </w:rPr>
        <w:t xml:space="preserve">Hepatology</w:t>
      </w:r>
      <w:r>
        <w:t xml:space="preserve">,</w:t>
      </w:r>
      <w:r>
        <w:t xml:space="preserve"> </w:t>
      </w:r>
      <w:r>
        <w:t xml:space="preserve">2013.</w:t>
      </w:r>
    </w:p>
    <w:p w:rsidR="0018722C">
      <w:pPr>
        <w:pStyle w:val="cw19"/>
        <w:topLinePunct/>
      </w:pPr>
      <w:r>
        <w:t xml:space="preserve">56. </w:t>
      </w:r>
      <w:r>
        <w:t xml:space="preserve">Beyer T A, W Xu, D </w:t>
      </w:r>
      <w:r>
        <w:t xml:space="preserve">Teupser, </w:t>
      </w:r>
      <w:r>
        <w:t xml:space="preserve">et al. Impaired liver regeneration in Nrf2 knockout mice: role of ROS -mediated insulin</w:t>
      </w:r>
      <w:r>
        <w:t xml:space="preserve">/</w:t>
      </w:r>
      <w:r>
        <w:t xml:space="preserve">IGF-1 resistance </w:t>
      </w:r>
      <w:r>
        <w:t xml:space="preserve">[</w:t>
      </w:r>
      <w:r>
        <w:t xml:space="preserve">J</w:t>
      </w:r>
      <w:r>
        <w:t xml:space="preserve">]</w:t>
      </w:r>
      <w:r>
        <w:t xml:space="preserve">. </w:t>
      </w:r>
      <w:r>
        <w:rPr>
          <w:i/>
        </w:rPr>
        <w:t xml:space="preserve">The EMBO journal</w:t>
      </w:r>
      <w:r>
        <w:t xml:space="preserve">, 2008, 27</w:t>
      </w:r>
      <w:r>
        <w:t xml:space="preserve">(</w:t>
      </w:r>
      <w:r>
        <w:t xml:space="preserve">1</w:t>
      </w:r>
      <w:r>
        <w:t xml:space="preserve">)</w:t>
      </w:r>
      <w:r>
        <w:t xml:space="preserve">:212-223.</w:t>
      </w:r>
    </w:p>
    <w:p w:rsidR="0018722C">
      <w:pPr>
        <w:pStyle w:val="cw19"/>
        <w:topLinePunct/>
      </w:pPr>
      <w:r>
        <w:t xml:space="preserve">57. </w:t>
      </w:r>
      <w:r>
        <w:t xml:space="preserve">Huang J, I Tabbi-Anneni, V Gunda, et al. Transcription factor Nrf2 regulates SHP and lipogenic gene expression in hepatic lipid metabolism </w:t>
      </w:r>
      <w:r>
        <w:t xml:space="preserve">[</w:t>
      </w:r>
      <w:r>
        <w:t xml:space="preserve">J</w:t>
      </w:r>
      <w:r>
        <w:t xml:space="preserve">]</w:t>
      </w:r>
      <w:r>
        <w:t xml:space="preserve">. </w:t>
      </w:r>
      <w:r>
        <w:rPr>
          <w:i/>
        </w:rPr>
        <w:t xml:space="preserve">American Journal of </w:t>
      </w:r>
      <w:r>
        <w:rPr>
          <w:i/>
        </w:rPr>
        <w:t xml:space="preserve">Physiology- Gastrointestinal and Liver Physiology</w:t>
      </w:r>
      <w:r>
        <w:t xml:space="preserve">, 2010, 299</w:t>
      </w:r>
      <w:r>
        <w:t xml:space="preserve">(</w:t>
      </w:r>
      <w:r>
        <w:t xml:space="preserve">6</w:t>
      </w:r>
      <w:r>
        <w:t xml:space="preserve">)</w:t>
      </w:r>
      <w:r>
        <w:t xml:space="preserve">:</w:t>
      </w:r>
      <w:r>
        <w:t xml:space="preserve"> </w:t>
      </w:r>
      <w:r>
        <w:t xml:space="preserve">G1211-1221.</w:t>
      </w:r>
    </w:p>
    <w:p w:rsidR="0018722C">
      <w:pPr>
        <w:pStyle w:val="cw19"/>
        <w:topLinePunct/>
      </w:pPr>
      <w:r>
        <w:t xml:space="preserve">58. </w:t>
      </w:r>
      <w:r>
        <w:t xml:space="preserve">Chan K, X D Han, Y W Kan. An important function of Nrf2 in combating oxidative stress: detoxification of acetaminophen </w:t>
      </w:r>
      <w:r>
        <w:t xml:space="preserve">[</w:t>
      </w:r>
      <w:r>
        <w:t xml:space="preserve">J</w:t>
      </w:r>
      <w:r>
        <w:t xml:space="preserve">]</w:t>
      </w:r>
      <w:r>
        <w:t xml:space="preserve">. </w:t>
      </w:r>
      <w:r>
        <w:rPr>
          <w:i/>
        </w:rPr>
        <w:t xml:space="preserve">Proceedings of the National Academy of </w:t>
      </w:r>
      <w:r>
        <w:rPr>
          <w:i/>
        </w:rPr>
        <w:t xml:space="preserve">Sciences of the United States of America</w:t>
      </w:r>
      <w:r>
        <w:t xml:space="preserve">, 2001,</w:t>
      </w:r>
      <w:r>
        <w:t xml:space="preserve"> </w:t>
      </w:r>
      <w:r>
        <w:t xml:space="preserve">98</w:t>
      </w:r>
      <w:r>
        <w:t xml:space="preserve">(</w:t>
      </w:r>
      <w:r>
        <w:t xml:space="preserve">8</w:t>
      </w:r>
      <w:r>
        <w:t xml:space="preserve">)</w:t>
      </w:r>
      <w:r>
        <w:t xml:space="preserve">:4611-4616.</w:t>
      </w:r>
    </w:p>
    <w:p w:rsidR="0018722C">
      <w:pPr>
        <w:pStyle w:val="cw19"/>
        <w:topLinePunct/>
      </w:pPr>
      <w:r>
        <w:t xml:space="preserve">59. </w:t>
      </w:r>
      <w:r>
        <w:t xml:space="preserve">Miyaoka </w:t>
      </w:r>
      <w:r>
        <w:t xml:space="preserve">Y, </w:t>
      </w:r>
      <w:r>
        <w:t xml:space="preserve">K Ebato, H Kato, et al. Hypertrophy and unconventional cell division</w:t>
      </w:r>
      <w:r w:rsidR="001852F3">
        <w:t xml:space="preserve"> of hepatocytes underlie liver regeneration </w:t>
      </w:r>
      <w:r>
        <w:t xml:space="preserve">[</w:t>
      </w:r>
      <w:r>
        <w:t xml:space="preserve">J</w:t>
      </w:r>
      <w:r>
        <w:t xml:space="preserve">]</w:t>
      </w:r>
      <w:r>
        <w:t xml:space="preserve">. </w:t>
      </w:r>
      <w:r>
        <w:rPr>
          <w:i/>
        </w:rPr>
        <w:t xml:space="preserve">Current Biology</w:t>
      </w:r>
      <w:r>
        <w:t xml:space="preserve">, 2012, 22</w:t>
      </w:r>
      <w:r>
        <w:t xml:space="preserve">(</w:t>
      </w:r>
      <w:r>
        <w:t xml:space="preserve">13</w:t>
      </w:r>
      <w:r>
        <w:t xml:space="preserve">)</w:t>
      </w:r>
      <w:r>
        <w:t xml:space="preserve">: 1166- 1175.</w:t>
      </w:r>
    </w:p>
    <w:p w:rsidR="0018722C">
      <w:pPr>
        <w:pStyle w:val="cw19"/>
        <w:topLinePunct/>
      </w:pPr>
      <w:r>
        <w:t xml:space="preserve">60. </w:t>
      </w:r>
      <w:r>
        <w:t xml:space="preserve">Chen </w:t>
      </w:r>
      <w:r>
        <w:t xml:space="preserve">Y, </w:t>
      </w:r>
      <w:r>
        <w:t xml:space="preserve">P P </w:t>
      </w:r>
      <w:r>
        <w:t xml:space="preserve">Wong, </w:t>
      </w:r>
      <w:r>
        <w:t xml:space="preserve">L Sjeklocha, et al. Mature hepatocytes exhibit unexpected plasticity by direct dedifferentiation into liver progenitor cells in culture </w:t>
      </w:r>
      <w:r>
        <w:t xml:space="preserve">[</w:t>
      </w:r>
      <w:r>
        <w:t xml:space="preserve">J</w:t>
      </w:r>
      <w:r>
        <w:t xml:space="preserve">]</w:t>
      </w:r>
      <w:r>
        <w:t xml:space="preserve">. </w:t>
      </w:r>
      <w:r>
        <w:rPr>
          <w:i/>
        </w:rPr>
        <w:t xml:space="preserve">Hepatology </w:t>
      </w:r>
      <w:r>
        <w:rPr>
          <w:i/>
        </w:rPr>
        <w:t xml:space="preserve">(</w:t>
      </w:r>
      <w:r>
        <w:rPr>
          <w:i/>
          <w:sz w:val="24"/>
        </w:rPr>
        <w:t xml:space="preserve">Baltimore, Md</w:t>
      </w:r>
      <w:r>
        <w:rPr>
          <w:i/>
        </w:rPr>
        <w:t xml:space="preserve">)</w:t>
      </w:r>
      <w:r>
        <w:t xml:space="preserve">, 2012, 55</w:t>
      </w:r>
      <w:r>
        <w:t xml:space="preserve">(</w:t>
      </w:r>
      <w:r>
        <w:rPr>
          <w:sz w:val="24"/>
        </w:rPr>
        <w:t xml:space="preserve">2</w:t>
      </w:r>
      <w:r>
        <w:t xml:space="preserve">)</w:t>
      </w:r>
      <w:r>
        <w:t xml:space="preserve">:</w:t>
      </w:r>
      <w:r>
        <w:t xml:space="preserve"> </w:t>
      </w:r>
      <w:r>
        <w:t xml:space="preserve">563-574.</w:t>
      </w:r>
    </w:p>
    <w:p w:rsidR="0018722C">
      <w:pPr>
        <w:pStyle w:val="cw19"/>
        <w:topLinePunct/>
      </w:pPr>
      <w:r>
        <w:t>61. </w:t>
      </w:r>
      <w:r>
        <w:t>Suzuki A, S Sekiya, M Onishi, et al. Flow cytometric isolation and clonal identification of self-renewing bipotent hepatic progenitor cells in adult mouse</w:t>
      </w:r>
      <w:r>
        <w:t> </w:t>
      </w:r>
      <w:r>
        <w:t>liver</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Hepatology </w:t>
      </w:r>
      <w:r>
        <w:rPr>
          <w:rFonts w:cstheme="minorBidi" w:hAnsiTheme="minorHAnsi" w:eastAsiaTheme="minorHAnsi" w:asciiTheme="minorHAnsi"/>
          <w:i/>
        </w:rPr>
        <w:t xml:space="preserve">(</w:t>
      </w:r>
      <w:r>
        <w:rPr>
          <w:kern w:val="2"/>
          <w:szCs w:val="22"/>
          <w:rFonts w:cstheme="minorBidi" w:hAnsiTheme="minorHAnsi" w:eastAsiaTheme="minorHAnsi" w:asciiTheme="minorHAnsi"/>
          <w:i/>
          <w:sz w:val="24"/>
        </w:rPr>
        <w:t xml:space="preserve">Baltimore, Md</w:t>
      </w:r>
      <w:r>
        <w:rPr>
          <w:rFonts w:cstheme="minorBidi" w:hAnsiTheme="minorHAnsi" w:eastAsiaTheme="minorHAnsi" w:asciiTheme="minorHAnsi"/>
          <w:i/>
        </w:rPr>
        <w:t xml:space="preserve">)</w:t>
      </w:r>
      <w:r>
        <w:rPr>
          <w:rFonts w:cstheme="minorBidi" w:hAnsiTheme="minorHAnsi" w:eastAsiaTheme="minorHAnsi" w:asciiTheme="minorHAnsi"/>
        </w:rPr>
        <w:t xml:space="preserve">, 2008, 48</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:1964-1978.</w:t>
      </w:r>
    </w:p>
    <w:p w:rsidR="0018722C">
      <w:pPr>
        <w:pStyle w:val="cw19"/>
        <w:topLinePunct/>
      </w:pPr>
      <w:r>
        <w:t xml:space="preserve">62. </w:t>
      </w:r>
      <w:r>
        <w:t xml:space="preserve">Grosse-Gehling </w:t>
      </w:r>
      <w:r>
        <w:t xml:space="preserve">P, </w:t>
      </w:r>
      <w:r>
        <w:t xml:space="preserve">C A Fargeas, C Dittfeld, et al. CD133 as a biomarker for putative cancer stem cells in solid tumours: limitations, problems and challenges </w:t>
      </w:r>
      <w:r>
        <w:t xml:space="preserve">[</w:t>
      </w:r>
      <w:r>
        <w:t xml:space="preserve">J</w:t>
      </w:r>
      <w:r>
        <w:t xml:space="preserve">]</w:t>
      </w:r>
      <w:r>
        <w:t xml:space="preserve">. </w:t>
      </w:r>
      <w:r>
        <w:rPr>
          <w:i/>
        </w:rPr>
        <w:t xml:space="preserve">The </w:t>
      </w:r>
      <w:r>
        <w:rPr>
          <w:i/>
        </w:rPr>
        <w:t xml:space="preserve">Journal of pathology</w:t>
      </w:r>
      <w:r>
        <w:t xml:space="preserve">, 2013, 229</w:t>
      </w:r>
      <w:r>
        <w:t xml:space="preserve">(</w:t>
      </w:r>
      <w:r>
        <w:t xml:space="preserve">3</w:t>
      </w:r>
      <w:r>
        <w:t xml:space="preserve">)</w:t>
      </w:r>
      <w:r>
        <w:t xml:space="preserve">:</w:t>
      </w:r>
      <w:r>
        <w:t xml:space="preserve"> </w:t>
      </w:r>
      <w:r>
        <w:t xml:space="preserve">355-378.</w:t>
      </w:r>
    </w:p>
    <w:p w:rsidR="0018722C">
      <w:pPr>
        <w:pStyle w:val="cw19"/>
        <w:topLinePunct/>
      </w:pPr>
      <w:r>
        <w:t xml:space="preserve">63. </w:t>
      </w:r>
      <w:r>
        <w:t xml:space="preserve">Yovchev </w:t>
      </w:r>
      <w:r>
        <w:t xml:space="preserve">M I, P N Grozdanov, H Zhou, et al. Identification of adult hepatic progenitor cells capable of repopulating injured rat liver </w:t>
      </w:r>
      <w:r>
        <w:t xml:space="preserve">[</w:t>
      </w:r>
      <w:r>
        <w:t xml:space="preserve">J</w:t>
      </w:r>
      <w:r>
        <w:t xml:space="preserve">]</w:t>
      </w:r>
      <w:r>
        <w:t xml:space="preserve">. </w:t>
      </w:r>
      <w:r>
        <w:rPr>
          <w:i/>
        </w:rPr>
        <w:t xml:space="preserve">Hepatology</w:t>
      </w:r>
      <w:r>
        <w:rPr>
          <w:i/>
        </w:rPr>
        <w:t xml:space="preserve"> </w:t>
      </w:r>
      <w:r>
        <w:rPr>
          <w:i/>
        </w:rPr>
        <w:t xml:space="preserve">(</w:t>
      </w:r>
      <w:r>
        <w:rPr>
          <w:i/>
          <w:sz w:val="24"/>
        </w:rPr>
        <w:t xml:space="preserve">Baltimore, </w:t>
      </w:r>
      <w:r>
        <w:rPr>
          <w:i/>
          <w:sz w:val="24"/>
        </w:rPr>
        <w:t xml:space="preserve">Md</w:t>
      </w:r>
      <w:r>
        <w:rPr>
          <w:i/>
        </w:rPr>
        <w:t xml:space="preserve">)</w:t>
      </w:r>
      <w:r>
        <w:t xml:space="preserve">, 2008,</w:t>
      </w:r>
      <w:r>
        <w:t xml:space="preserve"> </w:t>
      </w:r>
      <w:r>
        <w:t xml:space="preserve">47</w:t>
      </w:r>
      <w:r>
        <w:t xml:space="preserve">(</w:t>
      </w:r>
      <w:r>
        <w:rPr>
          <w:sz w:val="24"/>
        </w:rPr>
        <w:t xml:space="preserve">2</w:t>
      </w:r>
      <w:r>
        <w:t xml:space="preserve">)</w:t>
      </w:r>
      <w:r>
        <w:t xml:space="preserve">:636-647.</w:t>
      </w:r>
    </w:p>
    <w:p w:rsidR="0018722C">
      <w:pPr>
        <w:pStyle w:val="cw19"/>
        <w:topLinePunct/>
      </w:pPr>
      <w:r>
        <w:t xml:space="preserve">64. </w:t>
      </w:r>
      <w:r>
        <w:t xml:space="preserve">Tirnitz -Parker J E, C S </w:t>
      </w:r>
      <w:r>
        <w:t xml:space="preserve">Viebahn, </w:t>
      </w:r>
      <w:r>
        <w:t xml:space="preserve">A Jakubowski, et al. Tumor necrosis factor-like weak inducer of apoptosis is a mitogen for liver progenitor cells </w:t>
      </w:r>
      <w:r>
        <w:t xml:space="preserve">[</w:t>
      </w:r>
      <w:r>
        <w:t xml:space="preserve">J</w:t>
      </w:r>
      <w:r>
        <w:t xml:space="preserve">]</w:t>
      </w:r>
      <w:r>
        <w:t xml:space="preserve">. </w:t>
      </w:r>
      <w:r>
        <w:rPr>
          <w:i/>
        </w:rPr>
        <w:t xml:space="preserve">Hepatology </w:t>
      </w:r>
      <w:r>
        <w:rPr>
          <w:i/>
        </w:rPr>
        <w:t xml:space="preserve">(</w:t>
      </w:r>
      <w:r>
        <w:rPr>
          <w:i/>
          <w:sz w:val="24"/>
        </w:rPr>
        <w:t xml:space="preserve">Baltimore, Md</w:t>
      </w:r>
      <w:r>
        <w:rPr>
          <w:i/>
        </w:rPr>
        <w:t xml:space="preserve">)</w:t>
      </w:r>
      <w:r>
        <w:t xml:space="preserve">, 2010,</w:t>
      </w:r>
      <w:r>
        <w:t xml:space="preserve"> </w:t>
      </w:r>
      <w:r>
        <w:t xml:space="preserve">52</w:t>
      </w:r>
      <w:r>
        <w:t xml:space="preserve">(</w:t>
      </w:r>
      <w:r>
        <w:rPr>
          <w:sz w:val="24"/>
        </w:rPr>
        <w:t xml:space="preserve">1</w:t>
      </w:r>
      <w:r>
        <w:t xml:space="preserve">)</w:t>
      </w:r>
      <w:r>
        <w:t xml:space="preserve">:291-302.</w:t>
      </w:r>
    </w:p>
    <w:p w:rsidR="0018722C">
      <w:pPr>
        <w:pStyle w:val="cw19"/>
        <w:topLinePunct/>
      </w:pPr>
      <w:r>
        <w:t>65. </w:t>
      </w:r>
      <w:r>
        <w:t>Jakubowski A, C Ambrose, M </w:t>
      </w:r>
      <w:r>
        <w:t>Parr, </w:t>
      </w:r>
      <w:r>
        <w:t>et al. TWEAK induces liver progenitor cell proliferation. </w:t>
      </w:r>
      <w:r>
        <w:rPr>
          <w:i/>
        </w:rPr>
        <w:t>The Journal of Clinical Investigation</w:t>
      </w:r>
      <w:r>
        <w:t>, 2005, 115</w:t>
      </w:r>
      <w:r>
        <w:t>(</w:t>
      </w:r>
      <w:r>
        <w:t>9</w:t>
      </w:r>
      <w:r>
        <w:t>)</w:t>
      </w:r>
      <w:r>
        <w:t>:2330</w:t>
      </w:r>
      <w:r>
        <w:t> </w:t>
      </w:r>
      <w:r>
        <w:t>-2340.</w:t>
      </w:r>
    </w:p>
    <w:p w:rsidR="0018722C">
      <w:pPr>
        <w:pStyle w:val="cw19"/>
        <w:topLinePunct/>
      </w:pPr>
      <w:r>
        <w:t xml:space="preserve">66. </w:t>
      </w:r>
      <w:r>
        <w:t xml:space="preserve">Suemori S, K </w:t>
      </w:r>
      <w:r>
        <w:t xml:space="preserve">Lynch-Devaney, </w:t>
      </w:r>
      <w:r>
        <w:t xml:space="preserve">D K </w:t>
      </w:r>
      <w:r>
        <w:t xml:space="preserve">Podolsky. </w:t>
      </w:r>
      <w:r>
        <w:t xml:space="preserve">Identification and characterization of rat intestinal trefoil factor: tissue-and cell-specific member of the trefoil protein family </w:t>
      </w:r>
      <w:r>
        <w:t xml:space="preserve">[</w:t>
      </w:r>
      <w:r>
        <w:t xml:space="preserve">J</w:t>
      </w:r>
      <w:r>
        <w:t xml:space="preserve">]</w:t>
      </w:r>
      <w:r>
        <w:t xml:space="preserve">. </w:t>
      </w:r>
      <w:r>
        <w:rPr>
          <w:i/>
        </w:rPr>
        <w:t xml:space="preserve">Proceedings of the National Academy of Sciences of the United States of </w:t>
      </w:r>
      <w:r>
        <w:rPr>
          <w:i/>
        </w:rPr>
        <w:t xml:space="preserve">America</w:t>
      </w:r>
      <w:r>
        <w:t xml:space="preserve">, 1991, 88</w:t>
      </w:r>
      <w:r>
        <w:t xml:space="preserve">(</w:t>
      </w:r>
      <w:r>
        <w:t xml:space="preserve">24</w:t>
      </w:r>
      <w:r>
        <w:t xml:space="preserve">)</w:t>
      </w:r>
      <w:r>
        <w:t xml:space="preserve">:11017</w:t>
      </w:r>
      <w:r>
        <w:t xml:space="preserve"> </w:t>
      </w:r>
      <w:r>
        <w:t xml:space="preserve">-11021.</w:t>
      </w:r>
    </w:p>
    <w:p w:rsidR="0018722C">
      <w:pPr>
        <w:pStyle w:val="cw19"/>
        <w:topLinePunct/>
      </w:pPr>
      <w:r>
        <w:t xml:space="preserve">67. </w:t>
      </w:r>
      <w:r>
        <w:t xml:space="preserve">Podolsky D K, K </w:t>
      </w:r>
      <w:r>
        <w:t xml:space="preserve">Lynch-Devaney, </w:t>
      </w:r>
      <w:r>
        <w:t xml:space="preserve">J L </w:t>
      </w:r>
      <w:r>
        <w:t xml:space="preserve">Stow, </w:t>
      </w:r>
      <w:r>
        <w:t xml:space="preserve">et al. Identification of human intestinal trefoil </w:t>
      </w:r>
      <w:r>
        <w:t xml:space="preserve">factor. </w:t>
      </w:r>
      <w:r>
        <w:t xml:space="preserve">Goblet cell-specific expression of a peptide targeted for apical secretion </w:t>
      </w:r>
      <w:r>
        <w:t xml:space="preserve">[</w:t>
      </w:r>
      <w:r>
        <w:t xml:space="preserve">J</w:t>
      </w:r>
      <w:r>
        <w:t xml:space="preserve">]</w:t>
      </w:r>
      <w:r>
        <w:t xml:space="preserve">. </w:t>
      </w:r>
      <w:r>
        <w:rPr>
          <w:i/>
        </w:rPr>
        <w:t xml:space="preserve">The Journal of biological chemistry</w:t>
      </w:r>
      <w:r>
        <w:t xml:space="preserve">, 1993,</w:t>
      </w:r>
      <w:r>
        <w:t xml:space="preserve"> </w:t>
      </w:r>
      <w:r>
        <w:t xml:space="preserve">268</w:t>
      </w:r>
      <w:r>
        <w:t xml:space="preserve">(</w:t>
      </w:r>
      <w:r>
        <w:t xml:space="preserve">9</w:t>
      </w:r>
      <w:r>
        <w:t xml:space="preserve">)</w:t>
      </w:r>
      <w:r>
        <w:t xml:space="preserve">:6694-6702.</w:t>
      </w:r>
    </w:p>
    <w:p w:rsidR="0018722C">
      <w:pPr>
        <w:pStyle w:val="cw19"/>
        <w:topLinePunct/>
      </w:pPr>
      <w:r>
        <w:t xml:space="preserve">68. </w:t>
      </w:r>
      <w:r>
        <w:t xml:space="preserve">Kanai M, C Mullen, D K </w:t>
      </w:r>
      <w:r>
        <w:t xml:space="preserve">Podolsky. </w:t>
      </w:r>
      <w:r>
        <w:t xml:space="preserve">Intestinal trefoil factor induces inactivation of extracellular signal-regulated protein kinase in intestinal epithelial cells </w:t>
      </w:r>
      <w:r>
        <w:t xml:space="preserve">[</w:t>
      </w:r>
      <w:r>
        <w:t xml:space="preserve">J</w:t>
      </w:r>
      <w:r>
        <w:t xml:space="preserve">]</w:t>
      </w:r>
      <w:r>
        <w:t xml:space="preserve">. </w:t>
      </w:r>
      <w:r>
        <w:rPr>
          <w:i/>
        </w:rPr>
        <w:t xml:space="preserve">Proceedings of the National Academy of Sciences of the United States of America</w:t>
      </w:r>
      <w:r>
        <w:t xml:space="preserve">, 1998,</w:t>
      </w:r>
      <w:r>
        <w:t xml:space="preserve"> </w:t>
      </w:r>
      <w:r>
        <w:t xml:space="preserve">95</w:t>
      </w:r>
      <w:r>
        <w:t xml:space="preserve">(</w:t>
      </w:r>
      <w:r>
        <w:t xml:space="preserve">1</w:t>
      </w:r>
      <w:r>
        <w:t xml:space="preserve">)</w:t>
      </w:r>
      <w:r>
        <w:t xml:space="preserve">:178-182.</w:t>
      </w:r>
    </w:p>
    <w:p w:rsidR="0018722C">
      <w:pPr>
        <w:pStyle w:val="cw19"/>
        <w:topLinePunct/>
      </w:pPr>
      <w:r>
        <w:t xml:space="preserve">69. </w:t>
      </w:r>
      <w:r>
        <w:t xml:space="preserve">Mashimo H, D C </w:t>
      </w:r>
      <w:r>
        <w:t xml:space="preserve">Wu, </w:t>
      </w:r>
      <w:r>
        <w:t xml:space="preserve">D K </w:t>
      </w:r>
      <w:r>
        <w:t xml:space="preserve">Podolsky, </w:t>
      </w:r>
      <w:r>
        <w:t xml:space="preserve">et al. Impaired defense of intestinal mucosa in mice lacking intestinal trefoil factor </w:t>
      </w:r>
      <w:r>
        <w:t xml:space="preserve">[</w:t>
      </w:r>
      <w:r>
        <w:t xml:space="preserve">J</w:t>
      </w:r>
      <w:r>
        <w:t xml:space="preserve">]</w:t>
      </w:r>
      <w:r>
        <w:t xml:space="preserve">. </w:t>
      </w:r>
      <w:r>
        <w:rPr>
          <w:i/>
        </w:rPr>
        <w:t xml:space="preserve">Science </w:t>
      </w:r>
      <w:r>
        <w:rPr>
          <w:i/>
        </w:rPr>
        <w:t xml:space="preserve">(</w:t>
      </w:r>
      <w:r>
        <w:rPr>
          <w:i/>
          <w:sz w:val="24"/>
        </w:rPr>
        <w:t xml:space="preserve">New </w:t>
      </w:r>
      <w:r>
        <w:rPr>
          <w:i/>
          <w:spacing w:val="-2"/>
          <w:sz w:val="24"/>
        </w:rPr>
        <w:t xml:space="preserve">York,</w:t>
      </w:r>
      <w:r>
        <w:rPr>
          <w:i/>
          <w:spacing w:val="26"/>
          <w:sz w:val="24"/>
        </w:rPr>
        <w:t xml:space="preserve"> </w:t>
      </w:r>
      <w:r>
        <w:rPr>
          <w:i/>
          <w:sz w:val="24"/>
        </w:rPr>
        <w:t xml:space="preserve">NY</w:t>
      </w:r>
      <w:r>
        <w:rPr>
          <w:i/>
        </w:rPr>
        <w:t xml:space="preserve">)</w:t>
      </w:r>
      <w:r>
        <w:t xml:space="preserve">, 1996, 274</w:t>
      </w:r>
      <w:r>
        <w:t xml:space="preserve">(</w:t>
      </w:r>
      <w:r>
        <w:rPr>
          <w:sz w:val="24"/>
        </w:rPr>
        <w:t xml:space="preserve">5285</w:t>
      </w:r>
      <w:r>
        <w:t xml:space="preserve">)</w:t>
      </w:r>
      <w:r>
        <w:t xml:space="preserve">:262-265.</w:t>
      </w:r>
    </w:p>
    <w:p w:rsidR="0018722C">
      <w:pPr>
        <w:pStyle w:val="cw19"/>
        <w:topLinePunct/>
      </w:pPr>
      <w:r>
        <w:t>70. </w:t>
      </w:r>
      <w:r>
        <w:t>He</w:t>
      </w:r>
      <w:r>
        <w:t> </w:t>
      </w:r>
      <w:r>
        <w:t>G,</w:t>
      </w:r>
      <w:r>
        <w:t> </w:t>
      </w:r>
      <w:r>
        <w:t>D</w:t>
      </w:r>
      <w:r>
        <w:t> </w:t>
      </w:r>
      <w:r>
        <w:t>Dhar,</w:t>
      </w:r>
      <w:r>
        <w:t> </w:t>
      </w:r>
      <w:r>
        <w:t>H</w:t>
      </w:r>
      <w:r>
        <w:t> </w:t>
      </w:r>
      <w:r>
        <w:t>Nakagawa,</w:t>
      </w:r>
      <w:r>
        <w:t> </w:t>
      </w:r>
      <w:r>
        <w:t>et</w:t>
      </w:r>
      <w:r>
        <w:t> </w:t>
      </w:r>
      <w:r>
        <w:t>al.</w:t>
      </w:r>
      <w:r>
        <w:t> </w:t>
      </w:r>
      <w:r>
        <w:t>Identification</w:t>
      </w:r>
      <w:r>
        <w:t> </w:t>
      </w:r>
      <w:r>
        <w:t>of</w:t>
      </w:r>
      <w:r>
        <w:t> </w:t>
      </w:r>
      <w:r>
        <w:t>liver</w:t>
      </w:r>
      <w:r>
        <w:t> </w:t>
      </w:r>
      <w:r>
        <w:t>cancer</w:t>
      </w:r>
      <w:r>
        <w:t> </w:t>
      </w:r>
      <w:r>
        <w:t>progenitors</w:t>
      </w:r>
      <w:r>
        <w:t> </w:t>
      </w:r>
      <w:r>
        <w:t>whose</w:t>
      </w:r>
    </w:p>
    <w:p w:rsidR="0018722C">
      <w:pPr>
        <w:topLinePunct/>
      </w:pPr>
      <w:r>
        <w:t>M</w:t>
      </w:r>
      <w:r>
        <w:t>alignant progression depends on autocrine IL-6 signaling</w:t>
      </w:r>
      <w:r>
        <w:t>[</w:t>
      </w:r>
      <w:r>
        <w:t xml:space="preserve">J</w:t>
      </w:r>
      <w:r>
        <w:t>]</w:t>
      </w:r>
      <w:r>
        <w:t xml:space="preserve">. </w:t>
      </w:r>
      <w:r>
        <w:rPr>
          <w:i/>
        </w:rPr>
        <w:t>Cell</w:t>
      </w:r>
      <w:r>
        <w:t>, 2013, 155</w:t>
      </w:r>
      <w:r>
        <w:t>(</w:t>
      </w:r>
      <w:r>
        <w:t>2</w:t>
      </w:r>
      <w:r>
        <w:t>)</w:t>
      </w:r>
      <w:r>
        <w:t>: 384-396.</w:t>
      </w:r>
    </w:p>
    <w:p w:rsidR="0018722C">
      <w:pPr>
        <w:pStyle w:val="cw19"/>
        <w:topLinePunct/>
      </w:pPr>
      <w:r>
        <w:t xml:space="preserve">71. </w:t>
      </w:r>
      <w:r>
        <w:t xml:space="preserve">Fingar D C, S Salama, C </w:t>
      </w:r>
      <w:r>
        <w:t xml:space="preserve">Tsou, </w:t>
      </w:r>
      <w:r>
        <w:t xml:space="preserve">et al. Mammalian cell size is controlled by mTOR and its downstream targets S6K1 and 4EBP1</w:t>
      </w:r>
      <w:r>
        <w:t xml:space="preserve">/</w:t>
      </w:r>
      <w:r>
        <w:t xml:space="preserve">eIF4E </w:t>
      </w:r>
      <w:r>
        <w:t xml:space="preserve">[</w:t>
      </w:r>
      <w:r>
        <w:t xml:space="preserve">J</w:t>
      </w:r>
      <w:r>
        <w:t xml:space="preserve">]</w:t>
      </w:r>
      <w:r>
        <w:t xml:space="preserve">. </w:t>
      </w:r>
      <w:r>
        <w:rPr>
          <w:i/>
        </w:rPr>
        <w:t xml:space="preserve">Genes &amp; Development</w:t>
      </w:r>
      <w:r>
        <w:t xml:space="preserve">, 2002,</w:t>
      </w:r>
      <w:r>
        <w:t xml:space="preserve"> </w:t>
      </w:r>
      <w:r>
        <w:t xml:space="preserve">16</w:t>
      </w:r>
      <w:r>
        <w:t xml:space="preserve">(</w:t>
      </w:r>
      <w:r>
        <w:t xml:space="preserve">12</w:t>
      </w:r>
      <w:r>
        <w:t xml:space="preserve">)</w:t>
      </w:r>
      <w:r>
        <w:t xml:space="preserve">:1472-1487.</w:t>
      </w:r>
    </w:p>
    <w:p w:rsidR="0018722C">
      <w:pPr>
        <w:pStyle w:val="cw19"/>
        <w:topLinePunct/>
      </w:pPr>
      <w:r>
        <w:t xml:space="preserve">72. </w:t>
      </w:r>
      <w:r>
        <w:t xml:space="preserve">Haga S, M Ozaki, H Inoue, et al. The survival pathways phosphatidylinositol-3 kinase </w:t>
      </w:r>
      <w:r>
        <w:t xml:space="preserve">(</w:t>
      </w:r>
      <w:r>
        <w:rPr>
          <w:sz w:val="24"/>
        </w:rPr>
        <w:t xml:space="preserve">PI3-K</w:t>
      </w:r>
      <w:r>
        <w:t xml:space="preserve">)</w:t>
      </w:r>
      <w:r w:rsidR="004B696B">
        <w:t xml:space="preserve"> </w:t>
      </w:r>
      <w:r>
        <w:t xml:space="preserve">/</w:t>
      </w:r>
      <w:r>
        <w:t xml:space="preserve">phosphoinositide-dependent protein kinase 1 </w:t>
      </w:r>
      <w:r>
        <w:t xml:space="preserve">(</w:t>
      </w:r>
      <w:r>
        <w:rPr>
          <w:sz w:val="24"/>
        </w:rPr>
        <w:t xml:space="preserve">PDK1</w:t>
      </w:r>
      <w:r>
        <w:t xml:space="preserve">)</w:t>
      </w:r>
      <w:r w:rsidR="004B696B">
        <w:t xml:space="preserve"> </w:t>
      </w:r>
      <w:r>
        <w:t xml:space="preserve">/</w:t>
      </w:r>
      <w:r>
        <w:t xml:space="preserve">Akt modulate liver regeneration through hepatocyte size rather than proliferation </w:t>
      </w:r>
      <w:r>
        <w:t xml:space="preserve">[</w:t>
      </w:r>
      <w:r>
        <w:t xml:space="preserve">J</w:t>
      </w:r>
      <w:r>
        <w:t xml:space="preserve">]</w:t>
      </w:r>
      <w:r>
        <w:t xml:space="preserve">. </w:t>
      </w:r>
      <w:r>
        <w:rPr>
          <w:i/>
        </w:rPr>
        <w:t xml:space="preserve">Hepatology </w:t>
      </w:r>
      <w:r>
        <w:rPr>
          <w:i/>
        </w:rPr>
        <w:t xml:space="preserve">(</w:t>
      </w:r>
      <w:r>
        <w:rPr>
          <w:i/>
          <w:sz w:val="24"/>
        </w:rPr>
        <w:t xml:space="preserve">Baltimore, Md</w:t>
      </w:r>
      <w:r>
        <w:rPr>
          <w:i/>
        </w:rPr>
        <w:t xml:space="preserve">)</w:t>
      </w:r>
      <w:r>
        <w:t xml:space="preserve">, 2008;</w:t>
      </w:r>
      <w:r>
        <w:t xml:space="preserve"> </w:t>
      </w:r>
      <w:r>
        <w:t xml:space="preserve">49</w:t>
      </w:r>
      <w:r>
        <w:t xml:space="preserve">(</w:t>
      </w:r>
      <w:r>
        <w:rPr>
          <w:sz w:val="24"/>
        </w:rPr>
        <w:t xml:space="preserve">1</w:t>
      </w:r>
      <w:r>
        <w:t xml:space="preserve">)</w:t>
      </w:r>
      <w:r>
        <w:t xml:space="preserve">:204-214.</w:t>
      </w:r>
    </w:p>
    <w:p w:rsidR="0018722C">
      <w:pPr>
        <w:pStyle w:val="cw19"/>
        <w:topLinePunct/>
      </w:pPr>
      <w:r>
        <w:t xml:space="preserve">73. </w:t>
      </w:r>
      <w:r>
        <w:t xml:space="preserve">Sullivan M, D O Morgan. Finishing mitosis, one step at a time </w:t>
      </w:r>
      <w:r>
        <w:t xml:space="preserve">[</w:t>
      </w:r>
      <w:r>
        <w:t xml:space="preserve">J</w:t>
      </w:r>
      <w:r>
        <w:t xml:space="preserve">]</w:t>
      </w:r>
      <w:r>
        <w:t xml:space="preserve">. </w:t>
      </w:r>
      <w:r>
        <w:rPr>
          <w:i/>
        </w:rPr>
        <w:t xml:space="preserve">Nature reviews </w:t>
      </w:r>
      <w:r>
        <w:rPr>
          <w:i/>
        </w:rPr>
        <w:t xml:space="preserve">Molecular Cell Biology</w:t>
      </w:r>
      <w:r>
        <w:t xml:space="preserve">, 2007, 8:894</w:t>
      </w:r>
      <w:r>
        <w:t xml:space="preserve"> </w:t>
      </w:r>
      <w:r>
        <w:t xml:space="preserve">-903.</w:t>
      </w:r>
    </w:p>
    <w:p w:rsidR="0018722C">
      <w:pPr>
        <w:pStyle w:val="cw19"/>
        <w:topLinePunct/>
      </w:pPr>
      <w:r>
        <w:t xml:space="preserve">74. </w:t>
      </w:r>
      <w:r>
        <w:t xml:space="preserve">Parry D H, P H O'Farrell. The schedule of destruction of three mitotic cyclins can dictate the timing of events during exit from mitosis </w:t>
      </w:r>
      <w:r>
        <w:t xml:space="preserve">[</w:t>
      </w:r>
      <w:r>
        <w:t xml:space="preserve">J</w:t>
      </w:r>
      <w:r>
        <w:t xml:space="preserve">]</w:t>
      </w:r>
      <w:r>
        <w:t xml:space="preserve">. </w:t>
      </w:r>
      <w:r>
        <w:rPr>
          <w:i/>
        </w:rPr>
        <w:t xml:space="preserve">Current Biology</w:t>
      </w:r>
      <w:r>
        <w:t xml:space="preserve">, 2001, 11</w:t>
      </w:r>
      <w:r>
        <w:t xml:space="preserve">(</w:t>
      </w:r>
      <w:r>
        <w:t xml:space="preserve">9</w:t>
      </w:r>
      <w:r>
        <w:t xml:space="preserve">)</w:t>
      </w:r>
      <w:r>
        <w:t xml:space="preserve">:671</w:t>
      </w:r>
      <w:r>
        <w:t xml:space="preserve"> </w:t>
      </w:r>
      <w:r>
        <w:t xml:space="preserve">-683.</w:t>
      </w:r>
    </w:p>
    <w:p w:rsidR="0018722C">
      <w:pPr>
        <w:pStyle w:val="cw19"/>
        <w:topLinePunct/>
      </w:pPr>
      <w:r>
        <w:t xml:space="preserve">75. </w:t>
      </w:r>
      <w:r>
        <w:t xml:space="preserve">Sporn M B, K T </w:t>
      </w:r>
      <w:r>
        <w:t xml:space="preserve">Liby. </w:t>
      </w:r>
      <w:r>
        <w:t xml:space="preserve">NRF2 and cancer: the good, the bad and the importance of context </w:t>
      </w:r>
      <w:r>
        <w:t xml:space="preserve">[</w:t>
      </w:r>
      <w:r>
        <w:t xml:space="preserve">J</w:t>
      </w:r>
      <w:r>
        <w:t xml:space="preserve">]</w:t>
      </w:r>
      <w:r>
        <w:t xml:space="preserve">. </w:t>
      </w:r>
      <w:r>
        <w:rPr>
          <w:i/>
        </w:rPr>
        <w:t xml:space="preserve">Nature reviews. Cancer</w:t>
      </w:r>
      <w:r>
        <w:t xml:space="preserve">, 2012,</w:t>
      </w:r>
      <w:r>
        <w:t xml:space="preserve"> </w:t>
      </w:r>
      <w:r>
        <w:t xml:space="preserve">12</w:t>
      </w:r>
      <w:r>
        <w:t xml:space="preserve">(</w:t>
      </w:r>
      <w:r>
        <w:t xml:space="preserve">8</w:t>
      </w:r>
      <w:r>
        <w:t xml:space="preserve">)</w:t>
      </w:r>
      <w:r>
        <w:t xml:space="preserve">:564-571.</w:t>
      </w:r>
    </w:p>
    <w:p w:rsidR="0018722C">
      <w:pPr>
        <w:pStyle w:val="cw19"/>
        <w:topLinePunct/>
      </w:pPr>
      <w:r>
        <w:t xml:space="preserve">76. </w:t>
      </w:r>
      <w:r>
        <w:t xml:space="preserve">DeNicola G M, F A Karreth, T J Humpton, et al. Oncogene-induced Nrf2 transcription promotes ROS detoxification and tumorigenesis </w:t>
      </w:r>
      <w:r>
        <w:t xml:space="preserve">[</w:t>
      </w:r>
      <w:r>
        <w:t xml:space="preserve">J</w:t>
      </w:r>
      <w:r>
        <w:t xml:space="preserve">]</w:t>
      </w:r>
      <w:r>
        <w:t xml:space="preserve">. </w:t>
      </w:r>
      <w:r>
        <w:rPr>
          <w:i/>
        </w:rPr>
        <w:t xml:space="preserve">Nature</w:t>
      </w:r>
      <w:r>
        <w:t xml:space="preserve">, </w:t>
      </w:r>
      <w:r>
        <w:t xml:space="preserve">2011, 475</w:t>
      </w:r>
      <w:r>
        <w:t xml:space="preserve">(</w:t>
      </w:r>
      <w:r>
        <w:t xml:space="preserve">7354</w:t>
      </w:r>
      <w:r>
        <w:t xml:space="preserve">)</w:t>
      </w:r>
      <w:r>
        <w:t xml:space="preserve">:</w:t>
      </w:r>
      <w:r>
        <w:t xml:space="preserve"> </w:t>
      </w:r>
      <w:r>
        <w:t xml:space="preserve">106-109.</w:t>
      </w:r>
    </w:p>
    <w:p w:rsidR="0018722C">
      <w:pPr>
        <w:pStyle w:val="cw19"/>
        <w:topLinePunct/>
      </w:pPr>
      <w:r>
        <w:t xml:space="preserve">77. </w:t>
      </w:r>
      <w:r>
        <w:t xml:space="preserve">Mitsuishi </w:t>
      </w:r>
      <w:r>
        <w:t xml:space="preserve">Y, </w:t>
      </w:r>
      <w:r>
        <w:t xml:space="preserve">K </w:t>
      </w:r>
      <w:r>
        <w:t xml:space="preserve">Taguchi, </w:t>
      </w:r>
      <w:r>
        <w:t xml:space="preserve">Y Kawatani, et al. Nrf2 redirects glucose and glutamine into anabolic pathways in metabolic reprogramming </w:t>
      </w:r>
      <w:r>
        <w:t xml:space="preserve">[</w:t>
      </w:r>
      <w:r>
        <w:t xml:space="preserve">J</w:t>
      </w:r>
      <w:r>
        <w:t xml:space="preserve">]</w:t>
      </w:r>
      <w:r>
        <w:t xml:space="preserve">. </w:t>
      </w:r>
      <w:r>
        <w:rPr>
          <w:i/>
        </w:rPr>
        <w:t xml:space="preserve">Cancer cell</w:t>
      </w:r>
      <w:r>
        <w:t xml:space="preserve">, 2012, 22</w:t>
      </w:r>
      <w:r>
        <w:t xml:space="preserve">(</w:t>
      </w:r>
      <w:r>
        <w:t xml:space="preserve">1</w:t>
      </w:r>
      <w:r>
        <w:t xml:space="preserve">)</w:t>
      </w:r>
      <w:r>
        <w:t xml:space="preserve">: 66-79.</w:t>
      </w:r>
    </w:p>
    <w:p w:rsidR="0018722C">
      <w:pPr>
        <w:pStyle w:val="cw19"/>
        <w:topLinePunct/>
      </w:pPr>
      <w:r>
        <w:t xml:space="preserve">78. </w:t>
      </w:r>
      <w:r>
        <w:t xml:space="preserve">Reddy N M, S R Kleeberger, J H Bream, et al. Genetic disruption of the Nrf2 compromises cell-cycle progression by impairing GSH-induced redox signaling </w:t>
      </w:r>
      <w:r>
        <w:t xml:space="preserve">[</w:t>
      </w:r>
      <w:r>
        <w:t xml:space="preserve">J</w:t>
      </w:r>
      <w:r>
        <w:t xml:space="preserve">]</w:t>
      </w:r>
      <w:r>
        <w:t xml:space="preserve">. </w:t>
      </w:r>
      <w:r>
        <w:rPr>
          <w:i/>
        </w:rPr>
        <w:t xml:space="preserve">Oncogene</w:t>
      </w:r>
      <w:r>
        <w:t xml:space="preserve">, 2008, 27</w:t>
      </w:r>
      <w:r>
        <w:t xml:space="preserve">(</w:t>
      </w:r>
      <w:r>
        <w:t xml:space="preserve">44</w:t>
      </w:r>
      <w:r>
        <w:t xml:space="preserve">)</w:t>
      </w:r>
      <w:r>
        <w:t xml:space="preserve">:</w:t>
      </w:r>
      <w:r>
        <w:t xml:space="preserve"> </w:t>
      </w:r>
      <w:r>
        <w:t xml:space="preserve">5821-5832.</w:t>
      </w:r>
    </w:p>
    <w:p w:rsidR="0018722C">
      <w:pPr>
        <w:pStyle w:val="cw19"/>
        <w:topLinePunct/>
      </w:pPr>
      <w:r>
        <w:t xml:space="preserve">79. </w:t>
      </w:r>
      <w:r>
        <w:t xml:space="preserve">Talchai </w:t>
      </w:r>
      <w:r>
        <w:t xml:space="preserve">C, S Xuan, H V Lin, et al. Pancreatic beta cell dedifferentiation as a mechanism of diabetic beta cell failure </w:t>
      </w:r>
      <w:r>
        <w:t xml:space="preserve">[</w:t>
      </w:r>
      <w:r>
        <w:t xml:space="preserve">J</w:t>
      </w:r>
      <w:r>
        <w:t xml:space="preserve">]</w:t>
      </w:r>
      <w:r>
        <w:t xml:space="preserve">. </w:t>
      </w:r>
      <w:r>
        <w:rPr>
          <w:i/>
        </w:rPr>
        <w:t xml:space="preserve">Cell</w:t>
      </w:r>
      <w:r>
        <w:t xml:space="preserve">, 2012, 150</w:t>
      </w:r>
      <w:r>
        <w:t xml:space="preserve">(</w:t>
      </w:r>
      <w:r>
        <w:t xml:space="preserve">6</w:t>
      </w:r>
      <w:r>
        <w:t xml:space="preserve">)</w:t>
      </w:r>
      <w:r>
        <w:t xml:space="preserve">:1223</w:t>
      </w:r>
      <w:r>
        <w:t xml:space="preserve"> </w:t>
      </w:r>
      <w:r>
        <w:t xml:space="preserve">-1234.</w:t>
      </w:r>
    </w:p>
    <w:p w:rsidR="0018722C">
      <w:pPr>
        <w:pStyle w:val="cw19"/>
        <w:topLinePunct/>
      </w:pPr>
      <w:r>
        <w:t xml:space="preserve">80. </w:t>
      </w:r>
      <w:r>
        <w:t xml:space="preserve">Landsman L, A Parent, M Hebrok. Elevated Hedgehog</w:t>
      </w:r>
      <w:r>
        <w:t xml:space="preserve">/</w:t>
      </w:r>
      <w:r>
        <w:t xml:space="preserve">Gli signaling causes beta- cell dedifferentiation in mice </w:t>
      </w:r>
      <w:r>
        <w:t xml:space="preserve">[</w:t>
      </w:r>
      <w:r>
        <w:t xml:space="preserve">J</w:t>
      </w:r>
      <w:r>
        <w:t xml:space="preserve">]</w:t>
      </w:r>
      <w:r>
        <w:t xml:space="preserve">. </w:t>
      </w:r>
      <w:r>
        <w:rPr>
          <w:i/>
        </w:rPr>
        <w:t xml:space="preserve">Proceedings of the National Academy of Sciences </w:t>
      </w:r>
      <w:r>
        <w:rPr>
          <w:i/>
        </w:rPr>
        <w:t xml:space="preserve">of the United States of America</w:t>
      </w:r>
      <w:r>
        <w:t xml:space="preserve">, 2011,</w:t>
      </w:r>
      <w:r>
        <w:t xml:space="preserve"> </w:t>
      </w:r>
      <w:r>
        <w:t xml:space="preserve">108</w:t>
      </w:r>
      <w:r>
        <w:t xml:space="preserve">(</w:t>
      </w:r>
      <w:r>
        <w:t xml:space="preserve">41</w:t>
      </w:r>
      <w:r>
        <w:t xml:space="preserve">)</w:t>
      </w:r>
      <w:r>
        <w:t xml:space="preserve">:17010-17015.</w:t>
      </w:r>
    </w:p>
    <w:p w:rsidR="0018722C">
      <w:pPr>
        <w:pStyle w:val="cw19"/>
        <w:topLinePunct/>
      </w:pPr>
      <w:r>
        <w:t xml:space="preserve">81. </w:t>
      </w:r>
      <w:r>
        <w:t xml:space="preserve">White </w:t>
      </w:r>
      <w:r>
        <w:t xml:space="preserve">P, </w:t>
      </w:r>
      <w:r>
        <w:t xml:space="preserve">J E Brestelli, K H Kaestner, et al. Identification of transcriptional networks during liver regeneration </w:t>
      </w:r>
      <w:r>
        <w:t xml:space="preserve">[</w:t>
      </w:r>
      <w:r>
        <w:t xml:space="preserve">J</w:t>
      </w:r>
      <w:r>
        <w:t xml:space="preserve">]</w:t>
      </w:r>
      <w:r>
        <w:t xml:space="preserve">. </w:t>
      </w:r>
      <w:r>
        <w:rPr>
          <w:i/>
        </w:rPr>
        <w:t xml:space="preserve">The Journal of biological chemistry</w:t>
      </w:r>
      <w:r>
        <w:t xml:space="preserve">, 2005,</w:t>
      </w:r>
      <w:r>
        <w:t xml:space="preserve"> </w:t>
      </w:r>
      <w:r>
        <w:t xml:space="preserve">(</w:t>
      </w:r>
      <w:r>
        <w:t xml:space="preserve">280</w:t>
      </w:r>
      <w:r>
        <w:t xml:space="preserve">)</w:t>
      </w:r>
      <w:r>
        <w:t xml:space="preserve">:3715</w:t>
      </w:r>
    </w:p>
    <w:p w:rsidR="0018722C">
      <w:pPr>
        <w:topLinePunct/>
      </w:pPr>
      <w:r>
        <w:t>-3722.</w:t>
      </w:r>
    </w:p>
    <w:p w:rsidR="0018722C">
      <w:pPr>
        <w:pStyle w:val="cw19"/>
        <w:topLinePunct/>
      </w:pPr>
      <w:r>
        <w:t xml:space="preserve">82. </w:t>
      </w:r>
      <w:r>
        <w:t xml:space="preserve">Klochendler A, N Weinberg-Corem, M Moran, et al. A transgenic mouse marking live replicating cells reveals in vivo transcriptional program of proliferation </w:t>
      </w:r>
      <w:r>
        <w:t xml:space="preserve">[</w:t>
      </w:r>
      <w:r>
        <w:t xml:space="preserve">J</w:t>
      </w:r>
      <w:r>
        <w:t xml:space="preserve">]</w:t>
      </w:r>
      <w:r>
        <w:t xml:space="preserve">. </w:t>
      </w:r>
      <w:r>
        <w:rPr>
          <w:i/>
        </w:rPr>
        <w:t xml:space="preserve">Developmental Cell</w:t>
      </w:r>
      <w:r>
        <w:t xml:space="preserve">, 2012,</w:t>
      </w:r>
      <w:r>
        <w:t xml:space="preserve"> </w:t>
      </w:r>
      <w:r>
        <w:t xml:space="preserve">23</w:t>
      </w:r>
      <w:r>
        <w:t xml:space="preserve">(</w:t>
      </w:r>
      <w:r>
        <w:t xml:space="preserve">4</w:t>
      </w:r>
      <w:r>
        <w:t xml:space="preserve">)</w:t>
      </w:r>
      <w:r>
        <w:t xml:space="preserve">:681-690</w:t>
      </w:r>
    </w:p>
    <w:p w:rsidR="0018722C">
      <w:pPr>
        <w:pStyle w:val="cw19"/>
        <w:topLinePunct/>
      </w:pPr>
      <w:r>
        <w:t>83. </w:t>
      </w:r>
      <w:r>
        <w:t>Zeisberg</w:t>
      </w:r>
      <w:r>
        <w:t> </w:t>
      </w:r>
      <w:r>
        <w:t>M,</w:t>
      </w:r>
      <w:r>
        <w:t> </w:t>
      </w:r>
      <w:r>
        <w:t>E</w:t>
      </w:r>
      <w:r>
        <w:t> </w:t>
      </w:r>
      <w:r>
        <w:t>G</w:t>
      </w:r>
      <w:r>
        <w:t> </w:t>
      </w:r>
      <w:r>
        <w:t>Neilson.</w:t>
      </w:r>
      <w:r>
        <w:t> </w:t>
      </w:r>
      <w:r>
        <w:t>Biomarkers</w:t>
      </w:r>
      <w:r>
        <w:t> </w:t>
      </w:r>
      <w:r>
        <w:t>for</w:t>
      </w:r>
      <w:r>
        <w:t> </w:t>
      </w:r>
      <w:r>
        <w:t>epithelial-mesenchymal</w:t>
      </w:r>
      <w:r>
        <w:t> </w:t>
      </w:r>
      <w:r>
        <w:t>transitions</w:t>
      </w:r>
      <w:r>
        <w:t> </w:t>
      </w:r>
      <w:r>
        <w:t>[</w:t>
      </w:r>
      <w:r>
        <w:t xml:space="preserve">J</w:t>
      </w:r>
      <w:r>
        <w:t>]</w:t>
      </w:r>
      <w:r>
        <w:t>.</w:t>
      </w:r>
    </w:p>
    <w:p w:rsidR="0018722C">
      <w:pPr>
        <w:topLinePunct/>
      </w:pPr>
      <w:r>
        <w:rPr>
          <w:rFonts w:cstheme="minorBidi" w:hAnsiTheme="minorHAnsi" w:eastAsiaTheme="minorHAnsi" w:asciiTheme="minorHAnsi"/>
          <w:i/>
        </w:rPr>
        <w:t>Journal of Clinical Investigation</w:t>
      </w:r>
      <w:r>
        <w:rPr>
          <w:rFonts w:cstheme="minorBidi" w:hAnsiTheme="minorHAnsi" w:eastAsiaTheme="minorHAnsi" w:asciiTheme="minorHAnsi"/>
        </w:rPr>
        <w:t>, 2009, 119</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:1429-1437.</w:t>
      </w:r>
    </w:p>
    <w:p w:rsidR="0018722C">
      <w:pPr>
        <w:pStyle w:val="cw19"/>
        <w:topLinePunct/>
      </w:pPr>
      <w:r>
        <w:t>84. </w:t>
      </w:r>
      <w:r>
        <w:t>Zavadil</w:t>
      </w:r>
      <w:r>
        <w:t> </w:t>
      </w:r>
      <w:r>
        <w:t>J,</w:t>
      </w:r>
      <w:r>
        <w:t> </w:t>
      </w:r>
      <w:r>
        <w:t>E</w:t>
      </w:r>
      <w:r>
        <w:t> </w:t>
      </w:r>
      <w:r>
        <w:t>P</w:t>
      </w:r>
      <w:r>
        <w:t> </w:t>
      </w:r>
      <w:r>
        <w:t>Bottinger.</w:t>
      </w:r>
      <w:r>
        <w:t> </w:t>
      </w:r>
      <w:r>
        <w:t>TGF-beta</w:t>
      </w:r>
      <w:r>
        <w:t> </w:t>
      </w:r>
      <w:r>
        <w:t>and</w:t>
      </w:r>
      <w:r>
        <w:t> </w:t>
      </w:r>
      <w:r>
        <w:t>epithelial-to-mesenchymal</w:t>
      </w:r>
      <w:r>
        <w:t> </w:t>
      </w:r>
      <w:r>
        <w:t>transitions</w:t>
      </w:r>
      <w:r>
        <w:t> </w:t>
      </w:r>
      <w:r>
        <w:t>[</w:t>
      </w:r>
      <w:r>
        <w:t xml:space="preserve">J</w:t>
      </w:r>
      <w:r>
        <w:t>]</w:t>
      </w:r>
      <w:r>
        <w:t>.</w:t>
      </w:r>
    </w:p>
    <w:p w:rsidR="0018722C">
      <w:pPr>
        <w:topLinePunct/>
      </w:pPr>
      <w:r>
        <w:rPr>
          <w:rFonts w:cstheme="minorBidi" w:hAnsiTheme="minorHAnsi" w:eastAsiaTheme="minorHAnsi" w:asciiTheme="minorHAnsi"/>
          <w:i/>
        </w:rPr>
        <w:t>Oncogene</w:t>
      </w:r>
      <w:r>
        <w:rPr>
          <w:rFonts w:cstheme="minorBidi" w:hAnsiTheme="minorHAnsi" w:eastAsiaTheme="minorHAnsi" w:asciiTheme="minorHAnsi"/>
        </w:rPr>
        <w:t>, 2005, 24</w:t>
      </w:r>
      <w:r>
        <w:rPr>
          <w:rFonts w:cstheme="minorBidi" w:hAnsiTheme="minorHAnsi" w:eastAsiaTheme="minorHAnsi" w:asciiTheme="minorHAnsi"/>
        </w:rPr>
        <w:t>(</w:t>
      </w:r>
      <w:r>
        <w:rPr>
          <w:rFonts w:cstheme="minorBidi" w:hAnsiTheme="minorHAnsi" w:eastAsiaTheme="minorHAnsi" w:asciiTheme="minorHAnsi"/>
        </w:rPr>
        <w:t>37</w:t>
      </w:r>
      <w:r>
        <w:rPr>
          <w:rFonts w:cstheme="minorBidi" w:hAnsiTheme="minorHAnsi" w:eastAsiaTheme="minorHAnsi" w:asciiTheme="minorHAnsi"/>
        </w:rPr>
        <w:t>)</w:t>
      </w:r>
      <w:r>
        <w:rPr>
          <w:rFonts w:cstheme="minorBidi" w:hAnsiTheme="minorHAnsi" w:eastAsiaTheme="minorHAnsi" w:asciiTheme="minorHAnsi"/>
        </w:rPr>
        <w:t>: 5764-5774.</w:t>
      </w:r>
    </w:p>
    <w:p w:rsidR="0018722C">
      <w:pPr>
        <w:pStyle w:val="cw19"/>
        <w:topLinePunct/>
      </w:pPr>
      <w:r>
        <w:t xml:space="preserve">85. </w:t>
      </w:r>
      <w:r>
        <w:t xml:space="preserve">Teng </w:t>
      </w:r>
      <w:r>
        <w:t xml:space="preserve">Y, </w:t>
      </w:r>
      <w:r>
        <w:t xml:space="preserve">M Zeisberg, R Kalluri. Transcriptional regulation of epithelial- mesenchymal transition </w:t>
      </w:r>
      <w:r>
        <w:t xml:space="preserve">[</w:t>
      </w:r>
      <w:r>
        <w:t xml:space="preserve">J</w:t>
      </w:r>
      <w:r>
        <w:t xml:space="preserve">]</w:t>
      </w:r>
      <w:r>
        <w:t xml:space="preserve">. </w:t>
      </w:r>
      <w:r>
        <w:rPr>
          <w:i/>
        </w:rPr>
        <w:t xml:space="preserve">Journal of Clinical Investigation</w:t>
      </w:r>
      <w:r>
        <w:t xml:space="preserve">, 2007, 117</w:t>
      </w:r>
      <w:r>
        <w:t xml:space="preserve">(</w:t>
      </w:r>
      <w:r>
        <w:t xml:space="preserve">2</w:t>
      </w:r>
      <w:r>
        <w:t xml:space="preserve">)</w:t>
      </w:r>
      <w:r>
        <w:t xml:space="preserve">:304 - 306.</w:t>
      </w:r>
    </w:p>
    <w:p w:rsidR="0018722C">
      <w:pPr>
        <w:pStyle w:val="cw19"/>
        <w:topLinePunct/>
      </w:pPr>
      <w:r>
        <w:t>86. </w:t>
      </w:r>
      <w:r>
        <w:t>Choi</w:t>
      </w:r>
      <w:r>
        <w:t> </w:t>
      </w:r>
      <w:r>
        <w:t>S</w:t>
      </w:r>
      <w:r>
        <w:t> </w:t>
      </w:r>
      <w:r>
        <w:t>S, </w:t>
      </w:r>
      <w:r/>
      <w:r>
        <w:t>A</w:t>
      </w:r>
      <w:r w:rsidR="001852F3">
        <w:t xml:space="preserve"> M</w:t>
      </w:r>
      <w:r>
        <w:t> </w:t>
      </w:r>
      <w:r>
        <w:t>Diehl. </w:t>
      </w:r>
      <w:r/>
      <w:r>
        <w:t>Epithelial-to-mesenchymal</w:t>
      </w:r>
      <w:r>
        <w:t> </w:t>
      </w:r>
      <w:r>
        <w:t>transitions</w:t>
      </w:r>
      <w:r>
        <w:t> </w:t>
      </w:r>
      <w:r>
        <w:t>in</w:t>
      </w:r>
      <w:r>
        <w:t> </w:t>
      </w:r>
      <w:r>
        <w:t>the</w:t>
      </w:r>
      <w:r>
        <w:t> </w:t>
      </w:r>
      <w:r>
        <w:t>liver</w:t>
      </w:r>
      <w:r>
        <w:t> </w:t>
      </w:r>
      <w:r>
        <w:t>[</w:t>
      </w:r>
      <w:r>
        <w:t xml:space="preserve">J</w:t>
      </w:r>
      <w:r>
        <w:t>]</w:t>
      </w:r>
      <w:r>
        <w:t>.</w:t>
      </w:r>
    </w:p>
    <w:p w:rsidR="0018722C">
      <w:pPr>
        <w:topLinePunct/>
      </w:pPr>
      <w:r>
        <w:rPr>
          <w:rFonts w:cstheme="minorBidi" w:hAnsiTheme="minorHAnsi" w:eastAsiaTheme="minorHAnsi" w:asciiTheme="minorHAnsi"/>
          <w:i/>
        </w:rPr>
        <w:t xml:space="preserve">Hepatology </w:t>
      </w:r>
      <w:r>
        <w:rPr>
          <w:rFonts w:cstheme="minorBidi" w:hAnsiTheme="minorHAnsi" w:eastAsiaTheme="minorHAnsi" w:asciiTheme="minorHAnsi"/>
          <w:i/>
        </w:rPr>
        <w:t xml:space="preserve">(</w:t>
      </w:r>
      <w:r>
        <w:rPr>
          <w:kern w:val="2"/>
          <w:sz w:val="24"/>
          <w:szCs w:val="22"/>
          <w:rFonts w:cstheme="minorBidi" w:hAnsiTheme="minorHAnsi" w:eastAsiaTheme="minorHAnsi" w:asciiTheme="minorHAnsi"/>
          <w:i/>
        </w:rPr>
        <w:t xml:space="preserve">Baltimore, Md</w:t>
      </w:r>
      <w:r>
        <w:rPr>
          <w:rFonts w:cstheme="minorBidi" w:hAnsiTheme="minorHAnsi" w:eastAsiaTheme="minorHAnsi" w:asciiTheme="minorHAnsi"/>
          <w:i/>
        </w:rPr>
        <w:t xml:space="preserve">)</w:t>
      </w:r>
      <w:r>
        <w:rPr>
          <w:rFonts w:cstheme="minorBidi" w:hAnsiTheme="minorHAnsi" w:eastAsiaTheme="minorHAnsi" w:asciiTheme="minorHAnsi"/>
        </w:rPr>
        <w:t xml:space="preserve">, 2009, 50</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:2007-2013.</w:t>
      </w:r>
    </w:p>
    <w:p w:rsidR="0018722C">
      <w:pPr>
        <w:pStyle w:val="cw19"/>
        <w:topLinePunct/>
      </w:pPr>
      <w:r>
        <w:t xml:space="preserve">87. </w:t>
      </w:r>
      <w:r>
        <w:t xml:space="preserve">Yanger </w:t>
      </w:r>
      <w:r>
        <w:t xml:space="preserve">K, Y Zong, L R Maggs, et al. Robust cellular reprogramming occurs spontaneously during liver regeneration </w:t>
      </w:r>
      <w:r>
        <w:t xml:space="preserve">[</w:t>
      </w:r>
      <w:r>
        <w:t xml:space="preserve">J</w:t>
      </w:r>
      <w:r>
        <w:t xml:space="preserve">]</w:t>
      </w:r>
      <w:r>
        <w:t xml:space="preserve">. </w:t>
      </w:r>
      <w:r>
        <w:rPr>
          <w:i/>
        </w:rPr>
        <w:t xml:space="preserve">Genes &amp; Development</w:t>
      </w:r>
      <w:r>
        <w:t xml:space="preserve">, 2013, 27</w:t>
      </w:r>
      <w:r>
        <w:t xml:space="preserve">(</w:t>
      </w:r>
      <w:r>
        <w:t xml:space="preserve">7</w:t>
      </w:r>
      <w:r>
        <w:t xml:space="preserve">)</w:t>
      </w:r>
      <w:r>
        <w:t xml:space="preserve">:719-724.</w:t>
      </w:r>
    </w:p>
    <w:p w:rsidR="0018722C">
      <w:pPr>
        <w:pStyle w:val="cw19"/>
        <w:topLinePunct/>
      </w:pPr>
      <w:r>
        <w:t xml:space="preserve">88. </w:t>
      </w:r>
      <w:r>
        <w:t xml:space="preserve">Ramos-Gomez M, M K Kwak, P M Dolan, et al. Sensitivity </w:t>
      </w:r>
      <w:r>
        <w:t xml:space="preserve">to </w:t>
      </w:r>
      <w:r>
        <w:t xml:space="preserve">carcinogenesis is increased and chemoprotective efficacy of enzyme inducers is lost in nrf2 transcription factor-deficient mice </w:t>
      </w:r>
      <w:r>
        <w:t xml:space="preserve">[</w:t>
      </w:r>
      <w:r>
        <w:t xml:space="preserve">J</w:t>
      </w:r>
      <w:r>
        <w:t xml:space="preserve">]</w:t>
      </w:r>
      <w:r>
        <w:t xml:space="preserve">. </w:t>
      </w:r>
      <w:r>
        <w:rPr>
          <w:i/>
        </w:rPr>
        <w:t xml:space="preserve">Proceedings of the National Academy of </w:t>
      </w:r>
      <w:r>
        <w:rPr>
          <w:i/>
        </w:rPr>
        <w:t xml:space="preserve">Sciences of the United States of America</w:t>
      </w:r>
      <w:r>
        <w:t xml:space="preserve">, 2001,</w:t>
      </w:r>
      <w:r>
        <w:t xml:space="preserve"> </w:t>
      </w:r>
      <w:r>
        <w:t xml:space="preserve">98</w:t>
      </w:r>
      <w:r>
        <w:t xml:space="preserve">(</w:t>
      </w:r>
      <w:r>
        <w:t xml:space="preserve">6</w:t>
      </w:r>
      <w:r>
        <w:t xml:space="preserve">)</w:t>
      </w:r>
      <w:r>
        <w:t xml:space="preserve">:3410-3415.</w:t>
      </w:r>
    </w:p>
    <w:p w:rsidR="0018722C">
      <w:pPr>
        <w:pStyle w:val="cw19"/>
        <w:topLinePunct/>
      </w:pPr>
      <w:r>
        <w:t xml:space="preserve">89. </w:t>
      </w:r>
      <w:r>
        <w:t xml:space="preserve">Iida K, K Itoh, Y Kumagai, et al. Nrf2 is essential for the chemopreventive efficacy of</w:t>
      </w:r>
      <w:r w:rsidR="001852F3">
        <w:t xml:space="preserve"> oltipraz</w:t>
      </w:r>
      <w:r w:rsidR="001852F3">
        <w:t xml:space="preserve"> against</w:t>
      </w:r>
      <w:r w:rsidR="001852F3">
        <w:t xml:space="preserve"> urinary</w:t>
      </w:r>
      <w:r w:rsidR="001852F3">
        <w:t xml:space="preserve"> bladder</w:t>
      </w:r>
      <w:r w:rsidR="001852F3">
        <w:t xml:space="preserve"> carcinogenesis</w:t>
      </w:r>
      <w:r w:rsidR="001852F3">
        <w:t xml:space="preserve"> </w:t>
      </w:r>
      <w:r>
        <w:t xml:space="preserve">[</w:t>
      </w:r>
      <w:r>
        <w:t xml:space="preserve">J</w:t>
      </w:r>
      <w:r>
        <w:t xml:space="preserve">]</w:t>
      </w:r>
      <w:r>
        <w:t xml:space="preserve">. </w:t>
      </w:r>
      <w:r>
        <w:rPr>
          <w:i/>
        </w:rPr>
        <w:t xml:space="preserve">Cancer</w:t>
      </w:r>
      <w:r w:rsidR="001852F3">
        <w:rPr>
          <w:i/>
        </w:rPr>
        <w:t xml:space="preserve"> Research</w:t>
      </w:r>
      <w:r>
        <w:t xml:space="preserve">, </w:t>
      </w:r>
      <w:r/>
      <w:r>
        <w:t xml:space="preserve">2004,</w:t>
      </w:r>
    </w:p>
    <w:p w:rsidR="0018722C">
      <w:pPr>
        <w:topLinePunct/>
      </w:pPr>
      <w:r>
        <w:t>64</w:t>
      </w:r>
      <w:r>
        <w:t>(</w:t>
      </w:r>
      <w:r>
        <w:t>18</w:t>
      </w:r>
      <w:r>
        <w:t>)</w:t>
      </w:r>
      <w:r>
        <w:t>: 6424-6431.</w:t>
      </w:r>
    </w:p>
    <w:p w:rsidR="0018722C">
      <w:pPr>
        <w:pStyle w:val="cw19"/>
        <w:topLinePunct/>
      </w:pPr>
      <w:r>
        <w:t xml:space="preserve">90. </w:t>
      </w:r>
      <w:r>
        <w:t xml:space="preserve">Xu C, M T Huang, G Shen, et al. Inhibition of 7, 12-dimethylbenz</w:t>
      </w:r>
      <w:r>
        <w:t xml:space="preserve">(</w:t>
      </w:r>
      <w:r>
        <w:rPr>
          <w:sz w:val="24"/>
        </w:rPr>
        <w:t xml:space="preserve">a</w:t>
      </w:r>
      <w:r>
        <w:t xml:space="preserve">)</w:t>
      </w:r>
      <w:r w:rsidR="001852F3">
        <w:t xml:space="preserve"> </w:t>
      </w:r>
      <w:r>
        <w:t xml:space="preserve">anthracene- induced skin tumorigenesis in C57BL</w:t>
      </w:r>
      <w:r>
        <w:t xml:space="preserve">/</w:t>
      </w:r>
      <w:r>
        <w:t xml:space="preserve">6 mice by sulforaphane is mediated by nuclear factor E2-related factor 2 </w:t>
      </w:r>
      <w:r>
        <w:t xml:space="preserve">[</w:t>
      </w:r>
      <w:r>
        <w:t xml:space="preserve">J</w:t>
      </w:r>
      <w:r>
        <w:t xml:space="preserve">]</w:t>
      </w:r>
      <w:r>
        <w:t xml:space="preserve">. </w:t>
      </w:r>
      <w:r>
        <w:rPr>
          <w:i/>
        </w:rPr>
        <w:t xml:space="preserve">Cancer Research</w:t>
      </w:r>
      <w:r>
        <w:t xml:space="preserve">, 2006,</w:t>
      </w:r>
      <w:r>
        <w:t xml:space="preserve"> </w:t>
      </w:r>
      <w:r>
        <w:t xml:space="preserve">(</w:t>
      </w:r>
      <w:r>
        <w:rPr>
          <w:sz w:val="24"/>
        </w:rPr>
        <w:t xml:space="preserve">66</w:t>
      </w:r>
      <w:r>
        <w:t xml:space="preserve">)</w:t>
      </w:r>
      <w:r>
        <w:t xml:space="preserve">:8293-8296.</w:t>
      </w:r>
    </w:p>
    <w:p w:rsidR="0018722C">
      <w:pPr>
        <w:pStyle w:val="cw19"/>
        <w:topLinePunct/>
      </w:pPr>
      <w:r>
        <w:t xml:space="preserve">91. </w:t>
      </w:r>
      <w:r>
        <w:t xml:space="preserve">Khor T O, M T Huang, A Prawan, et al. Increased susceptibility of Nrf2 knockout mice to colitis -associated colorectal cancer </w:t>
      </w:r>
      <w:r>
        <w:t xml:space="preserve">[</w:t>
      </w:r>
      <w:r>
        <w:t xml:space="preserve">J</w:t>
      </w:r>
      <w:r>
        <w:t xml:space="preserve">]</w:t>
      </w:r>
      <w:r>
        <w:t xml:space="preserve">. </w:t>
      </w:r>
      <w:r>
        <w:rPr>
          <w:i/>
        </w:rPr>
        <w:t xml:space="preserve">Cancer Prevention Research </w:t>
      </w:r>
      <w:r>
        <w:rPr>
          <w:i/>
        </w:rPr>
        <w:t xml:space="preserve">(</w:t>
      </w:r>
      <w:r>
        <w:rPr>
          <w:i/>
          <w:sz w:val="24"/>
        </w:rPr>
        <w:t xml:space="preserve">Phila</w:t>
      </w:r>
      <w:r>
        <w:rPr>
          <w:i/>
        </w:rPr>
        <w:t xml:space="preserve">)</w:t>
      </w:r>
      <w:r>
        <w:t xml:space="preserve">, 2009,</w:t>
      </w:r>
      <w:r>
        <w:t xml:space="preserve"> </w:t>
      </w:r>
      <w:r>
        <w:t xml:space="preserve">1</w:t>
      </w:r>
      <w:r>
        <w:t xml:space="preserve">(</w:t>
      </w:r>
      <w:r>
        <w:rPr>
          <w:sz w:val="24"/>
        </w:rPr>
        <w:t xml:space="preserve">3</w:t>
      </w:r>
      <w:r>
        <w:t xml:space="preserve">)</w:t>
      </w:r>
      <w:r>
        <w:t xml:space="preserve">:187-191.</w:t>
      </w:r>
    </w:p>
    <w:p w:rsidR="0018722C">
      <w:pPr>
        <w:pStyle w:val="cw19"/>
        <w:topLinePunct/>
      </w:pPr>
      <w:r>
        <w:t>92. </w:t>
      </w:r>
      <w:r>
        <w:t>Yasutis</w:t>
      </w:r>
      <w:r w:rsidR="001852F3">
        <w:t xml:space="preserve"> </w:t>
      </w:r>
      <w:r>
        <w:t>K M, </w:t>
      </w:r>
      <w:r w:rsidR="001852F3">
        <w:t xml:space="preserve">K G Kozminski. Cell cycle checkpoint regulators</w:t>
      </w:r>
      <w:r w:rsidR="001852F3">
        <w:t xml:space="preserve"> reach a</w:t>
      </w:r>
      <w:r w:rsidR="001852F3">
        <w:t xml:space="preserve"> zillion</w:t>
      </w:r>
      <w:r>
        <w:t> </w:t>
      </w:r>
      <w:r>
        <w:t>[</w:t>
      </w:r>
      <w:r>
        <w:t xml:space="preserve">J</w:t>
      </w:r>
      <w:r>
        <w:t>]</w:t>
      </w:r>
      <w:r>
        <w:t>.</w:t>
      </w:r>
    </w:p>
    <w:p w:rsidR="0018722C">
      <w:pPr>
        <w:topLinePunct/>
      </w:pPr>
      <w:r>
        <w:rPr>
          <w:rFonts w:cstheme="minorBidi" w:hAnsiTheme="minorHAnsi" w:eastAsiaTheme="minorHAnsi" w:asciiTheme="minorHAnsi"/>
          <w:i/>
        </w:rPr>
        <w:t xml:space="preserve">Cell cycle </w:t>
      </w:r>
      <w:r>
        <w:rPr>
          <w:rFonts w:cstheme="minorBidi" w:hAnsiTheme="minorHAnsi" w:eastAsiaTheme="minorHAnsi" w:asciiTheme="minorHAnsi"/>
          <w:i/>
        </w:rPr>
        <w:t xml:space="preserve">(</w:t>
      </w:r>
      <w:r>
        <w:rPr>
          <w:kern w:val="2"/>
          <w:sz w:val="24"/>
          <w:szCs w:val="22"/>
          <w:rFonts w:cstheme="minorBidi" w:hAnsiTheme="minorHAnsi" w:eastAsiaTheme="minorHAnsi" w:asciiTheme="minorHAnsi"/>
          <w:i/>
        </w:rPr>
        <w:t xml:space="preserve">Georgetown, Tex</w:t>
      </w:r>
      <w:r>
        <w:rPr>
          <w:rFonts w:cstheme="minorBidi" w:hAnsiTheme="minorHAnsi" w:eastAsiaTheme="minorHAnsi" w:asciiTheme="minorHAnsi"/>
          <w:i/>
        </w:rPr>
        <w:t xml:space="preserve">)</w:t>
      </w:r>
      <w:r>
        <w:rPr>
          <w:rFonts w:cstheme="minorBidi" w:hAnsiTheme="minorHAnsi" w:eastAsiaTheme="minorHAnsi" w:asciiTheme="minorHAnsi"/>
        </w:rPr>
        <w:t xml:space="preserve">, 2013, 12</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10</w:t>
      </w:r>
      <w:r>
        <w:rPr>
          <w:rFonts w:cstheme="minorBidi" w:hAnsiTheme="minorHAnsi" w:eastAsiaTheme="minorHAnsi" w:asciiTheme="minorHAnsi"/>
        </w:rPr>
        <w:t xml:space="preserve">)</w:t>
      </w:r>
      <w:r>
        <w:rPr>
          <w:rFonts w:cstheme="minorBidi" w:hAnsiTheme="minorHAnsi" w:eastAsiaTheme="minorHAnsi" w:asciiTheme="minorHAnsi"/>
        </w:rPr>
        <w:t xml:space="preserve">:1501 -1509.</w:t>
      </w:r>
    </w:p>
    <w:p w:rsidR="0018722C">
      <w:pPr>
        <w:pStyle w:val="cw19"/>
        <w:topLinePunct/>
      </w:pPr>
      <w:r>
        <w:t>93. </w:t>
      </w:r>
      <w:r>
        <w:t>Perry</w:t>
      </w:r>
      <w:r>
        <w:t> </w:t>
      </w:r>
      <w:r>
        <w:t>J</w:t>
      </w:r>
      <w:r>
        <w:t> </w:t>
      </w:r>
      <w:r>
        <w:t>K,</w:t>
      </w:r>
      <w:r>
        <w:t> </w:t>
      </w:r>
      <w:r>
        <w:t>N</w:t>
      </w:r>
      <w:r>
        <w:t> </w:t>
      </w:r>
      <w:r>
        <w:t>Kannan,</w:t>
      </w:r>
      <w:r>
        <w:t> </w:t>
      </w:r>
      <w:r>
        <w:t>P</w:t>
      </w:r>
      <w:r>
        <w:t> </w:t>
      </w:r>
      <w:r>
        <w:t>M</w:t>
      </w:r>
      <w:r>
        <w:t> </w:t>
      </w:r>
      <w:r>
        <w:t>Grandison,</w:t>
      </w:r>
      <w:r>
        <w:t> </w:t>
      </w:r>
      <w:r>
        <w:t>et</w:t>
      </w:r>
      <w:r>
        <w:t> </w:t>
      </w:r>
      <w:r>
        <w:t>al.</w:t>
      </w:r>
      <w:r>
        <w:t> </w:t>
      </w:r>
      <w:r>
        <w:t>Are</w:t>
      </w:r>
      <w:r>
        <w:t> </w:t>
      </w:r>
      <w:r>
        <w:t>trefoil</w:t>
      </w:r>
      <w:r>
        <w:t> </w:t>
      </w:r>
      <w:r>
        <w:t>factors</w:t>
      </w:r>
      <w:r>
        <w:t> </w:t>
      </w:r>
      <w:r>
        <w:t>oncogenic</w:t>
      </w:r>
      <w:r/>
      <w:r>
        <w:t>[</w:t>
      </w:r>
      <w:r>
        <w:t xml:space="preserve">J</w:t>
      </w:r>
      <w:r>
        <w:t>]</w:t>
      </w:r>
      <w:r>
        <w:t>.</w:t>
      </w:r>
    </w:p>
    <w:p w:rsidR="0018722C">
      <w:pPr>
        <w:topLinePunct/>
      </w:pPr>
      <w:r>
        <w:rPr>
          <w:rFonts w:cstheme="minorBidi" w:hAnsiTheme="minorHAnsi" w:eastAsiaTheme="minorHAnsi" w:asciiTheme="minorHAnsi"/>
          <w:i/>
        </w:rPr>
        <w:t>Trends in Endocrinology and Metabolism</w:t>
      </w:r>
      <w:r>
        <w:rPr>
          <w:rFonts w:cstheme="minorBidi" w:hAnsiTheme="minorHAnsi" w:eastAsiaTheme="minorHAnsi" w:asciiTheme="minorHAnsi"/>
        </w:rPr>
        <w:t>, 2007, 19</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:74-81.</w:t>
      </w:r>
    </w:p>
    <w:p w:rsidR="0018722C">
      <w:pPr>
        <w:pStyle w:val="cw19"/>
        <w:topLinePunct/>
      </w:pPr>
      <w:r>
        <w:t xml:space="preserve">94. </w:t>
      </w:r>
      <w:r>
        <w:t xml:space="preserve">Beyer T A, W Xu, D </w:t>
      </w:r>
      <w:r>
        <w:t xml:space="preserve">Teupser, </w:t>
      </w:r>
      <w:r>
        <w:t xml:space="preserve">et al. Impaired liver regeneration in Nrf2 knockout mice: role of ROS-mediated insulin</w:t>
      </w:r>
      <w:r>
        <w:t xml:space="preserve">/</w:t>
      </w:r>
      <w:r>
        <w:t xml:space="preserve">IGF-1 resistance </w:t>
      </w:r>
      <w:r>
        <w:t xml:space="preserve">[</w:t>
      </w:r>
      <w:r>
        <w:t xml:space="preserve">J</w:t>
      </w:r>
      <w:r>
        <w:t xml:space="preserve">]</w:t>
      </w:r>
      <w:r>
        <w:t xml:space="preserve">. </w:t>
      </w:r>
      <w:r>
        <w:rPr>
          <w:i/>
        </w:rPr>
        <w:t xml:space="preserve">The EMBO Journal</w:t>
      </w:r>
      <w:r>
        <w:t xml:space="preserve">, 2007, 27</w:t>
      </w:r>
      <w:r>
        <w:t xml:space="preserve">(</w:t>
      </w:r>
      <w:r>
        <w:t xml:space="preserve">1</w:t>
      </w:r>
      <w:r>
        <w:t xml:space="preserve">)</w:t>
      </w:r>
      <w:r>
        <w:t xml:space="preserve">:212-223.</w:t>
      </w:r>
    </w:p>
    <w:p w:rsidR="0018722C">
      <w:pPr>
        <w:pStyle w:val="cw19"/>
        <w:topLinePunct/>
      </w:pPr>
      <w:r>
        <w:t xml:space="preserve">95. </w:t>
      </w:r>
      <w:r>
        <w:t xml:space="preserve">Wakabayashi </w:t>
      </w:r>
      <w:r>
        <w:t xml:space="preserve">N, S Shin, S L Slocum, et al. Regulation of notch1 signaling by nrf2: implications for tissue regeneration </w:t>
      </w:r>
      <w:r>
        <w:t xml:space="preserve">[</w:t>
      </w:r>
      <w:r>
        <w:t xml:space="preserve">J</w:t>
      </w:r>
      <w:r>
        <w:t xml:space="preserve">]</w:t>
      </w:r>
      <w:r>
        <w:t xml:space="preserve">. </w:t>
      </w:r>
      <w:r>
        <w:rPr>
          <w:i/>
        </w:rPr>
        <w:t xml:space="preserve">Science Signaling</w:t>
      </w:r>
      <w:r>
        <w:t xml:space="preserve">, 2010, 3</w:t>
      </w:r>
      <w:r>
        <w:t xml:space="preserve">(</w:t>
      </w:r>
      <w:r>
        <w:t xml:space="preserve">130</w:t>
      </w:r>
      <w:r>
        <w:t xml:space="preserve">)</w:t>
      </w:r>
      <w:r>
        <w:t xml:space="preserve">: ra52. PMCID:</w:t>
      </w:r>
      <w:r>
        <w:t xml:space="preserve"> </w:t>
      </w:r>
      <w:r>
        <w:t xml:space="preserve">2932745.</w:t>
      </w:r>
    </w:p>
    <w:p w:rsidR="0018722C">
      <w:pPr>
        <w:pStyle w:val="cw19"/>
        <w:topLinePunct/>
      </w:pPr>
      <w:r>
        <w:t xml:space="preserve">96. </w:t>
      </w:r>
      <w:r>
        <w:t xml:space="preserve">Dayoub R, A </w:t>
      </w:r>
      <w:r>
        <w:t xml:space="preserve">Vogel, </w:t>
      </w:r>
      <w:r>
        <w:t xml:space="preserve">J Schuett, et al. Nrf2 activates augmenter of liver regeneration </w:t>
      </w:r>
      <w:r>
        <w:t xml:space="preserve">(</w:t>
      </w:r>
      <w:r>
        <w:rPr>
          <w:sz w:val="24"/>
        </w:rPr>
        <w:t xml:space="preserve">ALR</w:t>
      </w:r>
      <w:r>
        <w:t xml:space="preserve">)</w:t>
      </w:r>
      <w:r>
        <w:t xml:space="preserve"> via antioxidant response element and links oxidative stress to liver regeneration </w:t>
      </w:r>
      <w:r>
        <w:t xml:space="preserve">[</w:t>
      </w:r>
      <w:r>
        <w:t xml:space="preserve">J</w:t>
      </w:r>
      <w:r>
        <w:t xml:space="preserve">]</w:t>
      </w:r>
      <w:r>
        <w:t xml:space="preserve">. </w:t>
      </w:r>
      <w:r>
        <w:rPr>
          <w:i/>
        </w:rPr>
        <w:t xml:space="preserve">Molecular medicine </w:t>
      </w:r>
      <w:r>
        <w:rPr>
          <w:i/>
        </w:rPr>
        <w:t xml:space="preserve">(</w:t>
      </w:r>
      <w:r>
        <w:rPr>
          <w:i/>
          <w:sz w:val="24"/>
        </w:rPr>
        <w:t xml:space="preserve">Cambridge, Mass</w:t>
      </w:r>
      <w:r>
        <w:rPr>
          <w:i/>
        </w:rPr>
        <w:t xml:space="preserve">)</w:t>
      </w:r>
      <w:r>
        <w:t xml:space="preserve">, 2013, 19:237-244. PMCID:</w:t>
      </w:r>
      <w:r>
        <w:t xml:space="preserve"> </w:t>
      </w:r>
      <w:r>
        <w:t xml:space="preserve">3769531.</w:t>
      </w:r>
    </w:p>
    <w:p w:rsidR="0018722C">
      <w:pPr>
        <w:pStyle w:val="cw19"/>
        <w:topLinePunct/>
      </w:pPr>
      <w:r>
        <w:t xml:space="preserve">97. </w:t>
      </w:r>
      <w:r>
        <w:t xml:space="preserve">Buitrago-Molina L E, S Marhenke, T Longerich, et al. The degree of liver injury determines the role of p21 in liver regeneration and hepatocarcinogenesis in mice </w:t>
      </w:r>
      <w:r>
        <w:t xml:space="preserve">[</w:t>
      </w:r>
      <w:r>
        <w:t xml:space="preserve">J</w:t>
      </w:r>
      <w:r>
        <w:t xml:space="preserve">]</w:t>
      </w:r>
      <w:r>
        <w:t xml:space="preserve">. </w:t>
      </w:r>
      <w:r>
        <w:rPr>
          <w:i/>
        </w:rPr>
        <w:t xml:space="preserve">Hepatology </w:t>
      </w:r>
      <w:r>
        <w:rPr>
          <w:i/>
        </w:rPr>
        <w:t xml:space="preserve">(</w:t>
      </w:r>
      <w:r>
        <w:rPr>
          <w:i/>
          <w:sz w:val="24"/>
        </w:rPr>
        <w:t xml:space="preserve">Baltimore, Md</w:t>
      </w:r>
      <w:r>
        <w:rPr>
          <w:i/>
        </w:rPr>
        <w:t xml:space="preserve">)</w:t>
      </w:r>
      <w:r>
        <w:t xml:space="preserve">, 2013,</w:t>
      </w:r>
      <w:r>
        <w:t xml:space="preserve"> </w:t>
      </w:r>
      <w:r>
        <w:t xml:space="preserve">58</w:t>
      </w:r>
      <w:r>
        <w:t xml:space="preserve">(</w:t>
      </w:r>
      <w:r>
        <w:rPr>
          <w:sz w:val="24"/>
        </w:rPr>
        <w:t xml:space="preserve">3</w:t>
      </w:r>
      <w:r>
        <w:t xml:space="preserve">)</w:t>
      </w:r>
      <w:r>
        <w:t xml:space="preserve">:1143-1152.</w:t>
      </w:r>
    </w:p>
    <w:p w:rsidR="0018722C">
      <w:pPr>
        <w:pStyle w:val="a4"/>
        <w:topLinePunct/>
      </w:pPr>
      <w:bookmarkStart w:id="831253" w:name="_Toc686831253"/>
      <w:bookmarkStart w:name="附录 " w:id="53"/>
      <w:bookmarkEnd w:id="53"/>
      <w:bookmarkStart w:name="_bookmark19" w:id="54"/>
      <w:bookmarkEnd w:id="54"/>
      <w:r>
        <w:t>附</w:t>
      </w:r>
      <w:r w:rsidR="004F241D">
        <w:rPr>
          <w:b/>
        </w:rPr>
        <w:t xml:space="preserve">  </w:t>
      </w:r>
      <w:r w:rsidR="004F241D">
        <w:rPr>
          <w:b/>
        </w:rPr>
        <w:t xml:space="preserve">录</w:t>
      </w:r>
      <w:bookmarkEnd w:id="831253"/>
    </w:p>
    <w:p w:rsidR="0018722C">
      <w:pPr>
        <w:pStyle w:val="Heading1"/>
        <w:topLinePunct/>
      </w:pPr>
      <w:bookmarkStart w:id="831254" w:name="_Toc686831254"/>
      <w:bookmarkStart w:name="_bookmark20" w:id="55"/>
      <w:bookmarkEnd w:id="55"/>
      <w:r>
        <w:t>个人简历</w:t>
      </w:r>
      <w:bookmarkEnd w:id="831254"/>
    </w:p>
    <w:p w:rsidR="0018722C">
      <w:pPr>
        <w:pStyle w:val="BodyText"/>
        <w:spacing w:before="1"/>
        <w:ind w:leftChars="0" w:left="499"/>
        <w:rPr>
          <w:rFonts w:ascii="宋体" w:eastAsia="宋体" w:hint="eastAsia"/>
        </w:rPr>
        <w:topLinePunct/>
      </w:pPr>
      <w:r>
        <w:rPr>
          <w:rFonts w:ascii="宋体" w:eastAsia="宋体" w:hint="eastAsia"/>
        </w:rPr>
        <w:t>姓名：胡敏</w:t>
      </w:r>
    </w:p>
    <w:p w:rsidR="0018722C">
      <w:pPr>
        <w:topLinePunct/>
      </w:pPr>
      <w:r>
        <w:rPr>
          <w:rFonts w:ascii="宋体" w:eastAsia="宋体" w:hint="eastAsia"/>
        </w:rPr>
        <w:t>出生年月：</w:t>
      </w:r>
      <w:r>
        <w:t>1976</w:t>
      </w:r>
      <w:r>
        <w:rPr>
          <w:rFonts w:ascii="宋体" w:eastAsia="宋体" w:hint="eastAsia"/>
        </w:rPr>
        <w:t>年</w:t>
      </w:r>
      <w:r>
        <w:t>8</w:t>
      </w:r>
      <w:r>
        <w:rPr>
          <w:rFonts w:ascii="宋体" w:eastAsia="宋体" w:hint="eastAsia"/>
        </w:rPr>
        <w:t>月</w:t>
      </w:r>
      <w:r>
        <w:rPr>
          <w:rFonts w:ascii="宋体" w:eastAsia="宋体" w:hint="eastAsia"/>
        </w:rPr>
        <w:t>民族： 汉</w:t>
      </w:r>
    </w:p>
    <w:p w:rsidR="0018722C">
      <w:pPr>
        <w:topLinePunct/>
      </w:pPr>
      <w:r>
        <w:rPr>
          <w:rFonts w:ascii="宋体" w:eastAsia="宋体" w:hint="eastAsia"/>
        </w:rPr>
        <w:t>籍贯：</w:t>
      </w:r>
      <w:r w:rsidR="001852F3">
        <w:rPr>
          <w:rFonts w:ascii="宋体" w:eastAsia="宋体" w:hint="eastAsia"/>
        </w:rPr>
        <w:t xml:space="preserve">安徽省蚌埠市政治面貌：中共党员</w:t>
      </w:r>
      <w:r>
        <w:rPr>
          <w:rFonts w:ascii="宋体" w:eastAsia="宋体" w:hint="eastAsia"/>
        </w:rPr>
        <w:t>专业：</w:t>
      </w:r>
      <w:r w:rsidR="001852F3">
        <w:rPr>
          <w:rFonts w:ascii="宋体" w:eastAsia="宋体" w:hint="eastAsia"/>
        </w:rPr>
        <w:t xml:space="preserve">药理学</w:t>
      </w:r>
    </w:p>
    <w:p w:rsidR="0018722C">
      <w:pPr>
        <w:topLinePunct/>
      </w:pPr>
      <w:r>
        <w:rPr>
          <w:rFonts w:cstheme="minorBidi" w:hAnsiTheme="minorHAnsi" w:eastAsiaTheme="minorHAnsi" w:asciiTheme="minorHAnsi" w:ascii="宋体" w:eastAsia="宋体" w:hint="eastAsia"/>
        </w:rPr>
        <w:t>研究方向：</w:t>
      </w:r>
      <w:r w:rsidR="001852F3">
        <w:rPr>
          <w:rFonts w:cstheme="minorBidi" w:hAnsiTheme="minorHAnsi" w:eastAsiaTheme="minorHAnsi" w:asciiTheme="minorHAnsi" w:ascii="宋体" w:eastAsia="宋体" w:hint="eastAsia"/>
        </w:rPr>
        <w:t xml:space="preserve">免疫药理学</w:t>
      </w:r>
      <w:bookmarkStart w:name="_bookmark21" w:id="56"/>
      <w:bookmarkEnd w:id="56"/>
    </w:p>
    <w:p w:rsidR="0018722C">
      <w:pPr>
        <w:pStyle w:val="Heading1"/>
        <w:topLinePunct/>
      </w:pPr>
      <w:bookmarkStart w:id="831255" w:name="_Toc686831255"/>
      <w:r/>
      <w:r>
        <w:t>主要学习和工作经历</w:t>
      </w:r>
      <w:bookmarkEnd w:id="831255"/>
    </w:p>
    <w:p w:rsidR="0018722C">
      <w:pPr>
        <w:topLinePunct/>
      </w:pPr>
      <w:r>
        <w:t>1996.9</w:t>
      </w:r>
      <w:r>
        <w:rPr>
          <w:rFonts w:ascii="宋体" w:eastAsia="宋体" w:hint="eastAsia"/>
        </w:rPr>
        <w:t>～</w:t>
      </w:r>
      <w:r>
        <w:t>2001.6 </w:t>
      </w:r>
      <w:r>
        <w:t> </w:t>
      </w:r>
      <w:r>
        <w:rPr>
          <w:rFonts w:ascii="宋体" w:eastAsia="宋体" w:hint="eastAsia"/>
        </w:rPr>
        <w:t>安徽中医药大学</w:t>
      </w:r>
      <w:r w:rsidRPr="00000000">
        <w:tab/>
        <w:t>中西医结合临床专业</w:t>
      </w:r>
      <w:r w:rsidRPr="00000000">
        <w:tab/>
        <w:t>获学士学位</w:t>
      </w:r>
    </w:p>
    <w:p w:rsidR="0018722C">
      <w:pPr>
        <w:topLinePunct/>
      </w:pPr>
      <w:bookmarkStart w:id="831258" w:name="_cwCmt1"/>
      <w:r>
        <w:t>2004.9</w:t>
      </w:r>
      <w:r>
        <w:rPr>
          <w:rFonts w:ascii="宋体" w:eastAsia="宋体" w:hint="eastAsia"/>
        </w:rPr>
        <w:t>～</w:t>
      </w:r>
      <w:r>
        <w:t>2007.6 </w:t>
      </w:r>
      <w:r>
        <w:t> </w:t>
      </w:r>
      <w:r>
        <w:rPr>
          <w:rFonts w:ascii="宋体" w:eastAsia="宋体" w:hint="eastAsia"/>
        </w:rPr>
        <w:t>安徽医科大学</w:t>
      </w:r>
      <w:r w:rsidRPr="00000000">
        <w:tab/>
        <w:t>病理学与病理生理学专业攻读硕士学位</w:t>
      </w:r>
      <w:bookmarkEnd w:id="831258"/>
    </w:p>
    <w:p w:rsidR="0018722C">
      <w:pPr>
        <w:topLinePunct/>
      </w:pPr>
      <w:bookmarkStart w:id="831259" w:name="_cwCmt2"/>
      <w:r>
        <w:t>2010.10</w:t>
      </w:r>
      <w:r>
        <w:rPr>
          <w:rFonts w:ascii="宋体" w:eastAsia="宋体" w:hint="eastAsia"/>
        </w:rPr>
        <w:t>～至今</w:t>
      </w:r>
      <w:r w:rsidRPr="00000000">
        <w:tab/>
        <w:t>安徽医科大学</w:t>
      </w:r>
      <w:r w:rsidRPr="00000000">
        <w:tab/>
        <w:t>药理学专业博士研究生攻读博士学位</w:t>
      </w:r>
      <w:bookmarkEnd w:id="831259"/>
    </w:p>
    <w:p w:rsidR="0018722C">
      <w:pPr>
        <w:topLinePunct/>
      </w:pPr>
      <w:bookmarkStart w:id="831260" w:name="_cwCmt3"/>
      <w:r>
        <w:t>2011.7</w:t>
      </w:r>
      <w:r>
        <w:rPr>
          <w:rFonts w:ascii="宋体" w:eastAsia="宋体" w:hint="eastAsia"/>
        </w:rPr>
        <w:t>～</w:t>
      </w:r>
      <w:r>
        <w:t>2013.10 </w:t>
      </w:r>
      <w:r>
        <w:t> </w:t>
      </w:r>
      <w:r>
        <w:rPr>
          <w:rFonts w:ascii="宋体" w:eastAsia="宋体" w:hint="eastAsia"/>
        </w:rPr>
        <w:t>美国</w:t>
      </w:r>
      <w:r>
        <w:rPr>
          <w:rFonts w:ascii="宋体" w:eastAsia="宋体" w:hint="eastAsia"/>
        </w:rPr>
        <w:t> </w:t>
      </w:r>
      <w:r>
        <w:t>IUPUI</w:t>
      </w:r>
      <w:r>
        <w:t> </w:t>
      </w:r>
      <w:r>
        <w:rPr>
          <w:rFonts w:ascii="宋体" w:eastAsia="宋体" w:hint="eastAsia"/>
        </w:rPr>
        <w:t>生物系</w:t>
      </w:r>
      <w:r w:rsidRPr="00000000">
        <w:tab/>
        <w:t>访问学者</w:t>
      </w:r>
      <w:bookmarkEnd w:id="831260"/>
    </w:p>
    <w:p w:rsidR="0018722C">
      <w:pPr>
        <w:topLinePunct/>
      </w:pPr>
      <w:r>
        <w:rPr>
          <w:rFonts w:cstheme="minorBidi" w:hAnsiTheme="minorHAnsi" w:eastAsiaTheme="minorHAnsi" w:asciiTheme="minorHAnsi"/>
        </w:rPr>
        <w:t>2001.6</w:t>
      </w:r>
      <w:r>
        <w:rPr>
          <w:rFonts w:ascii="宋体" w:eastAsia="宋体" w:hint="eastAsia" w:cstheme="minorBidi" w:hAnsiTheme="minorHAnsi"/>
        </w:rPr>
        <w:t>～至今</w:t>
      </w:r>
      <w:r w:rsidRPr="00000000">
        <w:rPr>
          <w:rFonts w:cstheme="minorBidi" w:hAnsiTheme="minorHAnsi" w:eastAsiaTheme="minorHAnsi" w:asciiTheme="minorHAnsi"/>
        </w:rPr>
        <w:tab/>
        <w:t>安徽中医学院病理学教研室</w:t>
      </w:r>
      <w:r w:rsidRPr="00000000">
        <w:rPr>
          <w:rFonts w:cstheme="minorBidi" w:hAnsiTheme="minorHAnsi" w:eastAsiaTheme="minorHAnsi" w:asciiTheme="minorHAnsi"/>
        </w:rPr>
        <w:tab/>
        <w:t>教师</w:t>
      </w:r>
      <w:bookmarkStart w:name="_bookmark22" w:id="57"/>
      <w:bookmarkEnd w:id="57"/>
      <w:r>
        <w:rPr>
          <w:rFonts w:ascii="宋体" w:eastAsia="宋体" w:hint="eastAsia" w:cstheme="minorBidi" w:hAnsiTheme="minorHAnsi"/>
          <w:b/>
        </w:rPr>
        <w:t>攻读博士期间发表的文章</w:t>
      </w:r>
    </w:p>
    <w:p w:rsidR="0018722C">
      <w:pPr>
        <w:pStyle w:val="cw19"/>
        <w:topLinePunct/>
      </w:pPr>
      <w:r>
        <w:rPr>
          <w:rFonts w:ascii="宋体" w:eastAsia="宋体" w:hint="eastAsia"/>
        </w:rPr>
        <w:t>1. </w:t>
      </w:r>
      <w:r>
        <w:rPr>
          <w:b/>
        </w:rPr>
        <w:t>Min Hu</w:t>
      </w:r>
      <w:r>
        <w:t>, Yuhong Zou,  Shashank Manohar Nambiar,  Joonyong Lee,  Yan Yang* and Guoli Dai*. Keap1 Modulates the Redox Cycle and Hepatocyte Cell Cycle in Rege- nerating</w:t>
      </w:r>
      <w:r>
        <w:t> </w:t>
      </w:r>
      <w:r>
        <w:t>Liver</w:t>
      </w:r>
      <w:r>
        <w:t>. </w:t>
      </w:r>
      <w:r>
        <w:t>Cell</w:t>
      </w:r>
      <w:r>
        <w:t> </w:t>
      </w:r>
      <w:r>
        <w:t>cycle</w:t>
      </w:r>
      <w:r>
        <w:t> </w:t>
      </w:r>
      <w:r>
        <w:rPr>
          <w:rFonts w:ascii="宋体" w:eastAsia="宋体" w:hint="eastAsia"/>
        </w:rPr>
        <w:t>（</w:t>
      </w:r>
      <w:r>
        <w:rPr>
          <w:rFonts w:ascii="宋体" w:eastAsia="宋体" w:hint="eastAsia"/>
          <w:sz w:val="24"/>
        </w:rPr>
        <w:t xml:space="preserve">已接收</w:t>
      </w:r>
      <w:r>
        <w:rPr>
          <w:rFonts w:ascii="宋体" w:eastAsia="宋体" w:hint="eastAsia"/>
        </w:rPr>
        <w:t>）</w:t>
      </w:r>
      <w:r>
        <w:rPr>
          <w:rFonts w:ascii="宋体" w:eastAsia="宋体" w:hint="eastAsia"/>
          <w:rFonts w:ascii="宋体" w:eastAsia="宋体" w:hint="eastAsia"/>
          <w:sz w:val="24"/>
        </w:rPr>
        <w:t>(</w:t>
      </w:r>
      <w:r>
        <w:rPr>
          <w:sz w:val="24"/>
        </w:rPr>
        <w:t>SCI</w:t>
      </w:r>
      <w:r>
        <w:rPr>
          <w:spacing w:val="-9"/>
          <w:sz w:val="24"/>
        </w:rPr>
        <w:t> </w:t>
      </w:r>
      <w:r>
        <w:rPr>
          <w:rFonts w:ascii="宋体" w:eastAsia="宋体" w:hint="eastAsia"/>
          <w:sz w:val="24"/>
        </w:rPr>
        <w:t>影响因子：</w:t>
      </w:r>
      <w:r>
        <w:rPr>
          <w:sz w:val="24"/>
        </w:rPr>
        <w:t>5.243</w:t>
      </w:r>
      <w:r>
        <w:rPr>
          <w:rFonts w:ascii="宋体" w:eastAsia="宋体" w:hint="eastAsia"/>
          <w:rFonts w:ascii="宋体" w:eastAsia="宋体" w:hint="eastAsia"/>
          <w:sz w:val="24"/>
        </w:rPr>
        <w:t>)</w:t>
      </w:r>
    </w:p>
    <w:p w:rsidR="0018722C">
      <w:pPr>
        <w:pStyle w:val="cw19"/>
        <w:topLinePunct/>
      </w:pPr>
      <w:r>
        <w:rPr>
          <w:rFonts w:ascii="宋体" w:eastAsia="宋体" w:hint="eastAsia"/>
        </w:rPr>
        <w:t>2. </w:t>
      </w:r>
      <w:r>
        <w:rPr>
          <w:b/>
        </w:rPr>
        <w:t>Min Hu</w:t>
      </w:r>
      <w:r>
        <w:t>,</w:t>
      </w:r>
      <w:r w:rsidR="001852F3">
        <w:t xml:space="preserve"> </w:t>
      </w:r>
      <w:r w:rsidR="001852F3">
        <w:t xml:space="preserve">Yuhong Zou, Shashank M. Nambiar, Joonyong Lee, Yan Yang, Guoli Dai. Persistent Activation of Nrf2 Causes Delay in S Phase Entry and Subsequent Accelera- tion in DNA Synthesis of Replicating Hepatocytes during Liver Regeneration. Hepato- logy, 58</w:t>
      </w:r>
      <w:r>
        <w:t>(</w:t>
      </w:r>
      <w:r>
        <w:rPr>
          <w:sz w:val="24"/>
        </w:rPr>
        <w:t>S1</w:t>
      </w:r>
      <w:r>
        <w:t>)</w:t>
      </w:r>
      <w:r>
        <w:t>, The 64th Annual Meeting of the American Association for the Study of Liver</w:t>
      </w:r>
      <w:r>
        <w:t> </w:t>
      </w:r>
      <w:r>
        <w:t>Diseases:</w:t>
      </w:r>
      <w:r>
        <w:t> </w:t>
      </w:r>
      <w:r>
        <w:t>The Liver</w:t>
      </w:r>
      <w:r>
        <w:t> </w:t>
      </w:r>
      <w:r>
        <w:t>Meeting</w:t>
      </w:r>
      <w:r>
        <w:t> </w:t>
      </w:r>
      <w:r>
        <w:t>2013</w:t>
      </w:r>
      <w:r>
        <w:t>. </w:t>
      </w:r>
      <w:r>
        <w:t>468A,</w:t>
      </w:r>
      <w:r>
        <w:t> </w:t>
      </w:r>
      <w:r>
        <w:t>2013</w:t>
      </w:r>
      <w:r>
        <w:rPr>
          <w:rFonts w:ascii="宋体" w:eastAsia="宋体" w:hint="eastAsia"/>
          <w:rFonts w:ascii="宋体" w:eastAsia="宋体" w:hint="eastAsia"/>
          <w:sz w:val="24"/>
        </w:rPr>
        <w:t>(</w:t>
      </w:r>
      <w:r>
        <w:rPr>
          <w:sz w:val="24"/>
        </w:rPr>
        <w:t>SCI</w:t>
      </w:r>
      <w:r>
        <w:rPr>
          <w:rFonts w:ascii="宋体" w:eastAsia="宋体" w:hint="eastAsia"/>
          <w:sz w:val="24"/>
        </w:rPr>
        <w:t>影响因子：</w:t>
      </w:r>
      <w:r>
        <w:rPr>
          <w:sz w:val="24"/>
        </w:rPr>
        <w:t>12.03</w:t>
      </w:r>
      <w:r>
        <w:rPr>
          <w:rFonts w:ascii="宋体" w:eastAsia="宋体" w:hint="eastAsia"/>
          <w:rFonts w:ascii="宋体" w:eastAsia="宋体" w:hint="eastAsia"/>
          <w:sz w:val="24"/>
        </w:rPr>
        <w:t>)</w:t>
      </w:r>
    </w:p>
    <w:p w:rsidR="0018722C">
      <w:pPr>
        <w:topLinePunct/>
      </w:pPr>
      <w:r>
        <w:rPr>
          <w:rFonts w:ascii="宋体" w:hAnsi="宋体" w:eastAsia="宋体" w:hint="eastAsia"/>
        </w:rPr>
        <w:t>3. </w:t>
      </w:r>
      <w:r>
        <w:t>Yuhong Zou, </w:t>
      </w:r>
      <w:r>
        <w:rPr>
          <w:b/>
        </w:rPr>
        <w:t>Min Hu</w:t>
      </w:r>
      <w:r>
        <w:t>, Qi Bao, Jefferson Y. Chan, Guoli Dai*. Nrf2 participates in regulating maternal hepatic adaptations to pregnancy. Journal of Cell Science, 126, 1618–1625</w:t>
      </w:r>
      <w:r>
        <w:t>,</w:t>
      </w:r>
      <w:r>
        <w:t> </w:t>
      </w:r>
      <w:bookmarkStart w:name="_bookmark23" w:id="58"/>
      <w:bookmarkEnd w:id="58"/>
    </w:p>
    <w:p w:rsidR="0018722C">
      <w:pPr>
        <w:pStyle w:val="cw19"/>
        <w:topLinePunct/>
      </w:pPr>
      <w:r>
        <w:t>2013</w:t>
      </w:r>
      <w:r>
        <w:rPr>
          <w:rFonts w:ascii="宋体" w:hAnsi="宋体" w:eastAsia="宋体" w:hint="eastAsia"/>
          <w:rFonts w:ascii="宋体" w:hAnsi="宋体" w:eastAsia="宋体" w:hint="eastAsia"/>
          <w:sz w:val="24"/>
        </w:rPr>
        <w:t>(</w:t>
      </w:r>
      <w:r>
        <w:rPr>
          <w:rFonts w:ascii="Calibri" w:hAnsi="Calibri" w:eastAsia="Calibri"/>
        </w:rPr>
        <w:t>SCI</w:t>
      </w:r>
      <w:r>
        <w:rPr>
          <w:rFonts w:ascii="宋体" w:hAnsi="宋体" w:eastAsia="宋体" w:hint="eastAsia"/>
        </w:rPr>
        <w:t>影响因子：</w:t>
      </w:r>
      <w:r>
        <w:rPr>
          <w:rFonts w:ascii="Calibri" w:hAnsi="Calibri" w:eastAsia="Calibri"/>
        </w:rPr>
        <w:t>5.877</w:t>
      </w:r>
      <w:r>
        <w:rPr>
          <w:rFonts w:ascii="宋体" w:hAnsi="宋体" w:eastAsia="宋体" w:hint="eastAsia"/>
          <w:rFonts w:ascii="宋体" w:hAnsi="宋体" w:eastAsia="宋体" w:hint="eastAsia"/>
          <w:sz w:val="24"/>
        </w:rPr>
        <w:t>)</w:t>
      </w:r>
    </w:p>
    <w:p w:rsidR="0018722C">
      <w:pPr>
        <w:pStyle w:val="cw19"/>
        <w:topLinePunct/>
      </w:pPr>
      <w:r>
        <w:rPr>
          <w:rFonts w:ascii="宋体" w:eastAsia="宋体" w:hint="eastAsia"/>
        </w:rPr>
        <w:t>4. </w:t>
      </w:r>
      <w:r>
        <w:t>Yuhong Zou, Qi Bao, Sudhanshu Kumar, </w:t>
      </w:r>
      <w:r>
        <w:rPr>
          <w:b/>
        </w:rPr>
        <w:t>Min Hu</w:t>
      </w:r>
      <w:r>
        <w:t>, Guo-Ying Wang, Guoli Dai *. Four waves of hepatocyte Proliferation Linked with three waves of hepatic fat accumulation during partial hepatectomy-induced liver regeneration. PLOS ONE, 7</w:t>
      </w:r>
      <w:r>
        <w:t>(</w:t>
      </w:r>
      <w:r>
        <w:rPr>
          <w:sz w:val="24"/>
        </w:rPr>
        <w:t>2</w:t>
      </w:r>
      <w:r>
        <w:t>)</w:t>
      </w:r>
      <w:r>
        <w:t>, 1-8,</w:t>
      </w:r>
      <w:r>
        <w:t> </w:t>
      </w:r>
      <w:r>
        <w:t>2012</w:t>
      </w:r>
      <w:r>
        <w:rPr>
          <w:rFonts w:ascii="仿宋" w:eastAsia="仿宋" w:hint="eastAsia"/>
          <w:rFonts w:ascii="仿宋" w:eastAsia="仿宋" w:hint="eastAsia"/>
          <w:sz w:val="24"/>
        </w:rPr>
        <w:t>(</w:t>
      </w:r>
      <w:r>
        <w:rPr>
          <w:sz w:val="24"/>
        </w:rPr>
        <w:t>SCI</w:t>
      </w:r>
      <w:r>
        <w:rPr>
          <w:rFonts w:ascii="宋体" w:eastAsia="宋体" w:hint="eastAsia"/>
          <w:sz w:val="24"/>
        </w:rPr>
        <w:t>影响因子：</w:t>
      </w:r>
      <w:r>
        <w:rPr>
          <w:sz w:val="24"/>
        </w:rPr>
        <w:t>3.73</w:t>
      </w:r>
      <w:r>
        <w:rPr>
          <w:rFonts w:ascii="宋体" w:eastAsia="宋体" w:hint="eastAsia"/>
          <w:rFonts w:ascii="宋体" w:eastAsia="宋体" w:hint="eastAsia"/>
          <w:sz w:val="24"/>
        </w:rPr>
        <w:t>)</w:t>
      </w:r>
    </w:p>
    <w:p w:rsidR="0018722C">
      <w:pPr>
        <w:pStyle w:val="cw19"/>
        <w:topLinePunct/>
      </w:pPr>
      <w:r>
        <w:rPr>
          <w:rFonts w:ascii="宋体" w:eastAsia="宋体" w:hint="eastAsia"/>
        </w:rPr>
        <w:t xml:space="preserve">5. </w:t>
      </w:r>
      <w:r>
        <w:t xml:space="preserve">Yuhong Zou, </w:t>
      </w:r>
      <w:r>
        <w:rPr>
          <w:b/>
        </w:rPr>
        <w:t xml:space="preserve">Min Hu</w:t>
      </w:r>
      <w:r>
        <w:t xml:space="preserve">, Joonyong Lee, Shashank Manohar Nambiar, Qi Bao, and Guoli Dai</w:t>
      </w:r>
      <w:r>
        <w:t xml:space="preserve">*</w:t>
      </w:r>
      <w:r>
        <w:t xml:space="preserve">. Nrf2 is Essential for Timely M-phase Entry of Replicating Hepatocytes during Liver Regeneration.</w:t>
      </w:r>
      <w:r w:rsidR="001852F3">
        <w:t xml:space="preserve"> </w:t>
      </w:r>
      <w:r w:rsidR="001852F3">
        <w:t xml:space="preserve">The Journal of Biological Chemistry. </w:t>
      </w:r>
      <w:r>
        <w:t xml:space="preserve">(</w:t>
      </w:r>
      <w:r>
        <w:rPr>
          <w:sz w:val="24"/>
        </w:rPr>
        <w:t xml:space="preserve">Unde review</w:t>
      </w:r>
      <w:r>
        <w:t xml:space="preserve">)</w:t>
      </w:r>
      <w:r>
        <w:t xml:space="preserve"> </w:t>
      </w:r>
      <w:r>
        <w:rPr>
          <w:rFonts w:ascii="宋体" w:eastAsia="宋体" w:hint="eastAsia"/>
          <w:rFonts w:ascii="宋体" w:eastAsia="宋体" w:hint="eastAsia"/>
          <w:sz w:val="24"/>
        </w:rPr>
        <w:t xml:space="preserve">(</w:t>
      </w:r>
      <w:r>
        <w:rPr>
          <w:sz w:val="24"/>
        </w:rPr>
        <w:t xml:space="preserve">SCI</w:t>
      </w:r>
      <w:r>
        <w:rPr>
          <w:rFonts w:ascii="宋体" w:eastAsia="宋体" w:hint="eastAsia"/>
          <w:spacing w:val="0"/>
          <w:sz w:val="24"/>
        </w:rPr>
        <w:t xml:space="preserve">影响因子：</w:t>
      </w:r>
      <w:r>
        <w:rPr>
          <w:sz w:val="24"/>
        </w:rPr>
        <w:t xml:space="preserve">4.651</w:t>
      </w:r>
      <w:r>
        <w:rPr>
          <w:rFonts w:ascii="宋体" w:eastAsia="宋体" w:hint="eastAsia"/>
          <w:rFonts w:ascii="宋体" w:eastAsia="宋体" w:hint="eastAsia"/>
          <w:sz w:val="24"/>
        </w:rPr>
        <w:t xml:space="preserve">)</w:t>
      </w:r>
    </w:p>
    <w:p w:rsidR="0018722C">
      <w:pPr>
        <w:pStyle w:val="cw19"/>
        <w:topLinePunct/>
      </w:pPr>
      <w:r>
        <w:rPr>
          <w:rFonts w:ascii="宋体" w:eastAsia="宋体" w:hint="eastAsia"/>
        </w:rPr>
        <w:t xml:space="preserve">6. </w:t>
      </w:r>
      <w:r>
        <w:t xml:space="preserve">Yuhong Zou, Joonyong Lee, Shashank Nambiar, </w:t>
      </w:r>
      <w:r>
        <w:rPr>
          <w:b/>
        </w:rPr>
        <w:t xml:space="preserve">Min Hu</w:t>
      </w:r>
      <w:r>
        <w:t xml:space="preserve">, Wenjuan Rui, Qi Bao, Jefferson Chan, and Guoli Dai</w:t>
      </w:r>
      <w:r>
        <w:t xml:space="preserve">*</w:t>
      </w:r>
      <w:r>
        <w:t xml:space="preserve">.</w:t>
      </w:r>
      <w:r w:rsidR="001852F3">
        <w:t xml:space="preserve"> </w:t>
      </w:r>
      <w:r w:rsidR="001852F3">
        <w:t xml:space="preserve">Nrf2 Is Involved in Maintaining Hepatocyte Identity during Liver Regeneration. American Journal of Physiology - Gastrointestinal and Liver Phy-siology</w:t>
      </w:r>
      <w:r>
        <w:t xml:space="preserve">. </w:t>
      </w:r>
      <w:r>
        <w:t xml:space="preserve">(</w:t>
      </w:r>
      <w:r>
        <w:rPr>
          <w:sz w:val="24"/>
        </w:rPr>
        <w:t xml:space="preserve">Unde</w:t>
      </w:r>
      <w:r>
        <w:rPr>
          <w:spacing w:val="-1"/>
          <w:sz w:val="24"/>
        </w:rPr>
        <w:t xml:space="preserve"> </w:t>
      </w:r>
      <w:r>
        <w:rPr>
          <w:sz w:val="24"/>
        </w:rPr>
        <w:t xml:space="preserve">review</w:t>
      </w:r>
      <w:r>
        <w:t xml:space="preserve">)</w:t>
      </w:r>
      <w:r>
        <w:rPr>
          <w:rFonts w:ascii="宋体" w:eastAsia="宋体" w:hint="eastAsia"/>
          <w:rFonts w:ascii="宋体" w:eastAsia="宋体" w:hint="eastAsia"/>
          <w:sz w:val="24"/>
        </w:rPr>
        <w:t xml:space="preserve">(</w:t>
      </w:r>
      <w:r>
        <w:rPr>
          <w:sz w:val="24"/>
        </w:rPr>
        <w:t xml:space="preserve">SCI</w:t>
      </w:r>
      <w:r>
        <w:rPr>
          <w:rFonts w:ascii="宋体" w:eastAsia="宋体" w:hint="eastAsia"/>
          <w:sz w:val="24"/>
        </w:rPr>
        <w:t xml:space="preserve">影响因子：</w:t>
      </w:r>
      <w:r>
        <w:rPr>
          <w:sz w:val="24"/>
        </w:rPr>
        <w:t xml:space="preserve">3.649</w:t>
      </w:r>
      <w:r>
        <w:rPr>
          <w:rFonts w:ascii="宋体" w:eastAsia="宋体" w:hint="eastAsia"/>
          <w:rFonts w:ascii="宋体" w:eastAsia="宋体" w:hint="eastAsia"/>
          <w:sz w:val="24"/>
        </w:rPr>
        <w:t xml:space="preserve">)</w:t>
      </w:r>
    </w:p>
    <w:p w:rsidR="0018722C">
      <w:pPr>
        <w:pStyle w:val="aff2"/>
        <w:topLinePunct/>
      </w:pPr>
      <w:bookmarkStart w:name="致谢 " w:id="59"/>
      <w:bookmarkEnd w:id="59"/>
      <w:r>
        <w:t>致</w:t>
      </w:r>
      <w:r w:rsidR="004F241D">
        <w:rPr>
          <w:b/>
        </w:rPr>
        <w:t xml:space="preserve">  </w:t>
      </w:r>
      <w:r w:rsidR="004F241D">
        <w:rPr>
          <w:b/>
        </w:rPr>
        <w:t xml:space="preserve">谢</w:t>
      </w:r>
    </w:p>
    <w:p w:rsidR="0018722C">
      <w:pPr>
        <w:topLinePunct/>
      </w:pPr>
      <w:r>
        <w:rPr>
          <w:rFonts w:ascii="宋体" w:eastAsia="宋体" w:hint="eastAsia"/>
        </w:rPr>
        <w:t>岁月如梭，转眼三年的博士研究生学习生活即将结束。站在毕业的门槛上，</w:t>
      </w:r>
      <w:r w:rsidR="001852F3">
        <w:rPr>
          <w:rFonts w:ascii="宋体" w:eastAsia="宋体" w:hint="eastAsia"/>
        </w:rPr>
        <w:t xml:space="preserve">回首往昔，奋斗和辛劳成为丝丝的记忆，甜美与欢笑也都尘埃落定。安徽医科大学药理教研室所以其优良的学习风气、严谨的科研氛围教我求学，以其博大包容的情怀胸襟、充实而又激情的学科生活育我成人。</w:t>
      </w:r>
    </w:p>
    <w:p w:rsidR="0018722C">
      <w:pPr>
        <w:topLinePunct/>
      </w:pPr>
      <w:r>
        <w:rPr>
          <w:rFonts w:ascii="宋体" w:eastAsia="宋体" w:hint="eastAsia"/>
        </w:rPr>
        <w:t>本论文是在导师杨雁教授和美国印地安那大学普渡大学印第安纳波利斯分校</w:t>
      </w:r>
      <w:r w:rsidR="001852F3">
        <w:rPr>
          <w:rFonts w:ascii="宋体" w:eastAsia="宋体" w:hint="eastAsia"/>
        </w:rPr>
        <w:t xml:space="preserve">生物系戴国利教授的悉心指导之下完成的。三年来，两位导师以渊博的专业知识，</w:t>
      </w:r>
      <w:r w:rsidR="001852F3">
        <w:rPr>
          <w:rFonts w:ascii="宋体" w:eastAsia="宋体" w:hint="eastAsia"/>
        </w:rPr>
        <w:t xml:space="preserve">严谨的治学态度，精益求精的工作作风，诲人不倦的高尚师德，朴实无华、平易</w:t>
      </w:r>
      <w:r w:rsidR="001852F3">
        <w:rPr>
          <w:rFonts w:ascii="宋体" w:eastAsia="宋体" w:hint="eastAsia"/>
        </w:rPr>
        <w:t xml:space="preserve">近人的人格魅力深深影响着我。导师不仅教我如何做事，而且教我如何做人，这</w:t>
      </w:r>
      <w:r w:rsidR="001852F3">
        <w:rPr>
          <w:rFonts w:ascii="宋体" w:eastAsia="宋体" w:hint="eastAsia"/>
        </w:rPr>
        <w:t xml:space="preserve">短短的三年，却让我受益终生。在此，我向我的导师杨雁教授、戴国利教授表示</w:t>
      </w:r>
      <w:r w:rsidR="001852F3">
        <w:rPr>
          <w:rFonts w:ascii="宋体" w:eastAsia="宋体" w:hint="eastAsia"/>
        </w:rPr>
        <w:t xml:space="preserve">深切的谢意与祝福！</w:t>
      </w:r>
    </w:p>
    <w:p w:rsidR="0018722C">
      <w:pPr>
        <w:topLinePunct/>
      </w:pPr>
      <w:r>
        <w:rPr>
          <w:rFonts w:ascii="宋体" w:eastAsia="宋体" w:hint="eastAsia"/>
        </w:rPr>
        <w:t>本课题的顺利完成凝集了药理教研室和美国</w:t>
      </w:r>
      <w:r>
        <w:rPr>
          <w:rFonts w:ascii="宋体" w:eastAsia="宋体" w:hint="eastAsia"/>
        </w:rPr>
        <w:t>IUPUI</w:t>
      </w:r>
      <w:r w:rsidR="001852F3">
        <w:rPr>
          <w:rFonts w:ascii="宋体" w:eastAsia="宋体" w:hint="eastAsia"/>
        </w:rPr>
        <w:t xml:space="preserve">所有老师和同学们的汗水</w:t>
      </w:r>
      <w:r>
        <w:rPr>
          <w:rFonts w:ascii="宋体" w:eastAsia="宋体" w:hint="eastAsia"/>
        </w:rPr>
        <w:t>和艰辛！感谢戴国利教授在课题合作双方联系、沟通与协调等方面给予的帮助和</w:t>
      </w:r>
      <w:r>
        <w:rPr>
          <w:rFonts w:ascii="宋体" w:eastAsia="宋体" w:hint="eastAsia"/>
        </w:rPr>
        <w:t>支持！以及邹宇宏老师在日常实验工作中给予了无私的帮助和指导，在此表示衷心的感谢！</w:t>
      </w:r>
    </w:p>
    <w:p w:rsidR="0018722C">
      <w:pPr>
        <w:topLinePunct/>
      </w:pPr>
      <w:r>
        <w:rPr>
          <w:rFonts w:ascii="宋体" w:eastAsia="宋体" w:hint="eastAsia"/>
        </w:rPr>
        <w:t>感谢与我朝夕相处、并肩奋斗的</w:t>
      </w:r>
      <w:r>
        <w:rPr>
          <w:rFonts w:ascii="宋体" w:eastAsia="宋体" w:hint="eastAsia"/>
        </w:rPr>
        <w:t>兄弟</w:t>
      </w:r>
      <w:r>
        <w:rPr>
          <w:rFonts w:ascii="宋体" w:eastAsia="宋体" w:hint="eastAsia"/>
        </w:rPr>
        <w:t>姐妹们：鲍琦、</w:t>
      </w:r>
      <w:r>
        <w:t>Sudhanshu Kumar</w:t>
      </w:r>
      <w:r>
        <w:rPr>
          <w:rFonts w:ascii="仿宋" w:eastAsia="仿宋" w:hint="eastAsia"/>
        </w:rPr>
        <w:t>、</w:t>
      </w:r>
      <w:r>
        <w:t>Joonyong Lee</w:t>
      </w:r>
      <w:r>
        <w:rPr>
          <w:rFonts w:ascii="仿宋" w:eastAsia="仿宋" w:hint="eastAsia"/>
        </w:rPr>
        <w:t>、</w:t>
      </w:r>
      <w:r>
        <w:t>Shashank Manohar Nambia</w:t>
      </w:r>
      <w:r>
        <w:rPr>
          <w:rFonts w:ascii="宋体" w:eastAsia="宋体" w:hint="eastAsia"/>
        </w:rPr>
        <w:t>，与你们在学习工作中交流讨论，日常生活中互相关心与帮助，都给我留下了美好的回忆。感谢所有为本课题实验过程中付出的辛勤劳动的师</w:t>
      </w:r>
      <w:r>
        <w:rPr>
          <w:rFonts w:ascii="宋体" w:eastAsia="宋体" w:hint="eastAsia"/>
        </w:rPr>
        <w:t>弟妹</w:t>
      </w:r>
      <w:r>
        <w:rPr>
          <w:rFonts w:ascii="宋体" w:eastAsia="宋体" w:hint="eastAsia"/>
        </w:rPr>
        <w:t>们！</w:t>
      </w:r>
    </w:p>
    <w:p w:rsidR="0018722C">
      <w:pPr>
        <w:topLinePunct/>
      </w:pPr>
      <w:r>
        <w:rPr>
          <w:rFonts w:ascii="宋体" w:eastAsia="宋体" w:hint="eastAsia"/>
        </w:rPr>
        <w:t>最后，深深感谢我的家人、我的丈夫，给予我最无私、最伟大爱，时刻理解、支持和鼓励着我，在你们物质和精神的双重支持下我终于能够顺利完成学业！</w:t>
      </w:r>
    </w:p>
    <w:p w:rsidR="0018722C">
      <w:pPr>
        <w:pStyle w:val="BodyText"/>
        <w:spacing w:before="1"/>
        <w:ind w:leftChars="0" w:left="0" w:rightChars="0" w:right="917"/>
        <w:jc w:val="right"/>
        <w:rPr>
          <w:rFonts w:ascii="宋体" w:eastAsia="宋体" w:hint="eastAsia"/>
        </w:rPr>
        <w:topLinePunct/>
      </w:pPr>
      <w:r>
        <w:rPr>
          <w:rFonts w:ascii="宋体" w:eastAsia="宋体" w:hint="eastAsia"/>
        </w:rPr>
        <w:t>胡敏</w:t>
      </w:r>
    </w:p>
    <w:p w:rsidR="0018722C">
      <w:pPr>
        <w:topLinePunct/>
      </w:pPr>
      <w:r>
        <w:rPr>
          <w:rFonts w:ascii="宋体" w:eastAsia="宋体" w:hint="eastAsia"/>
        </w:rPr>
        <w:t>2014</w:t>
      </w:r>
      <w:r w:rsidR="001852F3">
        <w:rPr>
          <w:rFonts w:ascii="宋体" w:eastAsia="宋体" w:hint="eastAsia"/>
        </w:rPr>
        <w:t xml:space="preserve">年</w:t>
      </w:r>
      <w:r w:rsidR="001852F3">
        <w:rPr>
          <w:rFonts w:ascii="宋体" w:eastAsia="宋体" w:hint="eastAsia"/>
        </w:rPr>
        <w:t xml:space="preserve">5 月</w:t>
      </w:r>
    </w:p>
    <w:p w:rsidR="0018722C">
      <w:pPr>
        <w:pStyle w:val="Heading1"/>
        <w:topLinePunct/>
      </w:pPr>
      <w:bookmarkStart w:id="831256" w:name="_Toc686831256"/>
      <w:bookmarkStart w:name="_bookmark24" w:id="60"/>
      <w:bookmarkEnd w:id="60"/>
      <w:r>
        <w:t>综述</w:t>
      </w:r>
      <w:bookmarkEnd w:id="831256"/>
    </w:p>
    <w:p w:rsidR="0018722C">
      <w:pPr>
        <w:spacing w:before="240"/>
        <w:ind w:leftChars="0" w:left="165" w:rightChars="0" w:right="0" w:firstLineChars="0" w:firstLine="0"/>
        <w:jc w:val="center"/>
        <w:topLinePunct/>
      </w:pPr>
      <w:r>
        <w:rPr>
          <w:kern w:val="2"/>
          <w:sz w:val="36"/>
          <w:szCs w:val="22"/>
          <w:rFonts w:cstheme="minorBidi" w:hAnsiTheme="minorHAnsi" w:eastAsiaTheme="minorHAnsi" w:asciiTheme="minorHAnsi" w:ascii="黑体" w:eastAsia="黑体" w:hint="eastAsia"/>
        </w:rPr>
        <w:t>肝脏再Th</w:t>
      </w:r>
    </w:p>
    <w:p w:rsidR="0018722C">
      <w:pPr>
        <w:topLinePunct/>
      </w:pPr>
      <w:r>
        <w:rPr>
          <w:rFonts w:ascii="宋体" w:hAnsi="宋体" w:eastAsia="宋体" w:hint="eastAsia"/>
        </w:rPr>
        <w:t>肝脏通过调控基本代谢，促进肠营养物质的吸收，合成多种蛋白维持渗透平衡，激素传递，除去有害异物毒素，为组织的代谢调节提供了多种基本的功能。这一系列的功能需要肝脏适当地调节其大小以满足机体需要。这很像一种自我平衡</w:t>
      </w:r>
      <w:r>
        <w:rPr>
          <w:vertAlign w:val="superscript"/>
        </w:rPr>
        <w:t>[</w:t>
      </w:r>
      <w:r>
        <w:rPr>
          <w:vertAlign w:val="superscript"/>
        </w:rPr>
        <w:t xml:space="preserve">1</w:t>
      </w:r>
      <w:r>
        <w:rPr>
          <w:vertAlign w:val="superscript"/>
        </w:rPr>
        <w:t>]</w:t>
      </w:r>
      <w:r>
        <w:rPr>
          <w:rFonts w:ascii="宋体" w:hAnsi="宋体" w:eastAsia="宋体" w:hint="eastAsia"/>
        </w:rPr>
        <w:t>。由此我们认为，肝脏应该具有非常强大的再生能力，无论肝细胞有多大范围的缺失，都应该可以被修复，这个过程就是“肝脏再生”。在对肝再生进行观察的过程中我们发现，除了肝脏的形状可以恢复之外，肝脏的大小也可以恢复，</w:t>
      </w:r>
      <w:r w:rsidR="001852F3">
        <w:rPr>
          <w:rFonts w:ascii="宋体" w:hAnsi="宋体" w:eastAsia="宋体" w:hint="eastAsia"/>
        </w:rPr>
        <w:t xml:space="preserve">这个可能是代偿性的增生引起的。由此我们想到，肝脏在生理状态下</w:t>
      </w:r>
      <w:r>
        <w:rPr>
          <w:rFonts w:ascii="宋体" w:hAnsi="宋体" w:eastAsia="宋体" w:hint="eastAsia"/>
        </w:rPr>
        <w:t>（</w:t>
      </w:r>
      <w:r>
        <w:rPr>
          <w:rFonts w:ascii="宋体" w:hAnsi="宋体" w:eastAsia="宋体" w:hint="eastAsia"/>
        </w:rPr>
        <w:t>比如：怀孕、儿童期的生长、青春期</w:t>
      </w:r>
      <w:r>
        <w:rPr>
          <w:rFonts w:ascii="宋体" w:hAnsi="宋体" w:eastAsia="宋体" w:hint="eastAsia"/>
        </w:rPr>
        <w:t>）</w:t>
      </w:r>
      <w:r>
        <w:rPr>
          <w:rFonts w:ascii="宋体" w:hAnsi="宋体" w:eastAsia="宋体" w:hint="eastAsia"/>
        </w:rPr>
        <w:t>也会通过增加它的大小来满足机体的需要。与此同时，当机体新陈代谢发生变化或者由于一些疾病</w:t>
      </w:r>
      <w:r>
        <w:rPr>
          <w:rFonts w:ascii="宋体" w:hAnsi="宋体" w:eastAsia="宋体" w:hint="eastAsia"/>
        </w:rPr>
        <w:t>（</w:t>
      </w:r>
      <w:r>
        <w:rPr>
          <w:rFonts w:ascii="宋体" w:hAnsi="宋体" w:eastAsia="宋体" w:hint="eastAsia"/>
        </w:rPr>
        <w:t>恶病质、化疗反应、慢性炎症状态</w:t>
      </w:r>
      <w:r>
        <w:rPr>
          <w:rFonts w:ascii="宋体" w:hAnsi="宋体" w:eastAsia="宋体" w:hint="eastAsia"/>
        </w:rPr>
        <w:t>）</w:t>
      </w:r>
      <w:r>
        <w:rPr>
          <w:rFonts w:ascii="宋体" w:hAnsi="宋体" w:eastAsia="宋体" w:hint="eastAsia"/>
        </w:rPr>
        <w:t>改变机体的结构和功能的</w:t>
      </w:r>
      <w:r>
        <w:rPr>
          <w:rFonts w:ascii="宋体" w:hAnsi="宋体" w:eastAsia="宋体" w:hint="eastAsia"/>
        </w:rPr>
        <w:t>时候</w:t>
      </w:r>
      <w:r>
        <w:rPr>
          <w:rFonts w:ascii="宋体" w:hAnsi="宋体" w:eastAsia="宋体" w:hint="eastAsia"/>
        </w:rPr>
        <w:t>，肝脏也会变小。</w:t>
      </w:r>
    </w:p>
    <w:p w:rsidR="0018722C">
      <w:pPr>
        <w:topLinePunct/>
      </w:pPr>
      <w:r>
        <w:rPr>
          <w:rFonts w:ascii="宋体" w:eastAsia="宋体" w:hint="eastAsia"/>
        </w:rPr>
        <w:t>为了使不同程度缺失以后肝脏能够保持其大小，生物体在进化过程中获得了多种再生方式。主要有以下两种不同的模式：</w:t>
      </w:r>
    </w:p>
    <w:p w:rsidR="0018722C">
      <w:pPr>
        <w:pStyle w:val="cw19"/>
        <w:topLinePunct/>
      </w:pPr>
      <w:r>
        <w:rPr>
          <w:rFonts w:ascii="宋体" w:eastAsia="宋体" w:hint="eastAsia"/>
        </w:rPr>
        <w:t>1. </w:t>
      </w:r>
      <w:r>
        <w:rPr>
          <w:rFonts w:ascii="宋体" w:eastAsia="宋体" w:hint="eastAsia"/>
        </w:rPr>
        <w:t>通过高保真表型的细胞对缺失组织进行补充</w:t>
      </w:r>
      <w:r>
        <w:rPr>
          <w:rFonts w:ascii="宋体" w:eastAsia="宋体" w:hint="eastAsia"/>
        </w:rPr>
        <w:t>（</w:t>
      </w:r>
      <w:r>
        <w:rPr>
          <w:rFonts w:ascii="宋体" w:eastAsia="宋体" w:hint="eastAsia"/>
        </w:rPr>
        <w:t>肝脏自身细胞进入增殖修复自身的细胞缺失</w:t>
      </w:r>
      <w:r>
        <w:rPr>
          <w:rFonts w:ascii="宋体" w:eastAsia="宋体" w:hint="eastAsia"/>
        </w:rPr>
        <w:t>）</w:t>
      </w:r>
    </w:p>
    <w:p w:rsidR="0018722C">
      <w:pPr>
        <w:pStyle w:val="cw19"/>
        <w:topLinePunct/>
      </w:pPr>
      <w:r>
        <w:rPr>
          <w:rFonts w:ascii="宋体" w:eastAsia="宋体" w:hint="eastAsia"/>
        </w:rPr>
        <w:t>2. </w:t>
      </w:r>
      <w:r>
        <w:rPr>
          <w:rFonts w:ascii="宋体" w:eastAsia="宋体" w:hint="eastAsia"/>
        </w:rPr>
        <w:t>通过激活干细胞分化途径对缺失组织进行补充</w:t>
      </w:r>
    </w:p>
    <w:p w:rsidR="0018722C">
      <w:pPr>
        <w:topLinePunct/>
      </w:pPr>
      <w:r>
        <w:rPr>
          <w:rFonts w:ascii="宋体" w:hAnsi="宋体" w:eastAsia="宋体" w:hint="eastAsia"/>
        </w:rPr>
        <w:t>另外，在使用一些特殊的药物或者激素以后，可以引起肝脏体积过度增大，</w:t>
      </w:r>
      <w:r w:rsidR="001852F3">
        <w:rPr>
          <w:rFonts w:ascii="宋体" w:hAnsi="宋体" w:eastAsia="宋体" w:hint="eastAsia"/>
        </w:rPr>
        <w:t xml:space="preserve">称为“过度肝肿大”。这三种不同的肝脏生长的再生方式如</w:t>
      </w:r>
      <w:r w:rsidR="001852F3">
        <w:rPr>
          <w:rFonts w:ascii="宋体" w:hAnsi="宋体" w:eastAsia="宋体" w:hint="eastAsia"/>
        </w:rPr>
        <w:t>图</w:t>
      </w:r>
      <w:r>
        <w:t>1</w:t>
      </w:r>
      <w:r>
        <w:rPr>
          <w:rFonts w:ascii="宋体" w:hAnsi="宋体" w:eastAsia="宋体" w:hint="eastAsia"/>
        </w:rPr>
        <w:t>所示。</w:t>
      </w:r>
    </w:p>
    <w:p w:rsidR="0018722C">
      <w:pPr>
        <w:pStyle w:val="affff5"/>
        <w:keepNext/>
        <w:topLinePunct/>
      </w:pPr>
      <w:r>
        <w:rPr>
          <w:rFonts w:ascii="宋体"/>
          <w:sz w:val="20"/>
        </w:rPr>
        <w:drawing>
          <wp:inline distT="0" distB="0" distL="0" distR="0">
            <wp:extent cx="4875893" cy="4306919"/>
            <wp:effectExtent l="0" t="0" r="0" b="0"/>
            <wp:docPr id="83" name="image42.jpeg" descr=""/>
            <wp:cNvGraphicFramePr>
              <a:graphicFrameLocks noChangeAspect="1"/>
            </wp:cNvGraphicFramePr>
            <a:graphic>
              <a:graphicData uri="http://schemas.openxmlformats.org/drawingml/2006/picture">
                <pic:pic>
                  <pic:nvPicPr>
                    <pic:cNvPr id="84" name="image42.jpeg"/>
                    <pic:cNvPicPr/>
                  </pic:nvPicPr>
                  <pic:blipFill>
                    <a:blip r:embed="rId51" cstate="print"/>
                    <a:stretch>
                      <a:fillRect/>
                    </a:stretch>
                  </pic:blipFill>
                  <pic:spPr>
                    <a:xfrm>
                      <a:off x="0" y="0"/>
                      <a:ext cx="4875893" cy="4306919"/>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ascii="宋体" w:eastAsia="宋体" w:hint="eastAsia" w:cstheme="minorBidi" w:hAnsiTheme="minorHAnsi"/>
          <w:b/>
        </w:rPr>
        <w:t>1</w:t>
      </w:r>
      <w:r>
        <w:t xml:space="preserve">  </w:t>
      </w:r>
      <w:r w:rsidR="001852F3">
        <w:rPr>
          <w:rFonts w:cstheme="minorBidi" w:hAnsiTheme="minorHAnsi" w:eastAsiaTheme="minorHAnsi" w:asciiTheme="minorHAnsi"/>
        </w:rPr>
        <w:t>肝脏不同的再生</w:t>
      </w:r>
      <w:r>
        <w:rPr>
          <w:rFonts w:ascii="宋体" w:eastAsia="宋体" w:hint="eastAsia" w:cstheme="minorBidi" w:hAnsiTheme="minorHAnsi"/>
          <w:b/>
        </w:rPr>
        <w:t>模</w:t>
      </w:r>
      <w:r>
        <w:rPr>
          <w:rFonts w:ascii="宋体" w:eastAsia="宋体" w:hint="eastAsia" w:cstheme="minorBidi" w:hAnsiTheme="minorHAnsi"/>
          <w:b/>
        </w:rPr>
        <w:t>式示意图</w:t>
      </w:r>
    </w:p>
    <w:p w:rsidR="0018722C">
      <w:pPr>
        <w:topLinePunct/>
      </w:pPr>
      <w:r>
        <w:rPr>
          <w:rFonts w:ascii="宋体" w:eastAsia="宋体" w:hint="eastAsia"/>
        </w:rPr>
        <w:t>这篇综述主要是介绍目前已知的一些肝再生的研究进展。上面所提到的两个过程并不是相互排斥的，它们可以根据组织缺失的大小以按不同比例同时发生，</w:t>
      </w:r>
      <w:r>
        <w:rPr>
          <w:rFonts w:ascii="宋体" w:eastAsia="宋体" w:hint="eastAsia"/>
        </w:rPr>
        <w:t>使细胞增殖并对其进行修复。啮齿类动物</w:t>
      </w:r>
      <w:r>
        <w:t>2</w:t>
      </w:r>
      <w:r>
        <w:t>/</w:t>
      </w:r>
      <w:r>
        <w:t>3</w:t>
      </w:r>
      <w:r/>
      <w:r>
        <w:rPr>
          <w:rFonts w:ascii="宋体" w:eastAsia="宋体" w:hint="eastAsia"/>
        </w:rPr>
        <w:t>肝切除术提供了分析第一种再生方式的实验模型。其他的一些条件下，特别是普遍发生在人类的一些疾病，可能会引起第二种方式进行修复，很多</w:t>
      </w:r>
      <w:r>
        <w:rPr>
          <w:rFonts w:ascii="宋体" w:eastAsia="宋体" w:hint="eastAsia"/>
        </w:rPr>
        <w:t>时候</w:t>
      </w:r>
      <w:r>
        <w:rPr>
          <w:rFonts w:ascii="宋体" w:eastAsia="宋体" w:hint="eastAsia"/>
        </w:rPr>
        <w:t>这两种方式往往同时并存。</w:t>
      </w:r>
    </w:p>
    <w:p w:rsidR="0018722C">
      <w:pPr>
        <w:topLinePunct/>
      </w:pPr>
      <w:bookmarkStart w:name="_bookmark25" w:id="61"/>
      <w:bookmarkEnd w:id="61"/>
      <w:r>
        <w:rPr>
          <w:rFonts w:cstheme="minorBidi" w:hAnsiTheme="minorHAnsi" w:eastAsiaTheme="minorHAnsi" w:asciiTheme="minorHAnsi" w:ascii="宋体" w:hAnsi="宋体" w:eastAsia="宋体" w:cs="宋体"/>
          <w:b/>
        </w:rPr>
        <w:t>一</w:t>
      </w:r>
      <w:r w:rsidR="001852F3">
        <w:rPr>
          <w:rFonts w:cstheme="minorBidi" w:hAnsiTheme="minorHAnsi" w:eastAsiaTheme="minorHAnsi" w:asciiTheme="minorHAnsi" w:ascii="宋体" w:hAnsi="宋体" w:eastAsia="宋体" w:cs="宋体"/>
          <w:b/>
        </w:rPr>
        <w:t>肝脏</w:t>
      </w:r>
      <w:r>
        <w:rPr>
          <w:b/>
          <w:rFonts w:ascii="黑体" w:eastAsia="黑体" w:hint="eastAsia" w:cstheme="minorBidi" w:hAnsiTheme="minorHAnsi" w:hAnsi="宋体" w:cs="宋体"/>
        </w:rPr>
        <w:t>2</w:t>
      </w:r>
      <w:r>
        <w:rPr>
          <w:b/>
          <w:rFonts w:ascii="黑体" w:eastAsia="黑体" w:hint="eastAsia" w:cstheme="minorBidi" w:hAnsiTheme="minorHAnsi" w:hAnsi="宋体" w:cs="宋体"/>
        </w:rPr>
        <w:t>/</w:t>
      </w:r>
      <w:r>
        <w:rPr>
          <w:b/>
          <w:rFonts w:ascii="黑体" w:eastAsia="黑体" w:hint="eastAsia" w:cstheme="minorBidi" w:hAnsiTheme="minorHAnsi" w:hAnsi="宋体" w:cs="宋体"/>
        </w:rPr>
        <w:t>3</w:t>
      </w:r>
      <w:r>
        <w:rPr>
          <w:rFonts w:cstheme="minorBidi" w:hAnsiTheme="minorHAnsi" w:eastAsiaTheme="minorHAnsi" w:asciiTheme="minorHAnsi" w:ascii="宋体" w:hAnsi="宋体" w:eastAsia="宋体" w:cs="宋体"/>
          <w:b/>
        </w:rPr>
        <w:t>切除术以后的肝脏再生</w:t>
      </w:r>
    </w:p>
    <w:p w:rsidR="0018722C">
      <w:pPr>
        <w:topLinePunct/>
      </w:pPr>
      <w:r>
        <w:rPr>
          <w:rFonts w:ascii="宋体" w:eastAsia="宋体" w:hint="eastAsia"/>
        </w:rPr>
        <w:t>我们通常利用啮齿类动物</w:t>
      </w:r>
      <w:r>
        <w:t>2</w:t>
      </w:r>
      <w:r>
        <w:t>/</w:t>
      </w:r>
      <w:r>
        <w:t>3</w:t>
      </w:r>
      <w:r/>
      <w:r>
        <w:rPr>
          <w:rFonts w:ascii="宋体" w:eastAsia="宋体" w:hint="eastAsia"/>
        </w:rPr>
        <w:t>肝脏切除模型来对肝再生进行研究。这个模型</w:t>
      </w:r>
      <w:r>
        <w:rPr>
          <w:rFonts w:ascii="宋体" w:eastAsia="宋体" w:hint="eastAsia"/>
        </w:rPr>
        <w:t>是由</w:t>
      </w:r>
      <w:r>
        <w:t>Higgins</w:t>
      </w:r>
      <w:r/>
      <w:r>
        <w:rPr>
          <w:rFonts w:ascii="宋体" w:eastAsia="宋体" w:hint="eastAsia"/>
        </w:rPr>
        <w:t>和</w:t>
      </w:r>
      <w:r>
        <w:t>Anderson</w:t>
      </w:r>
      <w:r/>
      <w:r>
        <w:rPr>
          <w:rFonts w:ascii="宋体" w:eastAsia="宋体" w:hint="eastAsia"/>
        </w:rPr>
        <w:t>在</w:t>
      </w:r>
      <w:r>
        <w:t>1931</w:t>
      </w:r>
      <w:r/>
      <w:r>
        <w:rPr>
          <w:rFonts w:ascii="宋体" w:eastAsia="宋体" w:hint="eastAsia"/>
        </w:rPr>
        <w:t>年首次进行命名的</w:t>
      </w:r>
      <w:r>
        <w:rPr>
          <w:vertAlign w:val="superscript"/>
        </w:rPr>
        <w:t>[</w:t>
      </w:r>
      <w:r>
        <w:rPr>
          <w:vertAlign w:val="superscript"/>
        </w:rPr>
        <w:t xml:space="preserve">2</w:t>
      </w:r>
      <w:r>
        <w:rPr>
          <w:vertAlign w:val="superscript"/>
        </w:rPr>
        <w:t>]</w:t>
      </w:r>
      <w:r>
        <w:rPr>
          <w:rFonts w:ascii="宋体" w:eastAsia="宋体" w:hint="eastAsia"/>
        </w:rPr>
        <w:t>。他利用啮齿类动物肝脏多小叶的结构特点，使用简单的外科手术操作对肝脏进行切除。这个方法的优势在于切除的小叶不会引起残余肝脏组织的破坏，而且随后的炎症反应只发生在那</w:t>
      </w:r>
      <w:r>
        <w:rPr>
          <w:rFonts w:ascii="宋体" w:eastAsia="宋体" w:hint="eastAsia"/>
        </w:rPr>
        <w:t>些</w:t>
      </w:r>
    </w:p>
    <w:p w:rsidR="0018722C">
      <w:pPr>
        <w:topLinePunct/>
      </w:pPr>
      <w:r>
        <w:rPr>
          <w:rFonts w:ascii="宋体" w:eastAsia="宋体" w:hint="eastAsia"/>
        </w:rPr>
        <w:t>坏死的肝脏部分。少数情况下，可以看到丙氨酸转氨酶的增加，但不会对再生肝叶的实质造成损害。另一个优点在于，可以进行精密的时间调控，从而更清楚的观察组织学和生物学的改变。</w:t>
      </w:r>
    </w:p>
    <w:p w:rsidR="0018722C">
      <w:pPr>
        <w:topLinePunct/>
      </w:pPr>
      <w:r>
        <w:rPr>
          <w:rFonts w:ascii="黑体" w:eastAsia="黑体" w:hint="eastAsia"/>
        </w:rPr>
        <w:t>（</w:t>
      </w:r>
      <w:r>
        <w:rPr>
          <w:rFonts w:ascii="黑体" w:eastAsia="黑体" w:hint="eastAsia"/>
        </w:rPr>
        <w:t xml:space="preserve">一</w:t>
      </w:r>
      <w:r>
        <w:rPr>
          <w:rFonts w:ascii="黑体" w:eastAsia="黑体" w:hint="eastAsia"/>
        </w:rPr>
        <w:t>）</w:t>
      </w:r>
      <w:r>
        <w:rPr>
          <w:rFonts w:ascii="黑体" w:eastAsia="黑体" w:hint="eastAsia"/>
        </w:rPr>
        <w:t>肝再Th的启动</w:t>
      </w:r>
    </w:p>
    <w:p w:rsidR="0018722C">
      <w:pPr>
        <w:topLinePunct/>
      </w:pPr>
      <w:r>
        <w:t xml:space="preserve">PH</w:t>
      </w:r>
      <w:r>
        <w:rPr>
          <w:rFonts w:ascii="宋体" w:eastAsia="宋体" w:hint="eastAsia"/>
        </w:rPr>
        <w:t xml:space="preserve">后引起的一个直接后果就是之前所有流经门静脉的血液，现在只通过总</w:t>
      </w:r>
      <w:r>
        <w:rPr>
          <w:rFonts w:ascii="宋体" w:eastAsia="宋体" w:hint="eastAsia"/>
        </w:rPr>
        <w:t xml:space="preserve">毛细血管床的三分之一。虽然在实验室中门脉压力动力学在肝部分切除手术后并没有被完全的破坏，但是我们很容易想到门静脉的压力会增加。肝脏门静脉每个单位血流增加以及正常存在于门静脉循环中有效血量的增加，在肝再生的启动过程中扮演了重要的作用。当门静脉循环部分从肝脏分流，再生过程就会被延迟，</w:t>
      </w:r>
      <w:r w:rsidR="001852F3">
        <w:rPr>
          <w:rFonts w:ascii="宋体" w:eastAsia="宋体" w:hint="eastAsia"/>
        </w:rPr>
        <w:t xml:space="preserve">并且肝细胞生长因子</w:t>
      </w:r>
      <w:r>
        <w:rPr>
          <w:rFonts w:ascii="宋体" w:eastAsia="宋体" w:hint="eastAsia"/>
        </w:rPr>
        <w:t xml:space="preserve">（</w:t>
      </w:r>
      <w:r>
        <w:t xml:space="preserve">hepatocyte growth factor</w:t>
      </w:r>
      <w:r>
        <w:rPr>
          <w:rFonts w:ascii="宋体" w:eastAsia="宋体" w:hint="eastAsia"/>
          <w:spacing w:val="-8"/>
        </w:rPr>
        <w:t xml:space="preserve">,</w:t>
      </w:r>
      <w:r>
        <w:rPr>
          <w:rFonts w:ascii="宋体" w:eastAsia="宋体" w:hint="eastAsia"/>
          <w:spacing w:val="-8"/>
        </w:rPr>
        <w:t xml:space="preserve"> </w:t>
      </w:r>
      <w:r>
        <w:t xml:space="preserve">HGF</w:t>
      </w:r>
      <w:r>
        <w:rPr>
          <w:spacing w:val="8"/>
        </w:rPr>
        <w:t xml:space="preserve">）</w:t>
      </w:r>
      <w:r>
        <w:rPr>
          <w:rFonts w:ascii="宋体" w:eastAsia="宋体" w:hint="eastAsia"/>
        </w:rPr>
        <w:t xml:space="preserve">激活减少</w:t>
      </w:r>
      <w:r>
        <w:rPr>
          <w:vertAlign w:val="superscript"/>
          <w:position w:val="11"/>
        </w:rPr>
        <w:t xml:space="preserve">[</w:t>
      </w:r>
      <w:r>
        <w:rPr>
          <w:vertAlign w:val="superscript"/>
          <w:position w:val="11"/>
        </w:rPr>
        <w:t xml:space="preserve">3</w:t>
      </w:r>
      <w:r>
        <w:rPr>
          <w:vertAlign w:val="superscript"/>
          <w:position w:val="11"/>
        </w:rPr>
        <w:t xml:space="preserve">]</w:t>
      </w:r>
      <w:r>
        <w:rPr>
          <w:rFonts w:ascii="宋体" w:eastAsia="宋体" w:hint="eastAsia"/>
          <w:spacing w:val="-1"/>
        </w:rPr>
        <w:t xml:space="preserve">。除此之外，</w:t>
      </w:r>
      <w:r>
        <w:rPr>
          <w:rFonts w:ascii="宋体" w:eastAsia="宋体" w:hint="eastAsia"/>
          <w:spacing w:val="0"/>
        </w:rPr>
        <w:t xml:space="preserve">门静脉血流的改变和肝再生启动之间的关系并不明确。同时还发现肝脏大小由于细胞肿胀而增加</w:t>
      </w:r>
      <w:r>
        <w:rPr>
          <w:rFonts w:ascii="宋体" w:eastAsia="宋体" w:hint="eastAsia"/>
          <w:spacing w:val="1"/>
        </w:rPr>
        <w:t xml:space="preserve">（</w:t>
      </w:r>
      <w:r>
        <w:rPr>
          <w:rFonts w:ascii="宋体" w:eastAsia="宋体" w:hint="eastAsia"/>
        </w:rPr>
        <w:t xml:space="preserve">通过胰岛素潜在的诱导产生</w:t>
      </w:r>
      <w:r>
        <w:rPr>
          <w:rFonts w:ascii="宋体" w:eastAsia="宋体" w:hint="eastAsia"/>
        </w:rPr>
        <w:t xml:space="preserve">）</w:t>
      </w:r>
      <w:r>
        <w:rPr>
          <w:rFonts w:ascii="宋体" w:eastAsia="宋体" w:hint="eastAsia"/>
        </w:rPr>
        <w:t xml:space="preserve">，这可能与胰岛素和表皮生长因子</w:t>
      </w:r>
      <w:r>
        <w:rPr>
          <w:rFonts w:ascii="宋体" w:eastAsia="宋体" w:hint="eastAsia"/>
        </w:rPr>
        <w:t xml:space="preserve">（</w:t>
      </w:r>
      <w:r>
        <w:t xml:space="preserve">epidermal growth factor receptor</w:t>
      </w:r>
      <w:r>
        <w:rPr>
          <w:rFonts w:ascii="宋体" w:eastAsia="宋体" w:hint="eastAsia"/>
          <w:spacing w:val="-14"/>
        </w:rPr>
        <w:t xml:space="preserve">,</w:t>
      </w:r>
      <w:r>
        <w:rPr>
          <w:rFonts w:ascii="宋体" w:eastAsia="宋体" w:hint="eastAsia"/>
          <w:spacing w:val="-14"/>
        </w:rPr>
        <w:t xml:space="preserve"> </w:t>
      </w:r>
      <w:r>
        <w:t xml:space="preserve">EGFR</w:t>
      </w:r>
      <w:r>
        <w:t xml:space="preserve">）</w:t>
      </w:r>
      <w:r>
        <w:rPr>
          <w:rFonts w:ascii="宋体" w:eastAsia="宋体" w:hint="eastAsia"/>
        </w:rPr>
        <w:t xml:space="preserve">间的相互作用有关</w:t>
      </w:r>
      <w:r>
        <w:rPr>
          <w:vertAlign w:val="superscript"/>
          <w:position w:val="11"/>
        </w:rPr>
        <w:t xml:space="preserve">[</w:t>
      </w:r>
      <w:r>
        <w:rPr>
          <w:vertAlign w:val="superscript"/>
          <w:position w:val="11"/>
        </w:rPr>
        <w:t xml:space="preserve">4</w:t>
      </w:r>
      <w:r>
        <w:rPr>
          <w:vertAlign w:val="superscript"/>
          <w:position w:val="11"/>
        </w:rPr>
        <w:t xml:space="preserve">]</w:t>
      </w:r>
      <w:r>
        <w:rPr>
          <w:rFonts w:ascii="宋体" w:eastAsia="宋体" w:hint="eastAsia"/>
          <w:spacing w:val="-1"/>
        </w:rPr>
        <w:t xml:space="preserve">。我们同时考虑</w:t>
      </w:r>
      <w:r>
        <w:rPr>
          <w:rFonts w:ascii="宋体" w:eastAsia="宋体" w:hint="eastAsia"/>
          <w:spacing w:val="-2"/>
        </w:rPr>
        <w:t xml:space="preserve">到门静脉内的血流量的变化，可能集中表现为促有丝分裂生长因子，比如</w:t>
      </w:r>
      <w:r>
        <w:t xml:space="preserve">EGF</w:t>
      </w:r>
      <w:r>
        <w:rPr>
          <w:rFonts w:ascii="宋体" w:eastAsia="宋体" w:hint="eastAsia"/>
        </w:rPr>
        <w:t xml:space="preserve">的</w:t>
      </w:r>
      <w:r>
        <w:rPr>
          <w:rFonts w:ascii="宋体" w:eastAsia="宋体" w:hint="eastAsia"/>
          <w:spacing w:val="2"/>
        </w:rPr>
        <w:t xml:space="preserve">变化</w:t>
      </w:r>
      <w:r>
        <w:rPr>
          <w:vertAlign w:val="superscript"/>
          <w:position w:val="11"/>
        </w:rPr>
        <w:t xml:space="preserve">[</w:t>
      </w:r>
      <w:r>
        <w:rPr>
          <w:vertAlign w:val="superscript"/>
          <w:position w:val="11"/>
        </w:rPr>
        <w:t xml:space="preserve">5-6</w:t>
      </w:r>
      <w:r>
        <w:rPr>
          <w:vertAlign w:val="superscript"/>
          <w:position w:val="11"/>
        </w:rPr>
        <w:t xml:space="preserve">]</w:t>
      </w:r>
      <w:r>
        <w:rPr>
          <w:rFonts w:ascii="宋体" w:eastAsia="宋体" w:hint="eastAsia"/>
          <w:spacing w:val="0"/>
        </w:rPr>
        <w:t xml:space="preserve">。早前的一些研究显示，彻底的移除肝脏门静脉内的血液可以使再生反</w:t>
      </w:r>
      <w:r>
        <w:rPr>
          <w:rFonts w:ascii="宋体" w:eastAsia="宋体" w:hint="eastAsia"/>
        </w:rPr>
        <w:t xml:space="preserve">应消失。在正常的小鼠，门静脉血流</w:t>
      </w:r>
      <w:r>
        <w:rPr>
          <w:rFonts w:ascii="宋体" w:eastAsia="宋体" w:hint="eastAsia"/>
        </w:rPr>
        <w:t xml:space="preserve">（</w:t>
      </w:r>
      <w:r>
        <w:rPr>
          <w:rFonts w:ascii="宋体" w:eastAsia="宋体" w:hint="eastAsia"/>
        </w:rPr>
        <w:t xml:space="preserve">门腔静脉分门腔静脉分流术</w:t>
      </w:r>
      <w:r>
        <w:rPr>
          <w:rFonts w:ascii="宋体" w:eastAsia="宋体" w:hint="eastAsia"/>
        </w:rPr>
        <w:t xml:space="preserve">）</w:t>
      </w:r>
      <w:r>
        <w:rPr>
          <w:rFonts w:ascii="宋体" w:eastAsia="宋体" w:hint="eastAsia"/>
        </w:rPr>
        <w:t xml:space="preserve">完全分流可引起肝萎缩，肝脏大小大约可以减少一半。一旦门静脉血流循环恢复或者注射胰</w:t>
      </w:r>
      <w:r>
        <w:rPr>
          <w:rFonts w:ascii="宋体" w:eastAsia="宋体" w:hint="eastAsia"/>
        </w:rPr>
        <w:t xml:space="preserve">岛素促使细胞增殖，肝脏大小可以完全恢复</w:t>
      </w:r>
      <w:r>
        <w:rPr>
          <w:vertAlign w:val="superscript"/>
        </w:rPr>
        <w:t xml:space="preserve">[</w:t>
      </w:r>
      <w:r>
        <w:rPr>
          <w:vertAlign w:val="superscript"/>
          <w:position w:val="11"/>
        </w:rPr>
        <w:t xml:space="preserve">7</w:t>
      </w:r>
      <w:r>
        <w:rPr>
          <w:vertAlign w:val="superscript"/>
        </w:rPr>
        <w:t xml:space="preserve">]</w:t>
      </w:r>
      <w:r>
        <w:rPr>
          <w:rFonts w:ascii="宋体" w:eastAsia="宋体" w:hint="eastAsia"/>
        </w:rPr>
        <w:t xml:space="preserve">。然而给正常肝脏输注胰岛素，并</w:t>
      </w:r>
      <w:r>
        <w:rPr>
          <w:rFonts w:ascii="宋体" w:eastAsia="宋体" w:hint="eastAsia"/>
        </w:rPr>
        <w:t xml:space="preserve">不会产生促有丝分裂作用。</w:t>
      </w:r>
      <w:r>
        <w:t xml:space="preserve">Gock</w:t>
      </w:r>
      <w:r>
        <w:rPr>
          <w:rFonts w:ascii="宋体" w:eastAsia="宋体" w:hint="eastAsia"/>
        </w:rPr>
        <w:t xml:space="preserve">等</w:t>
      </w:r>
      <w:r>
        <w:rPr>
          <w:rFonts w:ascii="宋体" w:eastAsia="宋体" w:hint="eastAsia"/>
        </w:rPr>
        <w:t>近期</w:t>
      </w:r>
      <w:r>
        <w:rPr>
          <w:rFonts w:ascii="宋体" w:eastAsia="宋体" w:hint="eastAsia"/>
        </w:rPr>
        <w:t>的研究表明，门静脉血流在肝组织维持方面具有重要作用。门静脉左叶结扎，可引起受到影响的小叶由于肝细胞凋亡、坏死以及白细胞浸润显著萎缩，然而没有受到影响的肝小叶，肝细胞反而增殖和膨胀</w:t>
      </w:r>
      <w:r>
        <w:rPr>
          <w:vertAlign w:val="superscript"/>
        </w:rPr>
        <w:t xml:space="preserve">[</w:t>
      </w:r>
      <w:r>
        <w:rPr>
          <w:vertAlign w:val="superscript"/>
          <w:position w:val="11"/>
        </w:rPr>
        <w:t xml:space="preserve">8</w:t>
      </w:r>
      <w:r>
        <w:rPr>
          <w:vertAlign w:val="superscript"/>
        </w:rPr>
        <w:t xml:space="preserve">]</w:t>
      </w:r>
      <w:r>
        <w:rPr>
          <w:rFonts w:ascii="宋体" w:eastAsia="宋体" w:hint="eastAsia"/>
        </w:rPr>
        <w:t xml:space="preserve">。</w:t>
      </w:r>
      <w:r>
        <w:t xml:space="preserve">[</w:t>
      </w:r>
      <w:r>
        <w:rPr>
          <w:rFonts w:ascii="宋体" w:eastAsia="宋体" w:hint="eastAsia"/>
        </w:rPr>
        <w:t xml:space="preserve">这种由于门静脉结扎引起选择性萎缩的的方式目前运用于临床那些肝叶</w:t>
      </w:r>
      <w:r>
        <w:rPr>
          <w:rFonts w:ascii="宋体" w:eastAsia="宋体" w:hint="eastAsia"/>
          <w:spacing w:val="2"/>
        </w:rPr>
        <w:t xml:space="preserve">独立肿瘤切除</w:t>
      </w:r>
      <w:r>
        <w:rPr>
          <w:vertAlign w:val="superscript"/>
          <w:position w:val="11"/>
        </w:rPr>
        <w:t xml:space="preserve">[</w:t>
      </w:r>
      <w:r>
        <w:rPr>
          <w:vertAlign w:val="superscript"/>
          <w:position w:val="11"/>
        </w:rPr>
        <w:t xml:space="preserve">9</w:t>
      </w:r>
      <w:r>
        <w:rPr>
          <w:vertAlign w:val="superscript"/>
        </w:rPr>
        <w:t xml:space="preserve">]</w:t>
      </w:r>
      <w:r>
        <w:t xml:space="preserve">]</w:t>
      </w:r>
      <w:r>
        <w:rPr>
          <w:rFonts w:ascii="宋体" w:eastAsia="宋体" w:hint="eastAsia"/>
        </w:rPr>
        <w:t xml:space="preserve">。</w:t>
      </w:r>
    </w:p>
    <w:p w:rsidR="0018722C">
      <w:pPr>
        <w:topLinePunct/>
      </w:pPr>
      <w:r>
        <w:rPr>
          <w:rFonts w:ascii="宋体" w:eastAsia="宋体" w:hint="eastAsia"/>
        </w:rPr>
        <w:t>在肝切除术很短暂时间以后，一些信号通路便开始启动。如预期的一样，尿激酶激活血纤维蛋白溶酶原转变为血纤维蛋白溶酶，而使尿激酶活性有一个明显的增加，后者可以激活金属蛋白酶</w:t>
      </w:r>
      <w:r>
        <w:t>(</w:t>
      </w:r>
      <w:r>
        <w:t xml:space="preserve">MMP</w:t>
      </w:r>
      <w:r w:rsidR="001852F3">
        <w:t xml:space="preserve"> 9</w:t>
      </w:r>
      <w:r>
        <w:t>)</w:t>
      </w:r>
      <w:r>
        <w:rPr>
          <w:vertAlign w:val="superscript"/>
        </w:rPr>
        <w:t>[</w:t>
      </w:r>
      <w:r>
        <w:rPr>
          <w:vertAlign w:val="superscript"/>
          <w:position w:val="11"/>
        </w:rPr>
        <w:t xml:space="preserve">10-16</w:t>
      </w:r>
      <w:r>
        <w:rPr>
          <w:vertAlign w:val="superscript"/>
        </w:rPr>
        <w:t>]</w:t>
      </w:r>
      <w:r>
        <w:rPr>
          <w:rFonts w:ascii="宋体" w:eastAsia="宋体" w:hint="eastAsia"/>
        </w:rPr>
        <w:t>。蛋白酶级联反应中的三个步</w:t>
      </w:r>
      <w:r>
        <w:rPr>
          <w:rFonts w:ascii="宋体" w:eastAsia="宋体" w:hint="eastAsia"/>
        </w:rPr>
        <w:t>骤</w:t>
      </w:r>
    </w:p>
    <w:p w:rsidR="0018722C">
      <w:pPr>
        <w:topLinePunct/>
      </w:pPr>
      <w:r>
        <w:rPr>
          <w:rFonts w:ascii="宋体" w:eastAsia="宋体" w:hint="eastAsia"/>
        </w:rPr>
        <w:t xml:space="preserve">可以降解细胞外基质</w:t>
      </w:r>
      <w:r>
        <w:rPr>
          <w:rFonts w:ascii="宋体" w:eastAsia="宋体" w:hint="eastAsia"/>
        </w:rPr>
        <w:t xml:space="preserve">（</w:t>
      </w:r>
      <w:r>
        <w:t xml:space="preserve">extracellular matrix</w:t>
      </w:r>
      <w:r>
        <w:rPr>
          <w:rFonts w:ascii="宋体" w:eastAsia="宋体" w:hint="eastAsia"/>
          <w:rFonts w:ascii="宋体" w:eastAsia="宋体" w:hint="eastAsia"/>
        </w:rPr>
        <w:t xml:space="preserve">, </w:t>
      </w:r>
      <w:r>
        <w:t xml:space="preserve">ECM</w:t>
      </w:r>
      <w:r/>
      <w:r>
        <w:rPr>
          <w:spacing w:val="8"/>
        </w:rPr>
        <w:t xml:space="preserve">）</w:t>
      </w:r>
      <w:r>
        <w:rPr>
          <w:rFonts w:ascii="宋体" w:eastAsia="宋体" w:hint="eastAsia"/>
        </w:rPr>
        <w:t xml:space="preserve">的特定成分</w:t>
      </w:r>
      <w:r>
        <w:rPr>
          <w:vertAlign w:val="superscript"/>
        </w:rPr>
        <w:t xml:space="preserve">[</w:t>
      </w:r>
      <w:r>
        <w:rPr>
          <w:vertAlign w:val="superscript"/>
          <w:position w:val="11"/>
        </w:rPr>
        <w:t xml:space="preserve">12</w:t>
      </w:r>
      <w:r>
        <w:rPr>
          <w:vertAlign w:val="superscript"/>
        </w:rPr>
        <w:t xml:space="preserve">]</w:t>
      </w:r>
      <w:r>
        <w:rPr>
          <w:rFonts w:ascii="宋体" w:eastAsia="宋体" w:hint="eastAsia"/>
        </w:rPr>
        <w:t xml:space="preserve">。此外尿激酶还</w:t>
      </w:r>
      <w:r>
        <w:rPr>
          <w:rFonts w:ascii="宋体" w:eastAsia="宋体" w:hint="eastAsia"/>
        </w:rPr>
        <w:t xml:space="preserve">与</w:t>
      </w:r>
      <w:r>
        <w:t xml:space="preserve">HGF</w:t>
      </w:r>
      <w:r>
        <w:rPr>
          <w:rFonts w:ascii="宋体" w:eastAsia="宋体" w:hint="eastAsia"/>
        </w:rPr>
        <w:t xml:space="preserve">激活相关</w:t>
      </w:r>
      <w:r>
        <w:rPr>
          <w:vertAlign w:val="superscript"/>
        </w:rPr>
        <w:t xml:space="preserve">[</w:t>
      </w:r>
      <w:r>
        <w:rPr>
          <w:vertAlign w:val="superscript"/>
          <w:position w:val="11"/>
        </w:rPr>
        <w:t xml:space="preserve">14-16</w:t>
      </w:r>
      <w:r>
        <w:rPr>
          <w:vertAlign w:val="superscript"/>
        </w:rPr>
        <w:t xml:space="preserve">]</w:t>
      </w:r>
      <w:r>
        <w:rPr>
          <w:rFonts w:ascii="宋体" w:eastAsia="宋体" w:hint="eastAsia"/>
        </w:rPr>
        <w:t xml:space="preserve">。尿激酶活性的增加可能是一个很重要的事件，它可以触</w:t>
      </w:r>
      <w:r>
        <w:rPr>
          <w:rFonts w:ascii="宋体" w:eastAsia="宋体" w:hint="eastAsia"/>
        </w:rPr>
        <w:t xml:space="preserve">发</w:t>
      </w:r>
      <w:r>
        <w:t xml:space="preserve">ECM</w:t>
      </w:r>
      <w:r>
        <w:rPr>
          <w:rFonts w:ascii="宋体" w:eastAsia="宋体" w:hint="eastAsia"/>
        </w:rPr>
        <w:t xml:space="preserve">的重建以及激活</w:t>
      </w:r>
      <w:r>
        <w:t xml:space="preserve">HGF</w:t>
      </w:r>
      <w:r>
        <w:rPr>
          <w:rFonts w:ascii="宋体" w:eastAsia="宋体" w:hint="eastAsia"/>
        </w:rPr>
        <w:t xml:space="preserve">的活性，从而使肝细胞促有丝分裂信号被激活。肝</w:t>
      </w:r>
      <w:r>
        <w:rPr>
          <w:rFonts w:ascii="宋体" w:eastAsia="宋体" w:hint="eastAsia"/>
        </w:rPr>
        <w:t xml:space="preserve">细胞能够产生尿激酶</w:t>
      </w:r>
      <w:r>
        <w:rPr>
          <w:vertAlign w:val="superscript"/>
        </w:rPr>
        <w:t xml:space="preserve">[</w:t>
      </w:r>
      <w:r>
        <w:rPr>
          <w:vertAlign w:val="superscript"/>
          <w:position w:val="11"/>
        </w:rPr>
        <w:t xml:space="preserve">14</w:t>
      </w:r>
      <w:r>
        <w:rPr>
          <w:vertAlign w:val="superscript"/>
        </w:rPr>
        <w:t xml:space="preserve">]</w:t>
      </w:r>
      <w:r>
        <w:rPr>
          <w:rFonts w:ascii="宋体" w:eastAsia="宋体" w:hint="eastAsia"/>
        </w:rPr>
        <w:t xml:space="preserve">，但是并不清楚其它细胞是否参与这一过程。在尿激酶基</w:t>
      </w:r>
      <w:r>
        <w:rPr>
          <w:rFonts w:ascii="宋体" w:eastAsia="宋体" w:hint="eastAsia"/>
        </w:rPr>
        <w:t xml:space="preserve">因敲除小鼠，再生受到损害</w:t>
      </w:r>
      <w:r>
        <w:rPr>
          <w:vertAlign w:val="superscript"/>
        </w:rPr>
        <w:t xml:space="preserve">[</w:t>
      </w:r>
      <w:r>
        <w:rPr>
          <w:vertAlign w:val="superscript"/>
          <w:position w:val="11"/>
        </w:rPr>
        <w:t xml:space="preserve">17-18</w:t>
      </w:r>
      <w:r>
        <w:rPr>
          <w:vertAlign w:val="superscript"/>
        </w:rPr>
        <w:t xml:space="preserve">]</w:t>
      </w:r>
      <w:r>
        <w:rPr>
          <w:rFonts w:ascii="宋体" w:eastAsia="宋体" w:hint="eastAsia"/>
        </w:rPr>
        <w:t xml:space="preserve">，然而在正常小鼠肝脏，腺病毒介导尿激酶转入</w:t>
      </w:r>
      <w:r>
        <w:rPr>
          <w:rFonts w:ascii="宋体" w:eastAsia="宋体" w:hint="eastAsia"/>
        </w:rPr>
        <w:t xml:space="preserve">肝细胞，可引起再生反应</w:t>
      </w:r>
      <w:r>
        <w:rPr>
          <w:vertAlign w:val="superscript"/>
        </w:rPr>
        <w:t xml:space="preserve">[</w:t>
      </w:r>
      <w:r>
        <w:rPr>
          <w:vertAlign w:val="superscript"/>
          <w:position w:val="11"/>
        </w:rPr>
        <w:t xml:space="preserve">19</w:t>
      </w:r>
      <w:r>
        <w:rPr>
          <w:vertAlign w:val="superscript"/>
        </w:rPr>
        <w:t xml:space="preserve">]</w:t>
      </w:r>
      <w:r>
        <w:rPr>
          <w:rFonts w:ascii="宋体" w:eastAsia="宋体" w:hint="eastAsia"/>
        </w:rPr>
        <w:t xml:space="preserve">。激活</w:t>
      </w:r>
      <w:r>
        <w:t xml:space="preserve">HGF</w:t>
      </w:r>
      <w:r>
        <w:rPr>
          <w:rFonts w:ascii="宋体" w:eastAsia="宋体" w:hint="eastAsia"/>
        </w:rPr>
        <w:t xml:space="preserve">反过来可使尿激酶表达增加，这可能是</w:t>
      </w:r>
      <w:r>
        <w:rPr>
          <w:rFonts w:ascii="宋体" w:eastAsia="宋体" w:hint="eastAsia"/>
        </w:rPr>
        <w:t xml:space="preserve">通过</w:t>
      </w:r>
      <w:r>
        <w:t xml:space="preserve">Est1</w:t>
      </w:r>
      <w:r>
        <w:rPr>
          <w:rFonts w:ascii="宋体" w:eastAsia="宋体" w:hint="eastAsia"/>
        </w:rPr>
        <w:t xml:space="preserve">转录因子起作用，它是</w:t>
      </w:r>
      <w:r>
        <w:t xml:space="preserve">HGF</w:t>
      </w:r>
      <w:r>
        <w:t xml:space="preserve">/</w:t>
      </w:r>
      <w:r>
        <w:t xml:space="preserve">MET</w:t>
      </w:r>
      <w:r>
        <w:rPr>
          <w:rFonts w:ascii="宋体" w:eastAsia="宋体" w:hint="eastAsia"/>
        </w:rPr>
        <w:t xml:space="preserve">信号通路的作用靶点</w:t>
      </w:r>
      <w:r>
        <w:rPr>
          <w:vertAlign w:val="superscript"/>
        </w:rPr>
        <w:t xml:space="preserve">[</w:t>
      </w:r>
      <w:r>
        <w:rPr>
          <w:vertAlign w:val="superscript"/>
          <w:position w:val="11"/>
        </w:rPr>
        <w:t xml:space="preserve">20</w:t>
      </w:r>
      <w:r>
        <w:rPr>
          <w:vertAlign w:val="superscript"/>
        </w:rPr>
        <w:t xml:space="preserve">]</w:t>
      </w:r>
      <w:r>
        <w:rPr>
          <w:rFonts w:ascii="宋体" w:eastAsia="宋体" w:hint="eastAsia"/>
        </w:rPr>
        <w:t xml:space="preserve">。尿激酶活性的增加是肝再生早期的生物化学改变，但是在实验上并没有很明确的确定门脉血流和尿激酶激活间的信号连接。不过值得注意的是尿激酶活性的迅速增加与正常</w:t>
      </w:r>
      <w:r>
        <w:rPr>
          <w:rFonts w:ascii="宋体" w:eastAsia="宋体" w:hint="eastAsia"/>
        </w:rPr>
        <w:t xml:space="preserve">细胞以及癌细胞的增殖有关</w:t>
      </w:r>
      <w:r>
        <w:rPr>
          <w:vertAlign w:val="superscript"/>
        </w:rPr>
        <w:t xml:space="preserve">[</w:t>
      </w:r>
      <w:r>
        <w:rPr>
          <w:vertAlign w:val="superscript"/>
          <w:position w:val="11"/>
        </w:rPr>
        <w:t xml:space="preserve">21-23</w:t>
      </w:r>
      <w:r>
        <w:rPr>
          <w:vertAlign w:val="superscript"/>
        </w:rPr>
        <w:t xml:space="preserve">]</w:t>
      </w:r>
      <w:r>
        <w:rPr>
          <w:rFonts w:ascii="宋体" w:eastAsia="宋体" w:hint="eastAsia"/>
        </w:rPr>
        <w:t xml:space="preserve">。</w:t>
      </w:r>
    </w:p>
    <w:p w:rsidR="0018722C">
      <w:pPr>
        <w:topLinePunct/>
      </w:pPr>
      <w:r>
        <w:rPr>
          <w:rFonts w:ascii="宋体" w:hAnsi="宋体" w:eastAsia="宋体" w:hint="eastAsia"/>
        </w:rPr>
        <w:t>另一个迅速发生的信号是</w:t>
      </w:r>
      <w:r>
        <w:t>β-</w:t>
      </w:r>
      <w:r>
        <w:rPr>
          <w:rFonts w:ascii="宋体" w:hAnsi="宋体" w:eastAsia="宋体" w:hint="eastAsia"/>
        </w:rPr>
        <w:t>连环蛋白迁移至肝细胞核内。在正常情况下，</w:t>
      </w:r>
      <w:r>
        <w:t>β-</w:t>
      </w:r>
      <w:r>
        <w:rPr>
          <w:rFonts w:ascii="宋体" w:hAnsi="宋体" w:eastAsia="宋体" w:hint="eastAsia"/>
        </w:rPr>
        <w:t>连环蛋白通常与细胞膜上的钙粘蛋白结合。在胞浆内有一个非常有效地泛素化酶</w:t>
      </w:r>
      <w:r w:rsidR="001852F3">
        <w:rPr>
          <w:rFonts w:ascii="宋体" w:hAnsi="宋体" w:eastAsia="宋体" w:hint="eastAsia"/>
        </w:rPr>
        <w:t xml:space="preserve">可以使标记有</w:t>
      </w:r>
      <w:r>
        <w:t>β-</w:t>
      </w:r>
      <w:r>
        <w:rPr>
          <w:rFonts w:ascii="宋体" w:hAnsi="宋体" w:eastAsia="宋体" w:hint="eastAsia"/>
        </w:rPr>
        <w:t>连环蛋白的分子迅速降解。</w:t>
      </w:r>
      <w:r>
        <w:t>Wnt</w:t>
      </w:r>
      <w:r/>
      <w:r>
        <w:rPr>
          <w:rFonts w:ascii="宋体" w:hAnsi="宋体" w:eastAsia="宋体" w:hint="eastAsia"/>
        </w:rPr>
        <w:t>家族蛋白通过激活细胞膜上的跨膜</w:t>
      </w:r>
      <w:r>
        <w:rPr>
          <w:rFonts w:ascii="宋体" w:hAnsi="宋体" w:eastAsia="宋体" w:hint="eastAsia"/>
        </w:rPr>
        <w:t>受体卷曲蛋白泛素化标记过程使</w:t>
      </w:r>
      <w:r>
        <w:t>β-</w:t>
      </w:r>
      <w:r>
        <w:rPr>
          <w:rFonts w:ascii="宋体" w:hAnsi="宋体" w:eastAsia="宋体" w:hint="eastAsia"/>
        </w:rPr>
        <w:t>连环蛋白迁移至细胞核内，与膜上的</w:t>
      </w:r>
      <w:r>
        <w:t>Tcf</w:t>
      </w:r>
      <w:r/>
      <w:r>
        <w:rPr>
          <w:rFonts w:ascii="宋体" w:hAnsi="宋体" w:eastAsia="宋体" w:hint="eastAsia"/>
        </w:rPr>
        <w:t>家族的转录因子形成二聚体，启动与细胞周期有关的基因转录</w:t>
      </w:r>
      <w:r>
        <w:rPr>
          <w:vertAlign w:val="superscript"/>
        </w:rPr>
        <w:t>[</w:t>
      </w:r>
      <w:r>
        <w:rPr>
          <w:vertAlign w:val="superscript"/>
          <w:position w:val="11"/>
        </w:rPr>
        <w:t xml:space="preserve">24</w:t>
      </w:r>
      <w:r>
        <w:rPr>
          <w:vertAlign w:val="superscript"/>
        </w:rPr>
        <w:t>]</w:t>
      </w:r>
      <w:r>
        <w:rPr>
          <w:rFonts w:ascii="宋体" w:hAnsi="宋体" w:eastAsia="宋体" w:hint="eastAsia"/>
        </w:rPr>
        <w:t>。除了</w:t>
      </w:r>
      <w:r>
        <w:t>Wnt</w:t>
      </w:r>
      <w:r>
        <w:rPr>
          <w:rFonts w:ascii="宋体" w:hAnsi="宋体" w:eastAsia="宋体" w:hint="eastAsia"/>
          <w:rFonts w:ascii="宋体" w:hAnsi="宋体" w:eastAsia="宋体" w:hint="eastAsia"/>
        </w:rPr>
        <w:t xml:space="preserve">, </w:t>
      </w:r>
      <w:r>
        <w:t>HGF</w:t>
      </w:r>
      <w:r>
        <w:rPr>
          <w:rFonts w:ascii="宋体" w:hAnsi="宋体" w:eastAsia="宋体" w:hint="eastAsia"/>
        </w:rPr>
        <w:t>的受</w:t>
      </w:r>
      <w:r>
        <w:rPr>
          <w:rFonts w:ascii="宋体" w:hAnsi="宋体" w:eastAsia="宋体" w:hint="eastAsia"/>
        </w:rPr>
        <w:t>体</w:t>
      </w:r>
      <w:r>
        <w:t>MET</w:t>
      </w:r>
      <w:r>
        <w:t>[</w:t>
      </w:r>
      <w:r>
        <w:rPr>
          <w:rFonts w:ascii="宋体" w:hAnsi="宋体" w:eastAsia="宋体" w:hint="eastAsia"/>
        </w:rPr>
        <w:t>在肝细胞</w:t>
      </w:r>
      <w:r>
        <w:rPr>
          <w:position w:val="11"/>
          <w:sz w:val="16"/>
        </w:rPr>
        <w:t>[</w:t>
      </w:r>
      <w:r>
        <w:rPr>
          <w:position w:val="11"/>
          <w:sz w:val="16"/>
        </w:rPr>
        <w:t xml:space="preserve">25-26</w:t>
      </w:r>
      <w:r>
        <w:t>]</w:t>
      </w:r>
      <w:r>
        <w:t>]</w:t>
      </w:r>
      <w:r>
        <w:rPr>
          <w:rFonts w:ascii="宋体" w:hAnsi="宋体" w:eastAsia="宋体" w:hint="eastAsia"/>
        </w:rPr>
        <w:t>和</w:t>
      </w:r>
      <w:r>
        <w:t>EGFR</w:t>
      </w:r>
      <w:r>
        <w:t>[</w:t>
      </w:r>
      <w:r>
        <w:rPr>
          <w:rFonts w:ascii="宋体" w:hAnsi="宋体" w:eastAsia="宋体" w:hint="eastAsia"/>
        </w:rPr>
        <w:t>在其它细胞</w:t>
      </w:r>
      <w:r>
        <w:t>[</w:t>
      </w:r>
      <w:r>
        <w:t xml:space="preserve">27-28</w:t>
      </w:r>
      <w:r>
        <w:t>]</w:t>
      </w:r>
      <w:r>
        <w:t>]</w:t>
      </w:r>
      <w:r>
        <w:rPr>
          <w:rFonts w:ascii="宋体" w:hAnsi="宋体" w:eastAsia="宋体" w:hint="eastAsia"/>
        </w:rPr>
        <w:t>通过特定的酪氨酸磷酸化也显示</w:t>
      </w:r>
      <w:r>
        <w:rPr>
          <w:rFonts w:ascii="宋体" w:hAnsi="宋体" w:eastAsia="宋体" w:hint="eastAsia"/>
        </w:rPr>
        <w:t>出对</w:t>
      </w:r>
      <w:r>
        <w:t>β-</w:t>
      </w:r>
      <w:r>
        <w:rPr>
          <w:rFonts w:ascii="宋体" w:hAnsi="宋体" w:eastAsia="宋体" w:hint="eastAsia"/>
        </w:rPr>
        <w:t>连环蛋白的保护作用，并且促进其转移进入细胞核。在</w:t>
      </w:r>
      <w:r>
        <w:t>PH</w:t>
      </w:r>
      <w:r/>
      <w:r>
        <w:rPr>
          <w:rFonts w:ascii="宋体" w:hAnsi="宋体" w:eastAsia="宋体" w:hint="eastAsia"/>
        </w:rPr>
        <w:t>后</w:t>
      </w:r>
      <w:r>
        <w:t>5</w:t>
      </w:r>
      <w:r>
        <w:t> </w:t>
      </w:r>
      <w:r>
        <w:t>min</w:t>
      </w:r>
      <w:r>
        <w:rPr>
          <w:rFonts w:ascii="宋体" w:hAnsi="宋体" w:eastAsia="宋体" w:hint="eastAsia"/>
        </w:rPr>
        <w:t>，</w:t>
      </w:r>
      <w:r w:rsidR="001852F3">
        <w:rPr>
          <w:rFonts w:ascii="宋体" w:hAnsi="宋体" w:eastAsia="宋体" w:hint="eastAsia"/>
        </w:rPr>
        <w:t xml:space="preserve">肝细</w:t>
      </w:r>
      <w:r>
        <w:rPr>
          <w:rFonts w:ascii="宋体" w:hAnsi="宋体" w:eastAsia="宋体" w:hint="eastAsia"/>
        </w:rPr>
        <w:t>胞内的</w:t>
      </w:r>
      <w:r>
        <w:t>β-</w:t>
      </w:r>
      <w:r>
        <w:rPr>
          <w:rFonts w:ascii="宋体" w:hAnsi="宋体" w:eastAsia="宋体" w:hint="eastAsia"/>
        </w:rPr>
        <w:t>连环蛋白水平增加，在细胞核内停留的时间超过</w:t>
      </w:r>
      <w:r>
        <w:t>24</w:t>
      </w:r>
      <w:r>
        <w:t> </w:t>
      </w:r>
      <w:r>
        <w:t>h</w:t>
      </w:r>
      <w:r>
        <w:t> </w:t>
      </w:r>
      <w:r>
        <w:rPr>
          <w:vertAlign w:val="superscript"/>
        </w:rPr>
        <w:t>[</w:t>
      </w:r>
      <w:r>
        <w:rPr>
          <w:vertAlign w:val="superscript"/>
        </w:rPr>
        <w:t xml:space="preserve">29</w:t>
      </w:r>
      <w:r>
        <w:rPr>
          <w:vertAlign w:val="superscript"/>
        </w:rPr>
        <w:t>]</w:t>
      </w:r>
      <w:r>
        <w:rPr>
          <w:rFonts w:ascii="宋体" w:hAnsi="宋体" w:eastAsia="宋体" w:hint="eastAsia"/>
        </w:rPr>
        <w:t>。</w:t>
      </w:r>
      <w:r>
        <w:t>β-</w:t>
      </w:r>
      <w:r>
        <w:rPr>
          <w:rFonts w:ascii="宋体" w:hAnsi="宋体" w:eastAsia="宋体" w:hint="eastAsia"/>
        </w:rPr>
        <w:t>连环蛋白基因</w:t>
      </w:r>
      <w:r>
        <w:rPr>
          <w:rFonts w:ascii="宋体" w:hAnsi="宋体" w:eastAsia="宋体" w:hint="eastAsia"/>
        </w:rPr>
        <w:t>敲除小鼠缺乏肝再生能力</w:t>
      </w:r>
      <w:r>
        <w:rPr>
          <w:vertAlign w:val="superscript"/>
        </w:rPr>
        <w:t>[</w:t>
      </w:r>
      <w:r>
        <w:rPr>
          <w:vertAlign w:val="superscript"/>
        </w:rPr>
        <w:t xml:space="preserve">30</w:t>
      </w:r>
      <w:r>
        <w:rPr>
          <w:vertAlign w:val="superscript"/>
        </w:rPr>
        <w:t>]</w:t>
      </w:r>
      <w:r>
        <w:rPr>
          <w:rFonts w:ascii="宋体" w:hAnsi="宋体" w:eastAsia="宋体" w:hint="eastAsia"/>
        </w:rPr>
        <w:t>。</w:t>
      </w:r>
    </w:p>
    <w:p w:rsidR="0018722C">
      <w:pPr>
        <w:topLinePunct/>
      </w:pPr>
      <w:r>
        <w:t>Notch</w:t>
      </w:r>
      <w:r>
        <w:rPr>
          <w:rFonts w:ascii="宋体" w:eastAsia="宋体" w:hint="eastAsia"/>
        </w:rPr>
        <w:t>是另一个在</w:t>
      </w:r>
      <w:r>
        <w:t>PH</w:t>
      </w:r>
      <w:r>
        <w:rPr>
          <w:rFonts w:ascii="宋体" w:eastAsia="宋体" w:hint="eastAsia"/>
        </w:rPr>
        <w:t>后信号传递迅速被激活的蛋白。</w:t>
      </w:r>
      <w:r>
        <w:t>Notch</w:t>
      </w:r>
      <w:r>
        <w:rPr>
          <w:rFonts w:ascii="宋体" w:eastAsia="宋体" w:hint="eastAsia"/>
        </w:rPr>
        <w:t>在细胞内的区域，</w:t>
      </w:r>
      <w:r w:rsidR="001852F3">
        <w:rPr>
          <w:rFonts w:ascii="宋体" w:eastAsia="宋体" w:hint="eastAsia"/>
        </w:rPr>
        <w:t xml:space="preserve">通常在与和特异性的配体结合以后，与</w:t>
      </w:r>
      <w:r>
        <w:t>Notch</w:t>
      </w:r>
      <w:r>
        <w:rPr>
          <w:rFonts w:ascii="宋体" w:eastAsia="宋体" w:hint="eastAsia"/>
        </w:rPr>
        <w:t>裂开，在</w:t>
      </w:r>
      <w:r>
        <w:t>PH</w:t>
      </w:r>
      <w:r>
        <w:rPr>
          <w:rFonts w:ascii="宋体" w:eastAsia="宋体" w:hint="eastAsia"/>
        </w:rPr>
        <w:t>后</w:t>
      </w:r>
      <w:r>
        <w:t>15 min</w:t>
      </w:r>
      <w:r>
        <w:rPr>
          <w:rFonts w:ascii="宋体" w:eastAsia="宋体" w:hint="eastAsia"/>
        </w:rPr>
        <w:t>以内转移进入细胞核，启动依赖于</w:t>
      </w:r>
      <w:r>
        <w:t>Nocth</w:t>
      </w:r>
      <w:r>
        <w:rPr>
          <w:rFonts w:ascii="宋体" w:eastAsia="宋体" w:hint="eastAsia"/>
        </w:rPr>
        <w:t>的基因转录，比如</w:t>
      </w:r>
      <w:r>
        <w:t>Hes1</w:t>
      </w:r>
      <w:r>
        <w:rPr>
          <w:rFonts w:ascii="宋体" w:eastAsia="宋体" w:hint="eastAsia"/>
        </w:rPr>
        <w:t>。抑制</w:t>
      </w:r>
      <w:r>
        <w:t>Notch 1</w:t>
      </w:r>
      <w:r>
        <w:rPr>
          <w:rFonts w:ascii="宋体" w:eastAsia="宋体" w:hint="eastAsia"/>
        </w:rPr>
        <w:t>表达或者其配体异常都可引起再生的缺乏</w:t>
      </w:r>
      <w:r>
        <w:rPr>
          <w:vertAlign w:val="superscript"/>
        </w:rPr>
        <w:t>[</w:t>
      </w:r>
      <w:r>
        <w:rPr>
          <w:vertAlign w:val="superscript"/>
        </w:rPr>
        <w:t xml:space="preserve">31</w:t>
      </w:r>
      <w:r>
        <w:rPr>
          <w:vertAlign w:val="superscript"/>
        </w:rPr>
        <w:t>]</w:t>
      </w:r>
      <w:r>
        <w:rPr>
          <w:rFonts w:ascii="宋体" w:eastAsia="宋体" w:hint="eastAsia"/>
        </w:rPr>
        <w:t>。</w:t>
      </w:r>
    </w:p>
    <w:p w:rsidR="0018722C">
      <w:pPr>
        <w:topLinePunct/>
      </w:pPr>
      <w:r>
        <w:rPr>
          <w:rFonts w:ascii="宋体" w:eastAsia="宋体" w:hint="eastAsia"/>
        </w:rPr>
        <w:t>还有一些其他因素也参与到肝细胞增殖的启动环节中，方式还没有完全阐明。最近的研究已经证实，</w:t>
      </w:r>
      <w:r>
        <w:t>PH</w:t>
      </w:r>
      <w:r>
        <w:rPr>
          <w:rFonts w:ascii="宋体" w:eastAsia="宋体" w:hint="eastAsia"/>
        </w:rPr>
        <w:t>后可以有明显的血糖过低，注射胰岛素可以经由</w:t>
      </w:r>
      <w:r>
        <w:t>p21</w:t>
      </w:r>
      <w:r>
        <w:rPr>
          <w:rFonts w:ascii="宋体" w:eastAsia="宋体" w:hint="eastAsia"/>
        </w:rPr>
        <w:t>信</w:t>
      </w:r>
      <w:r>
        <w:rPr>
          <w:rFonts w:ascii="宋体" w:eastAsia="宋体" w:hint="eastAsia"/>
        </w:rPr>
        <w:t>号通路导致肝再生的降低</w:t>
      </w:r>
      <w:r>
        <w:rPr>
          <w:vertAlign w:val="superscript"/>
        </w:rPr>
        <w:t>[</w:t>
      </w:r>
      <w:r>
        <w:rPr>
          <w:vertAlign w:val="superscript"/>
        </w:rPr>
        <w:t xml:space="preserve">32</w:t>
      </w:r>
      <w:r>
        <w:rPr>
          <w:vertAlign w:val="superscript"/>
        </w:rPr>
        <w:t>]</w:t>
      </w:r>
      <w:r>
        <w:rPr>
          <w:rFonts w:ascii="宋体" w:eastAsia="宋体" w:hint="eastAsia"/>
        </w:rPr>
        <w:t>。</w:t>
      </w:r>
    </w:p>
    <w:p w:rsidR="0018722C">
      <w:pPr>
        <w:topLinePunct/>
      </w:pPr>
      <w:r>
        <w:rPr>
          <w:rFonts w:ascii="宋体" w:hAnsi="宋体" w:eastAsia="宋体" w:hint="eastAsia"/>
        </w:rPr>
        <w:t>以上作用</w:t>
      </w:r>
      <w:r>
        <w:rPr>
          <w:rFonts w:ascii="宋体" w:hAnsi="宋体" w:eastAsia="宋体" w:hint="eastAsia"/>
        </w:rPr>
        <w:t>（</w:t>
      </w:r>
      <w:r>
        <w:rPr>
          <w:rFonts w:ascii="宋体" w:hAnsi="宋体" w:eastAsia="宋体" w:hint="eastAsia"/>
        </w:rPr>
        <w:t>每单位肝脏门静脉血流增加、</w:t>
      </w:r>
      <w:r>
        <w:t>Notch</w:t>
      </w:r>
      <w:r>
        <w:rPr>
          <w:rFonts w:ascii="宋体" w:hAnsi="宋体" w:eastAsia="宋体" w:hint="eastAsia"/>
          <w:spacing w:val="6"/>
        </w:rPr>
        <w:t>和</w:t>
      </w:r>
      <w:r>
        <w:t>β-</w:t>
      </w:r>
      <w:r>
        <w:rPr>
          <w:rFonts w:ascii="宋体" w:hAnsi="宋体" w:eastAsia="宋体" w:hint="eastAsia"/>
        </w:rPr>
        <w:t>连环蛋白信号通路、尿</w:t>
      </w:r>
      <w:r>
        <w:rPr>
          <w:rFonts w:ascii="宋体" w:hAnsi="宋体" w:eastAsia="宋体" w:hint="eastAsia"/>
          <w:spacing w:val="1"/>
        </w:rPr>
        <w:t>激酶的活化以及</w:t>
      </w:r>
      <w:r>
        <w:t>ECM</w:t>
      </w:r>
      <w:r>
        <w:rPr>
          <w:rFonts w:ascii="宋体" w:hAnsi="宋体" w:eastAsia="宋体" w:hint="eastAsia"/>
        </w:rPr>
        <w:t>的重构</w:t>
      </w:r>
      <w:r>
        <w:rPr>
          <w:rFonts w:ascii="宋体" w:hAnsi="宋体" w:eastAsia="宋体" w:hint="eastAsia"/>
        </w:rPr>
        <w:t>）</w:t>
      </w:r>
      <w:r>
        <w:rPr>
          <w:rFonts w:ascii="宋体" w:hAnsi="宋体" w:eastAsia="宋体" w:hint="eastAsia"/>
        </w:rPr>
        <w:t>当然也可能还有更多的信号通路参与，可以引起肝细胞在基因表达模式上产生快速而深远的变化。</w:t>
      </w:r>
      <w:r>
        <w:t>100</w:t>
      </w:r>
      <w:r>
        <w:rPr>
          <w:rFonts w:ascii="宋体" w:hAnsi="宋体" w:eastAsia="宋体" w:hint="eastAsia"/>
        </w:rPr>
        <w:t>多种在正常静止期肝细胞下不会表达的新的基因快速被激活。然而这些基因中的很大一部分基因功能毫无疑问的与细胞周期相关，但其它一部分基因</w:t>
      </w:r>
      <w:r>
        <w:rPr>
          <w:spacing w:val="1"/>
        </w:rPr>
        <w:t>（</w:t>
      </w:r>
      <w:r>
        <w:rPr>
          <w:rFonts w:ascii="宋体" w:hAnsi="宋体" w:eastAsia="宋体" w:hint="eastAsia"/>
        </w:rPr>
        <w:t>比如</w:t>
      </w:r>
      <w:r>
        <w:t>IGFBP</w:t>
      </w:r>
      <w:r/>
      <w:r>
        <w:rPr>
          <w:rFonts w:ascii="宋体" w:hAnsi="宋体" w:eastAsia="宋体" w:hint="eastAsia"/>
        </w:rPr>
        <w:t>家族成员</w:t>
      </w:r>
      <w:r>
        <w:rPr>
          <w:rFonts w:ascii="宋体" w:hAnsi="宋体" w:eastAsia="宋体" w:hint="eastAsia"/>
        </w:rPr>
        <w:t>）</w:t>
      </w:r>
      <w:r>
        <w:rPr>
          <w:rFonts w:ascii="宋体" w:hAnsi="宋体" w:eastAsia="宋体" w:hint="eastAsia"/>
        </w:rPr>
        <w:t>功能还不是</w:t>
      </w:r>
      <w:r>
        <w:rPr>
          <w:rFonts w:ascii="宋体" w:hAnsi="宋体" w:eastAsia="宋体" w:hint="eastAsia"/>
        </w:rPr>
        <w:t>很明确</w:t>
      </w:r>
      <w:r>
        <w:rPr>
          <w:vertAlign w:val="superscript"/>
        </w:rPr>
        <w:t>[</w:t>
      </w:r>
      <w:r>
        <w:rPr>
          <w:vertAlign w:val="superscript"/>
          <w:position w:val="11"/>
        </w:rPr>
        <w:t xml:space="preserve">33-37</w:t>
      </w:r>
      <w:r>
        <w:rPr>
          <w:vertAlign w:val="superscript"/>
        </w:rPr>
        <w:t>]</w:t>
      </w:r>
      <w:r>
        <w:rPr>
          <w:rFonts w:ascii="宋体" w:hAnsi="宋体" w:eastAsia="宋体" w:hint="eastAsia"/>
        </w:rPr>
        <w:t>。肝细胞调节基因表达的模式也同样重要，因此在高容量的</w:t>
      </w:r>
      <w:r>
        <w:rPr>
          <w:rFonts w:ascii="宋体" w:hAnsi="宋体" w:eastAsia="宋体" w:hint="eastAsia"/>
        </w:rPr>
        <w:t>时候</w:t>
      </w:r>
      <w:r>
        <w:rPr>
          <w:rFonts w:ascii="宋体" w:hAnsi="宋体" w:eastAsia="宋体" w:hint="eastAsia"/>
        </w:rPr>
        <w:t>有一个大多数蛋白产物的上调，并释放入血浆。基因表达增加使蛋白质产生增多可能</w:t>
      </w:r>
      <w:r>
        <w:rPr>
          <w:rFonts w:ascii="宋体" w:hAnsi="宋体" w:eastAsia="宋体" w:hint="eastAsia"/>
        </w:rPr>
        <w:t>是肝脏维持机体内平衡稳定的一个代偿效应</w:t>
      </w:r>
      <w:r>
        <w:rPr>
          <w:vertAlign w:val="superscript"/>
        </w:rPr>
        <w:t>[</w:t>
      </w:r>
      <w:r>
        <w:rPr>
          <w:vertAlign w:val="superscript"/>
          <w:position w:val="11"/>
        </w:rPr>
        <w:t xml:space="preserve">38</w:t>
      </w:r>
      <w:r>
        <w:rPr>
          <w:vertAlign w:val="superscript"/>
        </w:rPr>
        <w:t>]</w:t>
      </w:r>
      <w:r>
        <w:rPr>
          <w:rFonts w:ascii="宋体" w:hAnsi="宋体" w:eastAsia="宋体" w:hint="eastAsia"/>
        </w:rPr>
        <w:t>。大量产生的肝细胞相关蛋</w:t>
      </w:r>
      <w:r>
        <w:rPr>
          <w:rFonts w:ascii="宋体" w:hAnsi="宋体" w:eastAsia="宋体" w:hint="eastAsia"/>
        </w:rPr>
        <w:t>白</w:t>
      </w:r>
    </w:p>
    <w:p w:rsidR="0018722C">
      <w:pPr>
        <w:topLinePunct/>
      </w:pPr>
      <w:r>
        <w:t>mRNA</w:t>
      </w:r>
      <w:r>
        <w:rPr>
          <w:rFonts w:ascii="宋体" w:eastAsia="宋体" w:hint="eastAsia"/>
        </w:rPr>
        <w:t>增加出现在两个阶段，这可能是为了保证在这个进程或者再生过程中有充足的基本循环蛋白的产生</w:t>
      </w:r>
      <w:r>
        <w:rPr>
          <w:vertAlign w:val="superscript"/>
        </w:rPr>
        <w:t>[</w:t>
      </w:r>
      <w:r>
        <w:rPr>
          <w:vertAlign w:val="superscript"/>
        </w:rPr>
        <w:t xml:space="preserve">39</w:t>
      </w:r>
      <w:r>
        <w:rPr>
          <w:vertAlign w:val="superscript"/>
        </w:rPr>
        <w:t>]</w:t>
      </w:r>
      <w:r>
        <w:rPr>
          <w:rFonts w:ascii="宋体" w:eastAsia="宋体" w:hint="eastAsia"/>
        </w:rPr>
        <w:t>。</w:t>
      </w:r>
    </w:p>
    <w:p w:rsidR="0018722C">
      <w:pPr>
        <w:topLinePunct/>
      </w:pPr>
      <w:r>
        <w:rPr>
          <w:rFonts w:ascii="黑体" w:eastAsia="黑体" w:hint="eastAsia"/>
        </w:rPr>
        <w:t>（</w:t>
      </w:r>
      <w:r>
        <w:rPr>
          <w:rFonts w:ascii="黑体" w:eastAsia="黑体" w:hint="eastAsia"/>
        </w:rPr>
        <w:t xml:space="preserve">二</w:t>
      </w:r>
      <w:r>
        <w:rPr>
          <w:rFonts w:ascii="黑体" w:eastAsia="黑体" w:hint="eastAsia"/>
        </w:rPr>
        <w:t>）</w:t>
      </w:r>
      <w:r>
        <w:rPr>
          <w:rFonts w:ascii="黑体" w:eastAsia="黑体" w:hint="eastAsia"/>
        </w:rPr>
        <w:t>起作用的Th长因子和细胞因子</w:t>
      </w:r>
    </w:p>
    <w:p w:rsidR="0018722C">
      <w:pPr>
        <w:topLinePunct/>
      </w:pPr>
      <w:r>
        <w:rPr>
          <w:rFonts w:ascii="宋体" w:eastAsia="宋体" w:hint="eastAsia"/>
        </w:rPr>
        <w:t>一些细胞外信号在</w:t>
      </w:r>
      <w:r>
        <w:t>PH</w:t>
      </w:r>
      <w:r/>
      <w:r>
        <w:rPr>
          <w:rFonts w:ascii="宋体" w:eastAsia="宋体" w:hint="eastAsia"/>
        </w:rPr>
        <w:t>之后很快就对肝细胞产生影响。目前已知很多信号都参与其中，但究竟是哪一个单独的在肝再生反应中起决定性作用很受争议。长达二十多年的研究目前得到结论，认为所有的信号都从不同的方面对再生过程起到作用。目前还没有一个信号通路完全消除后，可以延长再生反应或者与再生反应完全无关。很据它们的作用模式，可以把细胞外信号分为两大类：</w:t>
      </w:r>
    </w:p>
    <w:p w:rsidR="0018722C">
      <w:pPr>
        <w:pStyle w:val="cw19"/>
        <w:topLinePunct/>
      </w:pPr>
      <w:r>
        <w:rPr>
          <w:rFonts w:ascii="宋体" w:hAnsi="宋体" w:eastAsia="宋体" w:hint="eastAsia"/>
        </w:rPr>
        <w:t>1. </w:t>
      </w:r>
      <w:r>
        <w:rPr>
          <w:rFonts w:ascii="宋体" w:hAnsi="宋体" w:eastAsia="宋体" w:hint="eastAsia"/>
        </w:rPr>
        <w:t>完全的有丝分裂原信号。只有两个信号属于这一类。一个是</w:t>
      </w:r>
      <w:r>
        <w:t>HGF</w:t>
      </w:r>
      <w:r/>
      <w:r>
        <w:rPr>
          <w:rFonts w:ascii="宋体" w:hAnsi="宋体" w:eastAsia="宋体" w:hint="eastAsia"/>
        </w:rPr>
        <w:t>和它的受体</w:t>
      </w:r>
      <w:r>
        <w:t>EMT</w:t>
      </w:r>
      <w:r>
        <w:rPr>
          <w:rFonts w:ascii="宋体" w:hAnsi="宋体" w:eastAsia="宋体" w:hint="eastAsia"/>
        </w:rPr>
        <w:t>，一个是</w:t>
      </w:r>
      <w:r>
        <w:t>EGFR</w:t>
      </w:r>
      <w:r>
        <w:rPr>
          <w:rFonts w:ascii="宋体" w:hAnsi="宋体" w:eastAsia="宋体" w:hint="eastAsia"/>
        </w:rPr>
        <w:t>及其相关配体，其中</w:t>
      </w:r>
      <w:r>
        <w:t>EGF</w:t>
      </w:r>
      <w:r>
        <w:rPr>
          <w:rFonts w:ascii="宋体" w:hAnsi="宋体" w:eastAsia="宋体" w:hint="eastAsia"/>
        </w:rPr>
        <w:t>、</w:t>
      </w:r>
      <w:r>
        <w:t>TGF-α</w:t>
      </w:r>
      <w:r>
        <w:rPr>
          <w:rFonts w:ascii="宋体" w:hAnsi="宋体" w:eastAsia="宋体" w:hint="eastAsia"/>
        </w:rPr>
        <w:t>、双调蛋白和</w:t>
      </w:r>
      <w:r>
        <w:t>HB-EGF</w:t>
      </w:r>
      <w:r/>
      <w:r>
        <w:rPr>
          <w:rFonts w:ascii="宋体" w:hAnsi="宋体" w:eastAsia="宋体" w:hint="eastAsia"/>
        </w:rPr>
        <w:t>直接和肝再生相关联。</w:t>
      </w:r>
    </w:p>
    <w:p w:rsidR="0018722C">
      <w:pPr>
        <w:pStyle w:val="cw19"/>
        <w:topLinePunct/>
      </w:pPr>
      <w:r>
        <w:rPr>
          <w:rFonts w:ascii="宋体" w:eastAsia="宋体" w:hint="eastAsia"/>
        </w:rPr>
        <w:t>2. </w:t>
      </w:r>
      <w:r>
        <w:rPr>
          <w:rFonts w:ascii="宋体" w:eastAsia="宋体" w:hint="eastAsia"/>
        </w:rPr>
        <w:t>辅助的有丝分裂原信号。它们主要调控与肝细胞增殖起始有关的基本转录因子的精确的时间。消除这些信号可以导致再生的延迟，主要是由于引起特殊的转录因子激活的延迟。</w:t>
      </w:r>
    </w:p>
    <w:p w:rsidR="0018722C">
      <w:pPr>
        <w:topLinePunct/>
      </w:pPr>
      <w:r>
        <w:rPr>
          <w:rFonts w:ascii="宋体" w:eastAsia="宋体" w:hint="eastAsia"/>
        </w:rPr>
        <w:t>虽然这两类信号功能不同，但是它们都非常重要。在一些情况下，比如肝实</w:t>
      </w:r>
      <w:r w:rsidR="001852F3">
        <w:rPr>
          <w:rFonts w:ascii="宋体" w:eastAsia="宋体" w:hint="eastAsia"/>
        </w:rPr>
        <w:t xml:space="preserve">质严重的缺失，由于重要信号发生时机的缺陷可以导致戏剧性的结果</w:t>
      </w:r>
      <w:r>
        <w:t>-</w:t>
      </w:r>
      <w:r>
        <w:rPr>
          <w:rFonts w:ascii="宋体" w:eastAsia="宋体" w:hint="eastAsia"/>
        </w:rPr>
        <w:t>肝再生失败。</w:t>
      </w:r>
      <w:r>
        <w:rPr>
          <w:rFonts w:ascii="宋体" w:eastAsia="宋体" w:hint="eastAsia"/>
        </w:rPr>
        <w:t>而且在</w:t>
      </w:r>
      <w:r>
        <w:t>PH</w:t>
      </w:r>
      <w:r/>
      <w:r>
        <w:rPr>
          <w:rFonts w:ascii="宋体" w:eastAsia="宋体" w:hint="eastAsia"/>
        </w:rPr>
        <w:t>以后，这些信号在血循环中明显增加。通过一些早期研究可以解释</w:t>
      </w:r>
      <w:r>
        <w:rPr>
          <w:rFonts w:ascii="宋体" w:eastAsia="宋体" w:hint="eastAsia"/>
        </w:rPr>
        <w:t>这</w:t>
      </w:r>
    </w:p>
    <w:p w:rsidR="0018722C">
      <w:pPr>
        <w:topLinePunct/>
      </w:pPr>
      <w:r>
        <w:rPr>
          <w:rFonts w:ascii="宋体" w:eastAsia="宋体" w:hint="eastAsia"/>
        </w:rPr>
        <w:t>些实验结果。在联体生活环境中的大鼠，其中一个肝脏进行肝部分切除可以引起</w:t>
      </w:r>
      <w:r w:rsidR="001852F3">
        <w:rPr>
          <w:rFonts w:ascii="宋体" w:eastAsia="宋体" w:hint="eastAsia"/>
        </w:rPr>
        <w:t xml:space="preserve">没有手术的动物肝脏的再生</w:t>
      </w:r>
      <w:r>
        <w:rPr>
          <w:vertAlign w:val="superscript"/>
        </w:rPr>
        <w:t>[</w:t>
      </w:r>
      <w:r>
        <w:rPr>
          <w:vertAlign w:val="superscript"/>
          <w:position w:val="11"/>
        </w:rPr>
        <w:t xml:space="preserve">40</w:t>
      </w:r>
      <w:r>
        <w:rPr>
          <w:vertAlign w:val="superscript"/>
        </w:rPr>
        <w:t>]</w:t>
      </w:r>
      <w:r>
        <w:rPr>
          <w:rFonts w:ascii="宋体" w:eastAsia="宋体" w:hint="eastAsia"/>
        </w:rPr>
        <w:t>。另外一个研究，给受体动物皮下植入肝脏碎片作</w:t>
      </w:r>
      <w:r>
        <w:rPr>
          <w:rFonts w:ascii="宋体" w:eastAsia="宋体" w:hint="eastAsia"/>
        </w:rPr>
        <w:t>为对</w:t>
      </w:r>
      <w:r>
        <w:t>PH</w:t>
      </w:r>
      <w:r/>
      <w:r>
        <w:rPr>
          <w:rFonts w:ascii="宋体" w:eastAsia="宋体" w:hint="eastAsia"/>
        </w:rPr>
        <w:t>后再生的应答</w:t>
      </w:r>
      <w:r>
        <w:rPr>
          <w:vertAlign w:val="superscript"/>
        </w:rPr>
        <w:t>[</w:t>
      </w:r>
      <w:r>
        <w:rPr>
          <w:vertAlign w:val="superscript"/>
          <w:position w:val="11"/>
        </w:rPr>
        <w:t xml:space="preserve">41</w:t>
      </w:r>
      <w:r>
        <w:rPr>
          <w:vertAlign w:val="superscript"/>
        </w:rPr>
        <w:t>]</w:t>
      </w:r>
      <w:r>
        <w:rPr>
          <w:rFonts w:ascii="宋体" w:eastAsia="宋体" w:hint="eastAsia"/>
        </w:rPr>
        <w:t>。另外，遭受了皮下脂肪垫进行肝细胞植入的动物进行</w:t>
      </w:r>
      <w:r>
        <w:t>PH</w:t>
      </w:r>
      <w:r>
        <w:rPr>
          <w:rFonts w:ascii="宋体" w:eastAsia="宋体" w:hint="eastAsia"/>
        </w:rPr>
        <w:t>，可以刺激移植的肝细胞</w:t>
      </w:r>
      <w:r>
        <w:t>DNA</w:t>
      </w:r>
      <w:r/>
      <w:r>
        <w:rPr>
          <w:rFonts w:ascii="宋体" w:eastAsia="宋体" w:hint="eastAsia"/>
        </w:rPr>
        <w:t>合成</w:t>
      </w:r>
      <w:r>
        <w:rPr>
          <w:vertAlign w:val="superscript"/>
        </w:rPr>
        <w:t>[</w:t>
      </w:r>
      <w:r>
        <w:rPr>
          <w:vertAlign w:val="superscript"/>
          <w:position w:val="11"/>
        </w:rPr>
        <w:t xml:space="preserve">42</w:t>
      </w:r>
      <w:r>
        <w:rPr>
          <w:vertAlign w:val="superscript"/>
        </w:rPr>
        <w:t>]</w:t>
      </w:r>
      <w:r>
        <w:rPr>
          <w:rFonts w:ascii="宋体" w:eastAsia="宋体" w:hint="eastAsia"/>
        </w:rPr>
        <w:t>。这些研究提示肝细胞再生的刺激与来自</w:t>
      </w:r>
      <w:r>
        <w:rPr>
          <w:rFonts w:ascii="宋体" w:eastAsia="宋体" w:hint="eastAsia"/>
        </w:rPr>
        <w:t>于血液的因子相关。一些实验室利用化学方法培养的肝细胞旨在对来源于血液</w:t>
      </w:r>
      <w:r w:rsidR="001852F3">
        <w:rPr>
          <w:rFonts w:ascii="宋体" w:eastAsia="宋体" w:hint="eastAsia"/>
        </w:rPr>
        <w:t xml:space="preserve">的</w:t>
      </w:r>
      <w:r>
        <w:rPr>
          <w:rFonts w:ascii="宋体" w:eastAsia="宋体" w:hint="eastAsia"/>
        </w:rPr>
        <w:t>促有丝分裂原活性研究，导致</w:t>
      </w:r>
      <w:r>
        <w:t>HGF</w:t>
      </w:r>
      <w:r/>
      <w:r>
        <w:rPr>
          <w:rFonts w:ascii="宋体" w:eastAsia="宋体" w:hint="eastAsia"/>
        </w:rPr>
        <w:t>分离</w:t>
      </w:r>
      <w:r>
        <w:rPr>
          <w:vertAlign w:val="superscript"/>
        </w:rPr>
        <w:t>[</w:t>
      </w:r>
      <w:r>
        <w:rPr>
          <w:vertAlign w:val="superscript"/>
          <w:position w:val="11"/>
        </w:rPr>
        <w:t xml:space="preserve">43-46</w:t>
      </w:r>
      <w:r>
        <w:rPr>
          <w:vertAlign w:val="superscript"/>
        </w:rPr>
        <w:t>]</w:t>
      </w:r>
      <w:r>
        <w:rPr>
          <w:rFonts w:ascii="宋体" w:eastAsia="宋体" w:hint="eastAsia"/>
          <w:rFonts w:ascii="宋体" w:eastAsia="宋体" w:hint="eastAsia"/>
        </w:rPr>
        <w:t xml:space="preserve">. </w:t>
      </w:r>
      <w:r>
        <w:t>HGF</w:t>
      </w:r>
      <w:r/>
      <w:r>
        <w:rPr>
          <w:rFonts w:ascii="宋体" w:eastAsia="宋体" w:hint="eastAsia"/>
        </w:rPr>
        <w:t>在</w:t>
      </w:r>
      <w:r>
        <w:t>PH</w:t>
      </w:r>
      <w:r/>
      <w:r>
        <w:rPr>
          <w:rFonts w:ascii="宋体" w:eastAsia="宋体" w:hint="eastAsia"/>
        </w:rPr>
        <w:t>后短时间内就会上升，</w:t>
      </w:r>
      <w:r>
        <w:rPr>
          <w:rFonts w:ascii="宋体" w:eastAsia="宋体" w:hint="eastAsia"/>
        </w:rPr>
        <w:t>可以作为解释上面所提到的早期发现的一个候选分子。然而在接下来的几年，有</w:t>
      </w:r>
      <w:r>
        <w:rPr>
          <w:rFonts w:ascii="宋体" w:eastAsia="宋体" w:hint="eastAsia"/>
        </w:rPr>
        <w:t>很多辅助的有丝分裂原在</w:t>
      </w:r>
      <w:r>
        <w:t>PH</w:t>
      </w:r>
      <w:r/>
      <w:r>
        <w:rPr>
          <w:rFonts w:ascii="宋体" w:eastAsia="宋体" w:hint="eastAsia"/>
        </w:rPr>
        <w:t>后也会增加，再生的血液来源的影响可能可以解释</w:t>
      </w:r>
      <w:r>
        <w:t>HGF</w:t>
      </w:r>
      <w:r/>
      <w:r>
        <w:rPr>
          <w:rFonts w:ascii="宋体" w:eastAsia="宋体" w:hint="eastAsia"/>
        </w:rPr>
        <w:t>和这些同时增加的有丝分裂原辅助分子的联合作用，包括去甲肾上腺素，</w:t>
      </w:r>
      <w:r>
        <w:t>IL-6</w:t>
      </w:r>
      <w:r>
        <w:rPr>
          <w:rFonts w:ascii="宋体" w:eastAsia="宋体" w:hint="eastAsia"/>
        </w:rPr>
        <w:t>，肿瘤坏死因子</w:t>
      </w:r>
      <w:r>
        <w:rPr>
          <w:rFonts w:ascii="宋体" w:eastAsia="宋体" w:hint="eastAsia"/>
        </w:rPr>
        <w:t>（</w:t>
      </w:r>
      <w:r>
        <w:t>tumor</w:t>
      </w:r>
      <w:r>
        <w:t> </w:t>
      </w:r>
      <w:r>
        <w:t>necrosis</w:t>
      </w:r>
      <w:r>
        <w:t> </w:t>
      </w:r>
      <w:r>
        <w:t>factor</w:t>
      </w:r>
      <w:r>
        <w:t>, </w:t>
      </w:r>
      <w:r>
        <w:t>TNF</w:t>
      </w:r>
      <w:r>
        <w:t>）</w:t>
      </w:r>
      <w:r>
        <w:rPr>
          <w:rFonts w:ascii="宋体" w:eastAsia="宋体" w:hint="eastAsia"/>
        </w:rPr>
        <w:t>，胆汁酸，瘦素等。很多这些辅助的有丝分裂原在肝细胞培养中表现出协同加强</w:t>
      </w:r>
      <w:r>
        <w:t>HGF</w:t>
      </w:r>
      <w:r/>
      <w:r>
        <w:rPr>
          <w:rFonts w:ascii="宋体" w:eastAsia="宋体" w:hint="eastAsia"/>
        </w:rPr>
        <w:t>和</w:t>
      </w:r>
      <w:r>
        <w:t>EGF</w:t>
      </w:r>
      <w:r>
        <w:rPr>
          <w:rFonts w:ascii="宋体" w:eastAsia="宋体" w:hint="eastAsia"/>
        </w:rPr>
        <w:t>，提高主要有丝分裂原作用的影响。下面列出了很多研究中提到的与肝细胞增殖起始有关的信号。</w:t>
      </w:r>
    </w:p>
    <w:p w:rsidR="0018722C">
      <w:pPr>
        <w:pStyle w:val="cw19"/>
        <w:topLinePunct/>
      </w:pPr>
      <w:r>
        <w:t>1</w:t>
      </w:r>
      <w:r>
        <w:rPr>
          <w:rFonts w:ascii="黑体" w:eastAsia="黑体" w:hint="eastAsia"/>
        </w:rPr>
        <w:t>肝细胞Th长因子</w:t>
      </w:r>
      <w:r>
        <w:rPr>
          <w:rFonts w:ascii="黑体" w:eastAsia="黑体" w:hint="eastAsia"/>
        </w:rPr>
        <w:t>（</w:t>
      </w:r>
      <w:r>
        <w:t>HGF</w:t>
      </w:r>
      <w:r>
        <w:rPr>
          <w:rFonts w:ascii="黑体" w:eastAsia="黑体" w:hint="eastAsia"/>
        </w:rPr>
        <w:t>）</w:t>
      </w:r>
      <w:r>
        <w:rPr>
          <w:rFonts w:ascii="黑体" w:eastAsia="黑体" w:hint="eastAsia"/>
        </w:rPr>
        <w:t>和它的受体</w:t>
      </w:r>
      <w:r>
        <w:t>MET</w:t>
      </w:r>
    </w:p>
    <w:p w:rsidR="0018722C">
      <w:pPr>
        <w:topLinePunct/>
      </w:pPr>
      <w:r>
        <w:rPr>
          <w:rFonts w:ascii="宋体" w:eastAsia="宋体" w:hint="eastAsia"/>
        </w:rPr>
        <w:t>为了对肝脏以外的很多细胞系统的由</w:t>
      </w:r>
      <w:r>
        <w:t>HGF</w:t>
      </w:r>
      <w:r/>
      <w:r>
        <w:rPr>
          <w:rFonts w:ascii="宋体" w:eastAsia="宋体" w:hint="eastAsia"/>
        </w:rPr>
        <w:t>信号和它的受体产生的一般特性做一个深入的讨论，请参考相关的综述</w:t>
      </w:r>
      <w:r>
        <w:rPr>
          <w:vertAlign w:val="superscript"/>
        </w:rPr>
        <w:t>[</w:t>
      </w:r>
      <w:r>
        <w:rPr>
          <w:vertAlign w:val="superscript"/>
        </w:rPr>
        <w:t xml:space="preserve">47-55</w:t>
      </w:r>
      <w:r>
        <w:rPr>
          <w:vertAlign w:val="superscript"/>
        </w:rPr>
        <w:t>]</w:t>
      </w:r>
      <w:r>
        <w:rPr>
          <w:rFonts w:ascii="宋体" w:eastAsia="宋体" w:hint="eastAsia"/>
        </w:rPr>
        <w:t>。由</w:t>
      </w:r>
      <w:r>
        <w:t>HGF</w:t>
      </w:r>
      <w:r/>
      <w:r>
        <w:rPr>
          <w:rFonts w:ascii="宋体" w:eastAsia="宋体" w:hint="eastAsia"/>
        </w:rPr>
        <w:t>受体产生的信号涵盖了多</w:t>
      </w:r>
      <w:r>
        <w:rPr>
          <w:rFonts w:ascii="宋体" w:eastAsia="宋体" w:hint="eastAsia"/>
        </w:rPr>
        <w:t>个组织的各种细胞功能，包括细胞增殖和运动。</w:t>
      </w:r>
      <w:r>
        <w:t>Met</w:t>
      </w:r>
      <w:r/>
      <w:r w:rsidR="001852F3">
        <w:t xml:space="preserve"> </w:t>
      </w:r>
      <w:r>
        <w:rPr>
          <w:rFonts w:ascii="宋体" w:eastAsia="宋体" w:hint="eastAsia"/>
        </w:rPr>
        <w:t>是一个多功能的受体，在</w:t>
      </w:r>
      <w:r>
        <w:rPr>
          <w:rFonts w:ascii="宋体" w:eastAsia="宋体" w:hint="eastAsia"/>
        </w:rPr>
        <w:t>与</w:t>
      </w:r>
    </w:p>
    <w:p w:rsidR="0018722C">
      <w:pPr>
        <w:topLinePunct/>
      </w:pPr>
      <w:r>
        <w:t>HGF</w:t>
      </w:r>
      <w:r/>
      <w:r>
        <w:rPr>
          <w:rFonts w:ascii="宋体" w:eastAsia="宋体" w:hint="eastAsia"/>
        </w:rPr>
        <w:t>结合之后与自身形成二聚体使其激活，同时与其它受体建立伙伴关系。它与胰岛素形成二聚体，可以有助于肝细胞和其它细胞内葡萄糖的调节和一些代谢过</w:t>
      </w:r>
      <w:r w:rsidR="001852F3">
        <w:rPr>
          <w:rFonts w:ascii="宋体" w:eastAsia="宋体" w:hint="eastAsia"/>
        </w:rPr>
        <w:t xml:space="preserve">程。这个能力在肝脏代谢中扮演了一个主要的角色</w:t>
      </w:r>
      <w:r>
        <w:rPr>
          <w:vertAlign w:val="superscript"/>
        </w:rPr>
        <w:t>[</w:t>
      </w:r>
      <w:r>
        <w:rPr>
          <w:vertAlign w:val="superscript"/>
          <w:position w:val="11"/>
        </w:rPr>
        <w:t xml:space="preserve">56</w:t>
      </w:r>
      <w:r>
        <w:rPr>
          <w:vertAlign w:val="superscript"/>
        </w:rPr>
        <w:t>]</w:t>
      </w:r>
      <w:r>
        <w:rPr>
          <w:rFonts w:ascii="宋体" w:eastAsia="宋体" w:hint="eastAsia"/>
        </w:rPr>
        <w:t>。</w:t>
      </w:r>
      <w:r>
        <w:t>MET</w:t>
      </w:r>
      <w:r/>
      <w:r>
        <w:rPr>
          <w:rFonts w:ascii="宋体" w:eastAsia="宋体" w:hint="eastAsia"/>
        </w:rPr>
        <w:t>也可以与脂肪合成酶形成二聚体，可以防止脂肪合成酶三聚化并且导致细胞死亡</w:t>
      </w:r>
      <w:r>
        <w:rPr>
          <w:vertAlign w:val="superscript"/>
        </w:rPr>
        <w:t>[</w:t>
      </w:r>
      <w:r>
        <w:rPr>
          <w:vertAlign w:val="superscript"/>
          <w:position w:val="11"/>
        </w:rPr>
        <w:t xml:space="preserve">57</w:t>
      </w:r>
      <w:r>
        <w:rPr>
          <w:vertAlign w:val="superscript"/>
        </w:rPr>
        <w:t>]</w:t>
      </w:r>
      <w:r>
        <w:rPr>
          <w:rFonts w:ascii="宋体" w:eastAsia="宋体" w:hint="eastAsia"/>
        </w:rPr>
        <w:t>。通过门脉循环灌</w:t>
      </w:r>
      <w:r w:rsidR="001852F3">
        <w:rPr>
          <w:rFonts w:ascii="宋体" w:eastAsia="宋体" w:hint="eastAsia"/>
        </w:rPr>
        <w:t xml:space="preserve">注碘</w:t>
      </w:r>
      <w:r>
        <w:rPr>
          <w:rFonts w:ascii="宋体" w:eastAsia="宋体" w:hint="eastAsia"/>
        </w:rPr>
        <w:t>化的</w:t>
      </w:r>
      <w:r>
        <w:t>HGF</w:t>
      </w:r>
      <w:r>
        <w:rPr>
          <w:rFonts w:ascii="宋体" w:eastAsia="宋体" w:hint="eastAsia"/>
        </w:rPr>
        <w:t>，在门脉三连管周围</w:t>
      </w:r>
      <w:r>
        <w:t>HGF</w:t>
      </w:r>
      <w:r/>
      <w:r>
        <w:rPr>
          <w:rFonts w:ascii="宋体" w:eastAsia="宋体" w:hint="eastAsia"/>
        </w:rPr>
        <w:t>主要的限制</w:t>
      </w:r>
      <w:r>
        <w:t>EMC</w:t>
      </w:r>
      <w:r/>
      <w:r>
        <w:rPr>
          <w:rFonts w:ascii="宋体" w:eastAsia="宋体" w:hint="eastAsia"/>
        </w:rPr>
        <w:t>蛋白</w:t>
      </w:r>
      <w:r>
        <w:t>[</w:t>
      </w:r>
      <w:r>
        <w:rPr>
          <w:position w:val="11"/>
          <w:sz w:val="16"/>
        </w:rPr>
        <w:t xml:space="preserve">15</w:t>
      </w:r>
      <w:r>
        <w:rPr>
          <w:position w:val="11"/>
          <w:sz w:val="16"/>
        </w:rPr>
        <w:t>,</w:t>
      </w:r>
      <w:r>
        <w:rPr>
          <w:position w:val="11"/>
          <w:sz w:val="16"/>
        </w:rPr>
        <w:t xml:space="preserve"> 59</w:t>
      </w:r>
      <w:r>
        <w:t>]</w:t>
      </w:r>
      <w:r>
        <w:rPr>
          <w:rFonts w:ascii="宋体" w:eastAsia="宋体" w:hint="eastAsia"/>
        </w:rPr>
        <w:t>。很有趣的是，</w:t>
      </w:r>
      <w:r w:rsidR="001852F3">
        <w:rPr>
          <w:rFonts w:ascii="宋体" w:eastAsia="宋体" w:hint="eastAsia"/>
        </w:rPr>
        <w:t xml:space="preserve">肝细胞的增殖过程从门静脉周围到小叶中心区域</w:t>
      </w:r>
      <w:r>
        <w:rPr>
          <w:vertAlign w:val="superscript"/>
        </w:rPr>
        <w:t>[</w:t>
      </w:r>
      <w:r>
        <w:rPr>
          <w:vertAlign w:val="superscript"/>
          <w:position w:val="11"/>
        </w:rPr>
        <w:t xml:space="preserve">60</w:t>
      </w:r>
      <w:r>
        <w:rPr>
          <w:vertAlign w:val="superscript"/>
        </w:rPr>
        <w:t>]</w:t>
      </w:r>
      <w:r>
        <w:rPr>
          <w:rFonts w:ascii="宋体" w:eastAsia="宋体" w:hint="eastAsia"/>
        </w:rPr>
        <w:t>。在</w:t>
      </w:r>
      <w:r>
        <w:t>PH</w:t>
      </w:r>
      <w:r/>
      <w:r>
        <w:rPr>
          <w:rFonts w:ascii="宋体" w:eastAsia="宋体" w:hint="eastAsia"/>
        </w:rPr>
        <w:t>后</w:t>
      </w:r>
      <w:r>
        <w:t>30</w:t>
      </w:r>
      <w:r>
        <w:t> </w:t>
      </w:r>
      <w:r>
        <w:t>min</w:t>
      </w:r>
      <w:r/>
      <w:r>
        <w:rPr>
          <w:rFonts w:ascii="宋体" w:eastAsia="宋体" w:hint="eastAsia"/>
        </w:rPr>
        <w:t>内</w:t>
      </w:r>
      <w:r>
        <w:t>HGF</w:t>
      </w:r>
      <w:r/>
      <w:r>
        <w:rPr>
          <w:rFonts w:ascii="宋体" w:eastAsia="宋体" w:hint="eastAsia"/>
        </w:rPr>
        <w:t>受</w:t>
      </w:r>
      <w:r w:rsidR="001852F3">
        <w:rPr>
          <w:rFonts w:ascii="宋体" w:eastAsia="宋体" w:hint="eastAsia"/>
        </w:rPr>
        <w:t xml:space="preserve">体</w:t>
      </w:r>
      <w:r>
        <w:rPr>
          <w:rFonts w:ascii="宋体" w:eastAsia="宋体" w:hint="eastAsia"/>
        </w:rPr>
        <w:t>明显激活，并在</w:t>
      </w:r>
      <w:r>
        <w:t>60</w:t>
      </w:r>
      <w:r>
        <w:t> </w:t>
      </w:r>
      <w:r>
        <w:t>min</w:t>
      </w:r>
      <w:r/>
      <w:r>
        <w:rPr>
          <w:rFonts w:ascii="宋体" w:eastAsia="宋体" w:hint="eastAsia"/>
        </w:rPr>
        <w:t>到达高峰</w:t>
      </w:r>
      <w:r>
        <w:rPr>
          <w:vertAlign w:val="superscript"/>
        </w:rPr>
        <w:t>[</w:t>
      </w:r>
      <w:r>
        <w:rPr>
          <w:vertAlign w:val="superscript"/>
          <w:position w:val="11"/>
        </w:rPr>
        <w:t xml:space="preserve">61</w:t>
      </w:r>
      <w:r>
        <w:rPr>
          <w:vertAlign w:val="superscript"/>
        </w:rPr>
        <w:t>]</w:t>
      </w:r>
      <w:r>
        <w:rPr>
          <w:rFonts w:ascii="宋体" w:eastAsia="宋体" w:hint="eastAsia"/>
        </w:rPr>
        <w:t>。周边血液内的</w:t>
      </w:r>
      <w:r>
        <w:t>HGF</w:t>
      </w:r>
      <w:r/>
      <w:r>
        <w:rPr>
          <w:rFonts w:ascii="宋体" w:eastAsia="宋体" w:hint="eastAsia"/>
        </w:rPr>
        <w:t>蛋白水平迅速增加，</w:t>
      </w:r>
      <w:r w:rsidR="001852F3">
        <w:rPr>
          <w:rFonts w:ascii="宋体" w:eastAsia="宋体" w:hint="eastAsia"/>
        </w:rPr>
        <w:t xml:space="preserve">在</w:t>
      </w:r>
      <w:r>
        <w:t>PH</w:t>
      </w:r>
      <w:r/>
      <w:r>
        <w:rPr>
          <w:rFonts w:ascii="宋体" w:eastAsia="宋体" w:hint="eastAsia"/>
        </w:rPr>
        <w:t>后</w:t>
      </w:r>
      <w:r>
        <w:t>1</w:t>
      </w:r>
      <w:r>
        <w:t> </w:t>
      </w:r>
      <w:r>
        <w:t>h</w:t>
      </w:r>
      <w:r/>
      <w:r>
        <w:rPr>
          <w:rFonts w:ascii="宋体" w:eastAsia="宋体" w:hint="eastAsia"/>
        </w:rPr>
        <w:t>到达高峰</w:t>
      </w:r>
      <w:r>
        <w:rPr>
          <w:vertAlign w:val="superscript"/>
        </w:rPr>
        <w:t>[</w:t>
      </w:r>
      <w:r>
        <w:rPr>
          <w:vertAlign w:val="superscript"/>
          <w:position w:val="11"/>
        </w:rPr>
        <w:t xml:space="preserve">62</w:t>
      </w:r>
      <w:r>
        <w:rPr>
          <w:vertAlign w:val="superscript"/>
        </w:rPr>
        <w:t>]</w:t>
      </w:r>
      <w:r>
        <w:rPr>
          <w:rFonts w:ascii="宋体" w:eastAsia="宋体" w:hint="eastAsia"/>
        </w:rPr>
        <w:t>。同时肝组织内</w:t>
      </w:r>
      <w:r>
        <w:t>HGF</w:t>
      </w:r>
      <w:r/>
      <w:r>
        <w:rPr>
          <w:rFonts w:ascii="宋体" w:eastAsia="宋体" w:hint="eastAsia"/>
        </w:rPr>
        <w:t>的水平在最初的</w:t>
      </w:r>
      <w:r>
        <w:t>3</w:t>
      </w:r>
      <w:r>
        <w:t> </w:t>
      </w:r>
      <w:r>
        <w:t>h</w:t>
      </w:r>
      <w:r/>
      <w:r>
        <w:rPr>
          <w:rFonts w:ascii="宋体" w:eastAsia="宋体" w:hint="eastAsia"/>
        </w:rPr>
        <w:t>会下降</w:t>
      </w:r>
      <w:r>
        <w:rPr>
          <w:vertAlign w:val="superscript"/>
        </w:rPr>
        <w:t>[</w:t>
      </w:r>
      <w:r>
        <w:rPr>
          <w:vertAlign w:val="superscript"/>
          <w:position w:val="11"/>
        </w:rPr>
        <w:t xml:space="preserve">63</w:t>
      </w:r>
      <w:r>
        <w:rPr>
          <w:vertAlign w:val="superscript"/>
        </w:rPr>
        <w:t>]</w:t>
      </w:r>
      <w:r>
        <w:rPr>
          <w:rFonts w:ascii="宋体" w:eastAsia="宋体" w:hint="eastAsia"/>
        </w:rPr>
        <w:t>。血</w:t>
      </w:r>
      <w:r w:rsidR="001852F3">
        <w:rPr>
          <w:rFonts w:ascii="宋体" w:eastAsia="宋体" w:hint="eastAsia"/>
        </w:rPr>
        <w:t xml:space="preserve">浆</w:t>
      </w:r>
      <w:r>
        <w:rPr>
          <w:rFonts w:ascii="宋体" w:eastAsia="宋体" w:hint="eastAsia"/>
        </w:rPr>
        <w:t>内</w:t>
      </w:r>
      <w:r>
        <w:t>HGF</w:t>
      </w:r>
      <w:r/>
      <w:r>
        <w:rPr>
          <w:rFonts w:ascii="宋体" w:eastAsia="宋体" w:hint="eastAsia"/>
        </w:rPr>
        <w:t>活性选择性的增加与大多数正常肝脏内</w:t>
      </w:r>
      <w:r>
        <w:t>HGF</w:t>
      </w:r>
      <w:r/>
      <w:r>
        <w:rPr>
          <w:rFonts w:ascii="宋体" w:eastAsia="宋体" w:hint="eastAsia"/>
        </w:rPr>
        <w:t>并不活跃形成对比，提示通过</w:t>
      </w:r>
      <w:r>
        <w:rPr>
          <w:rFonts w:ascii="宋体" w:eastAsia="宋体" w:hint="eastAsia"/>
        </w:rPr>
        <w:t>激活尿激酶后释放</w:t>
      </w:r>
      <w:r>
        <w:t>HGF</w:t>
      </w:r>
      <w:r>
        <w:rPr>
          <w:rFonts w:ascii="宋体" w:eastAsia="宋体" w:hint="eastAsia"/>
        </w:rPr>
        <w:t>。既然后者启动了</w:t>
      </w:r>
      <w:r>
        <w:t>ECM</w:t>
      </w:r>
      <w:r/>
      <w:r>
        <w:rPr>
          <w:rFonts w:ascii="宋体" w:eastAsia="宋体" w:hint="eastAsia"/>
        </w:rPr>
        <w:t>的重构，</w:t>
      </w:r>
      <w:r>
        <w:t>HGF</w:t>
      </w:r>
      <w:r>
        <w:rPr>
          <w:rFonts w:ascii="宋体" w:eastAsia="宋体" w:hint="eastAsia"/>
        </w:rPr>
        <w:t>释放入血浆</w:t>
      </w:r>
      <w:r>
        <w:rPr>
          <w:rFonts w:ascii="宋体" w:eastAsia="宋体" w:hint="eastAsia"/>
        </w:rPr>
        <w:t>可</w:t>
      </w:r>
    </w:p>
    <w:p w:rsidR="0018722C">
      <w:pPr>
        <w:topLinePunct/>
      </w:pPr>
      <w:r>
        <w:rPr>
          <w:rFonts w:ascii="宋体" w:eastAsia="宋体" w:hint="eastAsia"/>
        </w:rPr>
        <w:t>能是</w:t>
      </w:r>
      <w:r>
        <w:t>ECM</w:t>
      </w:r>
      <w:r>
        <w:rPr>
          <w:rFonts w:ascii="宋体" w:eastAsia="宋体" w:hint="eastAsia"/>
        </w:rPr>
        <w:t>降解的结果，由同步释放的透明质酸可以证实</w:t>
      </w:r>
      <w:r>
        <w:rPr>
          <w:vertAlign w:val="superscript"/>
        </w:rPr>
        <w:t>[</w:t>
      </w:r>
      <w:r>
        <w:rPr>
          <w:vertAlign w:val="superscript"/>
          <w:position w:val="11"/>
        </w:rPr>
        <w:t xml:space="preserve">64</w:t>
      </w:r>
      <w:r>
        <w:rPr>
          <w:vertAlign w:val="superscript"/>
        </w:rPr>
        <w:t>]</w:t>
      </w:r>
      <w:r>
        <w:rPr>
          <w:rFonts w:ascii="宋体" w:eastAsia="宋体" w:hint="eastAsia"/>
        </w:rPr>
        <w:t>。注射抗</w:t>
      </w:r>
      <w:r>
        <w:t>-HGF</w:t>
      </w:r>
      <w:r>
        <w:rPr>
          <w:rFonts w:ascii="宋体" w:eastAsia="宋体" w:hint="eastAsia"/>
        </w:rPr>
        <w:t>抗体阻止肝细胞增殖</w:t>
      </w:r>
      <w:r>
        <w:rPr>
          <w:vertAlign w:val="superscript"/>
        </w:rPr>
        <w:t>[</w:t>
      </w:r>
      <w:r>
        <w:rPr>
          <w:vertAlign w:val="superscript"/>
          <w:position w:val="11"/>
        </w:rPr>
        <w:t xml:space="preserve">65</w:t>
      </w:r>
      <w:r>
        <w:rPr>
          <w:vertAlign w:val="superscript"/>
        </w:rPr>
        <w:t>]</w:t>
      </w:r>
      <w:r>
        <w:rPr>
          <w:rFonts w:ascii="宋体" w:eastAsia="宋体" w:hint="eastAsia"/>
        </w:rPr>
        <w:t>。</w:t>
      </w:r>
      <w:r>
        <w:t>HGF</w:t>
      </w:r>
      <w:r/>
      <w:r w:rsidR="001852F3">
        <w:t xml:space="preserve"> </w:t>
      </w:r>
      <w:r>
        <w:rPr>
          <w:rFonts w:ascii="宋体" w:eastAsia="宋体" w:hint="eastAsia"/>
        </w:rPr>
        <w:t>再激活之后是否对肝细胞在局部产生直接作用还是间接</w:t>
      </w:r>
      <w:r w:rsidR="001852F3">
        <w:rPr>
          <w:rFonts w:ascii="宋体" w:eastAsia="宋体" w:hint="eastAsia"/>
        </w:rPr>
        <w:t xml:space="preserve">地</w:t>
      </w:r>
      <w:r>
        <w:rPr>
          <w:rFonts w:ascii="宋体" w:eastAsia="宋体" w:hint="eastAsia"/>
        </w:rPr>
        <w:t>入血，它的受体在</w:t>
      </w:r>
      <w:r>
        <w:t>1 h</w:t>
      </w:r>
      <w:r>
        <w:rPr>
          <w:rFonts w:ascii="宋体" w:eastAsia="宋体" w:hint="eastAsia"/>
        </w:rPr>
        <w:t>内被激活提示它的作用在细胞周期的起始阶段是很重要的</w:t>
      </w:r>
      <w:r>
        <w:rPr>
          <w:vertAlign w:val="superscript"/>
        </w:rPr>
        <w:t>[</w:t>
      </w:r>
      <w:r>
        <w:rPr>
          <w:vertAlign w:val="superscript"/>
          <w:position w:val="11"/>
        </w:rPr>
        <w:t xml:space="preserve">61</w:t>
      </w:r>
      <w:r>
        <w:rPr>
          <w:vertAlign w:val="superscript"/>
        </w:rPr>
        <w:t>]</w:t>
      </w:r>
      <w:r>
        <w:rPr>
          <w:rFonts w:ascii="宋体" w:eastAsia="宋体" w:hint="eastAsia"/>
        </w:rPr>
        <w:t>。用</w:t>
      </w:r>
      <w:r>
        <w:t>RNA</w:t>
      </w:r>
      <w:r>
        <w:rPr>
          <w:rFonts w:ascii="宋体" w:eastAsia="宋体" w:hint="eastAsia"/>
        </w:rPr>
        <w:t>干扰</w:t>
      </w:r>
      <w:r>
        <w:t>MET</w:t>
      </w:r>
      <w:r>
        <w:rPr>
          <w:rFonts w:ascii="宋体" w:eastAsia="宋体" w:hint="eastAsia"/>
        </w:rPr>
        <w:t>表达，导致</w:t>
      </w:r>
      <w:r>
        <w:t>MET</w:t>
      </w:r>
      <w:r>
        <w:rPr>
          <w:rFonts w:ascii="宋体" w:eastAsia="宋体" w:hint="eastAsia"/>
        </w:rPr>
        <w:t>活性明显下降以及大鼠在</w:t>
      </w:r>
      <w:r>
        <w:t>PH</w:t>
      </w:r>
      <w:r>
        <w:rPr>
          <w:rFonts w:ascii="宋体" w:eastAsia="宋体" w:hint="eastAsia"/>
        </w:rPr>
        <w:t>后</w:t>
      </w:r>
      <w:r>
        <w:t>24 h</w:t>
      </w:r>
      <w:r>
        <w:rPr>
          <w:rFonts w:ascii="宋体" w:eastAsia="宋体" w:hint="eastAsia"/>
        </w:rPr>
        <w:t>所出</w:t>
      </w:r>
      <w:r>
        <w:rPr>
          <w:rFonts w:ascii="宋体" w:eastAsia="宋体" w:hint="eastAsia"/>
        </w:rPr>
        <w:t>现的有丝分裂高峰完全消失</w:t>
      </w:r>
      <w:r>
        <w:rPr>
          <w:vertAlign w:val="superscript"/>
        </w:rPr>
        <w:t>[</w:t>
      </w:r>
      <w:r>
        <w:rPr>
          <w:vertAlign w:val="superscript"/>
          <w:position w:val="11"/>
        </w:rPr>
        <w:t xml:space="preserve">66</w:t>
      </w:r>
      <w:r>
        <w:rPr>
          <w:vertAlign w:val="superscript"/>
        </w:rPr>
        <w:t>]</w:t>
      </w:r>
      <w:r>
        <w:rPr>
          <w:rFonts w:ascii="宋体" w:eastAsia="宋体" w:hint="eastAsia"/>
        </w:rPr>
        <w:t>。除此之外与细胞周期相关的酶的基因表达也明显的</w:t>
      </w:r>
      <w:r>
        <w:rPr>
          <w:rFonts w:ascii="宋体" w:eastAsia="宋体" w:hint="eastAsia"/>
        </w:rPr>
        <w:t>改变，在用沉默</w:t>
      </w:r>
      <w:r>
        <w:t>ShRNA</w:t>
      </w:r>
      <w:r>
        <w:rPr>
          <w:rFonts w:ascii="宋体" w:eastAsia="宋体" w:hint="eastAsia"/>
        </w:rPr>
        <w:t>治疗之后，伴随着</w:t>
      </w:r>
      <w:r>
        <w:t>c-Met mRNA</w:t>
      </w:r>
      <w:r>
        <w:rPr>
          <w:rFonts w:ascii="宋体" w:eastAsia="宋体" w:hint="eastAsia"/>
        </w:rPr>
        <w:t>的下调，与凋亡相关的基因发生上调</w:t>
      </w:r>
      <w:r>
        <w:rPr>
          <w:vertAlign w:val="superscript"/>
        </w:rPr>
        <w:t>[</w:t>
      </w:r>
      <w:r>
        <w:rPr>
          <w:vertAlign w:val="superscript"/>
          <w:position w:val="11"/>
        </w:rPr>
        <w:t xml:space="preserve">66</w:t>
      </w:r>
      <w:r>
        <w:rPr>
          <w:vertAlign w:val="superscript"/>
        </w:rPr>
        <w:t>]</w:t>
      </w:r>
      <w:r>
        <w:rPr>
          <w:rFonts w:ascii="宋体" w:eastAsia="宋体" w:hint="eastAsia"/>
        </w:rPr>
        <w:t>。消除小鼠肝脏内的</w:t>
      </w:r>
      <w:r>
        <w:t>c-MET</w:t>
      </w:r>
      <w:r>
        <w:rPr>
          <w:rFonts w:ascii="宋体" w:eastAsia="宋体" w:hint="eastAsia"/>
        </w:rPr>
        <w:t>基因可以观察到再生缺陷</w:t>
      </w:r>
      <w:r>
        <w:rPr>
          <w:vertAlign w:val="superscript"/>
        </w:rPr>
        <w:t>[</w:t>
      </w:r>
      <w:r>
        <w:rPr>
          <w:vertAlign w:val="superscript"/>
          <w:position w:val="11"/>
        </w:rPr>
        <w:t xml:space="preserve">67</w:t>
      </w:r>
      <w:r>
        <w:rPr>
          <w:vertAlign w:val="superscript"/>
        </w:rPr>
        <w:t>]</w:t>
      </w:r>
      <w:r>
        <w:rPr>
          <w:rFonts w:ascii="宋体" w:eastAsia="宋体" w:hint="eastAsia"/>
        </w:rPr>
        <w:t>。然而目前还不清楚，再生过程中所出现的这些改变是不是由于</w:t>
      </w:r>
      <w:r>
        <w:t>c-Met</w:t>
      </w:r>
      <w:r/>
      <w:r>
        <w:rPr>
          <w:rFonts w:ascii="宋体" w:eastAsia="宋体" w:hint="eastAsia"/>
        </w:rPr>
        <w:t>自身的消除所引起，还</w:t>
      </w:r>
      <w:r>
        <w:rPr>
          <w:rFonts w:ascii="宋体" w:eastAsia="宋体" w:hint="eastAsia"/>
        </w:rPr>
        <w:t>是由于</w:t>
      </w:r>
      <w:r>
        <w:t>c-Met</w:t>
      </w:r>
      <w:r>
        <w:rPr>
          <w:rFonts w:ascii="宋体" w:eastAsia="宋体" w:hint="eastAsia"/>
        </w:rPr>
        <w:t>消除引起的二级病理变化所引起的</w:t>
      </w:r>
      <w:r>
        <w:rPr>
          <w:vertAlign w:val="superscript"/>
        </w:rPr>
        <w:t>[</w:t>
      </w:r>
      <w:r>
        <w:rPr>
          <w:vertAlign w:val="superscript"/>
          <w:position w:val="11"/>
        </w:rPr>
        <w:t xml:space="preserve">67</w:t>
      </w:r>
      <w:r>
        <w:rPr>
          <w:vertAlign w:val="superscript"/>
        </w:rPr>
        <w:t>]</w:t>
      </w:r>
      <w:r>
        <w:rPr>
          <w:rFonts w:ascii="宋体" w:eastAsia="宋体" w:hint="eastAsia"/>
        </w:rPr>
        <w:t>。在</w:t>
      </w:r>
      <w:r>
        <w:t>PH</w:t>
      </w:r>
      <w:r>
        <w:rPr>
          <w:rFonts w:ascii="宋体" w:eastAsia="宋体" w:hint="eastAsia"/>
        </w:rPr>
        <w:t>后</w:t>
      </w:r>
      <w:r>
        <w:t>3 h</w:t>
      </w:r>
      <w:r>
        <w:rPr>
          <w:rFonts w:ascii="宋体" w:eastAsia="宋体" w:hint="eastAsia"/>
        </w:rPr>
        <w:t>，肝脏开始合成新</w:t>
      </w:r>
      <w:r>
        <w:rPr>
          <w:rFonts w:ascii="宋体" w:eastAsia="宋体" w:hint="eastAsia"/>
        </w:rPr>
        <w:t>的</w:t>
      </w:r>
      <w:r>
        <w:t>HGF mRNA</w:t>
      </w:r>
      <w:r>
        <w:rPr>
          <w:rFonts w:ascii="宋体" w:eastAsia="宋体" w:hint="eastAsia"/>
        </w:rPr>
        <w:t>，并在</w:t>
      </w:r>
      <w:r>
        <w:t>24 h</w:t>
      </w:r>
      <w:r>
        <w:rPr>
          <w:rFonts w:ascii="宋体" w:eastAsia="宋体" w:hint="eastAsia"/>
        </w:rPr>
        <w:t>到达高峰</w:t>
      </w:r>
      <w:r>
        <w:rPr>
          <w:vertAlign w:val="superscript"/>
        </w:rPr>
        <w:t>[</w:t>
      </w:r>
      <w:r>
        <w:rPr>
          <w:vertAlign w:val="superscript"/>
          <w:position w:val="11"/>
        </w:rPr>
        <w:t xml:space="preserve">68</w:t>
      </w:r>
      <w:r>
        <w:rPr>
          <w:vertAlign w:val="superscript"/>
        </w:rPr>
        <w:t>]</w:t>
      </w:r>
      <w:r>
        <w:rPr>
          <w:rFonts w:ascii="宋体" w:eastAsia="宋体" w:hint="eastAsia"/>
        </w:rPr>
        <w:t>。新的</w:t>
      </w:r>
      <w:r>
        <w:t>HGF</w:t>
      </w:r>
      <w:r>
        <w:rPr>
          <w:rFonts w:ascii="宋体" w:eastAsia="宋体" w:hint="eastAsia"/>
        </w:rPr>
        <w:t>是由肝星状细</w:t>
      </w:r>
      <w:r>
        <w:rPr>
          <w:rFonts w:ascii="宋体" w:eastAsia="宋体" w:hint="eastAsia"/>
        </w:rPr>
        <w:t>胞</w:t>
      </w:r>
    </w:p>
    <w:p w:rsidR="0018722C">
      <w:pPr>
        <w:topLinePunct/>
      </w:pPr>
      <w:r>
        <w:t>[</w:t>
      </w:r>
      <w:r>
        <w:t xml:space="preserve">69</w:t>
      </w:r>
      <w:r>
        <w:t>]</w:t>
      </w:r>
      <w:r>
        <w:rPr>
          <w:rFonts w:ascii="宋体" w:eastAsia="宋体" w:hint="eastAsia"/>
        </w:rPr>
        <w:t>和内皮细胞</w:t>
      </w:r>
      <w:r>
        <w:t>[</w:t>
      </w:r>
      <w:r>
        <w:t xml:space="preserve">70</w:t>
      </w:r>
      <w:r>
        <w:t>]</w:t>
      </w:r>
      <w:r>
        <w:rPr>
          <w:rFonts w:ascii="宋体" w:eastAsia="宋体" w:hint="eastAsia"/>
        </w:rPr>
        <w:t>所合成。除了肝脏之外，新的</w:t>
      </w:r>
      <w:r>
        <w:t>HGF</w:t>
      </w:r>
      <w:r>
        <w:rPr>
          <w:rFonts w:ascii="宋体" w:eastAsia="宋体" w:hint="eastAsia"/>
        </w:rPr>
        <w:t>在肺、脾和肾合成的数目还</w:t>
      </w:r>
      <w:r>
        <w:rPr>
          <w:rFonts w:ascii="宋体" w:eastAsia="宋体" w:hint="eastAsia"/>
        </w:rPr>
        <w:t>没有确定</w:t>
      </w:r>
      <w:r>
        <w:t>[</w:t>
      </w:r>
      <w:r>
        <w:t xml:space="preserve">31,72</w:t>
      </w:r>
      <w:r>
        <w:t>]</w:t>
      </w:r>
      <w:r>
        <w:rPr>
          <w:rFonts w:ascii="宋体" w:eastAsia="宋体" w:hint="eastAsia"/>
        </w:rPr>
        <w:t>。虽然胰岛素样生长因子</w:t>
      </w:r>
      <w:r>
        <w:t>1</w:t>
      </w:r>
      <w:r>
        <w:rPr>
          <w:vertAlign w:val="superscript"/>
        </w:rPr>
        <w:t>[</w:t>
      </w:r>
      <w:r>
        <w:rPr>
          <w:vertAlign w:val="superscript"/>
        </w:rPr>
        <w:t xml:space="preserve">73</w:t>
      </w:r>
      <w:r>
        <w:rPr>
          <w:vertAlign w:val="superscript"/>
        </w:rPr>
        <w:t>]</w:t>
      </w:r>
      <w:r>
        <w:rPr>
          <w:rFonts w:ascii="宋体" w:eastAsia="宋体" w:hint="eastAsia"/>
        </w:rPr>
        <w:t>可能在这过程中起了一定的作用，但是去甲肾上腺素是目前唯一已知的可以提高</w:t>
      </w:r>
      <w:r>
        <w:t>HGF</w:t>
      </w:r>
      <w:r>
        <w:rPr>
          <w:rFonts w:ascii="宋体" w:eastAsia="宋体" w:hint="eastAsia"/>
        </w:rPr>
        <w:t>产生的物质</w:t>
      </w:r>
      <w:r>
        <w:rPr>
          <w:vertAlign w:val="superscript"/>
        </w:rPr>
        <w:t>[</w:t>
      </w:r>
      <w:r>
        <w:rPr>
          <w:vertAlign w:val="superscript"/>
        </w:rPr>
        <w:t xml:space="preserve">74-75</w:t>
      </w:r>
      <w:r>
        <w:rPr>
          <w:vertAlign w:val="superscript"/>
        </w:rPr>
        <w:t>]</w:t>
      </w:r>
      <w:r>
        <w:rPr>
          <w:rFonts w:ascii="宋体" w:eastAsia="宋体" w:hint="eastAsia"/>
        </w:rPr>
        <w:t>。值得注意的是除了肝细胞之外也有其它的肝脏细胞表达</w:t>
      </w:r>
      <w:r>
        <w:t>c-MET</w:t>
      </w:r>
      <w:r>
        <w:rPr>
          <w:rFonts w:ascii="宋体" w:eastAsia="宋体" w:hint="eastAsia"/>
        </w:rPr>
        <w:t>。包括胆管和内皮细胞。独立研究显示，一些非肝细胞的细胞类型可以在肝细胞后几个小时</w:t>
      </w:r>
      <w:r>
        <w:rPr>
          <w:rFonts w:ascii="宋体" w:eastAsia="宋体" w:hint="eastAsia"/>
        </w:rPr>
        <w:t>（</w:t>
      </w:r>
      <w:r>
        <w:rPr>
          <w:rFonts w:ascii="宋体" w:eastAsia="宋体" w:hint="eastAsia"/>
        </w:rPr>
        <w:t>胆管细胞</w:t>
      </w:r>
      <w:r>
        <w:rPr>
          <w:rFonts w:ascii="宋体" w:eastAsia="宋体" w:hint="eastAsia"/>
        </w:rPr>
        <w:t>）</w:t>
      </w:r>
      <w:r>
        <w:rPr>
          <w:rFonts w:ascii="宋体" w:eastAsia="宋体" w:hint="eastAsia"/>
        </w:rPr>
        <w:t>或者几天</w:t>
      </w:r>
      <w:r>
        <w:rPr>
          <w:rFonts w:ascii="宋体" w:eastAsia="宋体" w:hint="eastAsia"/>
        </w:rPr>
        <w:t>（</w:t>
      </w:r>
      <w:r>
        <w:rPr>
          <w:rFonts w:ascii="宋体" w:eastAsia="宋体" w:hint="eastAsia"/>
        </w:rPr>
        <w:t>内皮细胞</w:t>
      </w:r>
      <w:r>
        <w:rPr>
          <w:rFonts w:ascii="宋体" w:eastAsia="宋体" w:hint="eastAsia"/>
        </w:rPr>
        <w:t>）</w:t>
      </w:r>
      <w:r>
        <w:rPr>
          <w:rFonts w:ascii="宋体" w:eastAsia="宋体" w:hint="eastAsia"/>
        </w:rPr>
        <w:t>进入</w:t>
      </w:r>
      <w:r>
        <w:t>DNA</w:t>
      </w:r>
      <w:r>
        <w:rPr>
          <w:rFonts w:ascii="宋体" w:eastAsia="宋体" w:hint="eastAsia"/>
        </w:rPr>
        <w:t>合成期</w:t>
      </w:r>
      <w:r>
        <w:rPr>
          <w:vertAlign w:val="superscript"/>
        </w:rPr>
        <w:t>[</w:t>
      </w:r>
      <w:r>
        <w:rPr>
          <w:vertAlign w:val="superscript"/>
          <w:position w:val="11"/>
        </w:rPr>
        <w:t xml:space="preserve">76</w:t>
      </w:r>
      <w:r>
        <w:rPr>
          <w:vertAlign w:val="superscript"/>
        </w:rPr>
        <w:t>]</w:t>
      </w:r>
      <w:r>
        <w:rPr>
          <w:rFonts w:ascii="宋体" w:eastAsia="宋体" w:hint="eastAsia"/>
        </w:rPr>
        <w:t>。因此，早期的</w:t>
      </w:r>
      <w:r>
        <w:t>MET</w:t>
      </w:r>
      <w:r>
        <w:rPr>
          <w:rFonts w:ascii="宋体" w:eastAsia="宋体" w:hint="eastAsia"/>
        </w:rPr>
        <w:t>的激活可能是通过酪氨酸磷酸化引起的。</w:t>
      </w:r>
    </w:p>
    <w:p w:rsidR="0018722C">
      <w:pPr>
        <w:pStyle w:val="cw19"/>
        <w:topLinePunct/>
      </w:pPr>
      <w:r>
        <w:t>2 </w:t>
      </w:r>
      <w:r>
        <w:t>EGFR</w:t>
      </w:r>
      <w:r/>
      <w:r>
        <w:rPr>
          <w:rFonts w:ascii="黑体" w:hAnsi="黑体" w:eastAsia="黑体" w:hint="eastAsia"/>
        </w:rPr>
        <w:t>和</w:t>
      </w:r>
      <w:r>
        <w:t>EGF</w:t>
      </w:r>
      <w:r>
        <w:rPr>
          <w:rFonts w:ascii="黑体" w:hAnsi="黑体" w:eastAsia="黑体" w:hint="eastAsia"/>
          <w:rFonts w:ascii="黑体" w:hAnsi="黑体" w:eastAsia="黑体" w:hint="eastAsia"/>
          <w:sz w:val="24"/>
        </w:rPr>
        <w:t xml:space="preserve">, </w:t>
      </w:r>
      <w:r>
        <w:t>TGF</w:t>
      </w:r>
      <w:r>
        <w:t>-</w:t>
      </w:r>
      <w:r>
        <w:t>α</w:t>
      </w:r>
      <w:r>
        <w:rPr>
          <w:rFonts w:ascii="黑体" w:hAnsi="黑体" w:eastAsia="黑体" w:hint="eastAsia"/>
        </w:rPr>
        <w:t>，</w:t>
      </w:r>
      <w:r w:rsidR="001852F3">
        <w:rPr>
          <w:rFonts w:ascii="黑体" w:hAnsi="黑体" w:eastAsia="黑体" w:hint="eastAsia"/>
        </w:rPr>
        <w:t xml:space="preserve">双调蛋白和</w:t>
      </w:r>
      <w:r>
        <w:t>HB-EGF</w:t>
      </w:r>
    </w:p>
    <w:p w:rsidR="0018722C">
      <w:pPr>
        <w:topLinePunct/>
      </w:pPr>
      <w:r>
        <w:t>EGFR</w:t>
      </w:r>
      <w:r>
        <w:rPr>
          <w:rFonts w:ascii="宋体" w:hAnsi="宋体" w:eastAsia="宋体" w:hint="eastAsia"/>
        </w:rPr>
        <w:t>是</w:t>
      </w:r>
      <w:r>
        <w:t>ErbB1</w:t>
      </w:r>
      <w:r>
        <w:rPr>
          <w:rFonts w:ascii="宋体" w:hAnsi="宋体" w:eastAsia="宋体" w:hint="eastAsia"/>
        </w:rPr>
        <w:t>家族成员，也是受体</w:t>
      </w:r>
      <w:r>
        <w:rPr>
          <w:vertAlign w:val="superscript"/>
        </w:rPr>
        <w:t>[</w:t>
      </w:r>
      <w:r>
        <w:rPr>
          <w:vertAlign w:val="superscript"/>
          <w:position w:val="11"/>
        </w:rPr>
        <w:t xml:space="preserve">77</w:t>
      </w:r>
      <w:r>
        <w:rPr>
          <w:vertAlign w:val="superscript"/>
        </w:rPr>
        <w:t>]</w:t>
      </w:r>
      <w:r>
        <w:rPr>
          <w:rFonts w:ascii="宋体" w:hAnsi="宋体" w:eastAsia="宋体" w:hint="eastAsia"/>
        </w:rPr>
        <w:t>。目前已知</w:t>
      </w:r>
      <w:r>
        <w:t>EGFR</w:t>
      </w:r>
      <w:r>
        <w:rPr>
          <w:rFonts w:ascii="宋体" w:hAnsi="宋体" w:eastAsia="宋体" w:hint="eastAsia"/>
        </w:rPr>
        <w:t>有一些相应的配体，</w:t>
      </w:r>
      <w:r>
        <w:rPr>
          <w:rFonts w:ascii="宋体" w:hAnsi="宋体" w:eastAsia="宋体" w:hint="eastAsia"/>
        </w:rPr>
        <w:t>其中有些参与了肝细胞增殖的信号</w:t>
      </w:r>
      <w:r>
        <w:rPr>
          <w:vertAlign w:val="superscript"/>
        </w:rPr>
        <w:t>[</w:t>
      </w:r>
      <w:r>
        <w:rPr>
          <w:vertAlign w:val="superscript"/>
          <w:position w:val="11"/>
        </w:rPr>
        <w:t xml:space="preserve">78-79</w:t>
      </w:r>
      <w:r>
        <w:rPr>
          <w:vertAlign w:val="superscript"/>
        </w:rPr>
        <w:t>]</w:t>
      </w:r>
      <w:r>
        <w:rPr>
          <w:rFonts w:ascii="宋体" w:hAnsi="宋体" w:eastAsia="宋体" w:hint="eastAsia"/>
          <w:rFonts w:ascii="宋体" w:hAnsi="宋体" w:eastAsia="宋体" w:hint="eastAsia"/>
        </w:rPr>
        <w:t xml:space="preserve">. </w:t>
      </w:r>
      <w:r>
        <w:t>EGFR</w:t>
      </w:r>
      <w:r>
        <w:rPr>
          <w:rFonts w:ascii="宋体" w:hAnsi="宋体" w:eastAsia="宋体" w:hint="eastAsia"/>
        </w:rPr>
        <w:t>可以被</w:t>
      </w:r>
      <w:r>
        <w:t>EGF</w:t>
      </w:r>
      <w:r>
        <w:rPr>
          <w:rFonts w:ascii="宋体" w:hAnsi="宋体" w:eastAsia="宋体" w:hint="eastAsia"/>
        </w:rPr>
        <w:t>，</w:t>
      </w:r>
      <w:r>
        <w:t>TGF-α</w:t>
      </w:r>
      <w:r>
        <w:rPr>
          <w:rFonts w:ascii="宋体" w:hAnsi="宋体" w:eastAsia="宋体" w:hint="eastAsia"/>
        </w:rPr>
        <w:t>，双调蛋白，</w:t>
      </w:r>
      <w:r>
        <w:rPr>
          <w:rFonts w:ascii="宋体" w:hAnsi="宋体" w:eastAsia="宋体" w:hint="eastAsia"/>
        </w:rPr>
        <w:t>细胞调节素和</w:t>
      </w:r>
      <w:r w:rsidR="001852F3">
        <w:rPr>
          <w:rFonts w:ascii="宋体" w:hAnsi="宋体" w:eastAsia="宋体" w:hint="eastAsia"/>
        </w:rPr>
        <w:t xml:space="preserve">上皮调节蛋白所激活。</w:t>
      </w:r>
      <w:r>
        <w:t>EGFR</w:t>
      </w:r>
      <w:r>
        <w:rPr>
          <w:rFonts w:ascii="宋体" w:hAnsi="宋体" w:eastAsia="宋体" w:hint="eastAsia"/>
        </w:rPr>
        <w:t>所有的配体会在后面讨论，能够刺激用化学方法合成的培养基内的肝细胞增殖。已经证实</w:t>
      </w:r>
      <w:r>
        <w:t>EGFR</w:t>
      </w:r>
      <w:r>
        <w:rPr>
          <w:rFonts w:ascii="宋体" w:hAnsi="宋体" w:eastAsia="宋体" w:hint="eastAsia"/>
        </w:rPr>
        <w:t>是通过酪氨酸磷酸化被激</w:t>
      </w:r>
      <w:r>
        <w:rPr>
          <w:rFonts w:ascii="宋体" w:hAnsi="宋体" w:eastAsia="宋体" w:hint="eastAsia"/>
        </w:rPr>
        <w:t>活，在</w:t>
      </w:r>
      <w:r>
        <w:t>PH</w:t>
      </w:r>
      <w:r>
        <w:rPr>
          <w:rFonts w:ascii="宋体" w:hAnsi="宋体" w:eastAsia="宋体" w:hint="eastAsia"/>
        </w:rPr>
        <w:t>后</w:t>
      </w:r>
      <w:r>
        <w:t>60 min</w:t>
      </w:r>
      <w:r>
        <w:rPr>
          <w:rFonts w:ascii="宋体" w:hAnsi="宋体" w:eastAsia="宋体" w:hint="eastAsia"/>
        </w:rPr>
        <w:t>可以到达高峰。</w:t>
      </w:r>
      <w:r>
        <w:t>Sibilia</w:t>
      </w:r>
      <w:r>
        <w:rPr>
          <w:rFonts w:ascii="宋体" w:hAnsi="宋体" w:eastAsia="宋体" w:hint="eastAsia"/>
        </w:rPr>
        <w:t>和他的同事研究发现</w:t>
      </w:r>
      <w:r>
        <w:t>PH</w:t>
      </w:r>
      <w:r>
        <w:rPr>
          <w:rFonts w:ascii="宋体" w:hAnsi="宋体" w:eastAsia="宋体" w:hint="eastAsia"/>
        </w:rPr>
        <w:t>后肝脏内</w:t>
      </w:r>
      <w:r>
        <w:t>EGFR</w:t>
      </w:r>
      <w:r>
        <w:rPr>
          <w:rFonts w:ascii="宋体" w:hAnsi="宋体" w:eastAsia="宋体" w:hint="eastAsia"/>
        </w:rPr>
        <w:t>缺失可以增加小鼠的死亡率</w:t>
      </w:r>
      <w:r>
        <w:rPr>
          <w:vertAlign w:val="superscript"/>
        </w:rPr>
        <w:t>[</w:t>
      </w:r>
      <w:r>
        <w:rPr>
          <w:vertAlign w:val="superscript"/>
          <w:position w:val="11"/>
        </w:rPr>
        <w:t xml:space="preserve">80</w:t>
      </w:r>
      <w:r>
        <w:rPr>
          <w:vertAlign w:val="superscript"/>
        </w:rPr>
        <w:t>]</w:t>
      </w:r>
      <w:r>
        <w:rPr>
          <w:rFonts w:ascii="宋体" w:hAnsi="宋体" w:eastAsia="宋体" w:hint="eastAsia"/>
        </w:rPr>
        <w:t>。用</w:t>
      </w:r>
      <w:r>
        <w:t>ShRNA</w:t>
      </w:r>
      <w:r>
        <w:rPr>
          <w:rFonts w:ascii="宋体" w:hAnsi="宋体" w:eastAsia="宋体" w:hint="eastAsia"/>
        </w:rPr>
        <w:t>干扰抗</w:t>
      </w:r>
      <w:r>
        <w:t>EGFR</w:t>
      </w:r>
      <w:r>
        <w:rPr>
          <w:rFonts w:ascii="宋体" w:hAnsi="宋体" w:eastAsia="宋体" w:hint="eastAsia"/>
        </w:rPr>
        <w:t>可以使肝细胞增殖</w:t>
      </w:r>
      <w:r>
        <w:rPr>
          <w:rFonts w:ascii="宋体" w:hAnsi="宋体" w:eastAsia="宋体" w:hint="eastAsia"/>
        </w:rPr>
        <w:t>减少</w:t>
      </w:r>
      <w:r>
        <w:rPr>
          <w:vertAlign w:val="superscript"/>
        </w:rPr>
        <w:t>[</w:t>
      </w:r>
      <w:r>
        <w:rPr>
          <w:vertAlign w:val="superscript"/>
          <w:position w:val="11"/>
        </w:rPr>
        <w:t xml:space="preserve">81</w:t>
      </w:r>
      <w:r>
        <w:rPr>
          <w:vertAlign w:val="superscript"/>
        </w:rPr>
        <w:t>]</w:t>
      </w:r>
      <w:r>
        <w:rPr>
          <w:rFonts w:ascii="宋体" w:hAnsi="宋体" w:eastAsia="宋体" w:hint="eastAsia"/>
        </w:rPr>
        <w:t>。这个影响并不像我们在</w:t>
      </w:r>
      <w:r>
        <w:t>MET</w:t>
      </w:r>
      <w:r>
        <w:rPr>
          <w:rFonts w:ascii="宋体" w:hAnsi="宋体" w:eastAsia="宋体" w:hint="eastAsia"/>
        </w:rPr>
        <w:t>观察到的那么引人注意。另一方面，</w:t>
      </w:r>
      <w:r w:rsidR="001852F3">
        <w:rPr>
          <w:rFonts w:ascii="宋体" w:hAnsi="宋体" w:eastAsia="宋体" w:hint="eastAsia"/>
        </w:rPr>
        <w:t xml:space="preserve">使用</w:t>
      </w:r>
      <w:r>
        <w:rPr>
          <w:rFonts w:ascii="宋体" w:hAnsi="宋体" w:eastAsia="宋体" w:hint="eastAsia"/>
        </w:rPr>
        <w:t>过</w:t>
      </w:r>
      <w:r>
        <w:t>EGFR ShRNA</w:t>
      </w:r>
      <w:r>
        <w:rPr>
          <w:rFonts w:ascii="宋体" w:hAnsi="宋体" w:eastAsia="宋体" w:hint="eastAsia"/>
        </w:rPr>
        <w:t>可引起细胞周期抑制被延长，这与再生结束时肝细胞增大</w:t>
      </w:r>
      <w:r>
        <w:rPr>
          <w:rFonts w:ascii="宋体" w:hAnsi="宋体" w:eastAsia="宋体" w:hint="eastAsia"/>
        </w:rPr>
        <w:t>以</w:t>
      </w:r>
    </w:p>
    <w:p w:rsidR="0018722C">
      <w:pPr>
        <w:topLinePunct/>
      </w:pPr>
      <w:r>
        <w:rPr>
          <w:rFonts w:ascii="宋体" w:eastAsia="宋体" w:hint="eastAsia"/>
        </w:rPr>
        <w:t>及肝脏重量恢复有关。有趣的是，使用</w:t>
      </w:r>
      <w:r>
        <w:t>EGFR ShRNA</w:t>
      </w:r>
      <w:r>
        <w:rPr>
          <w:rFonts w:ascii="宋体" w:eastAsia="宋体" w:hint="eastAsia"/>
        </w:rPr>
        <w:t>伴随着</w:t>
      </w:r>
      <w:r>
        <w:t>ErbB1</w:t>
      </w:r>
      <w:r>
        <w:rPr>
          <w:rFonts w:ascii="宋体" w:eastAsia="宋体" w:hint="eastAsia"/>
        </w:rPr>
        <w:t>家族另一个</w:t>
      </w:r>
      <w:r>
        <w:rPr>
          <w:rFonts w:ascii="宋体" w:eastAsia="宋体" w:hint="eastAsia"/>
        </w:rPr>
        <w:t>成员</w:t>
      </w:r>
      <w:r>
        <w:t>ErbB2</w:t>
      </w:r>
      <w:r>
        <w:rPr>
          <w:rFonts w:ascii="宋体" w:eastAsia="宋体" w:hint="eastAsia"/>
        </w:rPr>
        <w:t>的上调，同时</w:t>
      </w:r>
      <w:r>
        <w:t>MET</w:t>
      </w:r>
      <w:r>
        <w:rPr>
          <w:rFonts w:ascii="宋体" w:eastAsia="宋体" w:hint="eastAsia"/>
        </w:rPr>
        <w:t>的表达增高，</w:t>
      </w:r>
      <w:r>
        <w:t>MET</w:t>
      </w:r>
      <w:r>
        <w:rPr>
          <w:rFonts w:ascii="宋体" w:eastAsia="宋体" w:hint="eastAsia"/>
        </w:rPr>
        <w:t>与</w:t>
      </w:r>
      <w:r>
        <w:t>ErbB3</w:t>
      </w:r>
      <w:r>
        <w:rPr>
          <w:rFonts w:ascii="宋体" w:eastAsia="宋体" w:hint="eastAsia"/>
        </w:rPr>
        <w:t>结合增多。后者是一</w:t>
      </w:r>
      <w:r>
        <w:rPr>
          <w:rFonts w:ascii="宋体" w:eastAsia="宋体" w:hint="eastAsia"/>
        </w:rPr>
        <w:t>个接合器分子，缺乏激酶功能。正常情况下与</w:t>
      </w:r>
      <w:r>
        <w:t>EGFR</w:t>
      </w:r>
      <w:r/>
      <w:r>
        <w:rPr>
          <w:rFonts w:ascii="宋体" w:eastAsia="宋体" w:hint="eastAsia"/>
        </w:rPr>
        <w:t>相关联，提高它的作用。</w:t>
      </w:r>
    </w:p>
    <w:p w:rsidR="0018722C">
      <w:pPr>
        <w:topLinePunct/>
      </w:pPr>
      <w:r>
        <w:t>MET</w:t>
      </w:r>
      <w:r/>
      <w:r>
        <w:rPr>
          <w:rFonts w:ascii="宋体" w:eastAsia="宋体" w:hint="eastAsia"/>
        </w:rPr>
        <w:t>和</w:t>
      </w:r>
      <w:r>
        <w:t>Her2</w:t>
      </w:r>
      <w:r>
        <w:t>/</w:t>
      </w:r>
      <w:r>
        <w:t>Neu</w:t>
      </w:r>
      <w:r/>
      <w:r>
        <w:rPr>
          <w:rFonts w:ascii="宋体" w:eastAsia="宋体" w:hint="eastAsia"/>
        </w:rPr>
        <w:t>表达增高证实，当两个主要的促有丝分裂受体中的一个被干扰，</w:t>
      </w:r>
      <w:r w:rsidR="001852F3">
        <w:rPr>
          <w:rFonts w:ascii="宋体" w:eastAsia="宋体" w:hint="eastAsia"/>
        </w:rPr>
        <w:t xml:space="preserve">正常肝细胞内就会产生一个非常复杂的补偿信号反应，这也能够解释为什么干扰</w:t>
      </w:r>
      <w:r>
        <w:rPr>
          <w:rFonts w:ascii="宋体" w:eastAsia="宋体" w:hint="eastAsia"/>
        </w:rPr>
        <w:t>抗</w:t>
      </w:r>
      <w:r>
        <w:t>EGFR</w:t>
      </w:r>
      <w:r/>
      <w:r>
        <w:rPr>
          <w:rFonts w:ascii="宋体" w:eastAsia="宋体" w:hint="eastAsia"/>
        </w:rPr>
        <w:t>没有出现和干扰抗</w:t>
      </w:r>
      <w:r>
        <w:t>MET</w:t>
      </w:r>
      <w:r/>
      <w:r>
        <w:rPr>
          <w:rFonts w:ascii="宋体" w:eastAsia="宋体" w:hint="eastAsia"/>
        </w:rPr>
        <w:t>那样明显的作用。用</w:t>
      </w:r>
      <w:r>
        <w:t>EGFR</w:t>
      </w:r>
      <w:r/>
      <w:r>
        <w:rPr>
          <w:rFonts w:ascii="宋体" w:eastAsia="宋体" w:hint="eastAsia"/>
        </w:rPr>
        <w:t>沉默干扰发现，与刺</w:t>
      </w:r>
      <w:r>
        <w:rPr>
          <w:rFonts w:ascii="宋体" w:eastAsia="宋体" w:hint="eastAsia"/>
        </w:rPr>
        <w:t>激</w:t>
      </w:r>
      <w:r>
        <w:t>DNA</w:t>
      </w:r>
      <w:r/>
      <w:r>
        <w:rPr>
          <w:rFonts w:ascii="宋体" w:eastAsia="宋体" w:hint="eastAsia"/>
        </w:rPr>
        <w:t>合成有关的，表达</w:t>
      </w:r>
      <w:r>
        <w:t>EGFR</w:t>
      </w:r>
      <w:r/>
      <w:r>
        <w:rPr>
          <w:rFonts w:ascii="宋体" w:eastAsia="宋体" w:hint="eastAsia"/>
        </w:rPr>
        <w:t>的其它类型细胞</w:t>
      </w:r>
      <w:r>
        <w:rPr>
          <w:rFonts w:ascii="宋体" w:eastAsia="宋体" w:hint="eastAsia"/>
        </w:rPr>
        <w:t>（</w:t>
      </w:r>
      <w:r>
        <w:rPr>
          <w:rFonts w:ascii="宋体" w:eastAsia="宋体" w:hint="eastAsia"/>
        </w:rPr>
        <w:t>胆管细胞，库普弗细胞，</w:t>
      </w:r>
      <w:r w:rsidR="001852F3">
        <w:rPr>
          <w:rFonts w:ascii="宋体" w:eastAsia="宋体" w:hint="eastAsia"/>
        </w:rPr>
        <w:t xml:space="preserve">内皮细胞</w:t>
      </w:r>
      <w:r>
        <w:rPr>
          <w:rFonts w:ascii="宋体" w:eastAsia="宋体" w:hint="eastAsia"/>
        </w:rPr>
        <w:t>）</w:t>
      </w:r>
      <w:r>
        <w:rPr>
          <w:rFonts w:ascii="宋体" w:eastAsia="宋体" w:hint="eastAsia"/>
        </w:rPr>
        <w:t>出现的的比肝细胞要晚很多</w:t>
      </w:r>
      <w:r>
        <w:rPr>
          <w:vertAlign w:val="superscript"/>
        </w:rPr>
        <w:t>[</w:t>
      </w:r>
      <w:r>
        <w:rPr>
          <w:vertAlign w:val="superscript"/>
          <w:position w:val="11"/>
        </w:rPr>
        <w:t xml:space="preserve">82</w:t>
      </w:r>
      <w:r>
        <w:rPr>
          <w:vertAlign w:val="superscript"/>
        </w:rPr>
        <w:t>]</w:t>
      </w:r>
      <w:r>
        <w:rPr>
          <w:rFonts w:ascii="宋体" w:eastAsia="宋体" w:hint="eastAsia"/>
        </w:rPr>
        <w:t>。对肝再生起到作用的</w:t>
      </w:r>
      <w:r>
        <w:t>EGFR</w:t>
      </w:r>
      <w:r/>
      <w:r>
        <w:rPr>
          <w:rFonts w:ascii="宋体" w:eastAsia="宋体" w:hint="eastAsia"/>
        </w:rPr>
        <w:t>的受体包括以下几种：</w:t>
      </w:r>
    </w:p>
    <w:p w:rsidR="0018722C">
      <w:pPr>
        <w:pStyle w:val="cw19"/>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t>EGF</w:t>
      </w:r>
      <w:r/>
      <w:r>
        <w:rPr>
          <w:rFonts w:ascii="宋体" w:hAnsi="宋体" w:eastAsia="宋体" w:hint="eastAsia"/>
        </w:rPr>
        <w:t>是最早被研究的</w:t>
      </w:r>
      <w:r>
        <w:t>EGFR</w:t>
      </w:r>
      <w:r/>
      <w:r>
        <w:rPr>
          <w:rFonts w:ascii="宋体" w:hAnsi="宋体" w:eastAsia="宋体" w:hint="eastAsia"/>
        </w:rPr>
        <w:t>配体。</w:t>
      </w:r>
      <w:r>
        <w:t>EGF</w:t>
      </w:r>
      <w:r/>
      <w:r>
        <w:rPr>
          <w:rFonts w:ascii="宋体" w:hAnsi="宋体" w:eastAsia="宋体" w:hint="eastAsia"/>
        </w:rPr>
        <w:t>是培养的肝细胞的促有丝分裂原</w:t>
      </w:r>
      <w:r>
        <w:rPr>
          <w:vertAlign w:val="superscript"/>
        </w:rPr>
        <w:t>[</w:t>
      </w:r>
      <w:r>
        <w:rPr>
          <w:vertAlign w:val="superscript"/>
          <w:position w:val="11"/>
        </w:rPr>
        <w:t xml:space="preserve">83</w:t>
      </w:r>
      <w:r>
        <w:rPr>
          <w:vertAlign w:val="superscript"/>
        </w:rPr>
        <w:t>]</w:t>
      </w:r>
      <w:r>
        <w:rPr>
          <w:rFonts w:ascii="宋体" w:hAnsi="宋体" w:eastAsia="宋体" w:hint="eastAsia"/>
        </w:rPr>
        <w:t>，</w:t>
      </w:r>
      <w:r>
        <w:rPr>
          <w:rFonts w:ascii="宋体" w:hAnsi="宋体" w:eastAsia="宋体" w:hint="eastAsia"/>
        </w:rPr>
        <w:t>并且把</w:t>
      </w:r>
      <w:r>
        <w:t>EGF</w:t>
      </w:r>
      <w:r/>
      <w:r>
        <w:rPr>
          <w:rFonts w:ascii="宋体" w:hAnsi="宋体" w:eastAsia="宋体" w:hint="eastAsia"/>
        </w:rPr>
        <w:t>灌注大鼠可引起</w:t>
      </w:r>
      <w:r>
        <w:t>DNA</w:t>
      </w:r>
      <w:r/>
      <w:r>
        <w:rPr>
          <w:rFonts w:ascii="宋体" w:hAnsi="宋体" w:eastAsia="宋体" w:hint="eastAsia"/>
        </w:rPr>
        <w:t>合成</w:t>
      </w:r>
      <w:r>
        <w:rPr>
          <w:vertAlign w:val="superscript"/>
        </w:rPr>
        <w:t>[</w:t>
      </w:r>
      <w:r>
        <w:rPr>
          <w:vertAlign w:val="superscript"/>
          <w:position w:val="11"/>
        </w:rPr>
        <w:t xml:space="preserve">84</w:t>
      </w:r>
      <w:r>
        <w:rPr>
          <w:vertAlign w:val="superscript"/>
        </w:rPr>
        <w:t>]</w:t>
      </w:r>
      <w:r>
        <w:rPr>
          <w:rFonts w:ascii="宋体" w:hAnsi="宋体" w:eastAsia="宋体" w:hint="eastAsia"/>
        </w:rPr>
        <w:t>。</w:t>
      </w:r>
      <w:r>
        <w:t>EGF</w:t>
      </w:r>
      <w:r/>
      <w:r>
        <w:rPr>
          <w:rFonts w:ascii="宋体" w:hAnsi="宋体" w:eastAsia="宋体" w:hint="eastAsia"/>
        </w:rPr>
        <w:t>可以由多个部位产生，包括唾液</w:t>
      </w:r>
      <w:r>
        <w:rPr>
          <w:rFonts w:ascii="宋体" w:hAnsi="宋体" w:eastAsia="宋体" w:hint="eastAsia"/>
        </w:rPr>
        <w:t>腺，十二指肠的</w:t>
      </w:r>
      <w:r>
        <w:t>Brunner</w:t>
      </w:r>
      <w:r>
        <w:t>'</w:t>
      </w:r>
      <w:r>
        <w:t>s</w:t>
      </w:r>
      <w:r/>
      <w:r>
        <w:rPr>
          <w:rFonts w:ascii="宋体" w:hAnsi="宋体" w:eastAsia="宋体" w:hint="eastAsia"/>
        </w:rPr>
        <w:t>腺体</w:t>
      </w:r>
      <w:r>
        <w:rPr>
          <w:vertAlign w:val="superscript"/>
        </w:rPr>
        <w:t>[</w:t>
      </w:r>
      <w:r>
        <w:rPr>
          <w:vertAlign w:val="superscript"/>
          <w:position w:val="11"/>
        </w:rPr>
        <w:t xml:space="preserve">85</w:t>
      </w:r>
      <w:r>
        <w:rPr>
          <w:vertAlign w:val="superscript"/>
        </w:rPr>
        <w:t>]</w:t>
      </w:r>
      <w:r>
        <w:rPr>
          <w:rFonts w:ascii="宋体" w:hAnsi="宋体" w:eastAsia="宋体" w:hint="eastAsia"/>
        </w:rPr>
        <w:t>。由后者产生的</w:t>
      </w:r>
      <w:r>
        <w:t>EGF</w:t>
      </w:r>
      <w:r/>
      <w:r>
        <w:rPr>
          <w:rFonts w:ascii="宋体" w:hAnsi="宋体" w:eastAsia="宋体" w:hint="eastAsia"/>
        </w:rPr>
        <w:t>通过门脉循环不断地作用于</w:t>
      </w:r>
      <w:r>
        <w:rPr>
          <w:rFonts w:ascii="宋体" w:hAnsi="宋体" w:eastAsia="宋体" w:hint="eastAsia"/>
        </w:rPr>
        <w:t>肝脏。正常肝脏内大部分</w:t>
      </w:r>
      <w:r>
        <w:t>EGFR</w:t>
      </w:r>
      <w:r/>
      <w:r>
        <w:rPr>
          <w:rFonts w:ascii="宋体" w:hAnsi="宋体" w:eastAsia="宋体" w:hint="eastAsia"/>
        </w:rPr>
        <w:t>的激活应该是通过酪氨酸的磷酸化。</w:t>
      </w:r>
      <w:r>
        <w:t>EGF</w:t>
      </w:r>
      <w:r/>
      <w:r>
        <w:rPr>
          <w:rFonts w:ascii="宋体" w:hAnsi="宋体" w:eastAsia="宋体" w:hint="eastAsia"/>
        </w:rPr>
        <w:t>虽然经过</w:t>
      </w:r>
      <w:r>
        <w:rPr>
          <w:rFonts w:ascii="宋体" w:hAnsi="宋体" w:eastAsia="宋体" w:hint="eastAsia"/>
        </w:rPr>
        <w:t>门脉循环但是主要集中在肝脏门脉三连管周围区域</w:t>
      </w:r>
      <w:r>
        <w:rPr>
          <w:vertAlign w:val="superscript"/>
        </w:rPr>
        <w:t>[</w:t>
      </w:r>
      <w:r>
        <w:rPr>
          <w:vertAlign w:val="superscript"/>
          <w:position w:val="11"/>
        </w:rPr>
        <w:t xml:space="preserve">86</w:t>
      </w:r>
      <w:r>
        <w:rPr>
          <w:vertAlign w:val="superscript"/>
        </w:rPr>
        <w:t>]</w:t>
      </w:r>
      <w:r>
        <w:rPr>
          <w:rFonts w:ascii="宋体" w:hAnsi="宋体" w:eastAsia="宋体" w:hint="eastAsia"/>
        </w:rPr>
        <w:t>。肝再生过程中门脉循环内的</w:t>
      </w:r>
      <w:r>
        <w:t>EGF</w:t>
      </w:r>
      <w:r/>
      <w:r>
        <w:rPr>
          <w:rFonts w:ascii="宋体" w:hAnsi="宋体" w:eastAsia="宋体" w:hint="eastAsia"/>
        </w:rPr>
        <w:t>浓度可以被直接的测量出来。然而之前的研究显示，</w:t>
      </w:r>
      <w:r>
        <w:t>PH</w:t>
      </w:r>
      <w:r/>
      <w:r>
        <w:rPr>
          <w:rFonts w:ascii="宋体" w:hAnsi="宋体" w:eastAsia="宋体" w:hint="eastAsia"/>
        </w:rPr>
        <w:t>后周边血液内的去甲</w:t>
      </w:r>
      <w:r>
        <w:rPr>
          <w:rFonts w:ascii="宋体" w:hAnsi="宋体" w:eastAsia="宋体" w:hint="eastAsia"/>
        </w:rPr>
        <w:t>肾上腺素明显的增加，刺激十二指肠的</w:t>
      </w:r>
      <w:r>
        <w:t>Brunner</w:t>
      </w:r>
      <w:r>
        <w:t>'</w:t>
      </w:r>
      <w:r>
        <w:t>s</w:t>
      </w:r>
      <w:r/>
      <w:r>
        <w:rPr>
          <w:rFonts w:ascii="宋体" w:hAnsi="宋体" w:eastAsia="宋体" w:hint="eastAsia"/>
        </w:rPr>
        <w:t>腺体产生</w:t>
      </w:r>
      <w:r>
        <w:t>EGF</w:t>
      </w:r>
      <w:r>
        <w:t> </w:t>
      </w:r>
      <w:r>
        <w:rPr>
          <w:vertAlign w:val="superscript"/>
        </w:rPr>
        <w:t>[</w:t>
      </w:r>
      <w:r>
        <w:rPr>
          <w:vertAlign w:val="superscript"/>
          <w:position w:val="11"/>
        </w:rPr>
        <w:t xml:space="preserve">85</w:t>
      </w:r>
      <w:r>
        <w:rPr>
          <w:vertAlign w:val="superscript"/>
        </w:rPr>
        <w:t>]</w:t>
      </w:r>
      <w:r>
        <w:rPr>
          <w:rFonts w:ascii="宋体" w:hAnsi="宋体" w:eastAsia="宋体" w:hint="eastAsia"/>
        </w:rPr>
        <w:t>。周</w:t>
      </w:r>
      <w:r w:rsidR="001852F3">
        <w:rPr>
          <w:rFonts w:ascii="宋体" w:hAnsi="宋体" w:eastAsia="宋体" w:hint="eastAsia"/>
        </w:rPr>
        <w:t xml:space="preserve">边血液内</w:t>
      </w:r>
      <w:r>
        <w:rPr>
          <w:rFonts w:ascii="宋体" w:hAnsi="宋体" w:eastAsia="宋体" w:hint="eastAsia"/>
        </w:rPr>
        <w:t>的</w:t>
      </w:r>
      <w:r>
        <w:t>EGF</w:t>
      </w:r>
      <w:r/>
      <w:r>
        <w:rPr>
          <w:rFonts w:ascii="宋体" w:hAnsi="宋体" w:eastAsia="宋体" w:hint="eastAsia"/>
        </w:rPr>
        <w:t>浓度可能是由其它部位所产生的。已知雄性小鼠唾液腺可以产生高水平的</w:t>
      </w:r>
      <w:r>
        <w:t>EGF</w:t>
      </w:r>
      <w:r>
        <w:rPr>
          <w:rFonts w:ascii="宋体" w:hAnsi="宋体" w:eastAsia="宋体" w:hint="eastAsia"/>
        </w:rPr>
        <w:t>。切除雄性小鼠的唾液腺可以使肝再生受到影响并且外周血液内</w:t>
      </w:r>
    </w:p>
    <w:p w:rsidR="0018722C">
      <w:pPr>
        <w:topLinePunct/>
      </w:pPr>
      <w:r>
        <w:t>EGF</w:t>
      </w:r>
      <w:r>
        <w:rPr>
          <w:rFonts w:ascii="宋体" w:eastAsia="宋体" w:hint="eastAsia"/>
        </w:rPr>
        <w:t>水平较低。</w:t>
      </w:r>
    </w:p>
    <w:p w:rsidR="0018722C">
      <w:pPr>
        <w:pStyle w:val="cw19"/>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t>TGF</w:t>
      </w:r>
      <w:r>
        <w:t>-</w:t>
      </w:r>
      <w:r>
        <w:t>α</w:t>
      </w:r>
      <w:r/>
      <w:r>
        <w:rPr>
          <w:rFonts w:ascii="宋体" w:hAnsi="宋体" w:eastAsia="宋体" w:hint="eastAsia"/>
        </w:rPr>
        <w:t>是</w:t>
      </w:r>
      <w:r>
        <w:t>EGFR</w:t>
      </w:r>
      <w:r/>
      <w:r>
        <w:rPr>
          <w:rFonts w:ascii="宋体" w:hAnsi="宋体" w:eastAsia="宋体" w:hint="eastAsia"/>
        </w:rPr>
        <w:t>的一个配体，对靶细胞的作用比</w:t>
      </w:r>
      <w:r>
        <w:t>EGF</w:t>
      </w:r>
      <w:r/>
      <w:r>
        <w:rPr>
          <w:rFonts w:ascii="宋体" w:hAnsi="宋体" w:eastAsia="宋体" w:hint="eastAsia"/>
        </w:rPr>
        <w:t>要更明显。</w:t>
      </w:r>
      <w:r>
        <w:t>EGF</w:t>
      </w:r>
      <w:r/>
      <w:r>
        <w:rPr>
          <w:rFonts w:ascii="宋体" w:hAnsi="宋体" w:eastAsia="宋体" w:hint="eastAsia"/>
        </w:rPr>
        <w:t>和</w:t>
      </w:r>
      <w:r>
        <w:t>TGF</w:t>
      </w:r>
      <w:r>
        <w:t>-</w:t>
      </w:r>
      <w:r>
        <w:t>α</w:t>
      </w:r>
      <w:r/>
      <w:r>
        <w:rPr>
          <w:rFonts w:ascii="宋体" w:hAnsi="宋体" w:eastAsia="宋体" w:hint="eastAsia"/>
        </w:rPr>
        <w:t>之间的差别的原因可能与</w:t>
      </w:r>
      <w:r>
        <w:t>EGFR</w:t>
      </w:r>
      <w:r/>
      <w:r>
        <w:rPr>
          <w:rFonts w:ascii="宋体" w:hAnsi="宋体" w:eastAsia="宋体" w:hint="eastAsia"/>
        </w:rPr>
        <w:t>配体复合物形成的过程有关，通过这两个</w:t>
      </w:r>
      <w:r>
        <w:rPr>
          <w:rFonts w:ascii="宋体" w:hAnsi="宋体" w:eastAsia="宋体" w:hint="eastAsia"/>
        </w:rPr>
        <w:t>配体经由不同的方式影响内吞作用和返回到细胞质膜</w:t>
      </w:r>
      <w:r>
        <w:rPr>
          <w:vertAlign w:val="superscript"/>
        </w:rPr>
        <w:t>[</w:t>
      </w:r>
      <w:r>
        <w:rPr>
          <w:vertAlign w:val="superscript"/>
          <w:position w:val="11"/>
        </w:rPr>
        <w:t xml:space="preserve">86</w:t>
      </w:r>
      <w:r>
        <w:rPr>
          <w:vertAlign w:val="superscript"/>
        </w:rPr>
        <w:t>]</w:t>
      </w:r>
      <w:r>
        <w:rPr>
          <w:rFonts w:ascii="宋体" w:hAnsi="宋体" w:eastAsia="宋体" w:hint="eastAsia"/>
        </w:rPr>
        <w:t>。产生一个</w:t>
      </w:r>
      <w:r>
        <w:t>28</w:t>
      </w:r>
      <w:r>
        <w:t> </w:t>
      </w:r>
      <w:r>
        <w:t>KD</w:t>
      </w:r>
      <w:r/>
      <w:r>
        <w:rPr>
          <w:rFonts w:ascii="宋体" w:hAnsi="宋体" w:eastAsia="宋体" w:hint="eastAsia"/>
        </w:rPr>
        <w:t>的</w:t>
      </w:r>
      <w:r>
        <w:t>TGF</w:t>
      </w:r>
      <w:r>
        <w:t>-</w:t>
      </w:r>
      <w:r>
        <w:t>α</w:t>
      </w:r>
      <w:r/>
      <w:r>
        <w:rPr>
          <w:rFonts w:ascii="宋体" w:hAnsi="宋体" w:eastAsia="宋体" w:hint="eastAsia"/>
        </w:rPr>
        <w:t>前体，位于跨膜转运区域</w:t>
      </w:r>
      <w:r>
        <w:rPr>
          <w:vertAlign w:val="superscript"/>
        </w:rPr>
        <w:t>[</w:t>
      </w:r>
      <w:r>
        <w:rPr>
          <w:vertAlign w:val="superscript"/>
          <w:position w:val="11"/>
        </w:rPr>
        <w:t xml:space="preserve">87</w:t>
      </w:r>
      <w:r>
        <w:rPr>
          <w:vertAlign w:val="superscript"/>
        </w:rPr>
        <w:t>]</w:t>
      </w:r>
      <w:r>
        <w:rPr>
          <w:rFonts w:ascii="宋体" w:hAnsi="宋体" w:eastAsia="宋体" w:hint="eastAsia"/>
        </w:rPr>
        <w:t>。细胞外的蛋白裂开通过特异的蛋白酶释放</w:t>
      </w:r>
      <w:r>
        <w:rPr>
          <w:rFonts w:ascii="宋体" w:hAnsi="宋体" w:eastAsia="宋体" w:hint="eastAsia"/>
        </w:rPr>
        <w:t>小的分子量</w:t>
      </w:r>
      <w:r>
        <w:t>8</w:t>
      </w:r>
      <w:r>
        <w:t> </w:t>
      </w:r>
      <w:r>
        <w:t>KD</w:t>
      </w:r>
      <w:r/>
      <w:r>
        <w:rPr>
          <w:rFonts w:ascii="宋体" w:hAnsi="宋体" w:eastAsia="宋体" w:hint="eastAsia"/>
        </w:rPr>
        <w:t>分泌形式</w:t>
      </w:r>
      <w:r>
        <w:rPr>
          <w:vertAlign w:val="superscript"/>
        </w:rPr>
        <w:t>[</w:t>
      </w:r>
      <w:r>
        <w:rPr>
          <w:vertAlign w:val="superscript"/>
          <w:position w:val="11"/>
        </w:rPr>
        <w:t xml:space="preserve">88</w:t>
      </w:r>
      <w:r>
        <w:rPr>
          <w:vertAlign w:val="superscript"/>
        </w:rPr>
        <w:t>]</w:t>
      </w:r>
      <w:r>
        <w:rPr>
          <w:rFonts w:ascii="宋体" w:hAnsi="宋体" w:eastAsia="宋体" w:hint="eastAsia"/>
        </w:rPr>
        <w:t>。</w:t>
      </w:r>
      <w:r>
        <w:t>TGF</w:t>
      </w:r>
      <w:r>
        <w:t>-</w:t>
      </w:r>
      <w:r>
        <w:t>α</w:t>
      </w:r>
      <w:r/>
      <w:r>
        <w:rPr>
          <w:rFonts w:ascii="宋体" w:hAnsi="宋体" w:eastAsia="宋体" w:hint="eastAsia"/>
        </w:rPr>
        <w:t>在肝再生过程中由肝细胞产生</w:t>
      </w:r>
      <w:r>
        <w:rPr>
          <w:vertAlign w:val="superscript"/>
        </w:rPr>
        <w:t>[</w:t>
      </w:r>
      <w:r>
        <w:rPr>
          <w:vertAlign w:val="superscript"/>
          <w:position w:val="11"/>
        </w:rPr>
        <w:t xml:space="preserve">89</w:t>
      </w:r>
      <w:r>
        <w:rPr>
          <w:vertAlign w:val="superscript"/>
        </w:rPr>
        <w:t>]</w:t>
      </w:r>
      <w:r>
        <w:rPr>
          <w:rFonts w:ascii="宋体" w:hAnsi="宋体" w:eastAsia="宋体" w:hint="eastAsia"/>
        </w:rPr>
        <w:t>。这增加</w:t>
      </w:r>
      <w:r>
        <w:rPr>
          <w:rFonts w:ascii="宋体" w:hAnsi="宋体" w:eastAsia="宋体" w:hint="eastAsia"/>
        </w:rPr>
        <w:t>了</w:t>
      </w:r>
      <w:r>
        <w:t>TGF</w:t>
      </w:r>
      <w:r>
        <w:t>-</w:t>
      </w:r>
      <w:r>
        <w:t>α</w:t>
      </w:r>
      <w:r/>
      <w:r>
        <w:rPr>
          <w:rFonts w:ascii="宋体" w:hAnsi="宋体" w:eastAsia="宋体" w:hint="eastAsia"/>
        </w:rPr>
        <w:t>作为肝细胞自分泌因子的可能性，并且驱动肝再生反应</w:t>
      </w:r>
      <w:r>
        <w:rPr>
          <w:vertAlign w:val="superscript"/>
        </w:rPr>
        <w:t>[</w:t>
      </w:r>
      <w:r>
        <w:rPr>
          <w:vertAlign w:val="superscript"/>
          <w:position w:val="11"/>
        </w:rPr>
        <w:t xml:space="preserve">90</w:t>
      </w:r>
      <w:r>
        <w:rPr>
          <w:vertAlign w:val="superscript"/>
        </w:rPr>
        <w:t>]</w:t>
      </w:r>
      <w:r>
        <w:rPr>
          <w:rFonts w:ascii="宋体" w:hAnsi="宋体" w:eastAsia="宋体" w:hint="eastAsia"/>
        </w:rPr>
        <w:t>。然而，肝</w:t>
      </w:r>
      <w:r>
        <w:rPr>
          <w:rFonts w:ascii="宋体" w:hAnsi="宋体" w:eastAsia="宋体" w:hint="eastAsia"/>
        </w:rPr>
        <w:t>细胞内</w:t>
      </w:r>
      <w:r>
        <w:t>TGF</w:t>
      </w:r>
      <w:r>
        <w:t>-</w:t>
      </w:r>
      <w:r>
        <w:t>α</w:t>
      </w:r>
      <w:r/>
      <w:r>
        <w:rPr>
          <w:rFonts w:ascii="宋体" w:hAnsi="宋体" w:eastAsia="宋体" w:hint="eastAsia"/>
        </w:rPr>
        <w:t>表达在细胞周期起始后</w:t>
      </w:r>
      <w:r>
        <w:t>20</w:t>
      </w:r>
      <w:r>
        <w:t> </w:t>
      </w:r>
      <w:r>
        <w:t>h</w:t>
      </w:r>
      <w:r/>
      <w:r>
        <w:rPr>
          <w:rFonts w:ascii="宋体" w:hAnsi="宋体" w:eastAsia="宋体" w:hint="eastAsia"/>
        </w:rPr>
        <w:t>才出现。</w:t>
      </w:r>
      <w:r>
        <w:t>TGF-α</w:t>
      </w:r>
      <w:r/>
      <w:r w:rsidR="001852F3">
        <w:t xml:space="preserve">+</w:t>
      </w:r>
      <w:r>
        <w:t>/</w:t>
      </w:r>
      <w:r>
        <w:t>-</w:t>
      </w:r>
      <w:r>
        <w:rPr>
          <w:rFonts w:ascii="宋体" w:hAnsi="宋体" w:eastAsia="宋体" w:hint="eastAsia"/>
        </w:rPr>
        <w:t>小鼠有正常的肝再</w:t>
      </w:r>
    </w:p>
    <w:p w:rsidR="0018722C">
      <w:pPr>
        <w:topLinePunct/>
      </w:pPr>
      <w:r>
        <w:rPr>
          <w:rFonts w:ascii="宋体" w:hAnsi="宋体" w:eastAsia="宋体" w:hint="eastAsia"/>
        </w:rPr>
        <w:t>生</w:t>
      </w:r>
      <w:r>
        <w:t>[</w:t>
      </w:r>
      <w:r>
        <w:t xml:space="preserve">91</w:t>
      </w:r>
      <w:r>
        <w:t>]</w:t>
      </w:r>
      <w:r>
        <w:rPr>
          <w:rFonts w:ascii="宋体" w:hAnsi="宋体" w:eastAsia="宋体" w:hint="eastAsia"/>
        </w:rPr>
        <w:t>。这些发现提示，</w:t>
      </w:r>
      <w:r>
        <w:t>TGF</w:t>
      </w:r>
      <w:r>
        <w:t>-</w:t>
      </w:r>
      <w:r>
        <w:t>α</w:t>
      </w:r>
      <w:r/>
      <w:r>
        <w:rPr>
          <w:rFonts w:ascii="宋体" w:hAnsi="宋体" w:eastAsia="宋体" w:hint="eastAsia"/>
        </w:rPr>
        <w:t>可能通过肝细胞扮演了一个旁分泌的作用，刺激</w:t>
      </w:r>
      <w:r>
        <w:rPr>
          <w:rFonts w:ascii="宋体" w:hAnsi="宋体" w:eastAsia="宋体" w:hint="eastAsia"/>
        </w:rPr>
        <w:t>邻近细胞增殖。</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双调蛋白，与</w:t>
      </w:r>
      <w:r>
        <w:t>TGF-α</w:t>
      </w:r>
      <w:r>
        <w:rPr>
          <w:rFonts w:ascii="宋体" w:hAnsi="宋体" w:eastAsia="宋体" w:hint="eastAsia"/>
        </w:rPr>
        <w:t>相似，在啮齿类动物</w:t>
      </w:r>
      <w:r>
        <w:t>PH</w:t>
      </w:r>
      <w:r>
        <w:rPr>
          <w:rFonts w:ascii="宋体" w:hAnsi="宋体" w:eastAsia="宋体" w:hint="eastAsia"/>
        </w:rPr>
        <w:t>后由肝细胞产生。在培养的肝</w:t>
      </w:r>
      <w:r>
        <w:rPr>
          <w:rFonts w:ascii="宋体" w:hAnsi="宋体" w:eastAsia="宋体" w:hint="eastAsia"/>
        </w:rPr>
        <w:t>细胞，双调蛋白表达可以被</w:t>
      </w:r>
      <w:r>
        <w:t>IL-1</w:t>
      </w:r>
      <w:r w:rsidR="001852F3">
        <w:t xml:space="preserve">β</w:t>
      </w:r>
      <w:r>
        <w:rPr>
          <w:rFonts w:ascii="宋体" w:hAnsi="宋体" w:eastAsia="宋体" w:hint="eastAsia"/>
        </w:rPr>
        <w:t>和前列腺素</w:t>
      </w:r>
      <w:r>
        <w:t>E2</w:t>
      </w:r>
      <w:r>
        <w:rPr>
          <w:rFonts w:ascii="宋体" w:hAnsi="宋体" w:eastAsia="宋体" w:hint="eastAsia"/>
        </w:rPr>
        <w:t>所诱导，</w:t>
      </w:r>
      <w:r>
        <w:t>HGF</w:t>
      </w:r>
      <w:r>
        <w:rPr>
          <w:rFonts w:ascii="宋体" w:hAnsi="宋体" w:eastAsia="宋体" w:hint="eastAsia"/>
        </w:rPr>
        <w:t>，</w:t>
      </w:r>
      <w:r>
        <w:t>IL-6</w:t>
      </w:r>
      <w:r>
        <w:rPr>
          <w:rFonts w:ascii="宋体" w:hAnsi="宋体" w:eastAsia="宋体" w:hint="eastAsia"/>
        </w:rPr>
        <w:t>和</w:t>
      </w:r>
      <w:r>
        <w:t>TNF</w:t>
      </w:r>
      <w:r>
        <w:rPr>
          <w:rFonts w:ascii="宋体" w:hAnsi="宋体" w:eastAsia="宋体" w:hint="eastAsia"/>
        </w:rPr>
        <w:t>不</w:t>
      </w:r>
      <w:r>
        <w:rPr>
          <w:rFonts w:ascii="宋体" w:hAnsi="宋体" w:eastAsia="宋体" w:hint="eastAsia"/>
        </w:rPr>
        <w:t>能产生双调蛋白。双调蛋白基因单等位体敲除小鼠引起肝再生缺陷</w:t>
      </w:r>
      <w:r>
        <w:t>[</w:t>
      </w:r>
      <w:r>
        <w:rPr>
          <w:position w:val="11"/>
          <w:sz w:val="16"/>
        </w:rPr>
        <w:t xml:space="preserve">77,92</w:t>
      </w:r>
      <w:r>
        <w:t>]</w:t>
      </w:r>
      <w:r>
        <w:rPr>
          <w:rFonts w:ascii="宋体" w:hAnsi="宋体" w:eastAsia="宋体" w:hint="eastAsia"/>
        </w:rPr>
        <w:t>。在</w:t>
      </w:r>
      <w:r>
        <w:t>Yap</w:t>
      </w:r>
      <w:r>
        <w:rPr>
          <w:rFonts w:ascii="宋体" w:hAnsi="宋体" w:eastAsia="宋体" w:hint="eastAsia"/>
        </w:rPr>
        <w:t>蛋白和</w:t>
      </w:r>
      <w:r>
        <w:t>Hippo</w:t>
      </w:r>
      <w:r>
        <w:rPr>
          <w:rFonts w:ascii="宋体" w:hAnsi="宋体" w:eastAsia="宋体" w:hint="eastAsia"/>
        </w:rPr>
        <w:t>蛋白激酶通路的调控下可以表达双调蛋白，提示在调控</w:t>
      </w:r>
      <w:r>
        <w:t>hepatostat</w:t>
      </w:r>
      <w:r>
        <w:rPr>
          <w:rFonts w:ascii="宋体" w:hAnsi="宋体" w:eastAsia="宋体" w:hint="eastAsia"/>
        </w:rPr>
        <w:t>方面有重要作用</w:t>
      </w:r>
      <w:r>
        <w:rPr>
          <w:vertAlign w:val="superscript"/>
        </w:rPr>
        <w:t>[</w:t>
      </w:r>
      <w:r>
        <w:rPr>
          <w:vertAlign w:val="superscript"/>
          <w:position w:val="11"/>
        </w:rPr>
        <w:t xml:space="preserve">94</w:t>
      </w:r>
      <w:r>
        <w:rPr>
          <w:vertAlign w:val="superscript"/>
        </w:rPr>
        <w:t>]</w:t>
      </w:r>
      <w:r>
        <w:rPr>
          <w:rFonts w:ascii="宋体" w:hAnsi="宋体" w:eastAsia="宋体" w:hint="eastAsia"/>
        </w:rPr>
        <w:t>。</w:t>
      </w:r>
    </w:p>
    <w:p w:rsidR="0018722C">
      <w:pPr>
        <w:topLinePunct/>
      </w:pPr>
      <w:r>
        <w:rPr>
          <w:rFonts w:ascii="宋体" w:hAnsi="宋体" w:eastAsia="宋体" w:hint="eastAsia"/>
        </w:rPr>
        <w:t>（</w:t>
      </w:r>
      <w:r>
        <w:t>4</w:t>
      </w:r>
      <w:r>
        <w:rPr>
          <w:rFonts w:ascii="宋体" w:hAnsi="宋体" w:eastAsia="宋体" w:hint="eastAsia"/>
        </w:rPr>
        <w:t>）</w:t>
      </w:r>
      <w:r>
        <w:t>HB-EGF</w:t>
      </w:r>
      <w:r>
        <w:rPr>
          <w:rFonts w:ascii="宋体" w:hAnsi="宋体" w:eastAsia="宋体" w:hint="eastAsia"/>
        </w:rPr>
        <w:t>是另一个</w:t>
      </w:r>
      <w:r>
        <w:t>EGFR</w:t>
      </w:r>
      <w:r>
        <w:rPr>
          <w:rFonts w:ascii="宋体" w:hAnsi="宋体" w:eastAsia="宋体" w:hint="eastAsia"/>
        </w:rPr>
        <w:t>的配体。与</w:t>
      </w:r>
      <w:r>
        <w:t>EGF</w:t>
      </w:r>
      <w:r>
        <w:rPr>
          <w:rFonts w:ascii="宋体" w:hAnsi="宋体" w:eastAsia="宋体" w:hint="eastAsia"/>
        </w:rPr>
        <w:t>和</w:t>
      </w:r>
      <w:r>
        <w:t>TGF-α</w:t>
      </w:r>
      <w:r>
        <w:rPr>
          <w:rFonts w:ascii="宋体" w:hAnsi="宋体" w:eastAsia="宋体" w:hint="eastAsia"/>
        </w:rPr>
        <w:t>相比较，</w:t>
      </w:r>
      <w:r>
        <w:t>HB-EGF</w:t>
      </w:r>
      <w:r>
        <w:rPr>
          <w:rFonts w:ascii="宋体" w:hAnsi="宋体" w:eastAsia="宋体" w:hint="eastAsia"/>
        </w:rPr>
        <w:t>由内皮细胞和库普弗细胞产生。</w:t>
      </w:r>
      <w:r>
        <w:t>HB-EGF</w:t>
      </w:r>
      <w:r>
        <w:rPr>
          <w:rFonts w:ascii="宋体" w:hAnsi="宋体" w:eastAsia="宋体" w:hint="eastAsia"/>
        </w:rPr>
        <w:t>对培养的肝细胞来说，是一个强效的促有丝</w:t>
      </w:r>
      <w:r>
        <w:rPr>
          <w:rFonts w:ascii="宋体" w:hAnsi="宋体" w:eastAsia="宋体" w:hint="eastAsia"/>
        </w:rPr>
        <w:t>分裂原</w:t>
      </w:r>
      <w:r>
        <w:rPr>
          <w:vertAlign w:val="superscript"/>
        </w:rPr>
        <w:t>[</w:t>
      </w:r>
      <w:r>
        <w:rPr>
          <w:vertAlign w:val="superscript"/>
          <w:position w:val="11"/>
        </w:rPr>
        <w:t xml:space="preserve">95</w:t>
      </w:r>
      <w:r>
        <w:rPr>
          <w:vertAlign w:val="superscript"/>
        </w:rPr>
        <w:t>]</w:t>
      </w:r>
      <w:r>
        <w:rPr>
          <w:rFonts w:ascii="宋体" w:hAnsi="宋体" w:eastAsia="宋体" w:hint="eastAsia"/>
        </w:rPr>
        <w:t>。小鼠</w:t>
      </w:r>
      <w:r>
        <w:t>1</w:t>
      </w:r>
      <w:r>
        <w:t>/</w:t>
      </w:r>
      <w:r>
        <w:t xml:space="preserve">3</w:t>
      </w:r>
      <w:r>
        <w:rPr>
          <w:rFonts w:ascii="宋体" w:hAnsi="宋体" w:eastAsia="宋体" w:hint="eastAsia"/>
        </w:rPr>
        <w:t>肝部分切除之后，通过自身刺激再生过程使</w:t>
      </w:r>
      <w:r>
        <w:t>HB-EGF</w:t>
      </w:r>
      <w:r>
        <w:rPr>
          <w:rFonts w:ascii="宋体" w:hAnsi="宋体" w:eastAsia="宋体" w:hint="eastAsia"/>
        </w:rPr>
        <w:t>作用增强。</w:t>
      </w:r>
      <w:r>
        <w:t>2</w:t>
      </w:r>
      <w:r>
        <w:t>/</w:t>
      </w:r>
      <w:r>
        <w:t xml:space="preserve">3</w:t>
      </w:r>
      <w:r>
        <w:rPr>
          <w:rFonts w:ascii="宋体" w:hAnsi="宋体" w:eastAsia="宋体" w:hint="eastAsia"/>
        </w:rPr>
        <w:t>肝部分切除可提高</w:t>
      </w:r>
      <w:r>
        <w:t>HB-EGF</w:t>
      </w:r>
      <w:r>
        <w:rPr>
          <w:rFonts w:ascii="宋体" w:hAnsi="宋体" w:eastAsia="宋体" w:hint="eastAsia"/>
        </w:rPr>
        <w:t>的增强。</w:t>
      </w:r>
      <w:r>
        <w:t>HB-EGF</w:t>
      </w:r>
      <w:r>
        <w:t> +</w:t>
      </w:r>
      <w:r>
        <w:t>/</w:t>
      </w:r>
      <w:r>
        <w:t>-</w:t>
      </w:r>
      <w:r>
        <w:rPr>
          <w:rFonts w:ascii="宋体" w:hAnsi="宋体" w:eastAsia="宋体" w:hint="eastAsia"/>
        </w:rPr>
        <w:t>小鼠肝再生缺陷</w:t>
      </w:r>
      <w:r>
        <w:rPr>
          <w:vertAlign w:val="superscript"/>
        </w:rPr>
        <w:t>[</w:t>
      </w:r>
      <w:r>
        <w:rPr>
          <w:vertAlign w:val="superscript"/>
          <w:position w:val="11"/>
        </w:rPr>
        <w:t xml:space="preserve">96</w:t>
      </w:r>
      <w:r>
        <w:rPr>
          <w:vertAlign w:val="superscript"/>
        </w:rPr>
        <w:t>]</w:t>
      </w:r>
      <w:r>
        <w:rPr>
          <w:rFonts w:ascii="宋体" w:hAnsi="宋体" w:eastAsia="宋体" w:hint="eastAsia"/>
        </w:rPr>
        <w:t>。</w:t>
      </w:r>
    </w:p>
    <w:p w:rsidR="0018722C">
      <w:pPr>
        <w:pStyle w:val="cw19"/>
        <w:topLinePunct/>
      </w:pPr>
      <w:r>
        <w:rPr>
          <w:rFonts w:ascii="黑体" w:eastAsia="黑体" w:hint="eastAsia"/>
        </w:rPr>
        <w:t>3</w:t>
      </w:r>
      <w:r>
        <w:rPr>
          <w:rFonts w:ascii="黑体" w:eastAsia="黑体" w:hint="eastAsia"/>
        </w:rPr>
        <w:t>肿瘤坏死因子</w:t>
      </w:r>
      <w:r>
        <w:rPr>
          <w:rFonts w:ascii="黑体" w:eastAsia="黑体" w:hint="eastAsia"/>
        </w:rPr>
        <w:t>（</w:t>
      </w:r>
      <w:r>
        <w:t>Tumor</w:t>
      </w:r>
      <w:r>
        <w:t> </w:t>
      </w:r>
      <w:r>
        <w:t>necrosis</w:t>
      </w:r>
      <w:r>
        <w:t> </w:t>
      </w:r>
      <w:r>
        <w:t>factor,</w:t>
      </w:r>
      <w:r>
        <w:t> </w:t>
      </w:r>
      <w:r>
        <w:t>TNF</w:t>
      </w:r>
      <w:r>
        <w:rPr>
          <w:rFonts w:ascii="黑体" w:eastAsia="黑体" w:hint="eastAsia"/>
        </w:rPr>
        <w:t>）</w:t>
      </w:r>
    </w:p>
    <w:p w:rsidR="0018722C">
      <w:pPr>
        <w:topLinePunct/>
      </w:pPr>
      <w:r>
        <w:rPr>
          <w:rFonts w:ascii="宋体" w:hAnsi="宋体" w:eastAsia="宋体" w:hint="eastAsia"/>
        </w:rPr>
        <w:t>各种各样的上皮细胞有大量相反效应的细胞因子。在很多情况下，当他们的</w:t>
      </w:r>
      <w:r w:rsidR="001852F3">
        <w:rPr>
          <w:rFonts w:ascii="宋体" w:hAnsi="宋体" w:eastAsia="宋体" w:hint="eastAsia"/>
        </w:rPr>
        <w:t xml:space="preserve">受体与先前遭受刺激进入增殖的细胞相互作用的</w:t>
      </w:r>
      <w:r w:rsidR="001852F3">
        <w:rPr>
          <w:rFonts w:ascii="宋体" w:hAnsi="宋体" w:eastAsia="宋体" w:hint="eastAsia"/>
        </w:rPr>
        <w:t>时候</w:t>
      </w:r>
      <w:r w:rsidR="001852F3">
        <w:rPr>
          <w:rFonts w:ascii="宋体" w:hAnsi="宋体" w:eastAsia="宋体" w:hint="eastAsia"/>
        </w:rPr>
        <w:t>，激活细胞死亡通路，同时</w:t>
      </w:r>
      <w:r w:rsidR="001852F3">
        <w:rPr>
          <w:rFonts w:ascii="宋体" w:hAnsi="宋体" w:eastAsia="宋体" w:hint="eastAsia"/>
        </w:rPr>
        <w:t xml:space="preserve">也与细胞增殖信号增强有关。</w:t>
      </w:r>
      <w:r>
        <w:t>Diehl</w:t>
      </w:r>
      <w:r/>
      <w:r>
        <w:rPr>
          <w:rFonts w:ascii="宋体" w:hAnsi="宋体" w:eastAsia="宋体" w:hint="eastAsia"/>
        </w:rPr>
        <w:t>等人首先报道</w:t>
      </w:r>
      <w:r>
        <w:t>TNF</w:t>
      </w:r>
      <w:r/>
      <w:r>
        <w:rPr>
          <w:rFonts w:ascii="宋体" w:hAnsi="宋体" w:eastAsia="宋体" w:hint="eastAsia"/>
        </w:rPr>
        <w:t>参与了肝脏再生</w:t>
      </w:r>
      <w:r>
        <w:rPr>
          <w:vertAlign w:val="superscript"/>
        </w:rPr>
        <w:t>[</w:t>
      </w:r>
      <w:r>
        <w:rPr>
          <w:vertAlign w:val="superscript"/>
          <w:position w:val="11"/>
        </w:rPr>
        <w:t xml:space="preserve">97</w:t>
      </w:r>
      <w:r>
        <w:rPr>
          <w:vertAlign w:val="superscript"/>
        </w:rPr>
        <w:t>]</w:t>
      </w:r>
      <w:r>
        <w:rPr>
          <w:rFonts w:ascii="宋体" w:hAnsi="宋体" w:eastAsia="宋体" w:hint="eastAsia"/>
        </w:rPr>
        <w:t>。</w:t>
      </w:r>
      <w:r>
        <w:t>PH</w:t>
      </w:r>
      <w:r>
        <w:rPr>
          <w:rFonts w:ascii="宋体" w:hAnsi="宋体" w:eastAsia="宋体" w:hint="eastAsia"/>
        </w:rPr>
        <w:t>之后胞浆内的</w:t>
      </w:r>
      <w:r>
        <w:t>TNF</w:t>
      </w:r>
      <w:r/>
      <w:r>
        <w:rPr>
          <w:rFonts w:ascii="宋体" w:hAnsi="宋体" w:eastAsia="宋体" w:hint="eastAsia"/>
        </w:rPr>
        <w:t>增加。</w:t>
      </w:r>
      <w:r>
        <w:t>PH</w:t>
      </w:r>
      <w:r/>
      <w:r>
        <w:rPr>
          <w:rFonts w:ascii="宋体" w:hAnsi="宋体" w:eastAsia="宋体" w:hint="eastAsia"/>
        </w:rPr>
        <w:t>后激活</w:t>
      </w:r>
      <w:r>
        <w:t>TNF</w:t>
      </w:r>
      <w:r/>
      <w:r>
        <w:rPr>
          <w:rFonts w:ascii="宋体" w:hAnsi="宋体" w:eastAsia="宋体" w:hint="eastAsia"/>
        </w:rPr>
        <w:t>可加速</w:t>
      </w:r>
      <w:r>
        <w:t>NF-ҡB</w:t>
      </w:r>
      <w:r/>
      <w:r>
        <w:rPr>
          <w:rFonts w:ascii="宋体" w:hAnsi="宋体" w:eastAsia="宋体" w:hint="eastAsia"/>
        </w:rPr>
        <w:t>激活。</w:t>
      </w:r>
      <w:r>
        <w:t>Fausto</w:t>
      </w:r>
      <w:r/>
      <w:r>
        <w:rPr>
          <w:rFonts w:ascii="宋体" w:hAnsi="宋体" w:eastAsia="宋体" w:hint="eastAsia"/>
        </w:rPr>
        <w:t>等人研究证实</w:t>
      </w:r>
      <w:r>
        <w:rPr>
          <w:rFonts w:ascii="宋体" w:hAnsi="宋体" w:eastAsia="宋体" w:hint="eastAsia"/>
        </w:rPr>
        <w:t>，缺乏</w:t>
      </w:r>
      <w:r>
        <w:t>TNFR1</w:t>
      </w:r>
      <w:r/>
      <w:r>
        <w:rPr>
          <w:rFonts w:ascii="宋体" w:hAnsi="宋体" w:eastAsia="宋体" w:hint="eastAsia"/>
        </w:rPr>
        <w:t>可以使小鼠</w:t>
      </w:r>
      <w:r>
        <w:t>NF-ҡB</w:t>
      </w:r>
      <w:r/>
      <w:r>
        <w:rPr>
          <w:rFonts w:ascii="宋体" w:hAnsi="宋体" w:eastAsia="宋体" w:hint="eastAsia"/>
        </w:rPr>
        <w:t>活性下降，并使再生延迟</w:t>
      </w:r>
      <w:r>
        <w:rPr>
          <w:vertAlign w:val="superscript"/>
        </w:rPr>
        <w:t>[</w:t>
      </w:r>
      <w:r>
        <w:rPr>
          <w:vertAlign w:val="superscript"/>
          <w:position w:val="11"/>
        </w:rPr>
        <w:t xml:space="preserve">98-100</w:t>
      </w:r>
      <w:r>
        <w:rPr>
          <w:vertAlign w:val="superscript"/>
        </w:rPr>
        <w:t>]</w:t>
      </w:r>
      <w:r>
        <w:rPr>
          <w:rFonts w:ascii="宋体" w:hAnsi="宋体" w:eastAsia="宋体" w:hint="eastAsia"/>
        </w:rPr>
        <w:t>。在正常小鼠，</w:t>
      </w:r>
      <w:r>
        <w:rPr>
          <w:rFonts w:ascii="宋体" w:hAnsi="宋体" w:eastAsia="宋体" w:hint="eastAsia"/>
        </w:rPr>
        <w:t>已知</w:t>
      </w:r>
      <w:r>
        <w:t>TNF</w:t>
      </w:r>
      <w:r/>
      <w:r>
        <w:rPr>
          <w:rFonts w:ascii="宋体" w:hAnsi="宋体" w:eastAsia="宋体" w:hint="eastAsia"/>
        </w:rPr>
        <w:t>引起肝细胞凋亡，肝毒性和肝功能衰竭</w:t>
      </w:r>
      <w:r>
        <w:rPr>
          <w:vertAlign w:val="superscript"/>
        </w:rPr>
        <w:t>[</w:t>
      </w:r>
      <w:r>
        <w:rPr>
          <w:vertAlign w:val="superscript"/>
          <w:position w:val="11"/>
        </w:rPr>
        <w:t xml:space="preserve">101-109</w:t>
      </w:r>
      <w:r>
        <w:rPr>
          <w:vertAlign w:val="superscript"/>
        </w:rPr>
        <w:t>]</w:t>
      </w:r>
      <w:r>
        <w:rPr>
          <w:rFonts w:ascii="宋体" w:hAnsi="宋体" w:eastAsia="宋体" w:hint="eastAsia"/>
          <w:rFonts w:ascii="宋体" w:hAnsi="宋体" w:eastAsia="宋体" w:hint="eastAsia"/>
        </w:rPr>
        <w:t xml:space="preserve">. </w:t>
      </w:r>
      <w:r>
        <w:t>TNR</w:t>
      </w:r>
      <w:r>
        <w:t> </w:t>
      </w:r>
      <w:r>
        <w:t>R1</w:t>
      </w:r>
      <w:r>
        <w:t> </w:t>
      </w:r>
      <w:r>
        <w:t>and</w:t>
      </w:r>
      <w:r>
        <w:t> </w:t>
      </w:r>
      <w:r>
        <w:t>Fas</w:t>
      </w:r>
      <w:r/>
      <w:r>
        <w:rPr>
          <w:rFonts w:ascii="宋体" w:hAnsi="宋体" w:eastAsia="宋体" w:hint="eastAsia"/>
        </w:rPr>
        <w:t>可以各</w:t>
      </w:r>
      <w:r w:rsidR="001852F3">
        <w:rPr>
          <w:rFonts w:ascii="宋体" w:hAnsi="宋体" w:eastAsia="宋体" w:hint="eastAsia"/>
        </w:rPr>
        <w:t xml:space="preserve">自独立的诱导肝功能衰竭</w:t>
      </w:r>
      <w:r>
        <w:rPr>
          <w:vertAlign w:val="superscript"/>
        </w:rPr>
        <w:t>[</w:t>
      </w:r>
      <w:r>
        <w:rPr>
          <w:vertAlign w:val="superscript"/>
          <w:position w:val="11"/>
        </w:rPr>
        <w:t xml:space="preserve">33</w:t>
      </w:r>
      <w:r>
        <w:rPr>
          <w:vertAlign w:val="superscript"/>
        </w:rPr>
        <w:t>]</w:t>
      </w:r>
      <w:r>
        <w:rPr>
          <w:rFonts w:ascii="宋体" w:hAnsi="宋体" w:eastAsia="宋体" w:hint="eastAsia"/>
        </w:rPr>
        <w:t>。</w:t>
      </w:r>
      <w:r>
        <w:t>TNF</w:t>
      </w:r>
      <w:r/>
      <w:r>
        <w:rPr>
          <w:rFonts w:ascii="宋体" w:hAnsi="宋体" w:eastAsia="宋体" w:hint="eastAsia"/>
        </w:rPr>
        <w:t>在肝脏的作用结果依赖于</w:t>
      </w:r>
      <w:r>
        <w:t>NF-ҡB</w:t>
      </w:r>
      <w:r/>
      <w:r>
        <w:rPr>
          <w:rFonts w:ascii="宋体" w:hAnsi="宋体" w:eastAsia="宋体" w:hint="eastAsia"/>
        </w:rPr>
        <w:t>的活性状</w:t>
      </w:r>
      <w:r>
        <w:rPr>
          <w:rFonts w:ascii="宋体" w:hAnsi="宋体" w:eastAsia="宋体" w:hint="eastAsia"/>
        </w:rPr>
        <w:t>态</w:t>
      </w:r>
    </w:p>
    <w:p w:rsidR="0018722C">
      <w:pPr>
        <w:topLinePunct/>
      </w:pPr>
      <w:r>
        <w:t>[</w:t>
      </w:r>
      <w:r>
        <w:t xml:space="preserve">103</w:t>
      </w:r>
      <w:r>
        <w:t>]</w:t>
      </w:r>
      <w:r>
        <w:rPr>
          <w:rFonts w:ascii="宋体" w:hAnsi="宋体" w:eastAsia="宋体" w:hint="eastAsia"/>
          <w:rFonts w:ascii="宋体" w:hAnsi="宋体" w:eastAsia="宋体" w:hint="eastAsia"/>
          <w:spacing w:val="-2"/>
        </w:rPr>
        <w:t xml:space="preserve">. </w:t>
      </w:r>
      <w:r>
        <w:rPr>
          <w:rFonts w:ascii="宋体" w:hAnsi="宋体" w:eastAsia="宋体" w:hint="eastAsia"/>
        </w:rPr>
        <w:t>关于是哪一个</w:t>
      </w:r>
      <w:r>
        <w:t>TNF</w:t>
      </w:r>
      <w:r>
        <w:rPr>
          <w:rFonts w:ascii="宋体" w:hAnsi="宋体" w:eastAsia="宋体" w:hint="eastAsia"/>
        </w:rPr>
        <w:t>帮助</w:t>
      </w:r>
      <w:r>
        <w:t>NF-ҡB</w:t>
      </w:r>
      <w:r>
        <w:rPr>
          <w:rFonts w:ascii="宋体" w:hAnsi="宋体" w:eastAsia="宋体" w:hint="eastAsia"/>
        </w:rPr>
        <w:t>激活的机制并不清楚。小鼠</w:t>
      </w:r>
      <w:r>
        <w:t>TNFR1</w:t>
      </w:r>
      <w:r>
        <w:rPr>
          <w:rFonts w:ascii="宋体" w:hAnsi="宋体" w:eastAsia="宋体" w:hint="eastAsia"/>
        </w:rPr>
        <w:t>基因单</w:t>
      </w:r>
      <w:r>
        <w:rPr>
          <w:rFonts w:ascii="宋体" w:hAnsi="宋体" w:eastAsia="宋体" w:hint="eastAsia"/>
        </w:rPr>
        <w:t>等位体敲除可使</w:t>
      </w:r>
      <w:r>
        <w:t>NF-ҡB</w:t>
      </w:r>
      <w:r/>
      <w:r>
        <w:rPr>
          <w:rFonts w:ascii="宋体" w:hAnsi="宋体" w:eastAsia="宋体" w:hint="eastAsia"/>
        </w:rPr>
        <w:t>活性缺失</w:t>
      </w:r>
      <w:r>
        <w:rPr>
          <w:vertAlign w:val="superscript"/>
        </w:rPr>
        <w:t>[</w:t>
      </w:r>
      <w:r>
        <w:rPr>
          <w:vertAlign w:val="superscript"/>
          <w:position w:val="11"/>
        </w:rPr>
        <w:t xml:space="preserve">99</w:t>
      </w:r>
      <w:r>
        <w:rPr>
          <w:vertAlign w:val="superscript"/>
        </w:rPr>
        <w:t>]</w:t>
      </w:r>
      <w:r>
        <w:rPr>
          <w:rFonts w:ascii="宋体" w:hAnsi="宋体" w:eastAsia="宋体" w:hint="eastAsia"/>
        </w:rPr>
        <w:t>。然而，在体外培养的肝细胞我们能够观察</w:t>
      </w:r>
      <w:r>
        <w:rPr>
          <w:rFonts w:ascii="宋体" w:hAnsi="宋体" w:eastAsia="宋体" w:hint="eastAsia"/>
        </w:rPr>
        <w:t>到</w:t>
      </w:r>
      <w:r>
        <w:t>HGF</w:t>
      </w:r>
      <w:r>
        <w:t>/</w:t>
      </w:r>
      <w:r>
        <w:t xml:space="preserve">Met</w:t>
      </w:r>
      <w:r>
        <w:rPr>
          <w:rFonts w:ascii="宋体" w:hAnsi="宋体" w:eastAsia="宋体" w:hint="eastAsia"/>
        </w:rPr>
        <w:t>或</w:t>
      </w:r>
      <w:r>
        <w:t>EGFR</w:t>
      </w:r>
      <w:r>
        <w:rPr>
          <w:rFonts w:ascii="宋体" w:hAnsi="宋体" w:eastAsia="宋体" w:hint="eastAsia"/>
        </w:rPr>
        <w:t>可以单独的激活</w:t>
      </w:r>
      <w:r>
        <w:t>NF-ҡB </w:t>
      </w:r>
      <w:r>
        <w:rPr>
          <w:vertAlign w:val="superscript"/>
        </w:rPr>
        <w:t>[</w:t>
      </w:r>
      <w:r>
        <w:rPr>
          <w:vertAlign w:val="superscript"/>
          <w:position w:val="11"/>
        </w:rPr>
        <w:t xml:space="preserve">110</w:t>
      </w:r>
      <w:r>
        <w:rPr>
          <w:vertAlign w:val="superscript"/>
        </w:rPr>
        <w:t>]</w:t>
      </w:r>
      <w:r>
        <w:rPr>
          <w:rFonts w:ascii="宋体" w:hAnsi="宋体" w:eastAsia="宋体" w:hint="eastAsia"/>
          <w:rFonts w:ascii="宋体" w:hAnsi="宋体" w:eastAsia="宋体" w:hint="eastAsia"/>
        </w:rPr>
        <w:t xml:space="preserve">. </w:t>
      </w:r>
      <w:r>
        <w:t>PH</w:t>
      </w:r>
      <w:r>
        <w:rPr>
          <w:rFonts w:ascii="宋体" w:hAnsi="宋体" w:eastAsia="宋体" w:hint="eastAsia"/>
        </w:rPr>
        <w:t>后</w:t>
      </w:r>
      <w:r>
        <w:t>NF-ҡB</w:t>
      </w:r>
      <w:r>
        <w:rPr>
          <w:rFonts w:ascii="宋体" w:hAnsi="宋体" w:eastAsia="宋体" w:hint="eastAsia"/>
        </w:rPr>
        <w:t>活性受阻可导致</w:t>
      </w:r>
      <w:r>
        <w:rPr>
          <w:rFonts w:ascii="宋体" w:hAnsi="宋体" w:eastAsia="宋体" w:hint="eastAsia"/>
        </w:rPr>
        <w:t>肝细胞的凋亡</w:t>
      </w:r>
      <w:r>
        <w:rPr>
          <w:vertAlign w:val="superscript"/>
        </w:rPr>
        <w:t>[</w:t>
      </w:r>
      <w:r>
        <w:rPr>
          <w:vertAlign w:val="superscript"/>
          <w:position w:val="11"/>
        </w:rPr>
        <w:t xml:space="preserve">103</w:t>
      </w:r>
      <w:r>
        <w:rPr>
          <w:vertAlign w:val="superscript"/>
        </w:rPr>
        <w:t>]</w:t>
      </w:r>
      <w:r>
        <w:rPr>
          <w:rFonts w:ascii="宋体" w:hAnsi="宋体" w:eastAsia="宋体" w:hint="eastAsia"/>
        </w:rPr>
        <w:t>。这些事件的一个决定因素可能是</w:t>
      </w:r>
      <w:r>
        <w:t>AKT</w:t>
      </w:r>
      <w:r>
        <w:rPr>
          <w:rFonts w:ascii="宋体" w:hAnsi="宋体" w:eastAsia="宋体" w:hint="eastAsia"/>
        </w:rPr>
        <w:t>的磷酸化状态。小鼠研</w:t>
      </w:r>
      <w:r>
        <w:rPr>
          <w:rFonts w:ascii="宋体" w:hAnsi="宋体" w:eastAsia="宋体" w:hint="eastAsia"/>
        </w:rPr>
        <w:t>究显示</w:t>
      </w:r>
      <w:r>
        <w:t>TNF</w:t>
      </w:r>
      <w:r>
        <w:rPr>
          <w:rFonts w:ascii="宋体" w:hAnsi="宋体" w:eastAsia="宋体" w:hint="eastAsia"/>
        </w:rPr>
        <w:t>激活</w:t>
      </w:r>
      <w:r>
        <w:t>NF-ҡB</w:t>
      </w:r>
      <w:r>
        <w:rPr>
          <w:rFonts w:ascii="宋体" w:hAnsi="宋体" w:eastAsia="宋体" w:hint="eastAsia"/>
        </w:rPr>
        <w:t>依赖于</w:t>
      </w:r>
      <w:r>
        <w:t>AKT</w:t>
      </w:r>
      <w:r>
        <w:rPr>
          <w:rFonts w:ascii="宋体" w:hAnsi="宋体" w:eastAsia="宋体" w:hint="eastAsia"/>
        </w:rPr>
        <w:t>的磷酸化</w:t>
      </w:r>
      <w:r>
        <w:rPr>
          <w:vertAlign w:val="superscript"/>
        </w:rPr>
        <w:t>[</w:t>
      </w:r>
      <w:r>
        <w:rPr>
          <w:vertAlign w:val="superscript"/>
          <w:position w:val="11"/>
        </w:rPr>
        <w:t xml:space="preserve">111</w:t>
      </w:r>
      <w:r>
        <w:rPr>
          <w:vertAlign w:val="superscript"/>
        </w:rPr>
        <w:t>]</w:t>
      </w:r>
      <w:r>
        <w:rPr>
          <w:rFonts w:ascii="宋体" w:hAnsi="宋体" w:eastAsia="宋体" w:hint="eastAsia"/>
        </w:rPr>
        <w:t>。然而在原代培养的小鼠肝细</w:t>
      </w:r>
      <w:r>
        <w:rPr>
          <w:rFonts w:ascii="宋体" w:hAnsi="宋体" w:eastAsia="宋体" w:hint="eastAsia"/>
        </w:rPr>
        <w:t>胞可以观察到</w:t>
      </w:r>
      <w:r>
        <w:t>TNF</w:t>
      </w:r>
      <w:r>
        <w:rPr>
          <w:rFonts w:ascii="宋体" w:hAnsi="宋体" w:eastAsia="宋体" w:hint="eastAsia"/>
        </w:rPr>
        <w:t>可以刺激</w:t>
      </w:r>
      <w:r>
        <w:t>AKT</w:t>
      </w:r>
      <w:r>
        <w:rPr>
          <w:rFonts w:ascii="宋体" w:hAnsi="宋体" w:eastAsia="宋体" w:hint="eastAsia"/>
        </w:rPr>
        <w:t>的磷酸化，</w:t>
      </w:r>
      <w:r>
        <w:t>AKT</w:t>
      </w:r>
      <w:r>
        <w:rPr>
          <w:rFonts w:ascii="宋体" w:hAnsi="宋体" w:eastAsia="宋体" w:hint="eastAsia"/>
        </w:rPr>
        <w:t>通过酪氨酸磷酸化被激活，</w:t>
      </w:r>
      <w:r>
        <w:rPr>
          <w:rFonts w:ascii="宋体" w:hAnsi="宋体" w:eastAsia="宋体" w:hint="eastAsia"/>
        </w:rPr>
        <w:t>被</w:t>
      </w:r>
    </w:p>
    <w:p w:rsidR="0018722C">
      <w:pPr>
        <w:topLinePunct/>
      </w:pPr>
      <w:r>
        <w:rPr>
          <w:rFonts w:ascii="宋体" w:eastAsia="宋体" w:hint="eastAsia"/>
        </w:rPr>
        <w:t>公认为对</w:t>
      </w:r>
      <w:r>
        <w:t>MET</w:t>
      </w:r>
      <w:r>
        <w:rPr>
          <w:rFonts w:ascii="宋体" w:eastAsia="宋体" w:hint="eastAsia"/>
        </w:rPr>
        <w:t>和</w:t>
      </w:r>
      <w:r>
        <w:t>EGFR</w:t>
      </w:r>
      <w:r>
        <w:rPr>
          <w:rFonts w:ascii="宋体" w:eastAsia="宋体" w:hint="eastAsia"/>
        </w:rPr>
        <w:t>起作用</w:t>
      </w:r>
      <w:r>
        <w:rPr>
          <w:vertAlign w:val="superscript"/>
        </w:rPr>
        <w:t>[</w:t>
      </w:r>
      <w:r>
        <w:rPr>
          <w:vertAlign w:val="superscript"/>
        </w:rPr>
        <w:t xml:space="preserve">112-113</w:t>
      </w:r>
      <w:r>
        <w:rPr>
          <w:vertAlign w:val="superscript"/>
        </w:rPr>
        <w:t>]</w:t>
      </w:r>
      <w:r>
        <w:rPr>
          <w:rFonts w:ascii="宋体" w:eastAsia="宋体" w:hint="eastAsia"/>
        </w:rPr>
        <w:t>。在将</w:t>
      </w:r>
      <w:r>
        <w:t>MET</w:t>
      </w:r>
      <w:r>
        <w:rPr>
          <w:rFonts w:ascii="宋体" w:eastAsia="宋体" w:hint="eastAsia"/>
        </w:rPr>
        <w:t>特异的移除的小鼠肝细胞，</w:t>
      </w:r>
    </w:p>
    <w:p w:rsidR="0018722C">
      <w:pPr>
        <w:topLinePunct/>
      </w:pPr>
      <w:r>
        <w:t>AKT</w:t>
      </w:r>
      <w:r>
        <w:rPr>
          <w:rFonts w:ascii="宋体" w:eastAsia="宋体" w:hint="eastAsia"/>
        </w:rPr>
        <w:t>激活在</w:t>
      </w:r>
      <w:r>
        <w:t>PH</w:t>
      </w:r>
      <w:r>
        <w:rPr>
          <w:rFonts w:ascii="宋体" w:eastAsia="宋体" w:hint="eastAsia"/>
        </w:rPr>
        <w:t>后明显延迟，而且</w:t>
      </w:r>
      <w:r>
        <w:t>ERK1</w:t>
      </w:r>
      <w:r>
        <w:t>/</w:t>
      </w:r>
      <w:r>
        <w:t xml:space="preserve">2</w:t>
      </w:r>
      <w:r>
        <w:rPr>
          <w:rFonts w:ascii="宋体" w:eastAsia="宋体" w:hint="eastAsia"/>
        </w:rPr>
        <w:t>没有被激活</w:t>
      </w:r>
      <w:r>
        <w:rPr>
          <w:vertAlign w:val="superscript"/>
        </w:rPr>
        <w:t>[</w:t>
      </w:r>
      <w:r>
        <w:rPr>
          <w:vertAlign w:val="superscript"/>
        </w:rPr>
        <w:t xml:space="preserve">114</w:t>
      </w:r>
      <w:r>
        <w:rPr>
          <w:vertAlign w:val="superscript"/>
        </w:rPr>
        <w:t>]</w:t>
      </w:r>
      <w:r>
        <w:rPr>
          <w:rFonts w:ascii="宋体" w:eastAsia="宋体" w:hint="eastAsia"/>
        </w:rPr>
        <w:t>。经由门静脉灌注</w:t>
      </w:r>
    </w:p>
    <w:p w:rsidR="0018722C">
      <w:pPr>
        <w:topLinePunct/>
      </w:pPr>
      <w:r>
        <w:t>TNF</w:t>
      </w:r>
      <w:r>
        <w:rPr>
          <w:rFonts w:ascii="宋体" w:hAnsi="宋体" w:eastAsia="宋体" w:hint="eastAsia"/>
        </w:rPr>
        <w:t>不能够诱导细胞增殖，但是会使肝细胞对有丝分裂原</w:t>
      </w:r>
      <w:r>
        <w:t>HGF</w:t>
      </w:r>
      <w:r>
        <w:rPr>
          <w:rFonts w:ascii="宋体" w:hAnsi="宋体" w:eastAsia="宋体" w:hint="eastAsia"/>
        </w:rPr>
        <w:t>和</w:t>
      </w:r>
      <w:r>
        <w:t>EGF</w:t>
      </w:r>
      <w:r>
        <w:rPr>
          <w:rFonts w:ascii="宋体" w:hAnsi="宋体" w:eastAsia="宋体" w:hint="eastAsia"/>
        </w:rPr>
        <w:t>的反应性</w:t>
      </w:r>
      <w:r>
        <w:rPr>
          <w:rFonts w:ascii="宋体" w:hAnsi="宋体" w:eastAsia="宋体" w:hint="eastAsia"/>
        </w:rPr>
        <w:t>增强</w:t>
      </w:r>
      <w:r>
        <w:rPr>
          <w:vertAlign w:val="superscript"/>
        </w:rPr>
        <w:t>[</w:t>
      </w:r>
      <w:r>
        <w:rPr>
          <w:vertAlign w:val="superscript"/>
          <w:position w:val="11"/>
        </w:rPr>
        <w:t xml:space="preserve">115-116</w:t>
      </w:r>
      <w:r>
        <w:rPr>
          <w:vertAlign w:val="superscript"/>
        </w:rPr>
        <w:t>]</w:t>
      </w:r>
      <w:r>
        <w:rPr>
          <w:rFonts w:ascii="宋体" w:hAnsi="宋体" w:eastAsia="宋体" w:hint="eastAsia"/>
        </w:rPr>
        <w:t>。巨噬细胞可以产生</w:t>
      </w:r>
      <w:r>
        <w:t>TNF</w:t>
      </w:r>
      <w:r>
        <w:rPr>
          <w:rFonts w:ascii="宋体" w:hAnsi="宋体" w:eastAsia="宋体" w:hint="eastAsia"/>
        </w:rPr>
        <w:t>。它除了可以作用于</w:t>
      </w:r>
      <w:r>
        <w:t>NF-ҡB</w:t>
      </w:r>
      <w:r>
        <w:rPr>
          <w:rFonts w:ascii="宋体" w:hAnsi="宋体" w:eastAsia="宋体" w:hint="eastAsia"/>
          <w:rFonts w:ascii="宋体" w:hAnsi="宋体" w:eastAsia="宋体" w:hint="eastAsia"/>
        </w:rPr>
        <w:t xml:space="preserve">, </w:t>
      </w:r>
      <w:r>
        <w:t>TNF</w:t>
      </w:r>
      <w:r>
        <w:rPr>
          <w:rFonts w:ascii="宋体" w:hAnsi="宋体" w:eastAsia="宋体" w:hint="eastAsia"/>
        </w:rPr>
        <w:t>可能还可</w:t>
      </w:r>
      <w:r>
        <w:rPr>
          <w:rFonts w:ascii="宋体" w:hAnsi="宋体" w:eastAsia="宋体" w:hint="eastAsia"/>
        </w:rPr>
        <w:t>以通过诱导血浆膜蛋白酶比如</w:t>
      </w:r>
      <w:r>
        <w:t>TACE</w:t>
      </w:r>
      <w:r>
        <w:rPr>
          <w:rFonts w:ascii="宋体" w:hAnsi="宋体" w:eastAsia="宋体" w:hint="eastAsia"/>
        </w:rPr>
        <w:t>的产生而提高</w:t>
      </w:r>
      <w:r>
        <w:t>TGF-α</w:t>
      </w:r>
      <w:r>
        <w:rPr>
          <w:rFonts w:ascii="宋体" w:hAnsi="宋体" w:eastAsia="宋体" w:hint="eastAsia"/>
        </w:rPr>
        <w:t>的活性</w:t>
      </w:r>
      <w:r>
        <w:rPr>
          <w:vertAlign w:val="superscript"/>
        </w:rPr>
        <w:t>[</w:t>
      </w:r>
      <w:r>
        <w:rPr>
          <w:vertAlign w:val="superscript"/>
          <w:position w:val="11"/>
        </w:rPr>
        <w:t xml:space="preserve">117</w:t>
      </w:r>
      <w:r>
        <w:rPr>
          <w:vertAlign w:val="superscript"/>
        </w:rPr>
        <w:t>]</w:t>
      </w:r>
      <w:r>
        <w:rPr>
          <w:rFonts w:ascii="宋体" w:hAnsi="宋体" w:eastAsia="宋体" w:hint="eastAsia"/>
        </w:rPr>
        <w:t>。</w:t>
      </w:r>
      <w:r>
        <w:t>TNF</w:t>
      </w:r>
      <w:r>
        <w:rPr>
          <w:rFonts w:ascii="宋体" w:hAnsi="宋体" w:eastAsia="宋体" w:hint="eastAsia"/>
        </w:rPr>
        <w:t>的其</w:t>
      </w:r>
      <w:r>
        <w:rPr>
          <w:rFonts w:ascii="宋体" w:hAnsi="宋体" w:eastAsia="宋体" w:hint="eastAsia"/>
        </w:rPr>
        <w:t>它作用还包括在再生过程中与</w:t>
      </w:r>
      <w:r>
        <w:t>HGF</w:t>
      </w:r>
      <w:r>
        <w:rPr>
          <w:rFonts w:ascii="宋体" w:hAnsi="宋体" w:eastAsia="宋体" w:hint="eastAsia"/>
        </w:rPr>
        <w:t>相互作用激活</w:t>
      </w:r>
      <w:r>
        <w:t>MMP9 </w:t>
      </w:r>
      <w:r>
        <w:rPr>
          <w:vertAlign w:val="superscript"/>
        </w:rPr>
        <w:t>[</w:t>
      </w:r>
      <w:r>
        <w:rPr>
          <w:vertAlign w:val="superscript"/>
          <w:position w:val="11"/>
        </w:rPr>
        <w:t xml:space="preserve">118</w:t>
      </w:r>
      <w:r>
        <w:rPr>
          <w:vertAlign w:val="superscript"/>
        </w:rPr>
        <w:t>]</w:t>
      </w:r>
      <w:r>
        <w:rPr>
          <w:rFonts w:ascii="宋体" w:hAnsi="宋体" w:eastAsia="宋体" w:hint="eastAsia"/>
        </w:rPr>
        <w:t>，以及调节肝再生过程中肝细胞因子</w:t>
      </w:r>
      <w:r>
        <w:rPr>
          <w:rFonts w:ascii="宋体" w:hAnsi="宋体" w:eastAsia="宋体" w:hint="eastAsia"/>
        </w:rPr>
        <w:t>（</w:t>
      </w:r>
      <w:r>
        <w:t>stem </w:t>
      </w:r>
      <w:r>
        <w:t>cell factor</w:t>
      </w:r>
      <w:r/>
      <w:r w:rsidR="004B696B">
        <w:t>, </w:t>
      </w:r>
      <w:r>
        <w:t>SCF</w:t>
      </w:r>
      <w:r>
        <w:rPr>
          <w:spacing w:val="0"/>
        </w:rPr>
        <w:t>）</w:t>
      </w:r>
      <w:r/>
      <w:r>
        <w:rPr>
          <w:rFonts w:ascii="宋体" w:hAnsi="宋体" w:eastAsia="宋体" w:hint="eastAsia"/>
        </w:rPr>
        <w:t>表达</w:t>
      </w:r>
      <w:r>
        <w:rPr>
          <w:vertAlign w:val="superscript"/>
        </w:rPr>
        <w:t>[</w:t>
      </w:r>
      <w:r>
        <w:rPr>
          <w:vertAlign w:val="superscript"/>
          <w:position w:val="11"/>
        </w:rPr>
        <w:t xml:space="preserve">119</w:t>
      </w:r>
      <w:r>
        <w:rPr>
          <w:vertAlign w:val="superscript"/>
        </w:rPr>
        <w:t>]</w:t>
      </w:r>
      <w:r>
        <w:rPr>
          <w:rFonts w:ascii="宋体" w:hAnsi="宋体" w:eastAsia="宋体" w:hint="eastAsia"/>
        </w:rPr>
        <w:t>。</w:t>
      </w:r>
    </w:p>
    <w:p w:rsidR="0018722C">
      <w:pPr>
        <w:pStyle w:val="cw19"/>
        <w:topLinePunct/>
      </w:pPr>
      <w:r>
        <w:rPr>
          <w:rFonts w:ascii="黑体" w:eastAsia="黑体" w:hint="eastAsia"/>
        </w:rPr>
        <w:t>4</w:t>
      </w:r>
      <w:r>
        <w:rPr>
          <w:rFonts w:ascii="黑体" w:eastAsia="黑体" w:hint="eastAsia"/>
        </w:rPr>
        <w:t>白介素</w:t>
      </w:r>
      <w:r>
        <w:t>6</w:t>
      </w:r>
      <w:r>
        <w:rPr>
          <w:rFonts w:ascii="黑体" w:eastAsia="黑体" w:hint="eastAsia"/>
          <w:rFonts w:ascii="黑体" w:eastAsia="黑体" w:hint="eastAsia"/>
          <w:sz w:val="24"/>
        </w:rPr>
        <w:t>(</w:t>
      </w:r>
      <w:r>
        <w:t>Interleukin</w:t>
      </w:r>
      <w:r>
        <w:t> </w:t>
      </w:r>
      <w:r>
        <w:t>6</w:t>
      </w:r>
      <w:r>
        <w:t>, </w:t>
      </w:r>
      <w:r>
        <w:t>IL-6</w:t>
      </w:r>
      <w:r>
        <w:rPr>
          <w:rFonts w:ascii="黑体" w:eastAsia="黑体" w:hint="eastAsia"/>
          <w:rFonts w:ascii="黑体" w:eastAsia="黑体" w:hint="eastAsia"/>
          <w:sz w:val="24"/>
        </w:rPr>
        <w:t>)</w:t>
      </w:r>
    </w:p>
    <w:p w:rsidR="0018722C">
      <w:pPr>
        <w:topLinePunct/>
      </w:pPr>
      <w:r>
        <w:rPr>
          <w:rFonts w:ascii="宋体" w:eastAsia="宋体" w:hint="eastAsia"/>
        </w:rPr>
        <w:t>这个细胞因子是最著名的被认为是急性期反应固有的免疫力象主要的配体触</w:t>
      </w:r>
      <w:r>
        <w:rPr>
          <w:rFonts w:ascii="宋体" w:eastAsia="宋体" w:hint="eastAsia"/>
        </w:rPr>
        <w:t>发器</w:t>
      </w:r>
      <w:r>
        <w:rPr>
          <w:vertAlign w:val="superscript"/>
        </w:rPr>
        <w:t>[</w:t>
      </w:r>
      <w:r>
        <w:rPr>
          <w:vertAlign w:val="superscript"/>
          <w:position w:val="11"/>
        </w:rPr>
        <w:t xml:space="preserve">120-122</w:t>
      </w:r>
      <w:r>
        <w:rPr>
          <w:vertAlign w:val="superscript"/>
        </w:rPr>
        <w:t>]</w:t>
      </w:r>
      <w:r>
        <w:rPr>
          <w:rFonts w:ascii="宋体" w:eastAsia="宋体" w:hint="eastAsia"/>
        </w:rPr>
        <w:t>。循环的</w:t>
      </w:r>
      <w:r>
        <w:t>IL-6</w:t>
      </w:r>
      <w:r>
        <w:rPr>
          <w:rFonts w:ascii="宋体" w:eastAsia="宋体" w:hint="eastAsia"/>
        </w:rPr>
        <w:t>绑定到一个可溶性的受体上形成一个复合物，这个复合</w:t>
      </w:r>
      <w:r>
        <w:rPr>
          <w:rFonts w:ascii="宋体" w:eastAsia="宋体" w:hint="eastAsia"/>
        </w:rPr>
        <w:t>物绑定到胞浆膜上，共享受体</w:t>
      </w:r>
      <w:r>
        <w:t>gp130</w:t>
      </w:r>
      <w:r>
        <w:t> </w:t>
      </w:r>
      <w:r>
        <w:rPr>
          <w:vertAlign w:val="superscript"/>
        </w:rPr>
        <w:t>[</w:t>
      </w:r>
      <w:r>
        <w:rPr>
          <w:vertAlign w:val="superscript"/>
          <w:position w:val="11"/>
        </w:rPr>
        <w:t xml:space="preserve">123-124</w:t>
      </w:r>
      <w:r>
        <w:rPr>
          <w:vertAlign w:val="superscript"/>
        </w:rPr>
        <w:t>]</w:t>
      </w:r>
      <w:r>
        <w:rPr>
          <w:rFonts w:ascii="宋体" w:eastAsia="宋体" w:hint="eastAsia"/>
        </w:rPr>
        <w:t>。后者可以与其它配体</w:t>
      </w:r>
      <w:r>
        <w:rPr>
          <w:rFonts w:ascii="宋体" w:eastAsia="宋体" w:hint="eastAsia"/>
        </w:rPr>
        <w:t>（</w:t>
      </w:r>
      <w:r>
        <w:rPr>
          <w:rFonts w:ascii="宋体" w:eastAsia="宋体" w:hint="eastAsia"/>
        </w:rPr>
        <w:t>如抑癌蛋</w:t>
      </w:r>
      <w:r>
        <w:rPr>
          <w:rFonts w:ascii="宋体" w:eastAsia="宋体" w:hint="eastAsia"/>
        </w:rPr>
        <w:t>白</w:t>
      </w:r>
    </w:p>
    <w:p w:rsidR="0018722C">
      <w:pPr>
        <w:topLinePunct/>
      </w:pPr>
      <w:r>
        <w:t>M</w:t>
      </w:r>
      <w:r/>
      <w:r>
        <w:rPr>
          <w:rFonts w:ascii="宋体" w:eastAsia="宋体" w:hint="eastAsia"/>
        </w:rPr>
        <w:t>等</w:t>
      </w:r>
      <w:r>
        <w:rPr>
          <w:rFonts w:ascii="宋体" w:eastAsia="宋体" w:hint="eastAsia"/>
        </w:rPr>
        <w:t>）</w:t>
      </w:r>
      <w:r>
        <w:rPr>
          <w:rFonts w:ascii="宋体" w:eastAsia="宋体" w:hint="eastAsia"/>
        </w:rPr>
        <w:t>共享，可以它们自身的可溶性受体形成复合物</w:t>
      </w:r>
      <w:r>
        <w:rPr>
          <w:vertAlign w:val="superscript"/>
        </w:rPr>
        <w:t>[</w:t>
      </w:r>
      <w:r>
        <w:rPr>
          <w:vertAlign w:val="superscript"/>
          <w:position w:val="11"/>
        </w:rPr>
        <w:t xml:space="preserve">125</w:t>
      </w:r>
      <w:r>
        <w:rPr>
          <w:vertAlign w:val="superscript"/>
        </w:rPr>
        <w:t>]</w:t>
      </w:r>
      <w:r>
        <w:rPr>
          <w:rFonts w:ascii="宋体" w:eastAsia="宋体" w:hint="eastAsia"/>
        </w:rPr>
        <w:t>。</w:t>
      </w:r>
      <w:r>
        <w:t>PH</w:t>
      </w:r>
      <w:r/>
      <w:r>
        <w:rPr>
          <w:rFonts w:ascii="宋体" w:eastAsia="宋体" w:hint="eastAsia"/>
        </w:rPr>
        <w:t>之后胞浆内</w:t>
      </w:r>
      <w:r>
        <w:t>IL-6</w:t>
      </w:r>
      <w:r/>
      <w:r>
        <w:rPr>
          <w:rFonts w:ascii="宋体" w:eastAsia="宋体" w:hint="eastAsia"/>
        </w:rPr>
        <w:t>水平快速增加。</w:t>
      </w:r>
      <w:r>
        <w:t>IL-6</w:t>
      </w:r>
      <w:r/>
      <w:r>
        <w:rPr>
          <w:rFonts w:ascii="宋体" w:eastAsia="宋体" w:hint="eastAsia"/>
        </w:rPr>
        <w:t>缺乏的小鼠由于肝细胞增殖一个关键的信号分子</w:t>
      </w:r>
      <w:r>
        <w:t>STAT3</w:t>
      </w:r>
      <w:r/>
      <w:r>
        <w:rPr>
          <w:rFonts w:ascii="宋体" w:eastAsia="宋体" w:hint="eastAsia"/>
        </w:rPr>
        <w:t>激活不</w:t>
      </w:r>
      <w:r>
        <w:rPr>
          <w:rFonts w:ascii="宋体" w:eastAsia="宋体" w:hint="eastAsia"/>
        </w:rPr>
        <w:t>足而引起肝再生延迟</w:t>
      </w:r>
      <w:r>
        <w:rPr>
          <w:vertAlign w:val="superscript"/>
        </w:rPr>
        <w:t>[</w:t>
      </w:r>
      <w:r>
        <w:rPr>
          <w:vertAlign w:val="superscript"/>
          <w:position w:val="11"/>
        </w:rPr>
        <w:t xml:space="preserve">126</w:t>
      </w:r>
      <w:r>
        <w:rPr>
          <w:vertAlign w:val="superscript"/>
        </w:rPr>
        <w:t>]</w:t>
      </w:r>
      <w:r>
        <w:rPr>
          <w:rFonts w:ascii="宋体" w:eastAsia="宋体" w:hint="eastAsia"/>
        </w:rPr>
        <w:t>。</w:t>
      </w:r>
      <w:r>
        <w:t>STAT3</w:t>
      </w:r>
      <w:r/>
      <w:r>
        <w:rPr>
          <w:rFonts w:ascii="宋体" w:eastAsia="宋体" w:hint="eastAsia"/>
        </w:rPr>
        <w:t>由于其它配体比如</w:t>
      </w:r>
      <w:r>
        <w:t>EGF</w:t>
      </w:r>
      <w:r/>
      <w:r>
        <w:rPr>
          <w:rFonts w:ascii="宋体" w:eastAsia="宋体" w:hint="eastAsia"/>
        </w:rPr>
        <w:t>和</w:t>
      </w:r>
      <w:r>
        <w:t>HGF</w:t>
      </w:r>
      <w:r/>
      <w:r>
        <w:rPr>
          <w:rFonts w:ascii="宋体" w:eastAsia="宋体" w:hint="eastAsia"/>
        </w:rPr>
        <w:t>导致其激活延</w:t>
      </w:r>
      <w:r>
        <w:rPr>
          <w:rFonts w:ascii="宋体" w:eastAsia="宋体" w:hint="eastAsia"/>
        </w:rPr>
        <w:t>迟，最终导致这些小鼠再生的延迟</w:t>
      </w:r>
      <w:r>
        <w:rPr>
          <w:vertAlign w:val="superscript"/>
        </w:rPr>
        <w:t>[</w:t>
      </w:r>
      <w:r>
        <w:rPr>
          <w:vertAlign w:val="superscript"/>
          <w:position w:val="11"/>
        </w:rPr>
        <w:t xml:space="preserve">127-128</w:t>
      </w:r>
      <w:r>
        <w:rPr>
          <w:vertAlign w:val="superscript"/>
        </w:rPr>
        <w:t>]</w:t>
      </w:r>
      <w:r>
        <w:rPr>
          <w:rFonts w:ascii="宋体" w:eastAsia="宋体" w:hint="eastAsia"/>
        </w:rPr>
        <w:t>。对正常的小鼠使用</w:t>
      </w:r>
      <w:r>
        <w:t>IL-6</w:t>
      </w:r>
      <w:r/>
      <w:r>
        <w:rPr>
          <w:rFonts w:ascii="宋体" w:eastAsia="宋体" w:hint="eastAsia"/>
        </w:rPr>
        <w:t>并不会诱导肝细胞增殖。同样，</w:t>
      </w:r>
      <w:r>
        <w:t>IL-6</w:t>
      </w:r>
      <w:r/>
      <w:r>
        <w:rPr>
          <w:rFonts w:ascii="宋体" w:eastAsia="宋体" w:hint="eastAsia"/>
        </w:rPr>
        <w:t>不会诱导原代培养的肝细胞增殖，但是可以促进胆管上皮</w:t>
      </w:r>
      <w:r>
        <w:rPr>
          <w:rFonts w:ascii="宋体" w:eastAsia="宋体" w:hint="eastAsia"/>
        </w:rPr>
        <w:t>细胞的有丝分裂</w:t>
      </w:r>
      <w:r>
        <w:rPr>
          <w:vertAlign w:val="superscript"/>
        </w:rPr>
        <w:t>[</w:t>
      </w:r>
      <w:r>
        <w:rPr>
          <w:vertAlign w:val="superscript"/>
          <w:position w:val="11"/>
        </w:rPr>
        <w:t xml:space="preserve">129</w:t>
      </w:r>
      <w:r>
        <w:rPr>
          <w:vertAlign w:val="superscript"/>
        </w:rPr>
        <w:t>]</w:t>
      </w:r>
      <w:r>
        <w:rPr>
          <w:rFonts w:ascii="宋体" w:eastAsia="宋体" w:hint="eastAsia"/>
        </w:rPr>
        <w:t>。肝细胞内</w:t>
      </w:r>
      <w:r>
        <w:t>IL-6</w:t>
      </w:r>
      <w:r/>
      <w:r>
        <w:rPr>
          <w:rFonts w:ascii="宋体" w:eastAsia="宋体" w:hint="eastAsia"/>
        </w:rPr>
        <w:t>和它的可溶性受体持续过表达导致门脉周围</w:t>
      </w:r>
      <w:r>
        <w:rPr>
          <w:rFonts w:ascii="宋体" w:eastAsia="宋体" w:hint="eastAsia"/>
        </w:rPr>
        <w:t>的肝细胞腺瘤的发生</w:t>
      </w:r>
      <w:r>
        <w:rPr>
          <w:vertAlign w:val="superscript"/>
        </w:rPr>
        <w:t>[</w:t>
      </w:r>
      <w:r>
        <w:rPr>
          <w:vertAlign w:val="superscript"/>
          <w:position w:val="11"/>
        </w:rPr>
        <w:t xml:space="preserve">130</w:t>
      </w:r>
      <w:r>
        <w:rPr>
          <w:vertAlign w:val="superscript"/>
        </w:rPr>
        <w:t>]</w:t>
      </w:r>
      <w:r>
        <w:rPr>
          <w:rFonts w:ascii="宋体" w:eastAsia="宋体" w:hint="eastAsia"/>
        </w:rPr>
        <w:t>。</w:t>
      </w:r>
      <w:r>
        <w:t>IL-6</w:t>
      </w:r>
      <w:r/>
      <w:r>
        <w:rPr>
          <w:rFonts w:ascii="宋体" w:eastAsia="宋体" w:hint="eastAsia"/>
        </w:rPr>
        <w:t>主要由肝脏的巨噬细胞在</w:t>
      </w:r>
      <w:r>
        <w:t>TNF</w:t>
      </w:r>
      <w:r/>
      <w:r>
        <w:rPr>
          <w:rFonts w:ascii="宋体" w:eastAsia="宋体" w:hint="eastAsia"/>
        </w:rPr>
        <w:t>的刺激下产生。缺</w:t>
      </w:r>
      <w:r>
        <w:rPr>
          <w:rFonts w:ascii="宋体" w:eastAsia="宋体" w:hint="eastAsia"/>
        </w:rPr>
        <w:t>乏</w:t>
      </w:r>
      <w:r>
        <w:t>gp130</w:t>
      </w:r>
      <w:r/>
      <w:r>
        <w:rPr>
          <w:rFonts w:ascii="宋体" w:eastAsia="宋体" w:hint="eastAsia"/>
        </w:rPr>
        <w:t>的小鼠对</w:t>
      </w:r>
      <w:r>
        <w:t>CCL4</w:t>
      </w:r>
      <w:r/>
      <w:r>
        <w:rPr>
          <w:rFonts w:ascii="宋体" w:eastAsia="宋体" w:hint="eastAsia"/>
        </w:rPr>
        <w:t>特别的敏感，但是对再生没有明显影响</w:t>
      </w:r>
      <w:r>
        <w:rPr>
          <w:vertAlign w:val="superscript"/>
        </w:rPr>
        <w:t>[</w:t>
      </w:r>
      <w:r>
        <w:rPr>
          <w:vertAlign w:val="superscript"/>
          <w:position w:val="11"/>
        </w:rPr>
        <w:t xml:space="preserve">131</w:t>
      </w:r>
      <w:r>
        <w:rPr>
          <w:vertAlign w:val="superscript"/>
        </w:rPr>
        <w:t>]</w:t>
      </w:r>
      <w:r>
        <w:rPr>
          <w:rFonts w:ascii="宋体" w:eastAsia="宋体" w:hint="eastAsia"/>
        </w:rPr>
        <w:t>。</w:t>
      </w:r>
    </w:p>
    <w:p w:rsidR="0018722C">
      <w:pPr>
        <w:pStyle w:val="cw19"/>
        <w:topLinePunct/>
      </w:pPr>
      <w:r>
        <w:rPr>
          <w:rFonts w:ascii="黑体" w:eastAsia="黑体" w:hint="eastAsia"/>
        </w:rPr>
        <w:t>5</w:t>
      </w:r>
      <w:r>
        <w:rPr>
          <w:rFonts w:ascii="黑体" w:eastAsia="黑体" w:hint="eastAsia"/>
        </w:rPr>
        <w:t>胆汁酸</w:t>
      </w:r>
    </w:p>
    <w:p w:rsidR="0018722C">
      <w:pPr>
        <w:topLinePunct/>
      </w:pPr>
      <w:r>
        <w:rPr>
          <w:rFonts w:ascii="宋体" w:eastAsia="宋体" w:hint="eastAsia"/>
        </w:rPr>
        <w:t>有证据显示</w:t>
      </w:r>
      <w:r>
        <w:t>PH</w:t>
      </w:r>
      <w:r/>
      <w:r>
        <w:rPr>
          <w:rFonts w:ascii="宋体" w:eastAsia="宋体" w:hint="eastAsia"/>
        </w:rPr>
        <w:t>后循环血液里的胆汁酸升高，并且胆汁酸消耗可引起再生下</w:t>
      </w:r>
      <w:r>
        <w:rPr>
          <w:rFonts w:ascii="宋体" w:eastAsia="宋体" w:hint="eastAsia"/>
        </w:rPr>
        <w:t>降</w:t>
      </w:r>
      <w:r>
        <w:rPr>
          <w:vertAlign w:val="superscript"/>
        </w:rPr>
        <w:t>[</w:t>
      </w:r>
      <w:r>
        <w:rPr>
          <w:vertAlign w:val="superscript"/>
        </w:rPr>
        <w:t xml:space="preserve">132</w:t>
      </w:r>
      <w:r>
        <w:rPr>
          <w:vertAlign w:val="superscript"/>
        </w:rPr>
        <w:t>]</w:t>
      </w:r>
      <w:r>
        <w:rPr>
          <w:rFonts w:ascii="宋体" w:eastAsia="宋体" w:hint="eastAsia"/>
        </w:rPr>
        <w:t>。在</w:t>
      </w:r>
      <w:r>
        <w:t>PH</w:t>
      </w:r>
      <w:r>
        <w:rPr>
          <w:rFonts w:ascii="宋体" w:eastAsia="宋体" w:hint="eastAsia"/>
        </w:rPr>
        <w:t>后几个小时血浆内的胆汁酸水平可以到达高峰，因此这个变化可能</w:t>
      </w:r>
      <w:r>
        <w:rPr>
          <w:rFonts w:ascii="宋体" w:eastAsia="宋体" w:hint="eastAsia"/>
        </w:rPr>
        <w:t>与</w:t>
      </w:r>
      <w:r>
        <w:t>PH</w:t>
      </w:r>
      <w:r>
        <w:rPr>
          <w:rFonts w:ascii="宋体" w:eastAsia="宋体" w:hint="eastAsia"/>
        </w:rPr>
        <w:t>以后</w:t>
      </w:r>
      <w:r>
        <w:t>60 min</w:t>
      </w:r>
      <w:r>
        <w:rPr>
          <w:rFonts w:ascii="宋体" w:eastAsia="宋体" w:hint="eastAsia"/>
        </w:rPr>
        <w:t>内出现的早期改变没有什么关系。一些转录因子，比如法尼</w:t>
      </w:r>
      <w:r>
        <w:rPr>
          <w:rFonts w:ascii="宋体" w:eastAsia="宋体" w:hint="eastAsia"/>
        </w:rPr>
        <w:t>脂</w:t>
      </w:r>
    </w:p>
    <w:p w:rsidR="0018722C">
      <w:pPr>
        <w:topLinePunct/>
      </w:pPr>
      <w:r>
        <w:t>X</w:t>
      </w:r>
      <w:r>
        <w:rPr>
          <w:rFonts w:ascii="宋体" w:eastAsia="宋体" w:hint="eastAsia"/>
        </w:rPr>
        <w:t>受体</w:t>
      </w:r>
      <w:r>
        <w:rPr>
          <w:rFonts w:ascii="宋体" w:eastAsia="宋体" w:hint="eastAsia"/>
        </w:rPr>
        <w:t>（</w:t>
      </w:r>
      <w:r>
        <w:t>farnesoid X receptor</w:t>
      </w:r>
      <w:r w:rsidR="004B696B">
        <w:t>, FXR</w:t>
      </w:r>
      <w:r>
        <w:rPr>
          <w:rFonts w:ascii="宋体" w:eastAsia="宋体" w:hint="eastAsia"/>
        </w:rPr>
        <w:t>）</w:t>
      </w:r>
      <w:r>
        <w:rPr>
          <w:rFonts w:ascii="宋体" w:eastAsia="宋体" w:hint="eastAsia"/>
        </w:rPr>
        <w:t>，可以对胆汁酸产生影响。</w:t>
      </w:r>
      <w:r>
        <w:t>FXR</w:t>
      </w:r>
      <w:r>
        <w:rPr>
          <w:rFonts w:ascii="宋体" w:eastAsia="宋体" w:hint="eastAsia"/>
        </w:rPr>
        <w:t>基因缺陷的小鼠表现出再生的缺乏</w:t>
      </w:r>
      <w:r>
        <w:rPr>
          <w:vertAlign w:val="superscript"/>
        </w:rPr>
        <w:t>[</w:t>
      </w:r>
      <w:r>
        <w:rPr>
          <w:vertAlign w:val="superscript"/>
          <w:position w:val="11"/>
        </w:rPr>
        <w:t xml:space="preserve">132</w:t>
      </w:r>
      <w:r>
        <w:rPr>
          <w:vertAlign w:val="superscript"/>
        </w:rPr>
        <w:t>]</w:t>
      </w:r>
      <w:r>
        <w:rPr>
          <w:rFonts w:ascii="宋体" w:eastAsia="宋体" w:hint="eastAsia"/>
        </w:rPr>
        <w:t>。通过肝细胞和其它类型细胞产生的胆汁酸信号，特</w:t>
      </w:r>
    </w:p>
    <w:p w:rsidR="0018722C">
      <w:pPr>
        <w:topLinePunct/>
      </w:pPr>
      <w:r>
        <w:rPr>
          <w:rFonts w:ascii="宋体" w:eastAsia="宋体" w:hint="eastAsia"/>
        </w:rPr>
        <w:t xml:space="preserve">别是肠内皮细胞，非常的复杂。除了</w:t>
      </w:r>
      <w:r>
        <w:t xml:space="preserve">FXR</w:t>
      </w:r>
      <w:r>
        <w:rPr>
          <w:rFonts w:ascii="宋体" w:eastAsia="宋体" w:hint="eastAsia"/>
        </w:rPr>
        <w:t xml:space="preserve">，另一个细胞核激素受体</w:t>
      </w:r>
      <w:r>
        <w:t xml:space="preserve">LXP</w:t>
      </w:r>
      <w:r>
        <w:rPr>
          <w:rFonts w:ascii="宋体" w:eastAsia="宋体" w:hint="eastAsia"/>
        </w:rPr>
        <w:t xml:space="preserve">也扮演</w:t>
      </w:r>
      <w:r>
        <w:rPr>
          <w:rFonts w:ascii="宋体" w:eastAsia="宋体" w:hint="eastAsia"/>
        </w:rPr>
        <w:t xml:space="preserve">了一个主要的角色</w:t>
      </w:r>
      <w:r>
        <w:rPr>
          <w:vertAlign w:val="superscript"/>
        </w:rPr>
        <w:t xml:space="preserve">[</w:t>
      </w:r>
      <w:r>
        <w:rPr>
          <w:vertAlign w:val="superscript"/>
          <w:position w:val="11"/>
        </w:rPr>
        <w:t xml:space="preserve">133</w:t>
      </w:r>
      <w:r>
        <w:rPr>
          <w:vertAlign w:val="superscript"/>
        </w:rPr>
        <w:t xml:space="preserve">]</w:t>
      </w:r>
      <w:r>
        <w:rPr>
          <w:rFonts w:ascii="宋体" w:eastAsia="宋体" w:hint="eastAsia"/>
        </w:rPr>
        <w:t xml:space="preserve">。在啮齿类动物，胆汁酸通过肠</w:t>
      </w:r>
      <w:r>
        <w:t xml:space="preserve">FXR</w:t>
      </w:r>
      <w:r>
        <w:rPr>
          <w:rFonts w:ascii="宋体" w:eastAsia="宋体" w:hint="eastAsia"/>
        </w:rPr>
        <w:t xml:space="preserve">触发产生生长因子，</w:t>
      </w:r>
      <w:r>
        <w:rPr>
          <w:rFonts w:ascii="宋体" w:eastAsia="宋体" w:hint="eastAsia"/>
        </w:rPr>
        <w:t xml:space="preserve">比如</w:t>
      </w:r>
      <w:r>
        <w:t xml:space="preserve">FGF15</w:t>
      </w:r>
      <w:r/>
      <w:r>
        <w:rPr>
          <w:spacing w:val="8"/>
        </w:rPr>
        <w:t xml:space="preserve">（</w:t>
      </w:r>
      <w:r>
        <w:rPr>
          <w:rFonts w:ascii="宋体" w:eastAsia="宋体" w:hint="eastAsia"/>
        </w:rPr>
        <w:t xml:space="preserve">在人类产生的是</w:t>
      </w:r>
      <w:r>
        <w:t xml:space="preserve">FGF19</w:t>
      </w:r>
      <w:r>
        <w:rPr>
          <w:rFonts w:ascii="宋体" w:eastAsia="宋体" w:hint="eastAsia"/>
        </w:rPr>
        <w:t xml:space="preserve">）</w:t>
      </w:r>
      <w:r>
        <w:rPr>
          <w:rFonts w:ascii="宋体" w:eastAsia="宋体" w:hint="eastAsia"/>
        </w:rPr>
        <w:t xml:space="preserve">。最近一些研究显示这个生长因子在肝脏再生中并没有起到作用，但是作为一个内分泌激素</w:t>
      </w:r>
      <w:r>
        <w:rPr>
          <w:rFonts w:ascii="宋体" w:eastAsia="宋体" w:hint="eastAsia"/>
        </w:rPr>
        <w:t xml:space="preserve">（</w:t>
      </w:r>
      <w:r>
        <w:rPr>
          <w:rFonts w:ascii="宋体" w:eastAsia="宋体" w:hint="eastAsia"/>
        </w:rPr>
        <w:t xml:space="preserve">肠到肝脏</w:t>
      </w:r>
      <w:r>
        <w:rPr>
          <w:rFonts w:ascii="宋体" w:eastAsia="宋体" w:hint="eastAsia"/>
        </w:rPr>
        <w:t xml:space="preserve">）</w:t>
      </w:r>
      <w:r>
        <w:rPr>
          <w:rFonts w:ascii="宋体" w:eastAsia="宋体" w:hint="eastAsia"/>
        </w:rPr>
        <w:t xml:space="preserve">在肝脏胆汁酸和</w:t>
      </w:r>
      <w:r>
        <w:rPr>
          <w:rFonts w:ascii="宋体" w:eastAsia="宋体" w:hint="eastAsia"/>
        </w:rPr>
        <w:t xml:space="preserve">脂酸的代谢中起到作用</w:t>
      </w:r>
      <w:r>
        <w:rPr>
          <w:vertAlign w:val="superscript"/>
        </w:rPr>
        <w:t xml:space="preserve">[</w:t>
      </w:r>
      <w:r>
        <w:rPr>
          <w:vertAlign w:val="superscript"/>
          <w:position w:val="11"/>
        </w:rPr>
        <w:t xml:space="preserve">134-136</w:t>
      </w:r>
      <w:r>
        <w:rPr>
          <w:vertAlign w:val="superscript"/>
        </w:rPr>
        <w:t xml:space="preserve">]</w:t>
      </w:r>
      <w:r>
        <w:rPr>
          <w:rFonts w:ascii="宋体" w:eastAsia="宋体" w:hint="eastAsia"/>
        </w:rPr>
        <w:t xml:space="preserve">。给正常动物注射胆汁酸不会诱导肝细胞的增殖，</w:t>
      </w:r>
      <w:r w:rsidR="001852F3">
        <w:rPr>
          <w:rFonts w:ascii="宋体" w:eastAsia="宋体" w:hint="eastAsia"/>
        </w:rPr>
        <w:t xml:space="preserve">胆汁酸也不会引起培养的肝细胞增殖。然而，最近有研究显示，胆汁酸可以通</w:t>
      </w:r>
      <w:r w:rsidR="001852F3">
        <w:rPr>
          <w:rFonts w:ascii="宋体" w:eastAsia="宋体" w:hint="eastAsia"/>
        </w:rPr>
        <w:t>过</w:t>
      </w:r>
    </w:p>
    <w:p w:rsidR="0018722C">
      <w:pPr>
        <w:topLinePunct/>
      </w:pPr>
      <w:r>
        <w:t>G</w:t>
      </w:r>
      <w:r>
        <w:rPr>
          <w:rFonts w:ascii="宋体" w:eastAsia="宋体" w:hint="eastAsia"/>
        </w:rPr>
        <w:t>蛋白偶联受体</w:t>
      </w:r>
      <w:r>
        <w:rPr>
          <w:rFonts w:ascii="宋体" w:eastAsia="宋体" w:hint="eastAsia"/>
        </w:rPr>
        <w:t>（</w:t>
      </w:r>
      <w:r>
        <w:t>TGR15</w:t>
      </w:r>
      <w:r>
        <w:rPr>
          <w:rFonts w:ascii="宋体" w:eastAsia="宋体" w:hint="eastAsia"/>
        </w:rPr>
        <w:t>）</w:t>
      </w:r>
      <w:r>
        <w:rPr>
          <w:rFonts w:ascii="宋体" w:eastAsia="宋体" w:hint="eastAsia"/>
        </w:rPr>
        <w:t xml:space="preserve">直接的促进胆管上皮细胞的有丝分裂</w:t>
      </w:r>
      <w:r>
        <w:rPr>
          <w:vertAlign w:val="superscript"/>
        </w:rPr>
        <w:t>[</w:t>
      </w:r>
      <w:r>
        <w:rPr>
          <w:vertAlign w:val="superscript"/>
          <w:position w:val="11"/>
        </w:rPr>
        <w:t xml:space="preserve">137</w:t>
      </w:r>
      <w:r>
        <w:rPr>
          <w:vertAlign w:val="superscript"/>
        </w:rPr>
        <w:t>]</w:t>
      </w:r>
      <w:r>
        <w:rPr>
          <w:rFonts w:ascii="宋体" w:eastAsia="宋体" w:hint="eastAsia"/>
        </w:rPr>
        <w:t>。这也许是胆管结扎以后胆管细胞广泛增殖这个复杂现象的关键原因，不过在综述中并没有阐述。</w:t>
      </w:r>
      <w:r>
        <w:t>TGR5</w:t>
      </w:r>
      <w:r w:rsidR="001852F3">
        <w:t xml:space="preserve"> </w:t>
      </w:r>
      <w:r>
        <w:rPr>
          <w:rFonts w:ascii="宋体" w:eastAsia="宋体" w:hint="eastAsia"/>
        </w:rPr>
        <w:t>同时也会在肝窦内皮细胞表达。它对肝细胞的作用主要是通过激</w:t>
      </w:r>
      <w:r>
        <w:rPr>
          <w:rFonts w:ascii="宋体" w:eastAsia="宋体" w:hint="eastAsia"/>
        </w:rPr>
        <w:t>活</w:t>
      </w:r>
    </w:p>
    <w:p w:rsidR="0018722C">
      <w:pPr>
        <w:topLinePunct/>
      </w:pPr>
      <w:r>
        <w:t>JUNK</w:t>
      </w:r>
      <w:r>
        <w:rPr>
          <w:rFonts w:ascii="宋体" w:eastAsia="宋体" w:hint="eastAsia"/>
        </w:rPr>
        <w:t>和</w:t>
      </w:r>
      <w:r>
        <w:t>Caspase 8</w:t>
      </w:r>
      <w:r>
        <w:rPr>
          <w:rFonts w:ascii="宋体" w:eastAsia="宋体" w:hint="eastAsia"/>
        </w:rPr>
        <w:t>而引起细胞凋亡</w:t>
      </w:r>
      <w:r>
        <w:rPr>
          <w:vertAlign w:val="superscript"/>
        </w:rPr>
        <w:t>[</w:t>
      </w:r>
      <w:r>
        <w:rPr>
          <w:vertAlign w:val="superscript"/>
        </w:rPr>
        <w:t xml:space="preserve">138</w:t>
      </w:r>
      <w:r>
        <w:rPr>
          <w:vertAlign w:val="superscript"/>
        </w:rPr>
        <w:t>]</w:t>
      </w:r>
      <w:r>
        <w:rPr>
          <w:rFonts w:ascii="宋体" w:eastAsia="宋体" w:hint="eastAsia"/>
        </w:rPr>
        <w:t>。</w:t>
      </w:r>
    </w:p>
    <w:p w:rsidR="0018722C">
      <w:pPr>
        <w:pStyle w:val="cw19"/>
        <w:topLinePunct/>
      </w:pPr>
      <w:r>
        <w:rPr>
          <w:rFonts w:ascii="黑体" w:eastAsia="黑体" w:hint="eastAsia"/>
        </w:rPr>
        <w:t>6</w:t>
      </w:r>
      <w:r>
        <w:rPr>
          <w:rFonts w:ascii="黑体" w:eastAsia="黑体" w:hint="eastAsia"/>
        </w:rPr>
        <w:t>去甲肾上腺素</w:t>
      </w:r>
    </w:p>
    <w:p w:rsidR="0018722C">
      <w:pPr>
        <w:topLinePunct/>
      </w:pPr>
      <w:r>
        <w:rPr>
          <w:rFonts w:ascii="宋体" w:hAnsi="宋体" w:eastAsia="宋体" w:hint="eastAsia"/>
        </w:rPr>
        <w:t>这是总所周知的交感神经系统的一个配体，也可以由肾上腺的髓质产生。循环的儿茶酚胺类去甲肾上腺素和肾上腺素可以通过肝脏的一元胺氧化酶激活。最</w:t>
      </w:r>
      <w:r>
        <w:rPr>
          <w:rFonts w:ascii="宋体" w:hAnsi="宋体" w:eastAsia="宋体" w:hint="eastAsia"/>
        </w:rPr>
        <w:t>近一些证据显示，肝星状细胞也可以产生去甲肾上腺素</w:t>
      </w:r>
      <w:r>
        <w:rPr>
          <w:vertAlign w:val="superscript"/>
        </w:rPr>
        <w:t>[</w:t>
      </w:r>
      <w:r>
        <w:rPr>
          <w:vertAlign w:val="superscript"/>
          <w:position w:val="11"/>
        </w:rPr>
        <w:t xml:space="preserve">139-141</w:t>
      </w:r>
      <w:r>
        <w:rPr>
          <w:vertAlign w:val="superscript"/>
        </w:rPr>
        <w:t>]</w:t>
      </w:r>
      <w:r>
        <w:rPr>
          <w:rFonts w:ascii="宋体" w:hAnsi="宋体" w:eastAsia="宋体" w:hint="eastAsia"/>
        </w:rPr>
        <w:t>。通过观察体外培养的肝细胞，发现去甲肾上腺素不是自身的促有丝分裂原，但是可以明显的提高</w:t>
      </w:r>
      <w:r>
        <w:rPr>
          <w:rFonts w:ascii="宋体" w:hAnsi="宋体" w:eastAsia="宋体" w:hint="eastAsia"/>
        </w:rPr>
        <w:t>促有丝分裂原</w:t>
      </w:r>
      <w:r>
        <w:t>EGF</w:t>
      </w:r>
      <w:r>
        <w:rPr>
          <w:rFonts w:ascii="宋体" w:hAnsi="宋体" w:eastAsia="宋体" w:hint="eastAsia"/>
        </w:rPr>
        <w:t>和</w:t>
      </w:r>
      <w:r>
        <w:t>HGF</w:t>
      </w:r>
      <w:r>
        <w:rPr>
          <w:rFonts w:ascii="宋体" w:hAnsi="宋体" w:eastAsia="宋体" w:hint="eastAsia"/>
        </w:rPr>
        <w:t>的作用</w:t>
      </w:r>
      <w:r>
        <w:rPr>
          <w:vertAlign w:val="superscript"/>
        </w:rPr>
        <w:t>[</w:t>
      </w:r>
      <w:r>
        <w:rPr>
          <w:vertAlign w:val="superscript"/>
          <w:position w:val="11"/>
        </w:rPr>
        <w:t xml:space="preserve">142-144</w:t>
      </w:r>
      <w:r>
        <w:rPr>
          <w:vertAlign w:val="superscript"/>
        </w:rPr>
        <w:t>]</w:t>
      </w:r>
      <w:r>
        <w:rPr>
          <w:rFonts w:ascii="宋体" w:hAnsi="宋体" w:eastAsia="宋体" w:hint="eastAsia"/>
        </w:rPr>
        <w:t>，以及抵消</w:t>
      </w:r>
      <w:r>
        <w:t>TGF-β</w:t>
      </w:r>
      <w:r>
        <w:rPr>
          <w:rFonts w:ascii="宋体" w:hAnsi="宋体" w:eastAsia="宋体" w:hint="eastAsia"/>
        </w:rPr>
        <w:t>引起的有丝分裂的抑</w:t>
      </w:r>
      <w:r>
        <w:rPr>
          <w:rFonts w:ascii="宋体" w:hAnsi="宋体" w:eastAsia="宋体" w:hint="eastAsia"/>
        </w:rPr>
        <w:t>制作用</w:t>
      </w:r>
      <w:r>
        <w:rPr>
          <w:vertAlign w:val="superscript"/>
        </w:rPr>
        <w:t>[</w:t>
      </w:r>
      <w:r>
        <w:rPr>
          <w:vertAlign w:val="superscript"/>
          <w:position w:val="11"/>
        </w:rPr>
        <w:t xml:space="preserve">145</w:t>
      </w:r>
      <w:r>
        <w:rPr>
          <w:vertAlign w:val="superscript"/>
        </w:rPr>
        <w:t>]</w:t>
      </w:r>
      <w:r>
        <w:rPr>
          <w:rFonts w:ascii="宋体" w:hAnsi="宋体" w:eastAsia="宋体" w:hint="eastAsia"/>
        </w:rPr>
        <w:t>。去甲肾上腺素这个相似的作用我们可以在另一个</w:t>
      </w:r>
      <w:r>
        <w:t>TGF-β</w:t>
      </w:r>
      <w:r>
        <w:rPr>
          <w:rFonts w:ascii="宋体" w:hAnsi="宋体" w:eastAsia="宋体" w:hint="eastAsia"/>
        </w:rPr>
        <w:t>大家族里的成员激活素</w:t>
      </w:r>
      <w:r>
        <w:t>A</w:t>
      </w:r>
      <w:r>
        <w:rPr>
          <w:rFonts w:ascii="宋体" w:hAnsi="宋体" w:eastAsia="宋体" w:hint="eastAsia"/>
        </w:rPr>
        <w:t>观察到。去甲肾上腺素通过</w:t>
      </w:r>
      <w:r>
        <w:t>Smad7</w:t>
      </w:r>
      <w:r>
        <w:rPr>
          <w:rFonts w:ascii="宋体" w:hAnsi="宋体" w:eastAsia="宋体" w:hint="eastAsia"/>
        </w:rPr>
        <w:t>抵消激活素的作用，并且提高</w:t>
      </w:r>
      <w:r>
        <w:t>NF-ҡB</w:t>
      </w:r>
      <w:r>
        <w:rPr>
          <w:rFonts w:ascii="宋体" w:hAnsi="宋体" w:eastAsia="宋体" w:hint="eastAsia"/>
        </w:rPr>
        <w:t>的活性</w:t>
      </w:r>
      <w:r>
        <w:rPr>
          <w:vertAlign w:val="superscript"/>
        </w:rPr>
        <w:t>[</w:t>
      </w:r>
      <w:r>
        <w:rPr>
          <w:vertAlign w:val="superscript"/>
          <w:position w:val="11"/>
        </w:rPr>
        <w:t xml:space="preserve">146</w:t>
      </w:r>
      <w:r>
        <w:rPr>
          <w:vertAlign w:val="superscript"/>
        </w:rPr>
        <w:t>]</w:t>
      </w:r>
      <w:r>
        <w:rPr>
          <w:rFonts w:ascii="宋体" w:hAnsi="宋体" w:eastAsia="宋体" w:hint="eastAsia"/>
        </w:rPr>
        <w:t>。用适当地去甲肾上腺素处理体外培养的肝细胞，可以使</w:t>
      </w:r>
      <w:r>
        <w:t>EGF</w:t>
      </w:r>
      <w:r>
        <w:rPr>
          <w:rFonts w:ascii="宋体" w:hAnsi="宋体" w:eastAsia="宋体" w:hint="eastAsia"/>
        </w:rPr>
        <w:t>和</w:t>
      </w:r>
      <w:r>
        <w:t>TGF-β</w:t>
      </w:r>
      <w:r>
        <w:rPr>
          <w:rFonts w:ascii="宋体" w:hAnsi="宋体" w:eastAsia="宋体" w:hint="eastAsia"/>
        </w:rPr>
        <w:t>浓度改变，而使促有丝分裂和抑制有丝分裂平衡受到影响，导致肝细胞</w:t>
      </w:r>
      <w:r>
        <w:rPr>
          <w:rFonts w:ascii="宋体" w:hAnsi="宋体" w:eastAsia="宋体" w:hint="eastAsia"/>
        </w:rPr>
        <w:t>增殖</w:t>
      </w:r>
      <w:r>
        <w:rPr>
          <w:vertAlign w:val="superscript"/>
        </w:rPr>
        <w:t>[</w:t>
      </w:r>
      <w:r>
        <w:rPr>
          <w:vertAlign w:val="superscript"/>
          <w:position w:val="11"/>
        </w:rPr>
        <w:t xml:space="preserve">147</w:t>
      </w:r>
      <w:r>
        <w:rPr>
          <w:vertAlign w:val="superscript"/>
        </w:rPr>
        <w:t>]</w:t>
      </w:r>
      <w:r>
        <w:rPr>
          <w:rFonts w:ascii="宋体" w:hAnsi="宋体" w:eastAsia="宋体" w:hint="eastAsia"/>
        </w:rPr>
        <w:t>。</w:t>
      </w:r>
      <w:r>
        <w:t>PH</w:t>
      </w:r>
      <w:r>
        <w:rPr>
          <w:rFonts w:ascii="宋体" w:hAnsi="宋体" w:eastAsia="宋体" w:hint="eastAsia"/>
        </w:rPr>
        <w:t>后通过和</w:t>
      </w:r>
      <w:r>
        <w:t>HGF</w:t>
      </w:r>
      <w:r>
        <w:rPr>
          <w:rFonts w:ascii="宋体" w:hAnsi="宋体" w:eastAsia="宋体" w:hint="eastAsia"/>
        </w:rPr>
        <w:t>相似的动力学引起去甲肾上腺素和去甲肾上腺素水</w:t>
      </w:r>
      <w:r>
        <w:rPr>
          <w:rFonts w:ascii="宋体" w:hAnsi="宋体" w:eastAsia="宋体" w:hint="eastAsia"/>
        </w:rPr>
        <w:t>平明显增高</w:t>
      </w:r>
      <w:r>
        <w:rPr>
          <w:vertAlign w:val="superscript"/>
        </w:rPr>
        <w:t>[</w:t>
      </w:r>
      <w:r>
        <w:rPr>
          <w:vertAlign w:val="superscript"/>
          <w:position w:val="11"/>
        </w:rPr>
        <w:t xml:space="preserve">5</w:t>
      </w:r>
      <w:r>
        <w:rPr>
          <w:vertAlign w:val="superscript"/>
        </w:rPr>
        <w:t>]</w:t>
      </w:r>
      <w:r>
        <w:rPr>
          <w:rFonts w:ascii="宋体" w:hAnsi="宋体" w:eastAsia="宋体" w:hint="eastAsia"/>
        </w:rPr>
        <w:t>。去甲肾上腺素在</w:t>
      </w:r>
      <w:r>
        <w:t>PH</w:t>
      </w:r>
      <w:r>
        <w:rPr>
          <w:rFonts w:ascii="宋体" w:hAnsi="宋体" w:eastAsia="宋体" w:hint="eastAsia"/>
        </w:rPr>
        <w:t>后刺激促有丝分裂细胞因子的产生方面也起到重要的作用。可以刺激体外培养的成纤维细胞</w:t>
      </w:r>
      <w:r>
        <w:t>HGF</w:t>
      </w:r>
      <w:r>
        <w:rPr>
          <w:rFonts w:ascii="宋体" w:hAnsi="宋体" w:eastAsia="宋体" w:hint="eastAsia"/>
        </w:rPr>
        <w:t>产生增加</w:t>
      </w:r>
      <w:r>
        <w:rPr>
          <w:vertAlign w:val="superscript"/>
        </w:rPr>
        <w:t>[</w:t>
      </w:r>
      <w:r>
        <w:rPr>
          <w:vertAlign w:val="superscript"/>
          <w:position w:val="11"/>
        </w:rPr>
        <w:t xml:space="preserve">148</w:t>
      </w:r>
      <w:r>
        <w:rPr>
          <w:vertAlign w:val="superscript"/>
        </w:rPr>
        <w:t>]</w:t>
      </w:r>
      <w:r>
        <w:rPr>
          <w:rFonts w:ascii="宋体" w:hAnsi="宋体" w:eastAsia="宋体" w:hint="eastAsia"/>
        </w:rPr>
        <w:t>，以及增加十</w:t>
      </w:r>
      <w:r>
        <w:rPr>
          <w:rFonts w:ascii="宋体" w:hAnsi="宋体" w:eastAsia="宋体" w:hint="eastAsia"/>
        </w:rPr>
        <w:t>二指肠</w:t>
      </w:r>
      <w:r>
        <w:t>Brunner</w:t>
      </w:r>
      <w:r>
        <w:t>'</w:t>
      </w:r>
      <w:r>
        <w:t>s</w:t>
      </w:r>
      <w:r>
        <w:rPr>
          <w:rFonts w:ascii="宋体" w:hAnsi="宋体" w:eastAsia="宋体" w:hint="eastAsia"/>
        </w:rPr>
        <w:t>腺产生</w:t>
      </w:r>
      <w:r>
        <w:t>EGF</w:t>
      </w:r>
      <w:r>
        <w:rPr>
          <w:rFonts w:ascii="宋体" w:hAnsi="宋体" w:eastAsia="宋体" w:hint="eastAsia"/>
        </w:rPr>
        <w:t>增加</w:t>
      </w:r>
      <w:r>
        <w:rPr>
          <w:vertAlign w:val="superscript"/>
        </w:rPr>
        <w:t>[</w:t>
      </w:r>
      <w:r>
        <w:rPr>
          <w:vertAlign w:val="superscript"/>
          <w:position w:val="11"/>
        </w:rPr>
        <w:t xml:space="preserve">74</w:t>
      </w:r>
      <w:r>
        <w:rPr>
          <w:vertAlign w:val="superscript"/>
        </w:rPr>
        <w:t>]</w:t>
      </w:r>
      <w:r>
        <w:rPr>
          <w:rFonts w:ascii="宋体" w:hAnsi="宋体" w:eastAsia="宋体" w:hint="eastAsia"/>
        </w:rPr>
        <w:t>。使用哌唑嗪</w:t>
      </w:r>
      <w:r>
        <w:t>（</w:t>
      </w:r>
      <w:r>
        <w:rPr>
          <w:rFonts w:ascii="宋体" w:hAnsi="宋体" w:eastAsia="宋体" w:hint="eastAsia"/>
        </w:rPr>
        <w:t>一种特异的</w:t>
      </w:r>
      <w:r>
        <w:t>α1</w:t>
      </w:r>
      <w:r>
        <w:rPr>
          <w:rFonts w:ascii="宋体" w:hAnsi="宋体" w:eastAsia="宋体" w:hint="eastAsia"/>
        </w:rPr>
        <w:t>肾上腺素能受体抑制剂</w:t>
      </w:r>
      <w:r>
        <w:rPr>
          <w:rFonts w:ascii="宋体" w:hAnsi="宋体" w:eastAsia="宋体" w:hint="eastAsia"/>
        </w:rPr>
        <w:t>）</w:t>
      </w:r>
      <w:r>
        <w:rPr>
          <w:rFonts w:ascii="宋体" w:hAnsi="宋体" w:eastAsia="宋体" w:hint="eastAsia"/>
        </w:rPr>
        <w:t>可以使大鼠肝脏再生延迟</w:t>
      </w:r>
      <w:r>
        <w:t>72 h </w:t>
      </w:r>
      <w:r>
        <w:rPr>
          <w:vertAlign w:val="superscript"/>
        </w:rPr>
        <w:t>[</w:t>
      </w:r>
      <w:r>
        <w:rPr>
          <w:vertAlign w:val="superscript"/>
          <w:position w:val="11"/>
        </w:rPr>
        <w:t xml:space="preserve">74</w:t>
      </w:r>
      <w:r>
        <w:rPr>
          <w:vertAlign w:val="superscript"/>
        </w:rPr>
        <w:t>]</w:t>
      </w:r>
      <w:r>
        <w:rPr>
          <w:rFonts w:ascii="宋体" w:hAnsi="宋体" w:eastAsia="宋体" w:hint="eastAsia"/>
        </w:rPr>
        <w:t>。肝脏外科或者化学性交感神经切除</w:t>
      </w:r>
      <w:r>
        <w:rPr>
          <w:rFonts w:ascii="宋体" w:hAnsi="宋体" w:eastAsia="宋体" w:hint="eastAsia"/>
        </w:rPr>
        <w:t>术可以引起同样的影响</w:t>
      </w:r>
      <w:r>
        <w:rPr>
          <w:vertAlign w:val="superscript"/>
        </w:rPr>
        <w:t>[</w:t>
      </w:r>
      <w:r>
        <w:rPr>
          <w:vertAlign w:val="superscript"/>
          <w:position w:val="11"/>
        </w:rPr>
        <w:t xml:space="preserve">139</w:t>
      </w:r>
      <w:r>
        <w:rPr>
          <w:vertAlign w:val="superscript"/>
        </w:rPr>
        <w:t>]</w:t>
      </w:r>
      <w:r>
        <w:rPr>
          <w:rFonts w:ascii="宋体" w:hAnsi="宋体" w:eastAsia="宋体" w:hint="eastAsia"/>
        </w:rPr>
        <w:t>。最近的研究显示去甲肾上腺素参与了</w:t>
      </w:r>
      <w:r>
        <w:t>STAT3</w:t>
      </w:r>
      <w:r>
        <w:rPr>
          <w:rFonts w:ascii="宋体" w:hAnsi="宋体" w:eastAsia="宋体" w:hint="eastAsia"/>
        </w:rPr>
        <w:t>和</w:t>
      </w:r>
      <w:r>
        <w:t>NF</w:t>
      </w:r>
      <w:r>
        <w:t>-</w:t>
      </w:r>
    </w:p>
    <w:p w:rsidR="0018722C">
      <w:pPr>
        <w:topLinePunct/>
      </w:pPr>
      <w:r>
        <w:t>ҡB</w:t>
      </w:r>
      <w:r>
        <w:rPr>
          <w:rFonts w:ascii="宋体" w:hAnsi="宋体" w:eastAsia="宋体" w:hint="eastAsia"/>
        </w:rPr>
        <w:t>的激活</w:t>
      </w:r>
      <w:r>
        <w:t>[</w:t>
      </w:r>
      <w:r>
        <w:t xml:space="preserve">146</w:t>
      </w:r>
      <w:r>
        <w:t>]</w:t>
      </w:r>
      <w:r>
        <w:rPr>
          <w:rFonts w:ascii="宋体" w:hAnsi="宋体" w:eastAsia="宋体" w:hint="eastAsia"/>
        </w:rPr>
        <w:t>。通过</w:t>
      </w:r>
      <w:r>
        <w:rPr>
          <w:rFonts w:ascii="宋体" w:hAnsi="宋体" w:eastAsia="宋体" w:hint="eastAsia"/>
        </w:rPr>
        <w:t>近期</w:t>
      </w:r>
      <w:r>
        <w:rPr>
          <w:rFonts w:ascii="宋体" w:hAnsi="宋体" w:eastAsia="宋体" w:hint="eastAsia"/>
        </w:rPr>
        <w:t>研究发现，去甲肾上腺素在肝再生过程中扮演一定的角</w:t>
      </w:r>
      <w:r>
        <w:rPr>
          <w:rFonts w:ascii="宋体" w:hAnsi="宋体" w:eastAsia="宋体" w:hint="eastAsia"/>
        </w:rPr>
        <w:t>色，可以对</w:t>
      </w:r>
      <w:r>
        <w:t>EGFR</w:t>
      </w:r>
      <w:r>
        <w:rPr>
          <w:rFonts w:ascii="宋体" w:hAnsi="宋体" w:eastAsia="宋体" w:hint="eastAsia"/>
          <w:rFonts w:ascii="宋体" w:hAnsi="宋体" w:eastAsia="宋体" w:hint="eastAsia"/>
          <w:spacing w:val="-6"/>
        </w:rPr>
        <w:t>,</w:t>
      </w:r>
      <w:r>
        <w:rPr>
          <w:rFonts w:ascii="宋体" w:hAnsi="宋体" w:eastAsia="宋体" w:hint="eastAsia"/>
        </w:rPr>
        <w:t> </w:t>
      </w:r>
      <w:r>
        <w:t>MET</w:t>
      </w:r>
      <w:r>
        <w:rPr>
          <w:rFonts w:ascii="宋体" w:hAnsi="宋体" w:eastAsia="宋体" w:hint="eastAsia"/>
        </w:rPr>
        <w:t>和</w:t>
      </w:r>
      <w:r>
        <w:t>TGF-β</w:t>
      </w:r>
      <w:r>
        <w:rPr>
          <w:rFonts w:ascii="宋体" w:hAnsi="宋体" w:eastAsia="宋体" w:hint="eastAsia"/>
        </w:rPr>
        <w:t>信号产生多方面的影响，而且对与细胞周期</w:t>
      </w:r>
      <w:r>
        <w:rPr>
          <w:rFonts w:ascii="宋体" w:hAnsi="宋体" w:eastAsia="宋体" w:hint="eastAsia"/>
        </w:rPr>
        <w:t>相关的转录因子产生直接作用，我们会进一步进行探讨。</w:t>
      </w:r>
    </w:p>
    <w:p w:rsidR="0018722C">
      <w:pPr>
        <w:pStyle w:val="cw19"/>
        <w:topLinePunct/>
      </w:pPr>
      <w:r>
        <w:rPr>
          <w:rFonts w:ascii="黑体" w:eastAsia="黑体" w:hint="eastAsia"/>
        </w:rPr>
        <w:t>7 </w:t>
      </w:r>
      <w:r>
        <w:t>5-</w:t>
      </w:r>
      <w:r>
        <w:rPr>
          <w:rFonts w:ascii="黑体" w:eastAsia="黑体" w:hint="eastAsia"/>
        </w:rPr>
        <w:t>羟色胺</w:t>
      </w:r>
    </w:p>
    <w:p w:rsidR="0018722C">
      <w:pPr>
        <w:topLinePunct/>
      </w:pPr>
      <w:r>
        <w:rPr>
          <w:rFonts w:ascii="宋体" w:hAnsi="宋体" w:eastAsia="宋体" w:hint="eastAsia"/>
        </w:rPr>
        <w:t>小鼠的血小板数目减少可以导致肝再生下降。血小板包含了很多生物活性物</w:t>
      </w:r>
      <w:r>
        <w:rPr>
          <w:rFonts w:ascii="宋体" w:hAnsi="宋体" w:eastAsia="宋体" w:hint="eastAsia"/>
        </w:rPr>
        <w:t>质，包括</w:t>
      </w:r>
      <w:r>
        <w:t>HGF</w:t>
      </w:r>
      <w:r>
        <w:rPr>
          <w:rFonts w:ascii="宋体" w:hAnsi="宋体" w:eastAsia="宋体" w:hint="eastAsia"/>
        </w:rPr>
        <w:t>，</w:t>
      </w:r>
      <w:r>
        <w:t>TGF-β</w:t>
      </w:r>
      <w:r/>
      <w:r>
        <w:rPr>
          <w:rFonts w:ascii="宋体" w:hAnsi="宋体" w:eastAsia="宋体" w:hint="eastAsia"/>
        </w:rPr>
        <w:t>和</w:t>
      </w:r>
      <w:r>
        <w:t>5-</w:t>
      </w:r>
      <w:r>
        <w:rPr>
          <w:rFonts w:ascii="宋体" w:hAnsi="宋体" w:eastAsia="宋体" w:hint="eastAsia"/>
        </w:rPr>
        <w:t>羟色胺。对血小板减少的小鼠补充</w:t>
      </w:r>
      <w:r>
        <w:t>5-</w:t>
      </w:r>
      <w:r>
        <w:rPr>
          <w:rFonts w:ascii="宋体" w:hAnsi="宋体" w:eastAsia="宋体" w:hint="eastAsia"/>
        </w:rPr>
        <w:t>羟色胺可以产生与</w:t>
      </w:r>
      <w:r>
        <w:rPr>
          <w:rFonts w:ascii="宋体" w:hAnsi="宋体" w:eastAsia="宋体" w:hint="eastAsia"/>
        </w:rPr>
        <w:t>小板减少产生的影响的作用。</w:t>
      </w:r>
      <w:r>
        <w:t>5-</w:t>
      </w:r>
      <w:r>
        <w:rPr>
          <w:rFonts w:ascii="宋体" w:hAnsi="宋体" w:eastAsia="宋体" w:hint="eastAsia"/>
        </w:rPr>
        <w:t>羟色胺水平低的小鼠</w:t>
      </w:r>
      <w:r>
        <w:rPr>
          <w:rFonts w:ascii="宋体" w:hAnsi="宋体" w:eastAsia="宋体" w:hint="eastAsia"/>
        </w:rPr>
        <w:t>（</w:t>
      </w:r>
      <w:r>
        <w:rPr>
          <w:rFonts w:ascii="宋体" w:hAnsi="宋体" w:eastAsia="宋体" w:hint="eastAsia"/>
        </w:rPr>
        <w:t>缺乏色氨酸羟化酶</w:t>
      </w:r>
      <w:r>
        <w:rPr>
          <w:rFonts w:ascii="宋体" w:hAnsi="宋体" w:eastAsia="宋体" w:hint="eastAsia"/>
        </w:rPr>
        <w:t>）</w:t>
      </w:r>
      <w:r>
        <w:rPr>
          <w:rFonts w:ascii="宋体" w:hAnsi="宋体" w:eastAsia="宋体" w:hint="eastAsia"/>
        </w:rPr>
        <w:t>血</w:t>
      </w:r>
      <w:r w:rsidR="001852F3">
        <w:rPr>
          <w:rFonts w:ascii="宋体" w:hAnsi="宋体" w:eastAsia="宋体" w:hint="eastAsia"/>
        </w:rPr>
        <w:t xml:space="preserve">小</w:t>
      </w:r>
      <w:r>
        <w:rPr>
          <w:rFonts w:ascii="宋体" w:hAnsi="宋体" w:eastAsia="宋体" w:hint="eastAsia"/>
        </w:rPr>
        <w:t>板</w:t>
      </w:r>
      <w:r>
        <w:t>5-</w:t>
      </w:r>
      <w:r>
        <w:rPr>
          <w:rFonts w:ascii="宋体" w:hAnsi="宋体" w:eastAsia="宋体" w:hint="eastAsia"/>
        </w:rPr>
        <w:t>羟色胺水平较低，并且它们会缺乏肝再生</w:t>
      </w:r>
      <w:r>
        <w:rPr>
          <w:vertAlign w:val="superscript"/>
        </w:rPr>
        <w:t>[</w:t>
      </w:r>
      <w:r>
        <w:rPr>
          <w:vertAlign w:val="superscript"/>
        </w:rPr>
        <w:t xml:space="preserve">148</w:t>
      </w:r>
      <w:r>
        <w:rPr>
          <w:vertAlign w:val="superscript"/>
        </w:rPr>
        <w:t>]</w:t>
      </w:r>
      <w:r>
        <w:rPr>
          <w:rFonts w:ascii="宋体" w:hAnsi="宋体" w:eastAsia="宋体" w:hint="eastAsia"/>
        </w:rPr>
        <w:t>。</w:t>
      </w:r>
      <w:r>
        <w:t>5-</w:t>
      </w:r>
      <w:r>
        <w:rPr>
          <w:rFonts w:ascii="宋体" w:hAnsi="宋体" w:eastAsia="宋体" w:hint="eastAsia"/>
        </w:rPr>
        <w:t>羟色胺是通过什么产生</w:t>
      </w:r>
      <w:r w:rsidR="001852F3">
        <w:rPr>
          <w:rFonts w:ascii="宋体" w:hAnsi="宋体" w:eastAsia="宋体" w:hint="eastAsia"/>
        </w:rPr>
        <w:t xml:space="preserve">这些效果的机制并不清楚。</w:t>
      </w:r>
      <w:r w:rsidR="001852F3">
        <w:rPr>
          <w:rFonts w:ascii="宋体" w:hAnsi="宋体" w:eastAsia="宋体" w:hint="eastAsia"/>
        </w:rPr>
        <w:t>近期</w:t>
      </w:r>
      <w:r w:rsidR="001852F3">
        <w:rPr>
          <w:rFonts w:ascii="宋体" w:hAnsi="宋体" w:eastAsia="宋体" w:hint="eastAsia"/>
        </w:rPr>
        <w:t>一些研究显示</w:t>
      </w:r>
      <w:r>
        <w:t>5-</w:t>
      </w:r>
      <w:r>
        <w:rPr>
          <w:rFonts w:ascii="宋体" w:hAnsi="宋体" w:eastAsia="宋体" w:hint="eastAsia"/>
        </w:rPr>
        <w:t>羟色胺具有多种效应。它对胆汁阻塞损伤的肝脏有保护作用</w:t>
      </w:r>
      <w:r>
        <w:rPr>
          <w:vertAlign w:val="superscript"/>
        </w:rPr>
        <w:t>[</w:t>
      </w:r>
      <w:r>
        <w:rPr>
          <w:vertAlign w:val="superscript"/>
        </w:rPr>
        <w:t xml:space="preserve">149</w:t>
      </w:r>
      <w:r>
        <w:rPr>
          <w:vertAlign w:val="superscript"/>
        </w:rPr>
        <w:t>]</w:t>
      </w:r>
      <w:r>
        <w:rPr>
          <w:rFonts w:ascii="宋体" w:hAnsi="宋体" w:eastAsia="宋体" w:hint="eastAsia"/>
        </w:rPr>
        <w:t>，对随着年龄增长年龄引起的肝再生有改善作用。另一</w:t>
      </w:r>
      <w:r>
        <w:rPr>
          <w:rFonts w:ascii="宋体" w:hAnsi="宋体" w:eastAsia="宋体" w:hint="eastAsia"/>
        </w:rPr>
        <w:t>方面，消除血小板和周边血液的</w:t>
      </w:r>
      <w:r>
        <w:t>5-</w:t>
      </w:r>
      <w:r>
        <w:rPr>
          <w:rFonts w:ascii="宋体" w:hAnsi="宋体" w:eastAsia="宋体" w:hint="eastAsia"/>
        </w:rPr>
        <w:t>羟色胺转运体可以引起血小板内</w:t>
      </w:r>
      <w:r>
        <w:t>5-</w:t>
      </w:r>
      <w:r>
        <w:rPr>
          <w:rFonts w:ascii="宋体" w:hAnsi="宋体" w:eastAsia="宋体" w:hint="eastAsia"/>
        </w:rPr>
        <w:t>羟色胺</w:t>
      </w:r>
      <w:r w:rsidR="001852F3">
        <w:rPr>
          <w:rFonts w:ascii="宋体" w:hAnsi="宋体" w:eastAsia="宋体" w:hint="eastAsia"/>
        </w:rPr>
        <w:t xml:space="preserve">明显的减少，但对消化速度的肝再生并不产生任何影响</w:t>
      </w:r>
      <w:r>
        <w:rPr>
          <w:vertAlign w:val="superscript"/>
        </w:rPr>
        <w:t>[</w:t>
      </w:r>
      <w:r>
        <w:rPr>
          <w:vertAlign w:val="superscript"/>
        </w:rPr>
        <w:t xml:space="preserve">150</w:t>
      </w:r>
      <w:r>
        <w:rPr>
          <w:vertAlign w:val="superscript"/>
        </w:rPr>
        <w:t>]</w:t>
      </w:r>
      <w:r>
        <w:rPr>
          <w:rFonts w:ascii="宋体" w:hAnsi="宋体" w:eastAsia="宋体" w:hint="eastAsia"/>
        </w:rPr>
        <w:t>。</w:t>
      </w:r>
      <w:r>
        <w:t>5-</w:t>
      </w:r>
      <w:r>
        <w:rPr>
          <w:rFonts w:ascii="宋体" w:hAnsi="宋体" w:eastAsia="宋体" w:hint="eastAsia"/>
        </w:rPr>
        <w:t>羟色胺的作用机制</w:t>
      </w:r>
      <w:r w:rsidR="001852F3">
        <w:rPr>
          <w:rFonts w:ascii="宋体" w:hAnsi="宋体" w:eastAsia="宋体" w:hint="eastAsia"/>
        </w:rPr>
        <w:t xml:space="preserve">不清</w:t>
      </w:r>
      <w:r>
        <w:rPr>
          <w:rFonts w:ascii="宋体" w:hAnsi="宋体" w:eastAsia="宋体" w:hint="eastAsia"/>
        </w:rPr>
        <w:t>楚，增加</w:t>
      </w:r>
      <w:r>
        <w:t>5-</w:t>
      </w:r>
      <w:r>
        <w:rPr>
          <w:rFonts w:ascii="宋体" w:hAnsi="宋体" w:eastAsia="宋体" w:hint="eastAsia"/>
        </w:rPr>
        <w:t>羟色胺并不会使体外培养肝细胞增殖有所增加，而且对正常啮齿</w:t>
      </w:r>
      <w:r w:rsidR="001852F3">
        <w:rPr>
          <w:rFonts w:ascii="宋体" w:hAnsi="宋体" w:eastAsia="宋体" w:hint="eastAsia"/>
        </w:rPr>
        <w:t xml:space="preserve">类使</w:t>
      </w:r>
      <w:r>
        <w:rPr>
          <w:rFonts w:ascii="宋体" w:hAnsi="宋体" w:eastAsia="宋体" w:hint="eastAsia"/>
        </w:rPr>
        <w:t>用</w:t>
      </w:r>
      <w:r>
        <w:t>5-</w:t>
      </w:r>
      <w:r>
        <w:rPr>
          <w:rFonts w:ascii="宋体" w:hAnsi="宋体" w:eastAsia="宋体" w:hint="eastAsia"/>
        </w:rPr>
        <w:t>羟色胺不会引起肝脏那个增大。如果</w:t>
      </w:r>
      <w:r>
        <w:t>5-</w:t>
      </w:r>
      <w:r>
        <w:rPr>
          <w:rFonts w:ascii="宋体" w:hAnsi="宋体" w:eastAsia="宋体" w:hint="eastAsia"/>
        </w:rPr>
        <w:t>羟色胺的作用是通过血管内皮生长因子</w:t>
      </w:r>
      <w:r>
        <w:rPr>
          <w:rFonts w:ascii="宋体" w:hAnsi="宋体" w:eastAsia="宋体" w:hint="eastAsia"/>
        </w:rPr>
        <w:t>（</w:t>
      </w:r>
      <w:r>
        <w:t>vascular</w:t>
      </w:r>
      <w:r>
        <w:rPr>
          <w:spacing w:val="4"/>
        </w:rPr>
        <w:t> </w:t>
      </w:r>
      <w:r>
        <w:t>endothelial</w:t>
      </w:r>
      <w:r>
        <w:rPr>
          <w:spacing w:val="5"/>
        </w:rPr>
        <w:t> </w:t>
      </w:r>
      <w:r>
        <w:t>growth</w:t>
      </w:r>
      <w:r>
        <w:rPr>
          <w:spacing w:val="5"/>
        </w:rPr>
        <w:t> </w:t>
      </w:r>
      <w:r>
        <w:t>factor</w:t>
      </w:r>
      <w:r>
        <w:rPr>
          <w:spacing w:val="2"/>
        </w:rPr>
        <w:t>, </w:t>
      </w:r>
      <w:r>
        <w:t>VEGF</w:t>
      </w:r>
      <w:r>
        <w:rPr>
          <w:rFonts w:ascii="宋体" w:hAnsi="宋体" w:eastAsia="宋体" w:hint="eastAsia"/>
        </w:rPr>
        <w:t>）</w:t>
      </w:r>
      <w:r>
        <w:rPr>
          <w:rFonts w:ascii="宋体" w:hAnsi="宋体" w:eastAsia="宋体" w:hint="eastAsia"/>
        </w:rPr>
        <w:t>产生的，那么可以想到</w:t>
      </w:r>
      <w:r>
        <w:t>HGF</w:t>
      </w:r>
      <w:r/>
      <w:r>
        <w:rPr>
          <w:rFonts w:ascii="宋体" w:hAnsi="宋体" w:eastAsia="宋体" w:hint="eastAsia"/>
        </w:rPr>
        <w:t>参</w:t>
      </w:r>
      <w:r w:rsidR="001852F3">
        <w:rPr>
          <w:rFonts w:ascii="宋体" w:hAnsi="宋体" w:eastAsia="宋体" w:hint="eastAsia"/>
        </w:rPr>
        <w:t xml:space="preserve">与其中</w:t>
      </w:r>
      <w:r>
        <w:rPr>
          <w:rFonts w:ascii="宋体" w:hAnsi="宋体" w:eastAsia="宋体" w:hint="eastAsia"/>
        </w:rPr>
        <w:t>，因为内皮细胞通过</w:t>
      </w:r>
      <w:r>
        <w:t>VEGF</w:t>
      </w:r>
      <w:r/>
      <w:r>
        <w:rPr>
          <w:rFonts w:ascii="宋体" w:hAnsi="宋体" w:eastAsia="宋体" w:hint="eastAsia"/>
        </w:rPr>
        <w:t>受体</w:t>
      </w:r>
      <w:r>
        <w:t>1</w:t>
      </w:r>
      <w:r/>
      <w:r>
        <w:rPr>
          <w:rFonts w:ascii="宋体" w:hAnsi="宋体" w:eastAsia="宋体" w:hint="eastAsia"/>
        </w:rPr>
        <w:t>刺激</w:t>
      </w:r>
      <w:r>
        <w:t>VEGF</w:t>
      </w:r>
      <w:r/>
      <w:r>
        <w:rPr>
          <w:rFonts w:ascii="宋体" w:hAnsi="宋体" w:eastAsia="宋体" w:hint="eastAsia"/>
        </w:rPr>
        <w:t>产生</w:t>
      </w:r>
      <w:r>
        <w:t>HGF</w:t>
      </w:r>
      <w:r>
        <w:t> </w:t>
      </w:r>
      <w:r>
        <w:rPr>
          <w:vertAlign w:val="superscript"/>
        </w:rPr>
        <w:t>[</w:t>
      </w:r>
      <w:r>
        <w:rPr>
          <w:vertAlign w:val="superscript"/>
          <w:position w:val="11"/>
        </w:rPr>
        <w:t xml:space="preserve">70</w:t>
      </w:r>
      <w:r>
        <w:rPr>
          <w:vertAlign w:val="superscript"/>
        </w:rPr>
        <w:t>]</w:t>
      </w:r>
      <w:r>
        <w:rPr>
          <w:rFonts w:ascii="宋体" w:hAnsi="宋体" w:eastAsia="宋体" w:hint="eastAsia"/>
        </w:rPr>
        <w:t>。最近的研究</w:t>
      </w:r>
      <w:r w:rsidR="001852F3">
        <w:rPr>
          <w:rFonts w:ascii="宋体" w:hAnsi="宋体" w:eastAsia="宋体" w:hint="eastAsia"/>
        </w:rPr>
        <w:t xml:space="preserve">表明，去甲肾上腺素可能通过自分泌或者旁分泌的方式参与胆管上皮细胞的增殖</w:t>
      </w:r>
      <w:r w:rsidR="001852F3">
        <w:rPr>
          <w:rFonts w:ascii="宋体" w:hAnsi="宋体" w:eastAsia="宋体" w:hint="eastAsia"/>
        </w:rPr>
        <w:t xml:space="preserve">的调节</w:t>
      </w:r>
      <w:r>
        <w:rPr>
          <w:vertAlign w:val="superscript"/>
        </w:rPr>
        <w:t>[</w:t>
      </w:r>
      <w:r>
        <w:rPr>
          <w:vertAlign w:val="superscript"/>
        </w:rPr>
        <w:t xml:space="preserve">151-152</w:t>
      </w:r>
      <w:r>
        <w:rPr>
          <w:vertAlign w:val="superscript"/>
        </w:rPr>
        <w:t>]</w:t>
      </w:r>
      <w:r>
        <w:rPr>
          <w:rFonts w:ascii="宋体" w:hAnsi="宋体" w:eastAsia="宋体" w:hint="eastAsia"/>
        </w:rPr>
        <w:t>。</w:t>
      </w:r>
    </w:p>
    <w:p w:rsidR="0018722C">
      <w:pPr>
        <w:pStyle w:val="cw19"/>
        <w:topLinePunct/>
      </w:pPr>
      <w:r>
        <w:rPr>
          <w:rFonts w:ascii="黑体" w:eastAsia="黑体" w:hint="eastAsia"/>
        </w:rPr>
        <w:t>8</w:t>
      </w:r>
      <w:r>
        <w:rPr>
          <w:rFonts w:ascii="黑体" w:eastAsia="黑体" w:hint="eastAsia"/>
        </w:rPr>
        <w:t>瘦素</w:t>
      </w:r>
    </w:p>
    <w:p w:rsidR="0018722C">
      <w:pPr>
        <w:topLinePunct/>
      </w:pPr>
      <w:r>
        <w:rPr>
          <w:rFonts w:ascii="宋体" w:eastAsia="宋体" w:hint="eastAsia"/>
        </w:rPr>
        <w:t>缺乏瘦素的小鼠，比如</w:t>
      </w:r>
      <w:r>
        <w:t>ob</w:t>
      </w:r>
      <w:r>
        <w:t>/</w:t>
      </w:r>
      <w:r>
        <w:t xml:space="preserve">ob</w:t>
      </w:r>
      <w:r>
        <w:rPr>
          <w:rFonts w:ascii="宋体" w:eastAsia="宋体" w:hint="eastAsia"/>
        </w:rPr>
        <w:t>小鼠可以引起肝再生缺陷</w:t>
      </w:r>
      <w:r>
        <w:rPr>
          <w:vertAlign w:val="superscript"/>
        </w:rPr>
        <w:t>[</w:t>
      </w:r>
      <w:r>
        <w:rPr>
          <w:vertAlign w:val="superscript"/>
          <w:position w:val="11"/>
        </w:rPr>
        <w:t xml:space="preserve">153</w:t>
      </w:r>
      <w:r>
        <w:rPr>
          <w:vertAlign w:val="superscript"/>
        </w:rPr>
        <w:t>]</w:t>
      </w:r>
      <w:r>
        <w:rPr>
          <w:rFonts w:ascii="宋体" w:eastAsia="宋体" w:hint="eastAsia"/>
        </w:rPr>
        <w:t>。</w:t>
      </w:r>
      <w:r>
        <w:rPr>
          <w:rFonts w:ascii="宋体" w:eastAsia="宋体" w:hint="eastAsia"/>
        </w:rPr>
        <w:t>一些研究指出瘦</w:t>
      </w:r>
      <w:r>
        <w:rPr>
          <w:rFonts w:ascii="宋体" w:eastAsia="宋体" w:hint="eastAsia"/>
        </w:rPr>
        <w:t>素在</w:t>
      </w:r>
      <w:r>
        <w:t>ob</w:t>
      </w:r>
      <w:r>
        <w:t>/</w:t>
      </w:r>
      <w:r>
        <w:t>ob</w:t>
      </w:r>
      <w:r/>
      <w:r>
        <w:rPr>
          <w:rFonts w:ascii="宋体" w:eastAsia="宋体" w:hint="eastAsia"/>
        </w:rPr>
        <w:t>小鼠肝再生中有一定作用，没有直接的证据证明瘦素通过自身在正常</w:t>
      </w:r>
      <w:r>
        <w:rPr>
          <w:rFonts w:ascii="宋体" w:eastAsia="宋体" w:hint="eastAsia"/>
        </w:rPr>
        <w:t>小鼠在再生过程中起作用。另外一些研究证实给</w:t>
      </w:r>
      <w:r>
        <w:t>ob</w:t>
      </w:r>
      <w:r>
        <w:t>/</w:t>
      </w:r>
      <w:r>
        <w:t>ob</w:t>
      </w:r>
      <w:r/>
      <w:r>
        <w:rPr>
          <w:rFonts w:ascii="宋体" w:eastAsia="宋体" w:hint="eastAsia"/>
        </w:rPr>
        <w:t>使用瘦素不会使缺乏再生</w:t>
      </w:r>
      <w:r>
        <w:rPr>
          <w:rFonts w:ascii="宋体" w:eastAsia="宋体" w:hint="eastAsia"/>
        </w:rPr>
        <w:t>的现象得以修复</w:t>
      </w:r>
      <w:r>
        <w:rPr>
          <w:vertAlign w:val="superscript"/>
        </w:rPr>
        <w:t>[</w:t>
      </w:r>
      <w:r>
        <w:rPr>
          <w:vertAlign w:val="superscript"/>
          <w:position w:val="11"/>
        </w:rPr>
        <w:t xml:space="preserve">154</w:t>
      </w:r>
      <w:r>
        <w:rPr>
          <w:vertAlign w:val="superscript"/>
        </w:rPr>
        <w:t>]</w:t>
      </w:r>
      <w:r>
        <w:rPr>
          <w:rFonts w:ascii="宋体" w:eastAsia="宋体" w:hint="eastAsia"/>
        </w:rPr>
        <w:t>。</w:t>
      </w:r>
      <w:r>
        <w:t>ob</w:t>
      </w:r>
      <w:r>
        <w:t>/</w:t>
      </w:r>
      <w:r>
        <w:t xml:space="preserve">ob</w:t>
      </w:r>
      <w:r>
        <w:rPr>
          <w:rFonts w:ascii="宋体" w:eastAsia="宋体" w:hint="eastAsia"/>
        </w:rPr>
        <w:t>小鼠缺乏再生很可能是由于肝细胞严重的脂肪变性引起，而不是自身缺乏瘦素。</w:t>
      </w:r>
    </w:p>
    <w:p w:rsidR="0018722C">
      <w:pPr>
        <w:pStyle w:val="cw19"/>
        <w:topLinePunct/>
      </w:pPr>
      <w:r>
        <w:rPr>
          <w:rFonts w:ascii="黑体" w:eastAsia="黑体" w:hint="eastAsia"/>
        </w:rPr>
        <w:t>9</w:t>
      </w:r>
      <w:r>
        <w:rPr>
          <w:rFonts w:ascii="黑体" w:eastAsia="黑体" w:hint="eastAsia"/>
        </w:rPr>
        <w:t>胰岛素</w:t>
      </w:r>
    </w:p>
    <w:p w:rsidR="0018722C">
      <w:pPr>
        <w:topLinePunct/>
      </w:pPr>
      <w:r>
        <w:rPr>
          <w:rFonts w:ascii="宋体" w:hAnsi="宋体" w:eastAsia="宋体" w:hint="eastAsia"/>
        </w:rPr>
        <w:t>胰岛素在肝脏代谢和动力学方面扮演了一些重要的角色。由胰腺</w:t>
      </w:r>
      <w:r>
        <w:t>β-</w:t>
      </w:r>
      <w:r>
        <w:rPr>
          <w:rFonts w:ascii="宋体" w:hAnsi="宋体" w:eastAsia="宋体" w:hint="eastAsia"/>
        </w:rPr>
        <w:t>胰岛细胞产生，通过门静脉分泌新鲜的胰岛素，进入肝脏之前通过外周循环供给机体其他的组织。原代培养的肝细胞证实了在肝脏内胰岛素基本的功能，缺乏胰岛素可以</w:t>
      </w:r>
      <w:r>
        <w:rPr>
          <w:rFonts w:ascii="宋体" w:hAnsi="宋体" w:eastAsia="宋体" w:hint="eastAsia"/>
        </w:rPr>
        <w:t>导致肝细胞的死亡</w:t>
      </w:r>
      <w:r>
        <w:rPr>
          <w:vertAlign w:val="superscript"/>
        </w:rPr>
        <w:t>[</w:t>
      </w:r>
      <w:r>
        <w:rPr>
          <w:vertAlign w:val="superscript"/>
        </w:rPr>
        <w:t xml:space="preserve">155</w:t>
      </w:r>
      <w:r>
        <w:rPr>
          <w:vertAlign w:val="superscript"/>
        </w:rPr>
        <w:t>]</w:t>
      </w:r>
      <w:r>
        <w:rPr>
          <w:rFonts w:ascii="宋体" w:hAnsi="宋体" w:eastAsia="宋体" w:hint="eastAsia"/>
        </w:rPr>
        <w:t>。缺乏胰岛素使肝细胞内</w:t>
      </w:r>
      <w:r>
        <w:t>EGFR</w:t>
      </w:r>
      <w:r>
        <w:rPr>
          <w:rFonts w:ascii="宋体" w:hAnsi="宋体" w:eastAsia="宋体" w:hint="eastAsia"/>
        </w:rPr>
        <w:t>或者</w:t>
      </w:r>
      <w:r>
        <w:t>HGF</w:t>
      </w:r>
      <w:r>
        <w:rPr>
          <w:rFonts w:ascii="宋体" w:hAnsi="宋体" w:eastAsia="宋体" w:hint="eastAsia"/>
        </w:rPr>
        <w:t>配体不能促有丝</w:t>
      </w:r>
      <w:r>
        <w:rPr>
          <w:rFonts w:ascii="宋体" w:hAnsi="宋体" w:eastAsia="宋体" w:hint="eastAsia"/>
        </w:rPr>
        <w:t>分裂</w:t>
      </w:r>
      <w:r>
        <w:rPr>
          <w:vertAlign w:val="superscript"/>
        </w:rPr>
        <w:t>[</w:t>
      </w:r>
      <w:r>
        <w:rPr>
          <w:vertAlign w:val="superscript"/>
        </w:rPr>
        <w:t xml:space="preserve">142</w:t>
      </w:r>
      <w:r>
        <w:rPr>
          <w:vertAlign w:val="superscript"/>
        </w:rPr>
        <w:t>]</w:t>
      </w:r>
      <w:r>
        <w:rPr>
          <w:rFonts w:ascii="宋体" w:hAnsi="宋体" w:eastAsia="宋体" w:hint="eastAsia"/>
        </w:rPr>
        <w:t>。另一方面，胰岛素不能单独促进体外培养的肝细胞有丝分裂。当外科手术</w:t>
      </w:r>
      <w:r>
        <w:rPr>
          <w:rFonts w:ascii="宋体" w:hAnsi="宋体" w:eastAsia="宋体" w:hint="eastAsia"/>
        </w:rPr>
        <w:t>（</w:t>
      </w:r>
      <w:r>
        <w:rPr>
          <w:rFonts w:ascii="宋体" w:hAnsi="宋体" w:eastAsia="宋体" w:hint="eastAsia"/>
        </w:rPr>
        <w:t>门腔静脉分离术</w:t>
      </w:r>
      <w:r>
        <w:rPr>
          <w:rFonts w:ascii="宋体" w:hAnsi="宋体" w:eastAsia="宋体" w:hint="eastAsia"/>
        </w:rPr>
        <w:t>）</w:t>
      </w:r>
      <w:r>
        <w:rPr>
          <w:rFonts w:ascii="宋体" w:hAnsi="宋体" w:eastAsia="宋体" w:hint="eastAsia"/>
        </w:rPr>
        <w:t>使肝脏门脉循环分离，通过肝细胞凋亡的增加可以使肝</w:t>
      </w:r>
      <w:r>
        <w:rPr>
          <w:rFonts w:ascii="宋体" w:hAnsi="宋体" w:eastAsia="宋体" w:hint="eastAsia"/>
        </w:rPr>
        <w:t>脏比原始大小萎缩大约</w:t>
      </w:r>
      <w:r>
        <w:t>1</w:t>
      </w:r>
      <w:r>
        <w:t>/</w:t>
      </w:r>
      <w:r>
        <w:t>3</w:t>
      </w:r>
      <w:r>
        <w:rPr>
          <w:rFonts w:ascii="宋体" w:hAnsi="宋体" w:eastAsia="宋体" w:hint="eastAsia"/>
        </w:rPr>
        <w:t>。向门腔静脉分离术的实验模型注射胰岛素，可以通</w:t>
      </w:r>
      <w:r>
        <w:rPr>
          <w:rFonts w:ascii="宋体" w:hAnsi="宋体" w:eastAsia="宋体" w:hint="eastAsia"/>
        </w:rPr>
        <w:t>过肝细胞的增殖而恢复肝脏原始大小</w:t>
      </w:r>
      <w:r>
        <w:t>[</w:t>
      </w:r>
      <w:r>
        <w:rPr>
          <w:position w:val="11"/>
          <w:sz w:val="16"/>
        </w:rPr>
        <w:t>89</w:t>
      </w:r>
      <w:r>
        <w:rPr>
          <w:rFonts w:ascii="宋体" w:hAnsi="宋体" w:eastAsia="宋体" w:hint="eastAsia"/>
          <w:position w:val="12"/>
          <w:sz w:val="12"/>
        </w:rPr>
        <w:t xml:space="preserve">, </w:t>
      </w:r>
      <w:r>
        <w:rPr>
          <w:position w:val="11"/>
          <w:sz w:val="16"/>
        </w:rPr>
        <w:t>156</w:t>
      </w:r>
      <w:r>
        <w:t>]</w:t>
      </w:r>
      <w:r>
        <w:rPr>
          <w:rFonts w:ascii="宋体" w:hAnsi="宋体" w:eastAsia="宋体" w:hint="eastAsia"/>
        </w:rPr>
        <w:t>。门腔静脉分离术的啮齿类进行</w:t>
      </w:r>
      <w:r>
        <w:t>PH</w:t>
      </w:r>
      <w:r>
        <w:rPr>
          <w:rFonts w:ascii="宋体" w:hAnsi="宋体" w:eastAsia="宋体" w:hint="eastAsia"/>
        </w:rPr>
        <w:t>，</w:t>
      </w:r>
      <w:r w:rsidR="001852F3">
        <w:rPr>
          <w:rFonts w:ascii="宋体" w:hAnsi="宋体" w:eastAsia="宋体" w:hint="eastAsia"/>
        </w:rPr>
        <w:t xml:space="preserve">同样可以引起再生缺乏。然而，对正常动物使用胰岛素处理，不会引起肝细胞增</w:t>
      </w:r>
      <w:r>
        <w:rPr>
          <w:rFonts w:ascii="宋体" w:hAnsi="宋体" w:eastAsia="宋体" w:hint="eastAsia"/>
        </w:rPr>
        <w:t>殖和肝脏变大。最近研究显示，胰岛素可能会引起</w:t>
      </w:r>
      <w:r>
        <w:t>EGFR</w:t>
      </w:r>
      <w:r>
        <w:rPr>
          <w:rFonts w:ascii="宋体" w:hAnsi="宋体" w:eastAsia="宋体" w:hint="eastAsia"/>
        </w:rPr>
        <w:t>在与受体无关的位点酪</w:t>
      </w:r>
      <w:r>
        <w:rPr>
          <w:rFonts w:ascii="宋体" w:hAnsi="宋体" w:eastAsia="宋体" w:hint="eastAsia"/>
        </w:rPr>
        <w:t>氨酸磷酸化，这个现象在</w:t>
      </w:r>
      <w:r>
        <w:t>PH</w:t>
      </w:r>
      <w:r/>
      <w:r>
        <w:rPr>
          <w:rFonts w:ascii="宋体" w:hAnsi="宋体" w:eastAsia="宋体" w:hint="eastAsia"/>
        </w:rPr>
        <w:t>后早期肝细胞肿胀时出现，也许是由于通过肝脏门</w:t>
      </w:r>
      <w:r>
        <w:rPr>
          <w:rFonts w:ascii="宋体" w:hAnsi="宋体" w:eastAsia="宋体" w:hint="eastAsia"/>
        </w:rPr>
        <w:t>脉的血流增多引起的</w:t>
      </w:r>
      <w:r>
        <w:rPr>
          <w:vertAlign w:val="superscript"/>
        </w:rPr>
        <w:t>[</w:t>
      </w:r>
      <w:r>
        <w:rPr>
          <w:vertAlign w:val="superscript"/>
          <w:position w:val="11"/>
        </w:rPr>
        <w:t xml:space="preserve">86</w:t>
      </w:r>
      <w:r>
        <w:rPr>
          <w:vertAlign w:val="superscript"/>
        </w:rPr>
        <w:t>]</w:t>
      </w:r>
      <w:r>
        <w:rPr>
          <w:rFonts w:ascii="宋体" w:hAnsi="宋体" w:eastAsia="宋体" w:hint="eastAsia"/>
        </w:rPr>
        <w:t>。以上结果证实了肝细胞内胰岛素和它的信号在肝细胞增殖和肝脏再生进程中扮演了基本的角色。</w:t>
      </w:r>
    </w:p>
    <w:p w:rsidR="0018722C">
      <w:pPr>
        <w:pStyle w:val="cw19"/>
        <w:topLinePunct/>
      </w:pPr>
      <w:r>
        <w:rPr>
          <w:rFonts w:ascii="黑体" w:eastAsia="黑体" w:hint="eastAsia"/>
        </w:rPr>
        <w:t>10</w:t>
      </w:r>
      <w:r>
        <w:rPr>
          <w:rFonts w:ascii="黑体" w:eastAsia="黑体" w:hint="eastAsia"/>
        </w:rPr>
        <w:t>补体复合物蛋白</w:t>
      </w:r>
    </w:p>
    <w:p w:rsidR="0018722C">
      <w:pPr>
        <w:topLinePunct/>
      </w:pPr>
      <w:r>
        <w:t>PH</w:t>
      </w:r>
      <w:r>
        <w:rPr>
          <w:rFonts w:ascii="宋体" w:eastAsia="宋体" w:hint="eastAsia"/>
        </w:rPr>
        <w:t>后的或者由</w:t>
      </w:r>
      <w:r>
        <w:t>CCL4</w:t>
      </w:r>
      <w:r>
        <w:rPr>
          <w:rFonts w:ascii="宋体" w:eastAsia="宋体" w:hint="eastAsia"/>
        </w:rPr>
        <w:t>诱导的化学损伤引起的肝再生，在补体蛋白</w:t>
      </w:r>
      <w:r>
        <w:t>C3</w:t>
      </w:r>
      <w:r>
        <w:rPr>
          <w:rFonts w:ascii="宋体" w:eastAsia="宋体" w:hint="eastAsia"/>
        </w:rPr>
        <w:t>和</w:t>
      </w:r>
      <w:r>
        <w:t>C5</w:t>
      </w:r>
      <w:r>
        <w:rPr>
          <w:rFonts w:ascii="宋体" w:eastAsia="宋体" w:hint="eastAsia"/>
        </w:rPr>
        <w:t>缺乏时受到影响。用缺失的蛋白进行治疗，可以使肝再生反应有效恢复</w:t>
      </w:r>
      <w:r>
        <w:rPr>
          <w:vertAlign w:val="superscript"/>
        </w:rPr>
        <w:t>[</w:t>
      </w:r>
      <w:r>
        <w:rPr>
          <w:vertAlign w:val="superscript"/>
          <w:position w:val="11"/>
        </w:rPr>
        <w:t xml:space="preserve">157-159</w:t>
      </w:r>
      <w:r>
        <w:rPr>
          <w:vertAlign w:val="superscript"/>
        </w:rPr>
        <w:t>]</w:t>
      </w:r>
      <w:r>
        <w:rPr>
          <w:rFonts w:ascii="宋体" w:eastAsia="宋体" w:hint="eastAsia"/>
        </w:rPr>
        <w:t>。</w:t>
      </w:r>
      <w:r>
        <w:rPr>
          <w:rFonts w:ascii="宋体" w:eastAsia="宋体" w:hint="eastAsia"/>
        </w:rPr>
        <w:t>这个机制目前还不清楚。这个效应可能是通过</w:t>
      </w:r>
      <w:r>
        <w:t>IL4</w:t>
      </w:r>
      <w:r>
        <w:rPr>
          <w:rFonts w:ascii="宋体" w:eastAsia="宋体" w:hint="eastAsia"/>
        </w:rPr>
        <w:t>复杂的级联信号和</w:t>
      </w:r>
      <w:r>
        <w:t>IL-6</w:t>
      </w:r>
      <w:r>
        <w:rPr>
          <w:rFonts w:ascii="宋体" w:eastAsia="宋体" w:hint="eastAsia"/>
        </w:rPr>
        <w:t>的调节</w:t>
      </w:r>
      <w:r>
        <w:rPr>
          <w:rFonts w:ascii="宋体" w:eastAsia="宋体" w:hint="eastAsia"/>
        </w:rPr>
        <w:t>所介导的</w:t>
      </w:r>
      <w:r>
        <w:rPr>
          <w:vertAlign w:val="superscript"/>
        </w:rPr>
        <w:t>[</w:t>
      </w:r>
      <w:r>
        <w:rPr>
          <w:vertAlign w:val="superscript"/>
        </w:rPr>
        <w:t xml:space="preserve">160</w:t>
      </w:r>
      <w:r>
        <w:rPr>
          <w:vertAlign w:val="superscript"/>
        </w:rPr>
        <w:t>]</w:t>
      </w:r>
      <w:r>
        <w:rPr>
          <w:rFonts w:ascii="宋体" w:eastAsia="宋体" w:hint="eastAsia"/>
        </w:rPr>
        <w:t>。</w:t>
      </w:r>
    </w:p>
    <w:p w:rsidR="0018722C">
      <w:pPr>
        <w:pStyle w:val="cw19"/>
        <w:topLinePunct/>
      </w:pPr>
      <w:r>
        <w:rPr>
          <w:rFonts w:ascii="黑体" w:eastAsia="黑体" w:hint="eastAsia"/>
        </w:rPr>
        <w:t>11 </w:t>
      </w:r>
      <w:r>
        <w:t>Wnt</w:t>
      </w:r>
      <w:r/>
      <w:r>
        <w:rPr>
          <w:rFonts w:ascii="黑体" w:eastAsia="黑体" w:hint="eastAsia"/>
        </w:rPr>
        <w:t>家族成员和卷曲蛋白受体</w:t>
      </w:r>
    </w:p>
    <w:p w:rsidR="0018722C">
      <w:pPr>
        <w:topLinePunct/>
      </w:pPr>
      <w:r>
        <w:rPr>
          <w:rFonts w:ascii="宋体" w:eastAsia="宋体" w:hint="eastAsia"/>
        </w:rPr>
        <w:t>关于</w:t>
      </w:r>
      <w:r>
        <w:t>Wnt</w:t>
      </w:r>
      <w:r>
        <w:rPr>
          <w:rFonts w:ascii="宋体" w:eastAsia="宋体" w:hint="eastAsia"/>
        </w:rPr>
        <w:t>在肝脏胚胎发育中的作用有很多的文献报道</w:t>
      </w:r>
      <w:r>
        <w:rPr>
          <w:vertAlign w:val="superscript"/>
        </w:rPr>
        <w:t>[</w:t>
      </w:r>
      <w:r>
        <w:rPr>
          <w:vertAlign w:val="superscript"/>
        </w:rPr>
        <w:t xml:space="preserve">161-163,50</w:t>
      </w:r>
      <w:r>
        <w:rPr>
          <w:vertAlign w:val="superscript"/>
        </w:rPr>
        <w:t>]</w:t>
      </w:r>
      <w:r>
        <w:rPr>
          <w:rFonts w:ascii="宋体" w:eastAsia="宋体" w:hint="eastAsia"/>
          <w:rFonts w:ascii="宋体" w:eastAsia="宋体" w:hint="eastAsia"/>
          <w:spacing w:val="-2"/>
        </w:rPr>
        <w:t xml:space="preserve">. </w:t>
      </w:r>
      <w:r>
        <w:t>Wnt</w:t>
      </w:r>
      <w:r>
        <w:rPr>
          <w:rFonts w:ascii="宋体" w:eastAsia="宋体" w:hint="eastAsia"/>
        </w:rPr>
        <w:t>参与了</w:t>
      </w:r>
      <w:r>
        <w:rPr>
          <w:rFonts w:ascii="宋体" w:eastAsia="宋体" w:hint="eastAsia"/>
        </w:rPr>
        <w:t>肝脏发育的多个阶段，并且不同的</w:t>
      </w:r>
      <w:r>
        <w:t>Wnt</w:t>
      </w:r>
      <w:r>
        <w:rPr>
          <w:rFonts w:ascii="宋体" w:eastAsia="宋体" w:hint="eastAsia"/>
        </w:rPr>
        <w:t>家族成员在从斑马鱼、两栖类动物到哺乳</w:t>
      </w:r>
      <w:r>
        <w:rPr>
          <w:rFonts w:ascii="宋体" w:eastAsia="宋体" w:hint="eastAsia"/>
        </w:rPr>
        <w:t>类动物的肝脏发育中扮演了一个角色</w:t>
      </w:r>
      <w:r>
        <w:rPr>
          <w:vertAlign w:val="superscript"/>
        </w:rPr>
        <w:t>[</w:t>
      </w:r>
      <w:r>
        <w:rPr>
          <w:vertAlign w:val="superscript"/>
        </w:rPr>
        <w:t xml:space="preserve">164</w:t>
      </w:r>
      <w:r>
        <w:rPr>
          <w:vertAlign w:val="superscript"/>
        </w:rPr>
        <w:t>]</w:t>
      </w:r>
      <w:r>
        <w:rPr>
          <w:rFonts w:ascii="宋体" w:eastAsia="宋体" w:hint="eastAsia"/>
        </w:rPr>
        <w:t>。</w:t>
      </w:r>
      <w:r>
        <w:t>Wnt</w:t>
      </w:r>
      <w:r/>
      <w:r>
        <w:rPr>
          <w:rFonts w:ascii="宋体" w:eastAsia="宋体" w:hint="eastAsia"/>
        </w:rPr>
        <w:t>家族多个成员在不同的出生后的细胞和成人肝细胞内表达。同样也会表达所有的卷曲蛋白</w:t>
      </w:r>
      <w:r>
        <w:rPr>
          <w:rFonts w:ascii="宋体" w:eastAsia="宋体" w:hint="eastAsia"/>
        </w:rPr>
        <w:t>（</w:t>
      </w:r>
      <w:r>
        <w:t>Wnt</w:t>
      </w:r>
      <w:r>
        <w:rPr>
          <w:rFonts w:ascii="宋体" w:eastAsia="宋体" w:hint="eastAsia"/>
        </w:rPr>
        <w:t>受体家族</w:t>
      </w:r>
      <w:r>
        <w:rPr>
          <w:rFonts w:ascii="宋体" w:eastAsia="宋体" w:hint="eastAsia"/>
        </w:rPr>
        <w:t>）</w:t>
      </w:r>
      <w:r>
        <w:rPr>
          <w:rFonts w:ascii="宋体" w:eastAsia="宋体" w:hint="eastAsia"/>
        </w:rPr>
        <w:t>成员</w:t>
      </w:r>
      <w:r>
        <w:rPr>
          <w:vertAlign w:val="superscript"/>
        </w:rPr>
        <w:t>[</w:t>
      </w:r>
      <w:r>
        <w:rPr>
          <w:vertAlign w:val="superscript"/>
          <w:position w:val="11"/>
        </w:rPr>
        <w:t xml:space="preserve">165</w:t>
      </w:r>
      <w:r>
        <w:rPr>
          <w:vertAlign w:val="superscript"/>
        </w:rPr>
        <w:t>]</w:t>
      </w:r>
      <w:r>
        <w:rPr>
          <w:rFonts w:ascii="宋体" w:eastAsia="宋体" w:hint="eastAsia"/>
        </w:rPr>
        <w:t>。但是关于是否有特殊的</w:t>
      </w:r>
      <w:r>
        <w:t>Wnt</w:t>
      </w:r>
      <w:r>
        <w:rPr>
          <w:rFonts w:ascii="宋体" w:eastAsia="宋体" w:hint="eastAsia"/>
        </w:rPr>
        <w:t>家族成员起了更为重要的作用，以及在肝再生</w:t>
      </w:r>
      <w:r>
        <w:rPr>
          <w:rFonts w:ascii="宋体" w:eastAsia="宋体" w:hint="eastAsia"/>
        </w:rPr>
        <w:t>过程中</w:t>
      </w:r>
      <w:r>
        <w:t>Wnt</w:t>
      </w:r>
      <w:r/>
      <w:r>
        <w:rPr>
          <w:rFonts w:ascii="宋体" w:eastAsia="宋体" w:hint="eastAsia"/>
        </w:rPr>
        <w:t>蛋白和不同的卷曲蛋白受体是怎样各自调控的并不很清楚。然而</w:t>
      </w:r>
      <w:r>
        <w:rPr>
          <w:rFonts w:ascii="宋体" w:eastAsia="宋体" w:hint="eastAsia"/>
        </w:rPr>
        <w:t>，</w:t>
      </w:r>
    </w:p>
    <w:p w:rsidR="0018722C">
      <w:pPr>
        <w:topLinePunct/>
      </w:pPr>
      <w:r>
        <w:t>Wnt</w:t>
      </w:r>
      <w:r/>
      <w:r>
        <w:rPr>
          <w:rFonts w:ascii="宋体" w:hAnsi="宋体" w:eastAsia="宋体" w:hint="eastAsia"/>
        </w:rPr>
        <w:t>家族成员中有很多都参与了肝脏的再生，从收集的证据来看，</w:t>
      </w:r>
      <w:r>
        <w:t>Wnt</w:t>
      </w:r>
      <w:r/>
      <w:r>
        <w:rPr>
          <w:rFonts w:ascii="宋体" w:hAnsi="宋体" w:eastAsia="宋体" w:hint="eastAsia"/>
        </w:rPr>
        <w:t>作用的主要的信号分子是</w:t>
      </w:r>
      <w:r>
        <w:t>β-catenin</w:t>
      </w:r>
      <w:r>
        <w:rPr>
          <w:rFonts w:ascii="宋体" w:hAnsi="宋体" w:eastAsia="宋体" w:hint="eastAsia"/>
        </w:rPr>
        <w:t>。</w:t>
      </w:r>
      <w:r>
        <w:t>β-catenin</w:t>
      </w:r>
      <w:r>
        <w:rPr>
          <w:rFonts w:ascii="宋体" w:hAnsi="宋体" w:eastAsia="宋体" w:hint="eastAsia"/>
        </w:rPr>
        <w:t>的激活和转移至细胞核内同样是由</w:t>
      </w:r>
      <w:r>
        <w:t>MET</w:t>
      </w:r>
      <w:r>
        <w:rPr>
          <w:rFonts w:ascii="宋体" w:hAnsi="宋体" w:eastAsia="宋体" w:hint="eastAsia"/>
        </w:rPr>
        <w:t>和</w:t>
      </w:r>
      <w:r>
        <w:t>EGFR</w:t>
      </w:r>
      <w:r>
        <w:rPr>
          <w:rFonts w:ascii="宋体" w:hAnsi="宋体" w:eastAsia="宋体" w:hint="eastAsia"/>
        </w:rPr>
        <w:t>的酪氨酸磷酸化所介导的</w:t>
      </w:r>
      <w:r>
        <w:rPr>
          <w:vertAlign w:val="superscript"/>
        </w:rPr>
        <w:t>[</w:t>
      </w:r>
      <w:r>
        <w:rPr>
          <w:vertAlign w:val="superscript"/>
        </w:rPr>
        <w:t xml:space="preserve">25-26</w:t>
      </w:r>
      <w:r>
        <w:rPr>
          <w:vertAlign w:val="superscript"/>
        </w:rPr>
        <w:t>]</w:t>
      </w:r>
      <w:r>
        <w:rPr>
          <w:rFonts w:ascii="宋体" w:hAnsi="宋体" w:eastAsia="宋体" w:hint="eastAsia"/>
        </w:rPr>
        <w:t>。因此，</w:t>
      </w:r>
      <w:r>
        <w:t>β-catenin</w:t>
      </w:r>
      <w:r>
        <w:rPr>
          <w:rFonts w:ascii="宋体" w:hAnsi="宋体" w:eastAsia="宋体" w:hint="eastAsia"/>
        </w:rPr>
        <w:t>的多个功能在肝再生过程</w:t>
      </w:r>
      <w:r>
        <w:rPr>
          <w:rFonts w:ascii="宋体" w:hAnsi="宋体" w:eastAsia="宋体" w:hint="eastAsia"/>
        </w:rPr>
        <w:t>中通过</w:t>
      </w:r>
      <w:r>
        <w:t>Wnt</w:t>
      </w:r>
      <w:r>
        <w:rPr>
          <w:rFonts w:ascii="宋体" w:hAnsi="宋体" w:eastAsia="宋体" w:hint="eastAsia"/>
        </w:rPr>
        <w:t>所产生的影响并没有展现出来。小鼠</w:t>
      </w:r>
      <w:r>
        <w:t>β-catenin</w:t>
      </w:r>
      <w:r>
        <w:rPr>
          <w:rFonts w:ascii="宋体" w:hAnsi="宋体" w:eastAsia="宋体" w:hint="eastAsia"/>
        </w:rPr>
        <w:t>的缺乏可引起肝再生障</w:t>
      </w:r>
      <w:r>
        <w:rPr>
          <w:rFonts w:ascii="宋体" w:hAnsi="宋体" w:eastAsia="宋体" w:hint="eastAsia"/>
        </w:rPr>
        <w:t>碍</w:t>
      </w:r>
      <w:r>
        <w:t>[</w:t>
      </w:r>
      <w:r>
        <w:t xml:space="preserve">50</w:t>
      </w:r>
      <w:r>
        <w:t xml:space="preserve">, </w:t>
      </w:r>
      <w:r>
        <w:t xml:space="preserve">166</w:t>
      </w:r>
      <w:r>
        <w:t>]</w:t>
      </w:r>
      <w:r>
        <w:rPr>
          <w:rFonts w:ascii="宋体" w:hAnsi="宋体" w:eastAsia="宋体" w:hint="eastAsia"/>
        </w:rPr>
        <w:t>。如前面所提到的，</w:t>
      </w:r>
      <w:r>
        <w:t>β-catenin</w:t>
      </w:r>
      <w:r>
        <w:rPr>
          <w:rFonts w:ascii="宋体" w:hAnsi="宋体" w:eastAsia="宋体" w:hint="eastAsia"/>
        </w:rPr>
        <w:t>迁移进入细胞核内是肝再生早期发现的信号</w:t>
      </w:r>
      <w:r>
        <w:rPr>
          <w:rFonts w:ascii="宋体" w:hAnsi="宋体" w:eastAsia="宋体" w:hint="eastAsia"/>
        </w:rPr>
        <w:t>之一</w:t>
      </w:r>
      <w:r>
        <w:rPr>
          <w:vertAlign w:val="superscript"/>
        </w:rPr>
        <w:t>[</w:t>
      </w:r>
      <w:r>
        <w:rPr>
          <w:vertAlign w:val="superscript"/>
        </w:rPr>
        <w:t xml:space="preserve">29</w:t>
      </w:r>
      <w:r>
        <w:rPr>
          <w:vertAlign w:val="superscript"/>
        </w:rPr>
        <w:t>]</w:t>
      </w:r>
      <w:r>
        <w:rPr>
          <w:rFonts w:ascii="宋体" w:hAnsi="宋体" w:eastAsia="宋体" w:hint="eastAsia"/>
        </w:rPr>
        <w:t>。在肝细胞癌内可以发现</w:t>
      </w:r>
      <w:r>
        <w:t>β-catenin</w:t>
      </w:r>
      <w:r>
        <w:rPr>
          <w:rFonts w:ascii="宋体" w:hAnsi="宋体" w:eastAsia="宋体" w:hint="eastAsia"/>
        </w:rPr>
        <w:t>的突变</w:t>
      </w:r>
      <w:r>
        <w:rPr>
          <w:vertAlign w:val="superscript"/>
        </w:rPr>
        <w:t>[</w:t>
      </w:r>
      <w:r>
        <w:rPr>
          <w:vertAlign w:val="superscript"/>
        </w:rPr>
        <w:t xml:space="preserve">167</w:t>
      </w:r>
      <w:r>
        <w:rPr>
          <w:vertAlign w:val="superscript"/>
        </w:rPr>
        <w:t>]</w:t>
      </w:r>
      <w:r>
        <w:rPr>
          <w:rFonts w:ascii="宋体" w:hAnsi="宋体" w:eastAsia="宋体" w:hint="eastAsia"/>
        </w:rPr>
        <w:t>。</w:t>
      </w:r>
      <w:r>
        <w:t>Wnt</w:t>
      </w:r>
      <w:r>
        <w:rPr>
          <w:rFonts w:ascii="宋体" w:hAnsi="宋体" w:eastAsia="宋体" w:hint="eastAsia"/>
        </w:rPr>
        <w:t>可能部分上通过其他的促有丝分裂受体</w:t>
      </w:r>
      <w:r>
        <w:rPr>
          <w:rFonts w:ascii="宋体" w:hAnsi="宋体" w:eastAsia="宋体" w:hint="eastAsia"/>
        </w:rPr>
        <w:t>（</w:t>
      </w:r>
      <w:r>
        <w:rPr>
          <w:rFonts w:ascii="宋体" w:hAnsi="宋体" w:eastAsia="宋体" w:hint="eastAsia"/>
          <w:spacing w:val="-7"/>
        </w:rPr>
        <w:t>比如</w:t>
      </w:r>
      <w:r>
        <w:t>EGFR</w:t>
      </w:r>
      <w:r>
        <w:rPr>
          <w:rFonts w:ascii="宋体" w:hAnsi="宋体" w:eastAsia="宋体" w:hint="eastAsia"/>
        </w:rPr>
        <w:t>）</w:t>
      </w:r>
      <w:r>
        <w:rPr>
          <w:rFonts w:ascii="宋体" w:hAnsi="宋体" w:eastAsia="宋体" w:hint="eastAsia"/>
        </w:rPr>
        <w:t>的调节产生作用</w:t>
      </w:r>
      <w:r>
        <w:rPr>
          <w:vertAlign w:val="superscript"/>
        </w:rPr>
        <w:t>[</w:t>
      </w:r>
      <w:r>
        <w:rPr>
          <w:vertAlign w:val="superscript"/>
          <w:position w:val="11"/>
        </w:rPr>
        <w:t xml:space="preserve">168</w:t>
      </w:r>
      <w:r>
        <w:rPr>
          <w:vertAlign w:val="superscript"/>
        </w:rPr>
        <w:t>]</w:t>
      </w:r>
      <w:r>
        <w:rPr>
          <w:rFonts w:ascii="宋体" w:hAnsi="宋体" w:eastAsia="宋体" w:hint="eastAsia"/>
        </w:rPr>
        <w:t>。没有明确的证据证实</w:t>
      </w:r>
      <w:r>
        <w:t>Wnt</w:t>
      </w:r>
      <w:r>
        <w:rPr>
          <w:rFonts w:ascii="宋体" w:hAnsi="宋体" w:eastAsia="宋体" w:hint="eastAsia"/>
        </w:rPr>
        <w:t>家族成员是否是体外培养的肝细胞的促有丝分裂原。同样也需要弄清楚</w:t>
      </w:r>
      <w:r>
        <w:t>Wnt</w:t>
      </w:r>
      <w:r>
        <w:rPr>
          <w:rFonts w:ascii="宋体" w:hAnsi="宋体" w:eastAsia="宋体" w:hint="eastAsia"/>
        </w:rPr>
        <w:t>成员是否由肝细胞自身所产生。</w:t>
      </w:r>
    </w:p>
    <w:p w:rsidR="0018722C">
      <w:pPr>
        <w:pStyle w:val="cw19"/>
        <w:topLinePunct/>
      </w:pPr>
      <w:r>
        <w:t>12 </w:t>
      </w:r>
      <w:r>
        <w:t>TGF-β</w:t>
      </w:r>
    </w:p>
    <w:p w:rsidR="0018722C">
      <w:pPr>
        <w:topLinePunct/>
      </w:pPr>
      <w:r>
        <w:rPr>
          <w:rFonts w:ascii="宋体" w:hAnsi="宋体" w:eastAsia="宋体" w:hint="eastAsia"/>
        </w:rPr>
        <w:t>这是由</w:t>
      </w:r>
      <w:r>
        <w:t>TGF-β1,2</w:t>
      </w:r>
      <w:r>
        <w:rPr>
          <w:rFonts w:ascii="宋体" w:hAnsi="宋体" w:eastAsia="宋体" w:hint="eastAsia"/>
        </w:rPr>
        <w:t>和</w:t>
      </w:r>
      <w:r>
        <w:t>3</w:t>
      </w:r>
      <w:r>
        <w:rPr>
          <w:rFonts w:ascii="宋体" w:hAnsi="宋体" w:eastAsia="宋体" w:hint="eastAsia"/>
        </w:rPr>
        <w:t>组成的一个配体家族</w:t>
      </w:r>
      <w:r>
        <w:rPr>
          <w:vertAlign w:val="superscript"/>
        </w:rPr>
        <w:t>[</w:t>
      </w:r>
      <w:r>
        <w:rPr>
          <w:vertAlign w:val="superscript"/>
          <w:position w:val="11"/>
        </w:rPr>
        <w:t xml:space="preserve">169-175</w:t>
      </w:r>
      <w:r>
        <w:rPr>
          <w:vertAlign w:val="superscript"/>
        </w:rPr>
        <w:t>]</w:t>
      </w:r>
      <w:r>
        <w:rPr>
          <w:rFonts w:ascii="宋体" w:hAnsi="宋体" w:eastAsia="宋体" w:hint="eastAsia"/>
        </w:rPr>
        <w:t>。很多与再生有关的研究都集</w:t>
      </w:r>
      <w:r>
        <w:rPr>
          <w:rFonts w:ascii="宋体" w:hAnsi="宋体" w:eastAsia="宋体" w:hint="eastAsia"/>
        </w:rPr>
        <w:t>中于</w:t>
      </w:r>
      <w:r>
        <w:t>TGF-β1</w:t>
      </w:r>
      <w:r>
        <w:rPr>
          <w:rFonts w:ascii="宋体" w:hAnsi="宋体" w:eastAsia="宋体" w:hint="eastAsia"/>
        </w:rPr>
        <w:t>。</w:t>
      </w:r>
      <w:r>
        <w:t>TGF-β</w:t>
      </w:r>
      <w:r>
        <w:rPr>
          <w:rFonts w:ascii="宋体" w:hAnsi="宋体" w:eastAsia="宋体" w:hint="eastAsia"/>
        </w:rPr>
        <w:t>在肝再生中的作用很令人感兴趣。肝细胞表达</w:t>
      </w:r>
      <w:r>
        <w:t>TGF-β</w:t>
      </w:r>
      <w:r>
        <w:rPr>
          <w:rFonts w:ascii="宋体" w:hAnsi="宋体" w:eastAsia="宋体" w:hint="eastAsia"/>
        </w:rPr>
        <w:t>受体</w:t>
      </w:r>
      <w:r>
        <w:t>1,2</w:t>
      </w:r>
      <w:r>
        <w:rPr>
          <w:rFonts w:ascii="宋体" w:hAnsi="宋体" w:eastAsia="宋体" w:hint="eastAsia"/>
        </w:rPr>
        <w:t>和</w:t>
      </w:r>
      <w:r>
        <w:t>3 </w:t>
      </w:r>
      <w:r>
        <w:rPr>
          <w:vertAlign w:val="superscript"/>
        </w:rPr>
        <w:t>[</w:t>
      </w:r>
      <w:r>
        <w:rPr>
          <w:vertAlign w:val="superscript"/>
          <w:position w:val="11"/>
        </w:rPr>
        <w:t xml:space="preserve">169-172</w:t>
      </w:r>
      <w:r>
        <w:rPr>
          <w:vertAlign w:val="superscript"/>
        </w:rPr>
        <w:t>]</w:t>
      </w:r>
      <w:r>
        <w:rPr>
          <w:rFonts w:ascii="宋体" w:hAnsi="宋体" w:eastAsia="宋体" w:hint="eastAsia"/>
        </w:rPr>
        <w:t>。虽然</w:t>
      </w:r>
      <w:r>
        <w:t>TGF-β</w:t>
      </w:r>
      <w:r>
        <w:rPr>
          <w:rFonts w:ascii="宋体" w:hAnsi="宋体" w:eastAsia="宋体" w:hint="eastAsia"/>
        </w:rPr>
        <w:t>可以在肝细胞癌中产生，但目前还没有直接的证据证</w:t>
      </w:r>
      <w:r>
        <w:rPr>
          <w:rFonts w:ascii="宋体" w:hAnsi="宋体" w:eastAsia="宋体" w:hint="eastAsia"/>
        </w:rPr>
        <w:t>实肝细胞可以产生</w:t>
      </w:r>
      <w:r>
        <w:t>TGF-β</w:t>
      </w:r>
      <w:r>
        <w:rPr>
          <w:vertAlign w:val="superscript"/>
        </w:rPr>
        <w:t>[</w:t>
      </w:r>
      <w:r>
        <w:rPr>
          <w:vertAlign w:val="superscript"/>
          <w:position w:val="11"/>
        </w:rPr>
        <w:t xml:space="preserve">176</w:t>
      </w:r>
      <w:r>
        <w:rPr>
          <w:vertAlign w:val="superscript"/>
        </w:rPr>
        <w:t>]</w:t>
      </w:r>
      <w:r>
        <w:rPr>
          <w:rFonts w:ascii="宋体" w:hAnsi="宋体" w:eastAsia="宋体" w:hint="eastAsia"/>
        </w:rPr>
        <w:t>。然而肝星状细胞可以产生</w:t>
      </w:r>
      <w:r>
        <w:t>TGF-β</w:t>
      </w:r>
      <w:r>
        <w:rPr>
          <w:vertAlign w:val="superscript"/>
        </w:rPr>
        <w:t>[</w:t>
      </w:r>
      <w:r>
        <w:rPr>
          <w:vertAlign w:val="superscript"/>
          <w:position w:val="11"/>
        </w:rPr>
        <w:t xml:space="preserve">17</w:t>
      </w:r>
      <w:r>
        <w:rPr>
          <w:vertAlign w:val="superscript"/>
        </w:rPr>
        <w:t>]</w:t>
      </w:r>
      <w:r>
        <w:rPr>
          <w:rFonts w:ascii="宋体" w:hAnsi="宋体" w:eastAsia="宋体" w:hint="eastAsia"/>
        </w:rPr>
        <w:t>。</w:t>
      </w:r>
      <w:r>
        <w:t>TGF-β</w:t>
      </w:r>
      <w:r>
        <w:rPr>
          <w:rFonts w:ascii="宋体" w:hAnsi="宋体" w:eastAsia="宋体" w:hint="eastAsia"/>
        </w:rPr>
        <w:t>对体</w:t>
      </w:r>
      <w:r>
        <w:rPr>
          <w:rFonts w:ascii="宋体" w:hAnsi="宋体" w:eastAsia="宋体" w:hint="eastAsia"/>
        </w:rPr>
        <w:t>外培养的肝细胞增殖有抑制作用</w:t>
      </w:r>
      <w:r>
        <w:t>[</w:t>
      </w:r>
      <w:r>
        <w:rPr>
          <w:position w:val="11"/>
          <w:sz w:val="16"/>
        </w:rPr>
        <w:t xml:space="preserve">145</w:t>
      </w:r>
      <w:r>
        <w:rPr>
          <w:position w:val="11"/>
          <w:sz w:val="16"/>
        </w:rPr>
        <w:t xml:space="preserve">, </w:t>
      </w:r>
      <w:r>
        <w:rPr>
          <w:position w:val="11"/>
          <w:sz w:val="16"/>
        </w:rPr>
        <w:t xml:space="preserve">147</w:t>
      </w:r>
      <w:r>
        <w:t>]</w:t>
      </w:r>
      <w:r>
        <w:rPr>
          <w:rFonts w:ascii="宋体" w:hAnsi="宋体" w:eastAsia="宋体" w:hint="eastAsia"/>
        </w:rPr>
        <w:t>，但是会增加肝细胞的运动能力</w:t>
      </w:r>
      <w:r>
        <w:t>[</w:t>
      </w:r>
      <w:r>
        <w:rPr>
          <w:position w:val="11"/>
          <w:sz w:val="16"/>
        </w:rPr>
        <w:t xml:space="preserve">177</w:t>
      </w:r>
      <w:r>
        <w:rPr>
          <w:position w:val="11"/>
          <w:sz w:val="16"/>
        </w:rPr>
        <w:t xml:space="preserve">, </w:t>
      </w:r>
      <w:r>
        <w:rPr>
          <w:position w:val="11"/>
          <w:sz w:val="16"/>
        </w:rPr>
        <w:t xml:space="preserve">73</w:t>
      </w:r>
      <w:r>
        <w:t>]</w:t>
      </w:r>
      <w:r>
        <w:rPr>
          <w:rFonts w:ascii="宋体" w:hAnsi="宋体" w:eastAsia="宋体" w:hint="eastAsia"/>
        </w:rPr>
        <w:t>。</w:t>
      </w:r>
    </w:p>
    <w:p w:rsidR="0018722C">
      <w:pPr>
        <w:topLinePunct/>
      </w:pPr>
      <w:r>
        <w:t>PH</w:t>
      </w:r>
      <w:r>
        <w:rPr>
          <w:rFonts w:ascii="宋体" w:hAnsi="宋体" w:eastAsia="宋体" w:hint="eastAsia"/>
        </w:rPr>
        <w:t>后短期使用</w:t>
      </w:r>
      <w:r>
        <w:t>TGF-β</w:t>
      </w:r>
      <w:r>
        <w:rPr>
          <w:rFonts w:ascii="宋体" w:hAnsi="宋体" w:eastAsia="宋体" w:hint="eastAsia"/>
        </w:rPr>
        <w:t>可以使肝再生延迟</w:t>
      </w:r>
      <w:r>
        <w:rPr>
          <w:vertAlign w:val="superscript"/>
        </w:rPr>
        <w:t>[</w:t>
      </w:r>
      <w:r>
        <w:rPr>
          <w:vertAlign w:val="superscript"/>
        </w:rPr>
        <w:t xml:space="preserve">180</w:t>
      </w:r>
      <w:r>
        <w:rPr>
          <w:vertAlign w:val="superscript"/>
        </w:rPr>
        <w:t>]</w:t>
      </w:r>
      <w:r>
        <w:rPr>
          <w:rFonts w:ascii="宋体" w:hAnsi="宋体" w:eastAsia="宋体" w:hint="eastAsia"/>
        </w:rPr>
        <w:t>。所以我们假设</w:t>
      </w:r>
      <w:r>
        <w:t>TGF-β</w:t>
      </w:r>
      <w:r>
        <w:rPr>
          <w:rFonts w:ascii="宋体" w:hAnsi="宋体" w:eastAsia="宋体" w:hint="eastAsia"/>
        </w:rPr>
        <w:t>可能参与抑制和</w:t>
      </w:r>
      <w:r>
        <w:t>/</w:t>
      </w:r>
      <w:r>
        <w:rPr>
          <w:rFonts w:ascii="宋体" w:hAnsi="宋体" w:eastAsia="宋体" w:hint="eastAsia"/>
        </w:rPr>
        <w:t>或终结再生。然而，</w:t>
      </w:r>
      <w:r>
        <w:t>TGF-β</w:t>
      </w:r>
      <w:r w:rsidR="001852F3">
        <w:t xml:space="preserve"> </w:t>
      </w:r>
      <w:r>
        <w:rPr>
          <w:rFonts w:ascii="宋体" w:hAnsi="宋体" w:eastAsia="宋体" w:hint="eastAsia"/>
        </w:rPr>
        <w:t>转基因表达小鼠可以观察到正常的肝细胞再</w:t>
      </w:r>
      <w:r>
        <w:rPr>
          <w:rFonts w:ascii="宋体" w:hAnsi="宋体" w:eastAsia="宋体" w:hint="eastAsia"/>
        </w:rPr>
        <w:t>生</w:t>
      </w:r>
    </w:p>
    <w:p w:rsidR="0018722C">
      <w:pPr>
        <w:topLinePunct/>
      </w:pPr>
      <w:r>
        <w:t>[</w:t>
      </w:r>
      <w:r>
        <w:t xml:space="preserve">181</w:t>
      </w:r>
      <w:r>
        <w:t>]</w:t>
      </w:r>
      <w:r>
        <w:rPr>
          <w:rFonts w:ascii="宋体" w:hAnsi="宋体" w:eastAsia="宋体" w:hint="eastAsia"/>
          <w:rFonts w:ascii="宋体" w:hAnsi="宋体" w:eastAsia="宋体" w:hint="eastAsia"/>
        </w:rPr>
        <w:t xml:space="preserve">. </w:t>
      </w:r>
      <w:r>
        <w:t>TGF-β</w:t>
      </w:r>
      <w:r>
        <w:rPr>
          <w:rFonts w:ascii="宋体" w:hAnsi="宋体" w:eastAsia="宋体" w:hint="eastAsia"/>
        </w:rPr>
        <w:t>受体</w:t>
      </w:r>
      <w:r>
        <w:t>1,2</w:t>
      </w:r>
      <w:r>
        <w:rPr>
          <w:rFonts w:ascii="宋体" w:hAnsi="宋体" w:eastAsia="宋体" w:hint="eastAsia"/>
        </w:rPr>
        <w:t>基因消除似乎并不能延长肝再生，除非同时消除激活素受体</w:t>
      </w:r>
    </w:p>
    <w:p w:rsidR="0018722C">
      <w:pPr>
        <w:pStyle w:val="cw18"/>
        <w:topLinePunct/>
      </w:pPr>
      <w:r>
        <w:rPr>
          <w:rFonts w:cstheme="minorBidi" w:hAnsiTheme="minorHAnsi" w:eastAsiaTheme="minorHAnsi" w:asciiTheme="minorHAnsi"/>
        </w:rPr>
        <w:t>[</w:t>
      </w:r>
      <w:r>
        <w:rPr>
          <w:rFonts w:cstheme="minorBidi" w:hAnsiTheme="minorHAnsi" w:eastAsiaTheme="minorHAnsi" w:asciiTheme="minorHAnsi"/>
        </w:rPr>
        <w:t xml:space="preserve">182</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t>PH</w:t>
      </w:r>
      <w:r/>
      <w:r>
        <w:rPr>
          <w:rFonts w:ascii="宋体" w:hAnsi="宋体" w:eastAsia="宋体" w:hint="eastAsia"/>
        </w:rPr>
        <w:t>后</w:t>
      </w:r>
      <w:r>
        <w:t>2</w:t>
      </w:r>
      <w:r>
        <w:t> -</w:t>
      </w:r>
      <w:r>
        <w:t>3</w:t>
      </w:r>
      <w:r>
        <w:t> </w:t>
      </w:r>
      <w:r>
        <w:t>h</w:t>
      </w:r>
      <w:r/>
      <w:r>
        <w:rPr>
          <w:rFonts w:ascii="宋体" w:hAnsi="宋体" w:eastAsia="宋体" w:hint="eastAsia"/>
        </w:rPr>
        <w:t>以内</w:t>
      </w:r>
      <w:r>
        <w:t>TGF-β</w:t>
      </w:r>
      <w:r/>
      <w:r>
        <w:t>mRNA</w:t>
      </w:r>
      <w:r/>
      <w:r>
        <w:rPr>
          <w:rFonts w:ascii="宋体" w:hAnsi="宋体" w:eastAsia="宋体" w:hint="eastAsia"/>
        </w:rPr>
        <w:t>水平增高，</w:t>
      </w:r>
      <w:r>
        <w:t>24</w:t>
      </w:r>
      <w:r>
        <w:t> </w:t>
      </w:r>
      <w:r>
        <w:t>h</w:t>
      </w:r>
      <w:r/>
      <w:r>
        <w:rPr>
          <w:rFonts w:ascii="宋体" w:hAnsi="宋体" w:eastAsia="宋体" w:hint="eastAsia"/>
        </w:rPr>
        <w:t>至</w:t>
      </w:r>
      <w:r>
        <w:t>72</w:t>
      </w:r>
      <w:r>
        <w:t> </w:t>
      </w:r>
      <w:r>
        <w:t>h</w:t>
      </w:r>
      <w:r/>
      <w:r>
        <w:rPr>
          <w:rFonts w:ascii="宋体" w:hAnsi="宋体" w:eastAsia="宋体" w:hint="eastAsia"/>
        </w:rPr>
        <w:t>到达高峰</w:t>
      </w:r>
      <w:r>
        <w:rPr>
          <w:vertAlign w:val="superscript"/>
        </w:rPr>
        <w:t>[</w:t>
      </w:r>
      <w:r>
        <w:rPr>
          <w:vertAlign w:val="superscript"/>
        </w:rPr>
        <w:t xml:space="preserve">183</w:t>
      </w:r>
      <w:r>
        <w:rPr>
          <w:vertAlign w:val="superscript"/>
        </w:rPr>
        <w:t>]</w:t>
      </w:r>
      <w:r>
        <w:rPr>
          <w:rFonts w:ascii="宋体" w:hAnsi="宋体" w:eastAsia="宋体" w:hint="eastAsia"/>
        </w:rPr>
        <w:t>。肝脏类</w:t>
      </w:r>
      <w:r>
        <w:rPr>
          <w:rFonts w:ascii="宋体" w:hAnsi="宋体" w:eastAsia="宋体" w:hint="eastAsia"/>
        </w:rPr>
        <w:t>器官培养研究显示</w:t>
      </w:r>
      <w:r>
        <w:t>HGF</w:t>
      </w:r>
      <w:r>
        <w:t>/</w:t>
      </w:r>
      <w:r>
        <w:t>MET</w:t>
      </w:r>
      <w:r/>
      <w:r>
        <w:rPr>
          <w:rFonts w:ascii="宋体" w:hAnsi="宋体" w:eastAsia="宋体" w:hint="eastAsia"/>
        </w:rPr>
        <w:t>和</w:t>
      </w:r>
      <w:r>
        <w:t>EGFR</w:t>
      </w:r>
      <w:r/>
      <w:r>
        <w:rPr>
          <w:rFonts w:ascii="宋体" w:hAnsi="宋体" w:eastAsia="宋体" w:hint="eastAsia"/>
        </w:rPr>
        <w:t>信号触发</w:t>
      </w:r>
      <w:r>
        <w:t>TGF-β</w:t>
      </w:r>
      <w:r/>
      <w:r>
        <w:t>mRNA</w:t>
      </w:r>
      <w:r/>
      <w:r>
        <w:rPr>
          <w:rFonts w:ascii="宋体" w:hAnsi="宋体" w:eastAsia="宋体" w:hint="eastAsia"/>
        </w:rPr>
        <w:t>的表达</w:t>
      </w:r>
      <w:r>
        <w:rPr>
          <w:vertAlign w:val="superscript"/>
        </w:rPr>
        <w:t>[</w:t>
      </w:r>
      <w:r>
        <w:rPr>
          <w:vertAlign w:val="superscript"/>
        </w:rPr>
        <w:t xml:space="preserve">184-185</w:t>
      </w:r>
      <w:r>
        <w:rPr>
          <w:vertAlign w:val="superscript"/>
        </w:rPr>
        <w:t>]</w:t>
      </w:r>
      <w:r>
        <w:rPr>
          <w:rFonts w:ascii="宋体" w:hAnsi="宋体" w:eastAsia="宋体" w:hint="eastAsia"/>
        </w:rPr>
        <w:t>。然</w:t>
      </w:r>
      <w:r>
        <w:rPr>
          <w:rFonts w:ascii="宋体" w:hAnsi="宋体" w:eastAsia="宋体" w:hint="eastAsia"/>
        </w:rPr>
        <w:t>而，在这之前，在</w:t>
      </w:r>
      <w:r>
        <w:t>PH</w:t>
      </w:r>
      <w:r/>
      <w:r>
        <w:rPr>
          <w:rFonts w:ascii="宋体" w:hAnsi="宋体" w:eastAsia="宋体" w:hint="eastAsia"/>
        </w:rPr>
        <w:t>后</w:t>
      </w:r>
      <w:r>
        <w:t>1</w:t>
      </w:r>
      <w:r>
        <w:t> </w:t>
      </w:r>
      <w:r>
        <w:t>h</w:t>
      </w:r>
      <w:r/>
      <w:r>
        <w:rPr>
          <w:rFonts w:ascii="宋体" w:hAnsi="宋体" w:eastAsia="宋体" w:hint="eastAsia"/>
        </w:rPr>
        <w:t>以内，</w:t>
      </w:r>
      <w:r>
        <w:t>TGF-β</w:t>
      </w:r>
      <w:r/>
      <w:r>
        <w:rPr>
          <w:rFonts w:ascii="宋体" w:hAnsi="宋体" w:eastAsia="宋体" w:hint="eastAsia"/>
        </w:rPr>
        <w:t>蛋白在血液内的水平非常高，与</w:t>
      </w:r>
      <w:r>
        <w:t>HGF</w:t>
      </w:r>
      <w:r>
        <w:rPr>
          <w:rFonts w:ascii="宋体" w:hAnsi="宋体" w:eastAsia="宋体" w:hint="eastAsia"/>
        </w:rPr>
        <w:t>和透明质酸水平相吻合</w:t>
      </w:r>
      <w:r>
        <w:t>[</w:t>
      </w:r>
      <w:r>
        <w:t xml:space="preserve">79,186</w:t>
      </w:r>
      <w:r>
        <w:t>]</w:t>
      </w:r>
      <w:r>
        <w:rPr>
          <w:rFonts w:ascii="宋体" w:hAnsi="宋体" w:eastAsia="宋体" w:hint="eastAsia"/>
        </w:rPr>
        <w:t>。既然</w:t>
      </w:r>
      <w:r>
        <w:t>TGF-β</w:t>
      </w:r>
      <w:r/>
      <w:r>
        <w:rPr>
          <w:rFonts w:ascii="宋体" w:hAnsi="宋体" w:eastAsia="宋体" w:hint="eastAsia"/>
        </w:rPr>
        <w:t>可以与核心蛋白聚糖</w:t>
      </w:r>
      <w:r>
        <w:rPr>
          <w:rFonts w:ascii="宋体" w:hAnsi="宋体" w:eastAsia="宋体" w:hint="eastAsia"/>
        </w:rPr>
        <w:t>（</w:t>
      </w:r>
      <w:r>
        <w:rPr>
          <w:rFonts w:ascii="宋体" w:hAnsi="宋体" w:eastAsia="宋体" w:hint="eastAsia"/>
        </w:rPr>
        <w:t>一种连接于肝</w:t>
      </w:r>
      <w:r>
        <w:rPr>
          <w:rFonts w:ascii="宋体" w:hAnsi="宋体" w:eastAsia="宋体" w:hint="eastAsia"/>
          <w:spacing w:val="-2"/>
        </w:rPr>
        <w:t>细胞胞浆膜上的</w:t>
      </w:r>
      <w:r>
        <w:t>GPI</w:t>
      </w:r>
      <w:r>
        <w:rPr>
          <w:rFonts w:ascii="宋体" w:hAnsi="宋体" w:eastAsia="宋体" w:hint="eastAsia"/>
        </w:rPr>
        <w:t>蛋白</w:t>
      </w:r>
      <w:r>
        <w:rPr>
          <w:rFonts w:ascii="宋体" w:hAnsi="宋体" w:eastAsia="宋体" w:hint="eastAsia"/>
        </w:rPr>
        <w:t>）</w:t>
      </w:r>
      <w:r>
        <w:rPr>
          <w:rFonts w:ascii="宋体" w:hAnsi="宋体" w:eastAsia="宋体" w:hint="eastAsia"/>
        </w:rPr>
        <w:t>相结合</w:t>
      </w:r>
      <w:r>
        <w:rPr>
          <w:vertAlign w:val="superscript"/>
        </w:rPr>
        <w:t>[</w:t>
      </w:r>
      <w:r>
        <w:rPr>
          <w:vertAlign w:val="superscript"/>
          <w:position w:val="11"/>
        </w:rPr>
        <w:t xml:space="preserve">187</w:t>
      </w:r>
      <w:r>
        <w:rPr>
          <w:vertAlign w:val="superscript"/>
        </w:rPr>
        <w:t>]</w:t>
      </w:r>
      <w:r>
        <w:rPr>
          <w:rFonts w:ascii="宋体" w:hAnsi="宋体" w:eastAsia="宋体" w:hint="eastAsia"/>
        </w:rPr>
        <w:t>，</w:t>
      </w:r>
      <w:r>
        <w:t>TGF-β</w:t>
      </w:r>
      <w:r/>
      <w:r>
        <w:rPr>
          <w:rFonts w:ascii="宋体" w:hAnsi="宋体" w:eastAsia="宋体" w:hint="eastAsia"/>
        </w:rPr>
        <w:t>早期释放入血可能与</w:t>
      </w:r>
      <w:r>
        <w:t>ECM</w:t>
      </w:r>
      <w:r/>
      <w:r>
        <w:rPr>
          <w:rFonts w:ascii="宋体" w:hAnsi="宋体" w:eastAsia="宋体" w:hint="eastAsia"/>
        </w:rPr>
        <w:t>的重构</w:t>
      </w:r>
      <w:r>
        <w:rPr>
          <w:rFonts w:ascii="宋体" w:hAnsi="宋体" w:eastAsia="宋体" w:hint="eastAsia"/>
        </w:rPr>
        <w:t>有关。之前的研究显示</w:t>
      </w:r>
      <w:r>
        <w:t>TGF-β</w:t>
      </w:r>
      <w:r/>
      <w:r>
        <w:rPr>
          <w:rFonts w:ascii="宋体" w:hAnsi="宋体" w:eastAsia="宋体" w:hint="eastAsia"/>
        </w:rPr>
        <w:t>在胞浆内通过</w:t>
      </w:r>
      <w:r>
        <w:t>α-2</w:t>
      </w:r>
      <w:r/>
      <w:r>
        <w:rPr>
          <w:rFonts w:ascii="宋体" w:hAnsi="宋体" w:eastAsia="宋体" w:hint="eastAsia"/>
        </w:rPr>
        <w:t>巨球蛋白被绑定</w:t>
      </w:r>
      <w:r>
        <w:rPr>
          <w:vertAlign w:val="superscript"/>
        </w:rPr>
        <w:t>[</w:t>
      </w:r>
      <w:r>
        <w:rPr>
          <w:vertAlign w:val="superscript"/>
          <w:position w:val="11"/>
        </w:rPr>
        <w:t xml:space="preserve">188</w:t>
      </w:r>
      <w:r>
        <w:rPr>
          <w:vertAlign w:val="superscript"/>
        </w:rPr>
        <w:t>]</w:t>
      </w:r>
      <w:r>
        <w:rPr>
          <w:rFonts w:ascii="宋体" w:hAnsi="宋体" w:eastAsia="宋体" w:hint="eastAsia"/>
        </w:rPr>
        <w:t>。因此，</w:t>
      </w:r>
      <w:r>
        <w:t>TGF-β</w:t>
      </w:r>
      <w:r/>
      <w:r>
        <w:rPr>
          <w:rFonts w:ascii="宋体" w:hAnsi="宋体" w:eastAsia="宋体" w:hint="eastAsia"/>
        </w:rPr>
        <w:t>释放入血浆可能是一个作用机制，或者把肝细胞边缘处的</w:t>
      </w:r>
      <w:r>
        <w:t>TGF-β</w:t>
      </w:r>
      <w:r/>
      <w:r>
        <w:rPr>
          <w:rFonts w:ascii="宋体" w:hAnsi="宋体" w:eastAsia="宋体" w:hint="eastAsia"/>
        </w:rPr>
        <w:t>移至增</w:t>
      </w:r>
      <w:r>
        <w:rPr>
          <w:rFonts w:ascii="宋体" w:hAnsi="宋体" w:eastAsia="宋体" w:hint="eastAsia"/>
        </w:rPr>
        <w:t>殖</w:t>
      </w:r>
    </w:p>
    <w:p w:rsidR="0018722C">
      <w:pPr>
        <w:topLinePunct/>
      </w:pPr>
      <w:r>
        <w:rPr>
          <w:rFonts w:ascii="宋体" w:hAnsi="宋体" w:eastAsia="宋体" w:hint="eastAsia"/>
        </w:rPr>
        <w:t>肝细胞周围。事实上，增殖肝细胞从门静脉周围到肝小叶中心周围形成一个波型，</w:t>
      </w:r>
      <w:r w:rsidR="001852F3">
        <w:rPr>
          <w:rFonts w:ascii="宋体" w:hAnsi="宋体" w:eastAsia="宋体" w:hint="eastAsia"/>
        </w:rPr>
        <w:t xml:space="preserve">使用</w:t>
      </w:r>
      <w:r>
        <w:t>TGF-β</w:t>
      </w:r>
      <w:r>
        <w:rPr>
          <w:rFonts w:ascii="宋体" w:hAnsi="宋体" w:eastAsia="宋体" w:hint="eastAsia"/>
        </w:rPr>
        <w:t>进行免疫组织化学染色同样可以看到这样的变化</w:t>
      </w:r>
      <w:r>
        <w:rPr>
          <w:vertAlign w:val="superscript"/>
        </w:rPr>
        <w:t>[</w:t>
      </w:r>
      <w:r>
        <w:rPr>
          <w:vertAlign w:val="superscript"/>
        </w:rPr>
        <w:t xml:space="preserve">136</w:t>
      </w:r>
      <w:r>
        <w:rPr>
          <w:vertAlign w:val="superscript"/>
        </w:rPr>
        <w:t>]</w:t>
      </w:r>
      <w:r>
        <w:rPr>
          <w:rFonts w:ascii="宋体" w:hAnsi="宋体" w:eastAsia="宋体" w:hint="eastAsia"/>
        </w:rPr>
        <w:t>。以上这些提示</w:t>
      </w:r>
      <w:r>
        <w:rPr>
          <w:rFonts w:ascii="宋体" w:hAnsi="宋体" w:eastAsia="宋体" w:hint="eastAsia"/>
        </w:rPr>
        <w:t>，</w:t>
      </w:r>
    </w:p>
    <w:p w:rsidR="0018722C">
      <w:pPr>
        <w:topLinePunct/>
      </w:pPr>
      <w:r>
        <w:t>PH</w:t>
      </w:r>
      <w:r/>
      <w:r>
        <w:rPr>
          <w:rFonts w:ascii="宋体" w:hAnsi="宋体" w:eastAsia="宋体" w:hint="eastAsia"/>
        </w:rPr>
        <w:t>后早期，</w:t>
      </w:r>
      <w:r>
        <w:t>TGF-β</w:t>
      </w:r>
      <w:r/>
      <w:r>
        <w:rPr>
          <w:rFonts w:ascii="宋体" w:hAnsi="宋体" w:eastAsia="宋体" w:hint="eastAsia"/>
        </w:rPr>
        <w:t>需要从肝细胞内移走，但是这个与肝细胞增殖无关，</w:t>
      </w:r>
      <w:r>
        <w:t>TGF-β</w:t>
      </w:r>
      <w:r/>
      <w:r>
        <w:rPr>
          <w:rFonts w:ascii="宋体" w:hAnsi="宋体" w:eastAsia="宋体" w:hint="eastAsia"/>
        </w:rPr>
        <w:t>可</w:t>
      </w:r>
      <w:r>
        <w:rPr>
          <w:rFonts w:ascii="宋体" w:hAnsi="宋体" w:eastAsia="宋体" w:hint="eastAsia"/>
        </w:rPr>
        <w:t>能参与其它功能的调节。我们猜想这些功能可能是来自于其它组织的</w:t>
      </w:r>
      <w:r>
        <w:t>TGF-β</w:t>
      </w:r>
      <w:r/>
      <w:r>
        <w:rPr>
          <w:rFonts w:ascii="宋体" w:hAnsi="宋体" w:eastAsia="宋体" w:hint="eastAsia"/>
        </w:rPr>
        <w:t>引起</w:t>
      </w:r>
      <w:r>
        <w:rPr>
          <w:rFonts w:ascii="宋体" w:hAnsi="宋体" w:eastAsia="宋体" w:hint="eastAsia"/>
        </w:rPr>
        <w:t>的。</w:t>
      </w:r>
      <w:r>
        <w:t>TGF-β</w:t>
      </w:r>
      <w:r/>
      <w:r w:rsidR="001852F3">
        <w:t xml:space="preserve"> </w:t>
      </w:r>
      <w:r>
        <w:rPr>
          <w:rFonts w:ascii="宋体" w:hAnsi="宋体" w:eastAsia="宋体" w:hint="eastAsia"/>
        </w:rPr>
        <w:t>可以刺激成纤维母细胞和其它的间充质细胞持续产生结缔组织蛋</w:t>
      </w:r>
      <w:r>
        <w:rPr>
          <w:rFonts w:ascii="宋体" w:hAnsi="宋体" w:eastAsia="宋体" w:hint="eastAsia"/>
        </w:rPr>
        <w:t>白</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189</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4"/>
        </w:rPr>
        <w:t xml:space="preserve">. </w:t>
      </w:r>
      <w:r>
        <w:rPr>
          <w:rFonts w:ascii="宋体" w:eastAsia="宋体" w:hint="eastAsia" w:cstheme="minorBidi" w:hAnsiTheme="minorHAnsi"/>
        </w:rPr>
        <w:t>它也可以通过内皮细胞增加毛细血管的形成，继而促进新血管的形成</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190-191</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topLinePunct/>
      </w:pPr>
      <w:r>
        <w:rPr>
          <w:rFonts w:ascii="宋体" w:hAnsi="宋体" w:eastAsia="宋体" w:hint="eastAsia"/>
        </w:rPr>
        <w:t>既然这些功能对后期肝再生肝脏组织的形成是必不可少的，我们可以认为</w:t>
      </w:r>
      <w:r>
        <w:t>TGF-β</w:t>
      </w:r>
    </w:p>
    <w:p w:rsidR="0018722C">
      <w:pPr>
        <w:topLinePunct/>
      </w:pPr>
      <w:r>
        <w:rPr>
          <w:rFonts w:ascii="宋体" w:eastAsia="宋体" w:hint="eastAsia"/>
        </w:rPr>
        <w:t>参与了这些功能。</w:t>
      </w:r>
    </w:p>
    <w:p w:rsidR="0018722C">
      <w:pPr>
        <w:topLinePunct/>
      </w:pPr>
      <w:r>
        <w:rPr>
          <w:rFonts w:ascii="宋体" w:hAnsi="宋体" w:eastAsia="宋体" w:hint="eastAsia"/>
        </w:rPr>
        <w:t>通过下游的</w:t>
      </w:r>
      <w:r>
        <w:t>TGF-β</w:t>
      </w:r>
      <w:r>
        <w:rPr>
          <w:rFonts w:ascii="宋体" w:hAnsi="宋体" w:eastAsia="宋体" w:hint="eastAsia"/>
        </w:rPr>
        <w:t>受体，再生的肝细胞</w:t>
      </w:r>
      <w:r>
        <w:rPr>
          <w:rFonts w:ascii="宋体" w:hAnsi="宋体" w:eastAsia="宋体" w:hint="eastAsia"/>
        </w:rPr>
        <w:t>（</w:t>
      </w:r>
      <w:r>
        <w:rPr>
          <w:rFonts w:ascii="宋体" w:hAnsi="宋体" w:eastAsia="宋体" w:hint="eastAsia"/>
          <w:spacing w:val="6"/>
        </w:rPr>
        <w:t>大鼠再生的第一和第二天</w:t>
      </w:r>
      <w:r>
        <w:rPr>
          <w:rFonts w:ascii="宋体" w:hAnsi="宋体" w:eastAsia="宋体" w:hint="eastAsia"/>
        </w:rPr>
        <w:t>）</w:t>
      </w:r>
      <w:r>
        <w:rPr>
          <w:rFonts w:ascii="宋体" w:hAnsi="宋体" w:eastAsia="宋体" w:hint="eastAsia"/>
        </w:rPr>
        <w:t>对</w:t>
      </w:r>
      <w:r>
        <w:t>TGF-β</w:t>
      </w:r>
      <w:r/>
      <w:r>
        <w:rPr>
          <w:rFonts w:ascii="宋体" w:hAnsi="宋体" w:eastAsia="宋体" w:hint="eastAsia"/>
        </w:rPr>
        <w:t>有丝分裂抑制作用具有抵抗力</w:t>
      </w:r>
      <w:r>
        <w:rPr>
          <w:vertAlign w:val="superscript"/>
        </w:rPr>
        <w:t>[</w:t>
      </w:r>
      <w:r>
        <w:rPr>
          <w:vertAlign w:val="superscript"/>
        </w:rPr>
        <w:t xml:space="preserve">169</w:t>
      </w:r>
      <w:r>
        <w:rPr>
          <w:vertAlign w:val="superscript"/>
        </w:rPr>
        <w:t>]</w:t>
      </w:r>
      <w:r>
        <w:rPr>
          <w:rFonts w:ascii="宋体" w:hAnsi="宋体" w:eastAsia="宋体" w:hint="eastAsia"/>
        </w:rPr>
        <w:t>。再生过程中，血浆中去甲肾上腺素的</w:t>
      </w:r>
      <w:r>
        <w:rPr>
          <w:rFonts w:ascii="宋体" w:hAnsi="宋体" w:eastAsia="宋体" w:hint="eastAsia"/>
        </w:rPr>
        <w:t>高水平表达可能也与再生肝细胞抵抗</w:t>
      </w:r>
      <w:r>
        <w:t>TGF-β</w:t>
      </w:r>
      <w:r>
        <w:rPr>
          <w:rFonts w:ascii="宋体" w:hAnsi="宋体" w:eastAsia="宋体" w:hint="eastAsia"/>
        </w:rPr>
        <w:t>有关。这使再生的肝细胞增殖过程继续。这些功能非常的复杂，而且可能促进了肝脏再生。</w:t>
      </w:r>
      <w:r>
        <w:t>β-2</w:t>
      </w:r>
      <w:r/>
      <w:r>
        <w:rPr>
          <w:rFonts w:ascii="宋体" w:hAnsi="宋体" w:eastAsia="宋体" w:hint="eastAsia"/>
        </w:rPr>
        <w:t>血影蛋白</w:t>
      </w:r>
      <w:r>
        <w:rPr>
          <w:rFonts w:ascii="宋体" w:hAnsi="宋体" w:eastAsia="宋体" w:hint="eastAsia"/>
        </w:rPr>
        <w:t>（</w:t>
      </w:r>
      <w:r>
        <w:t>TGF-β</w:t>
      </w:r>
      <w:r>
        <w:rPr>
          <w:rFonts w:ascii="宋体" w:hAnsi="宋体" w:eastAsia="宋体" w:hint="eastAsia"/>
        </w:rPr>
        <w:t>信号通路的一个组件</w:t>
      </w:r>
      <w:r>
        <w:rPr>
          <w:rFonts w:ascii="宋体" w:hAnsi="宋体" w:eastAsia="宋体" w:hint="eastAsia"/>
        </w:rPr>
        <w:t>）</w:t>
      </w:r>
      <w:r>
        <w:rPr>
          <w:rFonts w:ascii="宋体" w:hAnsi="宋体" w:eastAsia="宋体" w:hint="eastAsia"/>
        </w:rPr>
        <w:t>缺失，与肝再生延迟有关</w:t>
      </w:r>
      <w:r>
        <w:rPr>
          <w:vertAlign w:val="superscript"/>
        </w:rPr>
        <w:t>[</w:t>
      </w:r>
      <w:r>
        <w:rPr>
          <w:vertAlign w:val="superscript"/>
          <w:position w:val="11"/>
        </w:rPr>
        <w:t xml:space="preserve">192</w:t>
      </w:r>
      <w:r>
        <w:rPr>
          <w:vertAlign w:val="superscript"/>
        </w:rPr>
        <w:t>]</w:t>
      </w:r>
      <w:r>
        <w:rPr>
          <w:rFonts w:ascii="宋体" w:hAnsi="宋体" w:eastAsia="宋体" w:hint="eastAsia"/>
        </w:rPr>
        <w:t>。</w:t>
      </w:r>
    </w:p>
    <w:p w:rsidR="0018722C">
      <w:pPr>
        <w:topLinePunct/>
      </w:pPr>
      <w:r>
        <w:t>TGF-β</w:t>
      </w:r>
      <w:r>
        <w:rPr>
          <w:rFonts w:ascii="宋体" w:hAnsi="宋体" w:eastAsia="宋体" w:hint="eastAsia"/>
        </w:rPr>
        <w:t>在肝再生终止过程中也起到了作用。肝细胞周围</w:t>
      </w:r>
      <w:r>
        <w:t>TGF-β</w:t>
      </w:r>
      <w:r>
        <w:rPr>
          <w:rFonts w:ascii="宋体" w:hAnsi="宋体" w:eastAsia="宋体" w:hint="eastAsia"/>
        </w:rPr>
        <w:t>与核心蛋白聚</w:t>
      </w:r>
      <w:r>
        <w:rPr>
          <w:rFonts w:ascii="宋体" w:hAnsi="宋体" w:eastAsia="宋体" w:hint="eastAsia"/>
        </w:rPr>
        <w:t>糖相结合可能有一个基本的功能，就是使肝细胞周期处于</w:t>
      </w:r>
      <w:r>
        <w:t>G0</w:t>
      </w:r>
      <w:r>
        <w:rPr>
          <w:rFonts w:ascii="宋体" w:hAnsi="宋体" w:eastAsia="宋体" w:hint="eastAsia"/>
        </w:rPr>
        <w:t>期。对正常大鼠给</w:t>
      </w:r>
      <w:r>
        <w:rPr>
          <w:rFonts w:ascii="宋体" w:hAnsi="宋体" w:eastAsia="宋体" w:hint="eastAsia"/>
        </w:rPr>
        <w:t>予抗</w:t>
      </w:r>
      <w:r>
        <w:t>TGF-β</w:t>
      </w:r>
      <w:r>
        <w:rPr>
          <w:rFonts w:ascii="宋体" w:hAnsi="宋体" w:eastAsia="宋体" w:hint="eastAsia"/>
        </w:rPr>
        <w:t>受体负显性质粒可以导致肝细胞在没有任何作用下</w:t>
      </w:r>
      <w:r>
        <w:rPr>
          <w:rFonts w:ascii="宋体" w:hAnsi="宋体" w:eastAsia="宋体" w:hint="eastAsia"/>
        </w:rPr>
        <w:t>（</w:t>
      </w:r>
      <w:r>
        <w:rPr>
          <w:rFonts w:ascii="宋体" w:hAnsi="宋体" w:eastAsia="宋体" w:hint="eastAsia"/>
        </w:rPr>
        <w:t>比如外科手术切除部分肝脏</w:t>
      </w:r>
      <w:r>
        <w:rPr>
          <w:rFonts w:ascii="宋体" w:hAnsi="宋体" w:eastAsia="宋体" w:hint="eastAsia"/>
        </w:rPr>
        <w:t>）</w:t>
      </w:r>
      <w:r>
        <w:rPr>
          <w:rFonts w:ascii="宋体" w:hAnsi="宋体" w:eastAsia="宋体" w:hint="eastAsia"/>
        </w:rPr>
        <w:t>肝细胞的增殖</w:t>
      </w:r>
      <w:r>
        <w:rPr>
          <w:vertAlign w:val="superscript"/>
        </w:rPr>
        <w:t>[</w:t>
      </w:r>
      <w:r>
        <w:rPr>
          <w:vertAlign w:val="superscript"/>
          <w:position w:val="11"/>
        </w:rPr>
        <w:t xml:space="preserve">193</w:t>
      </w:r>
      <w:r>
        <w:rPr>
          <w:vertAlign w:val="superscript"/>
        </w:rPr>
        <w:t>]</w:t>
      </w:r>
      <w:r>
        <w:rPr>
          <w:rFonts w:ascii="宋体" w:hAnsi="宋体" w:eastAsia="宋体" w:hint="eastAsia"/>
        </w:rPr>
        <w:t>。这提示肝细胞在</w:t>
      </w:r>
      <w:r>
        <w:t>G0</w:t>
      </w:r>
      <w:r>
        <w:rPr>
          <w:rFonts w:ascii="宋体" w:hAnsi="宋体" w:eastAsia="宋体" w:hint="eastAsia"/>
        </w:rPr>
        <w:t>期受到</w:t>
      </w:r>
      <w:r>
        <w:t>TGF-β</w:t>
      </w:r>
      <w:r>
        <w:rPr>
          <w:rFonts w:ascii="宋体" w:hAnsi="宋体" w:eastAsia="宋体" w:hint="eastAsia"/>
        </w:rPr>
        <w:t>和周围生长因子相反作用的持续的影响。消除</w:t>
      </w:r>
      <w:r>
        <w:t>TGF-β</w:t>
      </w:r>
      <w:r>
        <w:rPr>
          <w:rFonts w:ascii="宋体" w:hAnsi="宋体" w:eastAsia="宋体" w:hint="eastAsia"/>
        </w:rPr>
        <w:t>信号</w:t>
      </w:r>
      <w:r>
        <w:rPr>
          <w:vertAlign w:val="superscript"/>
        </w:rPr>
        <w:t>[</w:t>
      </w:r>
      <w:r>
        <w:rPr>
          <w:vertAlign w:val="superscript"/>
          <w:position w:val="11"/>
        </w:rPr>
        <w:t xml:space="preserve">136</w:t>
      </w:r>
      <w:r>
        <w:rPr>
          <w:vertAlign w:val="superscript"/>
        </w:rPr>
        <w:t>]</w:t>
      </w:r>
      <w:r>
        <w:rPr>
          <w:rFonts w:ascii="宋体" w:hAnsi="宋体" w:eastAsia="宋体" w:hint="eastAsia"/>
        </w:rPr>
        <w:t>可以使周围的生长因子产生相反的作用，而诱导信号导致肝细胞增殖。</w:t>
      </w:r>
    </w:p>
    <w:p w:rsidR="0018722C">
      <w:pPr>
        <w:pStyle w:val="cw19"/>
        <w:topLinePunct/>
      </w:pPr>
      <w:r>
        <w:rPr>
          <w:rFonts w:ascii="黑体" w:eastAsia="黑体" w:hint="eastAsia"/>
        </w:rPr>
        <w:t>13</w:t>
      </w:r>
      <w:r>
        <w:rPr>
          <w:rFonts w:ascii="黑体" w:eastAsia="黑体" w:hint="eastAsia"/>
        </w:rPr>
        <w:t>纤维母细胞Th长因子和它的受体</w:t>
      </w:r>
    </w:p>
    <w:p w:rsidR="0018722C">
      <w:pPr>
        <w:topLinePunct/>
      </w:pPr>
      <w:r>
        <w:rPr>
          <w:rFonts w:ascii="宋体" w:eastAsia="宋体" w:hint="eastAsia"/>
        </w:rPr>
        <w:t>纤维母细胞生长因子</w:t>
      </w:r>
      <w:r>
        <w:rPr>
          <w:rFonts w:ascii="宋体" w:eastAsia="宋体" w:hint="eastAsia"/>
        </w:rPr>
        <w:t>（</w:t>
      </w:r>
      <w:r>
        <w:t>fibroblast</w:t>
      </w:r>
      <w:r w:rsidR="001852F3">
        <w:t xml:space="preserve"> growth</w:t>
      </w:r>
      <w:r w:rsidR="001852F3">
        <w:t xml:space="preserve"> factors,</w:t>
      </w:r>
      <w:r>
        <w:t> </w:t>
      </w:r>
      <w:r>
        <w:t>FGFs</w:t>
      </w:r>
      <w:r>
        <w:rPr>
          <w:rFonts w:ascii="宋体" w:eastAsia="宋体" w:hint="eastAsia"/>
        </w:rPr>
        <w:t>）</w:t>
      </w:r>
      <w:r>
        <w:rPr>
          <w:rFonts w:ascii="宋体" w:eastAsia="宋体" w:hint="eastAsia"/>
        </w:rPr>
        <w:t>家族包含多个成员</w:t>
      </w:r>
    </w:p>
    <w:p w:rsidR="0018722C">
      <w:pPr>
        <w:topLinePunct/>
      </w:pPr>
      <w:r>
        <w:rPr>
          <w:rFonts w:ascii="宋体" w:eastAsia="宋体" w:hint="eastAsia"/>
        </w:rPr>
        <w:t>（</w:t>
      </w:r>
      <w:r>
        <w:rPr>
          <w:rFonts w:ascii="宋体" w:eastAsia="宋体" w:hint="eastAsia"/>
        </w:rPr>
        <w:t>目前已知的有</w:t>
      </w:r>
      <w:r>
        <w:t>23</w:t>
      </w:r>
      <w:r>
        <w:rPr>
          <w:rFonts w:ascii="宋体" w:eastAsia="宋体" w:hint="eastAsia"/>
        </w:rPr>
        <w:t>个</w:t>
      </w:r>
      <w:r>
        <w:rPr>
          <w:rFonts w:ascii="宋体" w:eastAsia="宋体" w:hint="eastAsia"/>
        </w:rPr>
        <w:t>）</w:t>
      </w:r>
      <w:r>
        <w:rPr>
          <w:rFonts w:ascii="宋体" w:eastAsia="宋体" w:hint="eastAsia"/>
        </w:rPr>
        <w:t>。</w:t>
      </w:r>
      <w:r>
        <w:t>FGF1</w:t>
      </w:r>
      <w:r>
        <w:rPr>
          <w:rFonts w:ascii="宋体" w:eastAsia="宋体" w:hint="eastAsia"/>
        </w:rPr>
        <w:t>和</w:t>
      </w:r>
      <w:r>
        <w:t>FGF2</w:t>
      </w:r>
      <w:r>
        <w:rPr>
          <w:rFonts w:ascii="宋体" w:eastAsia="宋体" w:hint="eastAsia"/>
        </w:rPr>
        <w:t>对元代培养的肝细胞</w:t>
      </w:r>
      <w:r>
        <w:t>DNA</w:t>
      </w:r>
      <w:r>
        <w:rPr>
          <w:rFonts w:ascii="宋体" w:eastAsia="宋体" w:hint="eastAsia"/>
        </w:rPr>
        <w:t>合成有个较</w:t>
      </w:r>
      <w:r>
        <w:rPr>
          <w:rFonts w:ascii="宋体" w:eastAsia="宋体" w:hint="eastAsia"/>
        </w:rPr>
        <w:t>弱的刺激作用</w:t>
      </w:r>
      <w:r>
        <w:rPr>
          <w:vertAlign w:val="superscript"/>
        </w:rPr>
        <w:t>[</w:t>
      </w:r>
      <w:r>
        <w:rPr>
          <w:vertAlign w:val="superscript"/>
        </w:rPr>
        <w:t xml:space="preserve">194</w:t>
      </w:r>
      <w:r>
        <w:rPr>
          <w:vertAlign w:val="superscript"/>
        </w:rPr>
        <w:t>]</w:t>
      </w:r>
      <w:r>
        <w:rPr>
          <w:rFonts w:ascii="宋体" w:eastAsia="宋体" w:hint="eastAsia"/>
        </w:rPr>
        <w:t>。</w:t>
      </w:r>
      <w:r>
        <w:t>FGF1</w:t>
      </w:r>
      <w:r>
        <w:rPr>
          <w:rFonts w:ascii="宋体" w:eastAsia="宋体" w:hint="eastAsia"/>
        </w:rPr>
        <w:t>和</w:t>
      </w:r>
      <w:r>
        <w:t>FGF2</w:t>
      </w:r>
      <w:r>
        <w:rPr>
          <w:rFonts w:ascii="宋体" w:eastAsia="宋体" w:hint="eastAsia"/>
        </w:rPr>
        <w:t>在</w:t>
      </w:r>
      <w:r>
        <w:t>S</w:t>
      </w:r>
      <w:r>
        <w:rPr>
          <w:rFonts w:ascii="宋体" w:eastAsia="宋体" w:hint="eastAsia"/>
        </w:rPr>
        <w:t>期肝细胞内表达增加</w:t>
      </w:r>
      <w:r>
        <w:rPr>
          <w:vertAlign w:val="superscript"/>
        </w:rPr>
        <w:t>[</w:t>
      </w:r>
      <w:r>
        <w:rPr>
          <w:vertAlign w:val="superscript"/>
        </w:rPr>
        <w:t xml:space="preserve">195-196</w:t>
      </w:r>
      <w:r>
        <w:rPr>
          <w:vertAlign w:val="superscript"/>
        </w:rPr>
        <w:t>]</w:t>
      </w:r>
      <w:r>
        <w:rPr>
          <w:rFonts w:ascii="宋体" w:eastAsia="宋体" w:hint="eastAsia"/>
        </w:rPr>
        <w:t>，但是对肝细</w:t>
      </w:r>
      <w:r>
        <w:rPr>
          <w:rFonts w:ascii="宋体" w:eastAsia="宋体" w:hint="eastAsia"/>
        </w:rPr>
        <w:t>胞或者邻近细胞的作用并不清楚。我们在</w:t>
      </w:r>
      <w:r>
        <w:t>FGF</w:t>
      </w:r>
      <w:r>
        <w:rPr>
          <w:rFonts w:ascii="宋体" w:eastAsia="宋体" w:hint="eastAsia"/>
        </w:rPr>
        <w:t>家族另一个成员角化细胞生长张因子</w:t>
      </w:r>
      <w:r>
        <w:rPr>
          <w:rFonts w:ascii="宋体" w:eastAsia="宋体" w:hint="eastAsia"/>
        </w:rPr>
        <w:t>（</w:t>
      </w:r>
      <w:r>
        <w:t>keratinocyte growth factor</w:t>
      </w:r>
      <w:r>
        <w:rPr>
          <w:spacing w:val="10"/>
        </w:rPr>
        <w:t>, </w:t>
      </w:r>
      <w:r>
        <w:t>KGF</w:t>
      </w:r>
      <w:r>
        <w:rPr>
          <w:rFonts w:ascii="宋体" w:eastAsia="宋体" w:hint="eastAsia"/>
        </w:rPr>
        <w:t>）</w:t>
      </w:r>
      <w:r>
        <w:rPr>
          <w:rFonts w:ascii="宋体" w:eastAsia="宋体" w:hint="eastAsia"/>
        </w:rPr>
        <w:t>也观察到这样的变化</w:t>
      </w:r>
      <w:r>
        <w:rPr>
          <w:vertAlign w:val="superscript"/>
        </w:rPr>
        <w:t>[</w:t>
      </w:r>
      <w:r>
        <w:rPr>
          <w:vertAlign w:val="superscript"/>
          <w:position w:val="11"/>
        </w:rPr>
        <w:t xml:space="preserve">197</w:t>
      </w:r>
      <w:r>
        <w:rPr>
          <w:vertAlign w:val="superscript"/>
        </w:rPr>
        <w:t>]</w:t>
      </w:r>
      <w:r>
        <w:rPr>
          <w:rFonts w:ascii="宋体" w:eastAsia="宋体" w:hint="eastAsia"/>
        </w:rPr>
        <w:t>。这个生长因子</w:t>
      </w:r>
      <w:r>
        <w:rPr>
          <w:rFonts w:ascii="宋体" w:eastAsia="宋体" w:hint="eastAsia"/>
        </w:rPr>
        <w:t>家</w:t>
      </w:r>
    </w:p>
    <w:p w:rsidR="0018722C">
      <w:pPr>
        <w:topLinePunct/>
      </w:pPr>
      <w:r>
        <w:rPr>
          <w:rFonts w:ascii="宋体" w:eastAsia="宋体" w:hint="eastAsia"/>
        </w:rPr>
        <w:t>族包含有</w:t>
      </w:r>
      <w:r>
        <w:t>4</w:t>
      </w:r>
      <w:r>
        <w:rPr>
          <w:rFonts w:ascii="宋体" w:eastAsia="宋体" w:hint="eastAsia"/>
        </w:rPr>
        <w:t>个受体，每一个都由</w:t>
      </w:r>
      <w:r>
        <w:t>2</w:t>
      </w:r>
      <w:r>
        <w:rPr>
          <w:rFonts w:ascii="宋体" w:eastAsia="宋体" w:hint="eastAsia"/>
        </w:rPr>
        <w:t>个亚基组成。这些受体表达于肝脏不同类型的细胞，</w:t>
      </w:r>
      <w:r>
        <w:t>FGFR4</w:t>
      </w:r>
      <w:r>
        <w:rPr>
          <w:rFonts w:ascii="宋体" w:eastAsia="宋体" w:hint="eastAsia"/>
        </w:rPr>
        <w:t>特异的表达于肝细胞</w:t>
      </w:r>
      <w:r>
        <w:rPr>
          <w:vertAlign w:val="superscript"/>
        </w:rPr>
        <w:t>[</w:t>
      </w:r>
      <w:r>
        <w:rPr>
          <w:vertAlign w:val="superscript"/>
        </w:rPr>
        <w:t xml:space="preserve">198</w:t>
      </w:r>
      <w:r>
        <w:rPr>
          <w:vertAlign w:val="superscript"/>
        </w:rPr>
        <w:t>]</w:t>
      </w:r>
      <w:r>
        <w:rPr>
          <w:rFonts w:ascii="宋体" w:eastAsia="宋体" w:hint="eastAsia"/>
        </w:rPr>
        <w:t>。</w:t>
      </w:r>
      <w:r>
        <w:t>FGFR4</w:t>
      </w:r>
      <w:r>
        <w:rPr>
          <w:rFonts w:ascii="宋体" w:eastAsia="宋体" w:hint="eastAsia"/>
        </w:rPr>
        <w:t>是小鼠</w:t>
      </w:r>
      <w:r>
        <w:t>FGF15</w:t>
      </w:r>
      <w:r>
        <w:rPr>
          <w:rFonts w:ascii="宋体" w:eastAsia="宋体" w:hint="eastAsia"/>
        </w:rPr>
        <w:t>的受体</w:t>
      </w:r>
      <w:r>
        <w:rPr>
          <w:rFonts w:ascii="宋体" w:eastAsia="宋体" w:hint="eastAsia"/>
        </w:rPr>
        <w:t>（</w:t>
      </w:r>
      <w:r>
        <w:rPr>
          <w:rFonts w:ascii="宋体" w:eastAsia="宋体" w:hint="eastAsia"/>
        </w:rPr>
        <w:t>人类</w:t>
      </w:r>
      <w:r>
        <w:rPr>
          <w:rFonts w:ascii="宋体" w:eastAsia="宋体" w:hint="eastAsia"/>
        </w:rPr>
        <w:t>是</w:t>
      </w:r>
    </w:p>
    <w:p w:rsidR="0018722C">
      <w:pPr>
        <w:topLinePunct/>
      </w:pPr>
      <w:r>
        <w:t>FGF19</w:t>
      </w:r>
      <w:r>
        <w:rPr>
          <w:rFonts w:ascii="宋体" w:eastAsia="宋体" w:hint="eastAsia"/>
        </w:rPr>
        <w:t>）</w:t>
      </w:r>
      <w:r>
        <w:rPr>
          <w:rFonts w:ascii="宋体" w:eastAsia="宋体" w:hint="eastAsia"/>
        </w:rPr>
        <w:t>。</w:t>
      </w:r>
      <w:r>
        <w:t>FGF15</w:t>
      </w:r>
      <w:r>
        <w:rPr>
          <w:rFonts w:ascii="宋体" w:eastAsia="宋体" w:hint="eastAsia"/>
        </w:rPr>
        <w:t>是由胆酸刺激肠细胞产生的，它可以产生一个内分泌的作用，</w:t>
      </w:r>
      <w:r w:rsidR="001852F3">
        <w:rPr>
          <w:rFonts w:ascii="宋体" w:eastAsia="宋体" w:hint="eastAsia"/>
        </w:rPr>
        <w:t xml:space="preserve">对肝功能产生影响</w:t>
      </w:r>
      <w:r>
        <w:rPr>
          <w:vertAlign w:val="superscript"/>
        </w:rPr>
        <w:t>[</w:t>
      </w:r>
      <w:r>
        <w:rPr>
          <w:vertAlign w:val="superscript"/>
        </w:rPr>
        <w:t xml:space="preserve">198</w:t>
      </w:r>
      <w:r>
        <w:rPr>
          <w:vertAlign w:val="superscript"/>
        </w:rPr>
        <w:t>]</w:t>
      </w:r>
      <w:r>
        <w:rPr>
          <w:rFonts w:ascii="宋体" w:eastAsia="宋体" w:hint="eastAsia"/>
        </w:rPr>
        <w:t>。</w:t>
      </w:r>
    </w:p>
    <w:p w:rsidR="0018722C">
      <w:pPr>
        <w:pStyle w:val="cw19"/>
        <w:topLinePunct/>
      </w:pPr>
      <w:r>
        <w:rPr>
          <w:rFonts w:ascii="黑体" w:eastAsia="黑体" w:hint="eastAsia"/>
        </w:rPr>
        <w:t>14 </w:t>
      </w:r>
      <w:r>
        <w:rPr>
          <w:rFonts w:ascii="黑体" w:eastAsia="黑体" w:hint="eastAsia"/>
        </w:rPr>
        <w:t>Th长激素</w:t>
      </w:r>
    </w:p>
    <w:p w:rsidR="0018722C">
      <w:pPr>
        <w:topLinePunct/>
      </w:pPr>
      <w:r>
        <w:rPr>
          <w:rFonts w:ascii="宋体" w:eastAsia="宋体" w:hint="eastAsia"/>
        </w:rPr>
        <w:t>这个激素在调控肝脏产生</w:t>
      </w:r>
      <w:r>
        <w:t>IGF1</w:t>
      </w:r>
      <w:r/>
      <w:r>
        <w:rPr>
          <w:rFonts w:ascii="宋体" w:eastAsia="宋体" w:hint="eastAsia"/>
        </w:rPr>
        <w:t>方面起到了一个重要的作用</w:t>
      </w:r>
      <w:r>
        <w:rPr>
          <w:vertAlign w:val="superscript"/>
        </w:rPr>
        <w:t>[</w:t>
      </w:r>
      <w:r>
        <w:rPr>
          <w:vertAlign w:val="superscript"/>
        </w:rPr>
        <w:t xml:space="preserve">199</w:t>
      </w:r>
      <w:r>
        <w:rPr>
          <w:vertAlign w:val="superscript"/>
        </w:rPr>
        <w:t>]</w:t>
      </w:r>
      <w:r>
        <w:rPr>
          <w:rFonts w:ascii="宋体" w:eastAsia="宋体" w:hint="eastAsia"/>
        </w:rPr>
        <w:t>。然而把</w:t>
      </w:r>
      <w:r>
        <w:t>GH</w:t>
      </w:r>
      <w:r>
        <w:rPr>
          <w:rFonts w:ascii="宋体" w:eastAsia="宋体" w:hint="eastAsia"/>
        </w:rPr>
        <w:t>作为肝脏再生的一个调控者的作用的研究是有限的。</w:t>
      </w:r>
      <w:r>
        <w:t>GH</w:t>
      </w:r>
      <w:r/>
      <w:r>
        <w:rPr>
          <w:rFonts w:ascii="宋体" w:eastAsia="宋体" w:hint="eastAsia"/>
        </w:rPr>
        <w:t>不是肝细胞直接的促有丝分裂原。</w:t>
      </w:r>
      <w:r>
        <w:t>GH</w:t>
      </w:r>
      <w:r/>
      <w:r>
        <w:rPr>
          <w:rFonts w:ascii="宋体" w:eastAsia="宋体" w:hint="eastAsia"/>
        </w:rPr>
        <w:t>对</w:t>
      </w:r>
      <w:r>
        <w:t>PH</w:t>
      </w:r>
      <w:r/>
      <w:r>
        <w:rPr>
          <w:rFonts w:ascii="宋体" w:eastAsia="宋体" w:hint="eastAsia"/>
        </w:rPr>
        <w:t>后早期</w:t>
      </w:r>
      <w:r>
        <w:t>DNA</w:t>
      </w:r>
      <w:r/>
      <w:r>
        <w:rPr>
          <w:rFonts w:ascii="宋体" w:eastAsia="宋体" w:hint="eastAsia"/>
        </w:rPr>
        <w:t>的合成没有促进作用</w:t>
      </w:r>
      <w:r>
        <w:rPr>
          <w:vertAlign w:val="superscript"/>
        </w:rPr>
        <w:t>[</w:t>
      </w:r>
      <w:r>
        <w:rPr>
          <w:vertAlign w:val="superscript"/>
        </w:rPr>
        <w:t xml:space="preserve">200</w:t>
      </w:r>
      <w:r>
        <w:rPr>
          <w:vertAlign w:val="superscript"/>
        </w:rPr>
        <w:t>]</w:t>
      </w:r>
      <w:r>
        <w:rPr>
          <w:rFonts w:ascii="宋体" w:eastAsia="宋体" w:hint="eastAsia"/>
        </w:rPr>
        <w:t>。同时，</w:t>
      </w:r>
      <w:r>
        <w:t>GH</w:t>
      </w:r>
      <w:r/>
      <w:r>
        <w:rPr>
          <w:rFonts w:ascii="宋体" w:eastAsia="宋体" w:hint="eastAsia"/>
        </w:rPr>
        <w:t>对垂体切</w:t>
      </w:r>
      <w:r>
        <w:rPr>
          <w:rFonts w:ascii="宋体" w:eastAsia="宋体" w:hint="eastAsia"/>
        </w:rPr>
        <w:t>除的大鼠肝脏</w:t>
      </w:r>
      <w:r>
        <w:t>HGF</w:t>
      </w:r>
      <w:r>
        <w:t> </w:t>
      </w:r>
      <w:r>
        <w:t>mRNA</w:t>
      </w:r>
      <w:r/>
      <w:r>
        <w:rPr>
          <w:rFonts w:ascii="宋体" w:eastAsia="宋体" w:hint="eastAsia"/>
        </w:rPr>
        <w:t>的表达有一定的修复作用</w:t>
      </w:r>
      <w:r>
        <w:rPr>
          <w:vertAlign w:val="superscript"/>
        </w:rPr>
        <w:t>[</w:t>
      </w:r>
      <w:r>
        <w:rPr>
          <w:vertAlign w:val="superscript"/>
        </w:rPr>
        <w:t xml:space="preserve">201</w:t>
      </w:r>
      <w:r>
        <w:rPr>
          <w:vertAlign w:val="superscript"/>
        </w:rPr>
        <w:t>]</w:t>
      </w:r>
      <w:r>
        <w:rPr>
          <w:rFonts w:ascii="宋体" w:eastAsia="宋体" w:hint="eastAsia"/>
        </w:rPr>
        <w:t>。小鼠</w:t>
      </w:r>
      <w:r>
        <w:t>GH</w:t>
      </w:r>
      <w:r/>
      <w:r>
        <w:rPr>
          <w:rFonts w:ascii="宋体" w:eastAsia="宋体" w:hint="eastAsia"/>
        </w:rPr>
        <w:t>受体缺陷使肝</w:t>
      </w:r>
      <w:r>
        <w:rPr>
          <w:rFonts w:ascii="宋体" w:eastAsia="宋体" w:hint="eastAsia"/>
        </w:rPr>
        <w:t>脏再生能力受到影响，这也与</w:t>
      </w:r>
      <w:r>
        <w:t>EGFR</w:t>
      </w:r>
      <w:r/>
      <w:r>
        <w:rPr>
          <w:rFonts w:ascii="宋体" w:eastAsia="宋体" w:hint="eastAsia"/>
        </w:rPr>
        <w:t>和</w:t>
      </w:r>
      <w:r>
        <w:t>ERK1</w:t>
      </w:r>
      <w:r>
        <w:t>/</w:t>
      </w:r>
      <w:r>
        <w:t>2</w:t>
      </w:r>
      <w:r/>
      <w:r>
        <w:rPr>
          <w:rFonts w:ascii="宋体" w:eastAsia="宋体" w:hint="eastAsia"/>
        </w:rPr>
        <w:t>激活缺失有关</w:t>
      </w:r>
      <w:r>
        <w:rPr>
          <w:vertAlign w:val="superscript"/>
        </w:rPr>
        <w:t>[</w:t>
      </w:r>
      <w:r>
        <w:rPr>
          <w:vertAlign w:val="superscript"/>
        </w:rPr>
        <w:t xml:space="preserve">202</w:t>
      </w:r>
      <w:r>
        <w:rPr>
          <w:vertAlign w:val="superscript"/>
        </w:rPr>
        <w:t>]</w:t>
      </w:r>
      <w:r>
        <w:rPr>
          <w:rFonts w:ascii="宋体" w:eastAsia="宋体" w:hint="eastAsia"/>
        </w:rPr>
        <w:t>。</w:t>
      </w:r>
      <w:r>
        <w:t>GH</w:t>
      </w:r>
      <w:r/>
      <w:r>
        <w:rPr>
          <w:rFonts w:ascii="宋体" w:eastAsia="宋体" w:hint="eastAsia"/>
        </w:rPr>
        <w:t>分泌的减</w:t>
      </w:r>
      <w:r>
        <w:rPr>
          <w:rFonts w:ascii="宋体" w:eastAsia="宋体" w:hint="eastAsia"/>
        </w:rPr>
        <w:t>少在成年肝脏再生能力受损方面起到了重要的作用，主要通过</w:t>
      </w:r>
      <w:r>
        <w:t>GH</w:t>
      </w:r>
      <w:r/>
      <w:r>
        <w:rPr>
          <w:rFonts w:ascii="宋体" w:eastAsia="宋体" w:hint="eastAsia"/>
        </w:rPr>
        <w:t>调控</w:t>
      </w:r>
      <w:r>
        <w:t>GSK-3</w:t>
      </w:r>
      <w:r/>
      <w:r>
        <w:rPr>
          <w:rFonts w:ascii="宋体" w:eastAsia="宋体" w:hint="eastAsia"/>
        </w:rPr>
        <w:t>所</w:t>
      </w:r>
      <w:r>
        <w:rPr>
          <w:rFonts w:ascii="宋体" w:eastAsia="宋体" w:hint="eastAsia"/>
        </w:rPr>
        <w:t>导致</w:t>
      </w:r>
      <w:r>
        <w:rPr>
          <w:vertAlign w:val="superscript"/>
        </w:rPr>
        <w:t>[</w:t>
      </w:r>
      <w:r>
        <w:rPr>
          <w:vertAlign w:val="superscript"/>
        </w:rPr>
        <w:t xml:space="preserve">203</w:t>
      </w:r>
      <w:r>
        <w:rPr>
          <w:vertAlign w:val="superscript"/>
        </w:rPr>
        <w:t>]</w:t>
      </w:r>
      <w:r>
        <w:rPr>
          <w:rFonts w:ascii="宋体" w:eastAsia="宋体" w:hint="eastAsia"/>
        </w:rPr>
        <w:t>。虽然促进肝脏产生生长调节素</w:t>
      </w:r>
      <w:r>
        <w:t>(</w:t>
      </w:r>
      <w:r>
        <w:t>IGF1</w:t>
      </w:r>
      <w:r/>
      <w:r>
        <w:rPr>
          <w:rFonts w:ascii="宋体" w:eastAsia="宋体" w:hint="eastAsia"/>
        </w:rPr>
        <w:t>和</w:t>
      </w:r>
      <w:r>
        <w:t>IGF2</w:t>
      </w:r>
      <w:r>
        <w:t>)</w:t>
      </w:r>
      <w:r/>
      <w:r>
        <w:rPr>
          <w:rFonts w:ascii="宋体" w:eastAsia="宋体" w:hint="eastAsia"/>
        </w:rPr>
        <w:t>是</w:t>
      </w:r>
      <w:r>
        <w:t>GH</w:t>
      </w:r>
      <w:r/>
      <w:r>
        <w:rPr>
          <w:rFonts w:ascii="宋体" w:eastAsia="宋体" w:hint="eastAsia"/>
        </w:rPr>
        <w:t>的主要功能，但</w:t>
      </w:r>
      <w:r>
        <w:rPr>
          <w:rFonts w:ascii="宋体" w:eastAsia="宋体" w:hint="eastAsia"/>
        </w:rPr>
        <w:t>是</w:t>
      </w:r>
    </w:p>
    <w:p w:rsidR="0018722C">
      <w:pPr>
        <w:topLinePunct/>
      </w:pPr>
      <w:r>
        <w:t>GH</w:t>
      </w:r>
      <w:r>
        <w:rPr>
          <w:rFonts w:ascii="宋体" w:eastAsia="宋体" w:hint="eastAsia"/>
        </w:rPr>
        <w:t>在肝脏再生中介导的其它作用并不清楚。</w:t>
      </w:r>
      <w:r>
        <w:t>PH</w:t>
      </w:r>
      <w:r>
        <w:rPr>
          <w:rFonts w:ascii="宋体" w:eastAsia="宋体" w:hint="eastAsia"/>
        </w:rPr>
        <w:t>后它们的水平下降，可能是由于</w:t>
      </w:r>
      <w:r>
        <w:rPr>
          <w:rFonts w:ascii="宋体" w:eastAsia="宋体" w:hint="eastAsia"/>
        </w:rPr>
        <w:t>肝脏体积比较小。然而，与假手术组大鼠相比较，遭受</w:t>
      </w:r>
      <w:r>
        <w:t>PH</w:t>
      </w:r>
      <w:r/>
      <w:r>
        <w:rPr>
          <w:rFonts w:ascii="宋体" w:eastAsia="宋体" w:hint="eastAsia"/>
        </w:rPr>
        <w:t>的大鼠生长调节素的</w:t>
      </w:r>
      <w:r>
        <w:rPr>
          <w:rFonts w:ascii="宋体" w:eastAsia="宋体" w:hint="eastAsia"/>
        </w:rPr>
        <w:t>水平明显较高</w:t>
      </w:r>
      <w:r>
        <w:rPr>
          <w:vertAlign w:val="superscript"/>
        </w:rPr>
        <w:t>[</w:t>
      </w:r>
      <w:r>
        <w:rPr>
          <w:vertAlign w:val="superscript"/>
        </w:rPr>
        <w:t xml:space="preserve">204</w:t>
      </w:r>
      <w:r>
        <w:rPr>
          <w:vertAlign w:val="superscript"/>
        </w:rPr>
        <w:t>]</w:t>
      </w:r>
      <w:r>
        <w:rPr>
          <w:rFonts w:ascii="宋体" w:eastAsia="宋体" w:hint="eastAsia"/>
        </w:rPr>
        <w:t>。</w:t>
      </w:r>
    </w:p>
    <w:p w:rsidR="0018722C">
      <w:pPr>
        <w:topLinePunct/>
      </w:pPr>
      <w:r>
        <w:rPr>
          <w:rFonts w:ascii="黑体" w:eastAsia="黑体" w:hint="eastAsia"/>
        </w:rPr>
        <w:t>（</w:t>
      </w:r>
      <w:r>
        <w:rPr>
          <w:rFonts w:ascii="黑体" w:eastAsia="黑体" w:hint="eastAsia"/>
        </w:rPr>
        <w:t xml:space="preserve">三</w:t>
      </w:r>
      <w:r>
        <w:rPr>
          <w:rFonts w:ascii="黑体" w:eastAsia="黑体" w:hint="eastAsia"/>
        </w:rPr>
        <w:t>）</w:t>
      </w:r>
      <w:r>
        <w:rPr>
          <w:rFonts w:ascii="黑体" w:eastAsia="黑体" w:hint="eastAsia"/>
        </w:rPr>
        <w:t>肝再Th的细胞动力学</w:t>
      </w:r>
    </w:p>
    <w:p w:rsidR="0018722C">
      <w:pPr>
        <w:topLinePunct/>
      </w:pPr>
      <w:r>
        <w:rPr>
          <w:rFonts w:ascii="宋体" w:eastAsia="宋体" w:hint="eastAsia"/>
        </w:rPr>
        <w:t>值得注意的是，肝脏作为一个复杂的器官，其完成再生的这个过程很快而且非常有序。肝细胞是肝脏做主要的组成细胞，肝脏大部分的功能都是由其行使。</w:t>
      </w:r>
      <w:r>
        <w:rPr>
          <w:rFonts w:ascii="宋体" w:eastAsia="宋体" w:hint="eastAsia"/>
        </w:rPr>
        <w:t>它们是第一个对再生刺激产生反应细胞</w:t>
      </w:r>
      <w:r>
        <w:rPr>
          <w:vertAlign w:val="superscript"/>
        </w:rPr>
        <w:t>[</w:t>
      </w:r>
      <w:r>
        <w:rPr>
          <w:vertAlign w:val="superscript"/>
          <w:position w:val="11"/>
        </w:rPr>
        <w:t xml:space="preserve">76</w:t>
      </w:r>
      <w:r>
        <w:rPr>
          <w:vertAlign w:val="superscript"/>
        </w:rPr>
        <w:t>]</w:t>
      </w:r>
      <w:r>
        <w:rPr>
          <w:rFonts w:ascii="宋体" w:eastAsia="宋体" w:hint="eastAsia"/>
        </w:rPr>
        <w:t>。胆管细胞也和肝细胞一样迅速的进入</w:t>
      </w:r>
      <w:r>
        <w:rPr>
          <w:rFonts w:ascii="宋体" w:eastAsia="宋体" w:hint="eastAsia"/>
        </w:rPr>
        <w:t>增殖状态。内皮细胞和肝形状细胞进入相对较慢</w:t>
      </w:r>
      <w:r>
        <w:rPr>
          <w:vertAlign w:val="superscript"/>
        </w:rPr>
        <w:t>[</w:t>
      </w:r>
      <w:r>
        <w:rPr>
          <w:vertAlign w:val="superscript"/>
          <w:position w:val="11"/>
        </w:rPr>
        <w:t xml:space="preserve">76</w:t>
      </w:r>
      <w:r>
        <w:rPr>
          <w:vertAlign w:val="superscript"/>
        </w:rPr>
        <w:t>]</w:t>
      </w:r>
      <w:r>
        <w:rPr>
          <w:rFonts w:ascii="宋体" w:eastAsia="宋体" w:hint="eastAsia"/>
        </w:rPr>
        <w:t>。如前面所提到的，在</w:t>
      </w:r>
      <w:r>
        <w:t>PH</w:t>
      </w:r>
      <w:r>
        <w:rPr>
          <w:rFonts w:ascii="宋体" w:eastAsia="宋体" w:hint="eastAsia"/>
        </w:rPr>
        <w:t>后非常短的时间内，有信号的迅速涌入以及基因表达的巨大改变。这些信号触发肝</w:t>
      </w:r>
      <w:r>
        <w:rPr>
          <w:rFonts w:ascii="宋体" w:eastAsia="宋体" w:hint="eastAsia"/>
        </w:rPr>
        <w:t>细胞增殖，但是在</w:t>
      </w:r>
      <w:r>
        <w:t>DNA</w:t>
      </w:r>
      <w:r w:rsidR="001852F3">
        <w:t xml:space="preserve"> </w:t>
      </w:r>
      <w:r>
        <w:rPr>
          <w:rFonts w:ascii="宋体" w:eastAsia="宋体" w:hint="eastAsia"/>
        </w:rPr>
        <w:t>合成高峰和有丝分裂的时间上在不同种属之间会有差</w:t>
      </w:r>
      <w:r>
        <w:rPr>
          <w:rFonts w:ascii="宋体" w:eastAsia="宋体" w:hint="eastAsia"/>
        </w:rPr>
        <w:t>异</w:t>
      </w:r>
    </w:p>
    <w:p w:rsidR="0018722C">
      <w:pPr>
        <w:topLinePunct/>
      </w:pPr>
      <w:r>
        <w:rPr>
          <w:rFonts w:ascii="宋体" w:eastAsia="宋体" w:hint="eastAsia"/>
        </w:rPr>
        <w:t>（</w:t>
      </w:r>
      <w:r>
        <w:rPr>
          <w:rFonts w:ascii="宋体" w:eastAsia="宋体" w:hint="eastAsia"/>
        </w:rPr>
        <w:t xml:space="preserve">大鼠在术后</w:t>
      </w:r>
      <w:r>
        <w:t>24 h</w:t>
      </w:r>
      <w:r>
        <w:rPr>
          <w:rFonts w:ascii="宋体" w:eastAsia="宋体" w:hint="eastAsia"/>
        </w:rPr>
        <w:t>出现，小鼠在术后</w:t>
      </w:r>
      <w:r>
        <w:t>36-48 h</w:t>
      </w:r>
      <w:r>
        <w:rPr>
          <w:rFonts w:ascii="宋体" w:eastAsia="宋体" w:hint="eastAsia"/>
        </w:rPr>
        <w:t>出现</w:t>
      </w:r>
      <w:r>
        <w:rPr>
          <w:rFonts w:ascii="宋体" w:eastAsia="宋体" w:hint="eastAsia"/>
        </w:rPr>
        <w:t>）</w:t>
      </w:r>
      <w:r>
        <w:rPr>
          <w:rFonts w:ascii="宋体" w:eastAsia="宋体" w:hint="eastAsia"/>
        </w:rPr>
        <w:t xml:space="preserve">。在人类，肝细胞增殖的高峰时间的差异取决于疾病条件、营养状态以及手术切除的肝脏范围。参与这个过程的肝细胞比例也非常高，在</w:t>
      </w:r>
      <w:r>
        <w:t>20</w:t>
      </w:r>
      <w:r>
        <w:rPr>
          <w:rFonts w:ascii="宋体" w:eastAsia="宋体" w:hint="eastAsia"/>
        </w:rPr>
        <w:t>个月以上大小的啮齿类，可以达到</w:t>
      </w:r>
      <w:r>
        <w:t>95%</w:t>
      </w:r>
      <w:r>
        <w:rPr>
          <w:rFonts w:ascii="宋体" w:eastAsia="宋体" w:hint="eastAsia"/>
        </w:rPr>
        <w:t>。年</w:t>
      </w:r>
      <w:r>
        <w:rPr>
          <w:rFonts w:ascii="宋体" w:eastAsia="宋体" w:hint="eastAsia"/>
        </w:rPr>
        <w:t>龄</w:t>
      </w:r>
    </w:p>
    <w:p w:rsidR="0018722C">
      <w:pPr>
        <w:topLinePunct/>
      </w:pPr>
      <w:r>
        <w:rPr>
          <w:rFonts w:ascii="宋体" w:eastAsia="宋体" w:hint="eastAsia"/>
        </w:rPr>
        <w:t>稍大一点动物的可以达到</w:t>
      </w:r>
      <w:r>
        <w:t>75%</w:t>
      </w:r>
      <w:r>
        <w:rPr>
          <w:rFonts w:ascii="宋体" w:eastAsia="宋体" w:hint="eastAsia"/>
        </w:rPr>
        <w:t>。年龄在一定程度上对肝细胞再生产生了影响，但是并不显著，生长激素参与了此过程。即使年龄在肝再生过程中起到了一定的影响，但是再生并不会停止，即使在年纪更大一点的啮齿类动物中也可以观察到有</w:t>
      </w:r>
      <w:r>
        <w:rPr>
          <w:rFonts w:ascii="宋体" w:eastAsia="宋体" w:hint="eastAsia"/>
        </w:rPr>
        <w:t>效地再生</w:t>
      </w:r>
      <w:r>
        <w:rPr>
          <w:vertAlign w:val="superscript"/>
        </w:rPr>
        <w:t>[</w:t>
      </w:r>
      <w:r>
        <w:rPr>
          <w:vertAlign w:val="superscript"/>
        </w:rPr>
        <w:t xml:space="preserve">205-207</w:t>
      </w:r>
      <w:r>
        <w:rPr>
          <w:vertAlign w:val="superscript"/>
        </w:rPr>
        <w:t>]</w:t>
      </w:r>
      <w:r>
        <w:rPr>
          <w:rFonts w:ascii="宋体" w:eastAsia="宋体" w:hint="eastAsia"/>
        </w:rPr>
        <w:t>。最近很多研究证实随着年龄的增长，虽然肝细胞的增殖会有所</w:t>
      </w:r>
      <w:r>
        <w:rPr>
          <w:rFonts w:ascii="宋体" w:eastAsia="宋体" w:hint="eastAsia"/>
        </w:rPr>
        <w:t>下降，但是肝脏不会丧失修复的能力，这可能与</w:t>
      </w:r>
      <w:r>
        <w:t>EGF</w:t>
      </w:r>
      <w:r>
        <w:rPr>
          <w:rFonts w:ascii="宋体" w:eastAsia="宋体" w:hint="eastAsia"/>
        </w:rPr>
        <w:t>有效性的变化有关，激活了</w:t>
      </w:r>
      <w:r>
        <w:rPr>
          <w:rFonts w:ascii="宋体" w:eastAsia="宋体" w:hint="eastAsia"/>
        </w:rPr>
        <w:t>它的受体，以及转录因子</w:t>
      </w:r>
      <w:r>
        <w:t>FoxM1B</w:t>
      </w:r>
      <w:r>
        <w:rPr>
          <w:rFonts w:ascii="宋体" w:eastAsia="宋体" w:hint="eastAsia"/>
        </w:rPr>
        <w:t>的功能变化有关</w:t>
      </w:r>
      <w:r>
        <w:rPr>
          <w:vertAlign w:val="superscript"/>
        </w:rPr>
        <w:t>[</w:t>
      </w:r>
      <w:r>
        <w:rPr>
          <w:vertAlign w:val="superscript"/>
        </w:rPr>
        <w:t xml:space="preserve">208</w:t>
      </w:r>
      <w:r>
        <w:rPr>
          <w:vertAlign w:val="superscript"/>
        </w:rPr>
        <w:t>]</w:t>
      </w:r>
      <w:r>
        <w:rPr>
          <w:rFonts w:ascii="宋体" w:eastAsia="宋体" w:hint="eastAsia"/>
        </w:rPr>
        <w:t>。肝细胞的增殖从门静脉周围到小叶中心区域呈现波浪式。在大鼠，大约</w:t>
      </w:r>
      <w:r>
        <w:t>48 h</w:t>
      </w:r>
      <w:r>
        <w:rPr>
          <w:rFonts w:ascii="宋体" w:eastAsia="宋体" w:hint="eastAsia"/>
        </w:rPr>
        <w:t>可以达到小叶中心区</w:t>
      </w:r>
      <w:r>
        <w:rPr>
          <w:vertAlign w:val="superscript"/>
        </w:rPr>
        <w:t>[</w:t>
      </w:r>
      <w:r>
        <w:rPr>
          <w:vertAlign w:val="superscript"/>
        </w:rPr>
        <w:t xml:space="preserve">60</w:t>
      </w:r>
      <w:r>
        <w:rPr>
          <w:vertAlign w:val="superscript"/>
        </w:rPr>
        <w:t>]</w:t>
      </w:r>
      <w:r>
        <w:rPr>
          <w:rFonts w:ascii="宋体" w:eastAsia="宋体" w:hint="eastAsia"/>
        </w:rPr>
        <w:t>。增殖的细胞从邻近的细胞接收到促有丝分裂信号并且对肝脏其它细胞产生类似的</w:t>
      </w:r>
      <w:r>
        <w:rPr>
          <w:rFonts w:ascii="宋体" w:eastAsia="宋体" w:hint="eastAsia"/>
        </w:rPr>
        <w:t>信号</w:t>
      </w:r>
      <w:r>
        <w:t>[</w:t>
      </w:r>
      <w:r>
        <w:t xml:space="preserve">79,186</w:t>
      </w:r>
      <w:r>
        <w:t>]</w:t>
      </w:r>
      <w:r>
        <w:rPr>
          <w:rFonts w:ascii="宋体" w:eastAsia="宋体" w:hint="eastAsia"/>
        </w:rPr>
        <w:t>。</w:t>
      </w:r>
      <w:r w:rsidR="001852F3">
        <w:rPr>
          <w:rFonts w:ascii="宋体" w:eastAsia="宋体" w:hint="eastAsia"/>
        </w:rPr>
        <w:t xml:space="preserve">虽然大部分</w:t>
      </w:r>
      <w:r>
        <w:t>HGF</w:t>
      </w:r>
      <w:r>
        <w:rPr>
          <w:rFonts w:ascii="宋体" w:eastAsia="宋体" w:hint="eastAsia"/>
        </w:rPr>
        <w:t>作为不活跃的</w:t>
      </w:r>
      <w:r>
        <w:rPr>
          <w:rFonts w:ascii="宋体" w:eastAsia="宋体" w:hint="eastAsia"/>
        </w:rPr>
        <w:t>（</w:t>
      </w:r>
      <w:r>
        <w:rPr>
          <w:rFonts w:ascii="宋体" w:eastAsia="宋体" w:hint="eastAsia"/>
        </w:rPr>
        <w:t>单链</w:t>
      </w:r>
      <w:r>
        <w:rPr>
          <w:rFonts w:ascii="宋体" w:eastAsia="宋体" w:hint="eastAsia"/>
        </w:rPr>
        <w:t>）</w:t>
      </w:r>
      <w:r>
        <w:rPr>
          <w:rFonts w:ascii="宋体" w:eastAsia="宋体" w:hint="eastAsia"/>
        </w:rPr>
        <w:t>蛋白质被肝细胞利用已经绑</w:t>
      </w:r>
      <w:r>
        <w:rPr>
          <w:rFonts w:ascii="宋体" w:eastAsia="宋体" w:hint="eastAsia"/>
        </w:rPr>
        <w:t>定于</w:t>
      </w:r>
      <w:r>
        <w:t>ECM</w:t>
      </w:r>
      <w:r>
        <w:rPr>
          <w:rFonts w:ascii="宋体" w:eastAsia="宋体" w:hint="eastAsia"/>
        </w:rPr>
        <w:t>，新的</w:t>
      </w:r>
      <w:r>
        <w:t>EGF mRNA</w:t>
      </w:r>
      <w:r>
        <w:rPr>
          <w:rFonts w:ascii="宋体" w:eastAsia="宋体" w:hint="eastAsia"/>
        </w:rPr>
        <w:t>和蛋白质在</w:t>
      </w:r>
      <w:r>
        <w:t>PH</w:t>
      </w:r>
      <w:r>
        <w:rPr>
          <w:rFonts w:ascii="宋体" w:eastAsia="宋体" w:hint="eastAsia"/>
        </w:rPr>
        <w:t>后</w:t>
      </w:r>
      <w:r>
        <w:t>3 h</w:t>
      </w:r>
      <w:r>
        <w:rPr>
          <w:rFonts w:ascii="宋体" w:eastAsia="宋体" w:hint="eastAsia"/>
        </w:rPr>
        <w:t>在星状细胞和内皮细胞内合成</w:t>
      </w:r>
      <w:r>
        <w:rPr>
          <w:vertAlign w:val="superscript"/>
        </w:rPr>
        <w:t>[</w:t>
      </w:r>
      <w:r>
        <w:rPr>
          <w:vertAlign w:val="superscript"/>
          <w:position w:val="11"/>
        </w:rPr>
        <w:t xml:space="preserve">68</w:t>
      </w:r>
      <w:r>
        <w:rPr>
          <w:vertAlign w:val="superscript"/>
        </w:rPr>
        <w:t>]</w:t>
      </w:r>
      <w:r>
        <w:rPr>
          <w:rFonts w:ascii="宋体" w:eastAsia="宋体" w:hint="eastAsia"/>
        </w:rPr>
        <w:t>。来源于骨髓的细胞的主要功能是作为肝窦内皮细胞的祖细胞，并且对</w:t>
      </w:r>
      <w:r>
        <w:t>HGF</w:t>
      </w:r>
      <w:r>
        <w:rPr>
          <w:rFonts w:ascii="宋体" w:eastAsia="宋体" w:hint="eastAsia"/>
        </w:rPr>
        <w:t>的激活作用比自然</w:t>
      </w:r>
      <w:r>
        <w:t>sinusoidal</w:t>
      </w:r>
      <w:r/>
      <w:r>
        <w:rPr>
          <w:rFonts w:ascii="宋体" w:eastAsia="宋体" w:hint="eastAsia"/>
        </w:rPr>
        <w:t>细胞还要明显</w:t>
      </w:r>
      <w:r>
        <w:rPr>
          <w:vertAlign w:val="superscript"/>
        </w:rPr>
        <w:t>[</w:t>
      </w:r>
      <w:r>
        <w:rPr>
          <w:vertAlign w:val="superscript"/>
          <w:position w:val="11"/>
        </w:rPr>
        <w:t xml:space="preserve">209</w:t>
      </w:r>
      <w:r>
        <w:rPr>
          <w:vertAlign w:val="superscript"/>
        </w:rPr>
        <w:t>]</w:t>
      </w:r>
      <w:r>
        <w:rPr>
          <w:rFonts w:ascii="宋体" w:eastAsia="宋体" w:hint="eastAsia"/>
        </w:rPr>
        <w:t>。来源于内皮细胞和巨噬细胞的</w:t>
      </w:r>
      <w:r>
        <w:t>HB-EGF</w:t>
      </w:r>
      <w:r/>
      <w:r>
        <w:rPr>
          <w:rFonts w:ascii="宋体" w:eastAsia="宋体" w:hint="eastAsia"/>
        </w:rPr>
        <w:t>也对肝细胞起作用</w:t>
      </w:r>
      <w:r>
        <w:rPr>
          <w:vertAlign w:val="superscript"/>
        </w:rPr>
        <w:t>[</w:t>
      </w:r>
      <w:r>
        <w:rPr>
          <w:vertAlign w:val="superscript"/>
          <w:position w:val="11"/>
        </w:rPr>
        <w:t xml:space="preserve">95</w:t>
      </w:r>
      <w:r>
        <w:rPr>
          <w:vertAlign w:val="superscript"/>
        </w:rPr>
        <w:t>]</w:t>
      </w:r>
      <w:r>
        <w:rPr>
          <w:rFonts w:ascii="宋体" w:eastAsia="宋体" w:hint="eastAsia"/>
        </w:rPr>
        <w:t>。</w:t>
      </w:r>
      <w:r>
        <w:rPr>
          <w:rFonts w:ascii="宋体" w:eastAsia="宋体" w:hint="eastAsia"/>
        </w:rPr>
        <w:t>由巨噬细胞产生的</w:t>
      </w:r>
      <w:r>
        <w:t>TNF</w:t>
      </w:r>
      <w:r>
        <w:rPr>
          <w:rFonts w:ascii="宋体" w:eastAsia="宋体" w:hint="eastAsia"/>
        </w:rPr>
        <w:t>和</w:t>
      </w:r>
      <w:r>
        <w:t>IL-6</w:t>
      </w:r>
      <w:r>
        <w:rPr>
          <w:rFonts w:ascii="宋体" w:eastAsia="宋体" w:hint="eastAsia"/>
        </w:rPr>
        <w:t>也提供给肝细</w:t>
      </w:r>
      <w:r>
        <w:rPr>
          <w:rFonts w:ascii="宋体" w:eastAsia="宋体" w:hint="eastAsia"/>
        </w:rPr>
        <w:t>胞</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126,210,100</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pacing w:val="1"/>
          <w:sz w:val="24"/>
        </w:rPr>
        <w:t xml:space="preserve">. </w:t>
      </w:r>
      <w:r>
        <w:rPr>
          <w:rFonts w:ascii="宋体" w:eastAsia="宋体" w:hint="eastAsia" w:cstheme="minorBidi" w:hAnsiTheme="minorHAnsi"/>
        </w:rPr>
        <w:t>增殖的肝细胞按顺序合成生长因子有效地作用于邻近的细胞。这些生</w:t>
      </w:r>
      <w:r>
        <w:rPr>
          <w:rFonts w:ascii="宋体" w:eastAsia="宋体" w:hint="eastAsia" w:cstheme="minorBidi" w:hAnsiTheme="minorHAnsi"/>
        </w:rPr>
        <w:t>长因子包括</w:t>
      </w:r>
      <w:r>
        <w:rPr>
          <w:rFonts w:cstheme="minorBidi" w:hAnsiTheme="minorHAnsi" w:eastAsiaTheme="minorHAnsi" w:asciiTheme="minorHAnsi"/>
        </w:rPr>
        <w:t>TGF-alpha</w:t>
      </w:r>
      <w:r>
        <w:rPr>
          <w:rFonts w:cstheme="minorBidi" w:hAnsiTheme="minorHAnsi" w:eastAsiaTheme="minorHAnsi" w:asciiTheme="minorHAnsi"/>
        </w:rPr>
        <w:t> </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209</w:t>
      </w:r>
      <w:r>
        <w:rPr>
          <w:rFonts w:cstheme="minorBidi" w:hAnsiTheme="minorHAnsi" w:eastAsiaTheme="minorHAnsi" w:asciiTheme="minorHAnsi"/>
          <w:vertAlign w:val="superscript"/>
        </w:rPr>
        <w:t>]</w:t>
      </w:r>
      <w:r>
        <w:rPr>
          <w:rFonts w:ascii="宋体" w:eastAsia="宋体" w:hint="eastAsia" w:cstheme="minorBidi" w:hAnsiTheme="minorHAnsi"/>
          <w:kern w:val="2"/>
          <w:rFonts w:ascii="宋体" w:eastAsia="宋体" w:hint="eastAsia" w:cstheme="minorBidi" w:hAnsiTheme="minorHAnsi"/>
          <w:spacing w:val="-14"/>
          <w:sz w:val="24"/>
        </w:rPr>
        <w:t>,</w:t>
      </w:r>
      <w:r>
        <w:rPr>
          <w:rFonts w:ascii="宋体" w:eastAsia="宋体" w:hint="eastAsia" w:cstheme="minorBidi" w:hAnsiTheme="minorHAnsi"/>
        </w:rPr>
        <w:t> </w:t>
      </w:r>
      <w:r>
        <w:rPr>
          <w:rFonts w:cstheme="minorBidi" w:hAnsiTheme="minorHAnsi" w:eastAsiaTheme="minorHAnsi" w:asciiTheme="minorHAnsi"/>
        </w:rPr>
        <w:t>FGF1</w:t>
      </w:r>
      <w:r>
        <w:rPr>
          <w:rFonts w:ascii="宋体" w:eastAsia="宋体" w:hint="eastAsia" w:cstheme="minorBidi" w:hAnsiTheme="minorHAnsi"/>
          <w:kern w:val="2"/>
          <w:rFonts w:ascii="宋体" w:eastAsia="宋体" w:hint="eastAsia" w:cstheme="minorBidi" w:hAnsiTheme="minorHAnsi"/>
          <w:spacing w:val="-12"/>
          <w:sz w:val="24"/>
        </w:rPr>
        <w:t>,</w:t>
      </w:r>
      <w:r>
        <w:rPr>
          <w:rFonts w:ascii="宋体" w:eastAsia="宋体" w:hint="eastAsia" w:cstheme="minorBidi" w:hAnsiTheme="minorHAnsi"/>
        </w:rPr>
        <w:t> </w:t>
      </w:r>
      <w:r>
        <w:rPr>
          <w:rFonts w:cstheme="minorBidi" w:hAnsiTheme="minorHAnsi" w:eastAsiaTheme="minorHAnsi" w:asciiTheme="minorHAnsi"/>
        </w:rPr>
        <w:t>FGF2</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195</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VEGF</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70</w:t>
      </w:r>
      <w:r>
        <w:rPr>
          <w:rFonts w:cstheme="minorBidi" w:hAnsiTheme="minorHAnsi" w:eastAsiaTheme="minorHAnsi" w:asciiTheme="minorHAnsi"/>
        </w:rPr>
        <w:t>]</w:t>
      </w:r>
      <w:r>
        <w:rPr>
          <w:rFonts w:cstheme="minorBidi" w:hAnsiTheme="minorHAnsi" w:eastAsiaTheme="minorHAnsi" w:asciiTheme="minorHAnsi"/>
        </w:rPr>
        <w:t>, </w:t>
      </w:r>
      <w:r>
        <w:rPr>
          <w:rFonts w:ascii="宋体" w:eastAsia="宋体" w:hint="eastAsia" w:cstheme="minorBidi" w:hAnsiTheme="minorHAnsi"/>
        </w:rPr>
        <w:t>血管生成素</w:t>
      </w:r>
      <w:r>
        <w:rPr>
          <w:rFonts w:cstheme="minorBidi" w:hAnsiTheme="minorHAnsi" w:eastAsiaTheme="minorHAnsi" w:asciiTheme="minorHAnsi"/>
        </w:rPr>
        <w:t>1</w:t>
      </w:r>
      <w:r>
        <w:rPr>
          <w:rFonts w:ascii="宋体" w:eastAsia="宋体" w:hint="eastAsia" w:cstheme="minorBidi" w:hAnsiTheme="minorHAnsi"/>
        </w:rPr>
        <w:t>和</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211</w:t>
      </w:r>
      <w:r>
        <w:rPr>
          <w:rFonts w:cstheme="minorBidi" w:hAnsiTheme="minorHAnsi" w:eastAsiaTheme="minorHAnsi" w:asciiTheme="minorHAnsi"/>
          <w:vertAlign w:val="superscript"/>
          <w:position w:val="11"/>
        </w:rPr>
        <w:t>, </w:t>
      </w:r>
      <w:r>
        <w:rPr>
          <w:rFonts w:cstheme="minorBidi" w:hAnsiTheme="minorHAnsi" w:eastAsiaTheme="minorHAnsi" w:asciiTheme="minorHAnsi"/>
          <w:vertAlign w:val="superscript"/>
          <w:position w:val="11"/>
        </w:rPr>
        <w:t>79, 212,</w:t>
      </w:r>
      <w:r>
        <w:rPr>
          <w:rFonts w:cstheme="minorBidi" w:hAnsiTheme="minorHAnsi" w:eastAsiaTheme="minorHAnsi" w:asciiTheme="minorHAnsi"/>
          <w:vertAlign w:val="superscript"/>
          <w:position w:val="11"/>
        </w:rPr>
        <w:t> </w:t>
      </w:r>
      <w:r>
        <w:rPr>
          <w:rFonts w:cstheme="minorBidi" w:hAnsiTheme="minorHAnsi" w:eastAsiaTheme="minorHAnsi" w:asciiTheme="minorHAnsi"/>
          <w:vertAlign w:val="superscript"/>
          <w:position w:val="11"/>
        </w:rPr>
        <w:t>186</w:t>
      </w:r>
      <w:r>
        <w:rPr>
          <w:rFonts w:cstheme="minorBidi" w:hAnsiTheme="minorHAnsi" w:eastAsiaTheme="minorHAnsi" w:asciiTheme="minorHAnsi"/>
          <w:vertAlign w:val="superscript"/>
          <w:position w:val="11"/>
        </w:rPr>
        <w:t>, </w:t>
      </w:r>
      <w:r>
        <w:rPr>
          <w:rFonts w:cstheme="minorBidi" w:hAnsiTheme="minorHAnsi" w:eastAsiaTheme="minorHAnsi" w:asciiTheme="minorHAnsi"/>
          <w:vertAlign w:val="superscript"/>
          <w:position w:val="11"/>
        </w:rPr>
        <w:t>213</w:t>
      </w:r>
      <w:r>
        <w:rPr>
          <w:rFonts w:cstheme="minorBidi" w:hAnsiTheme="minorHAnsi" w:eastAsiaTheme="minorHAnsi" w:asciiTheme="minorHAnsi"/>
          <w:vertAlign w:val="superscript"/>
        </w:rPr>
        <w:t>]</w:t>
      </w:r>
      <w:r>
        <w:rPr>
          <w:rFonts w:ascii="宋体" w:eastAsia="宋体" w:hint="eastAsia" w:cstheme="minorBidi" w:hAnsiTheme="minorHAnsi"/>
        </w:rPr>
        <w:t>，血小板源生长因子</w:t>
      </w:r>
      <w:r>
        <w:rPr>
          <w:rFonts w:cstheme="minorBidi" w:hAnsiTheme="minorHAnsi" w:eastAsiaTheme="minorHAnsi" w:asciiTheme="minorHAnsi"/>
        </w:rPr>
        <w:t>A</w:t>
      </w:r>
      <w:r>
        <w:rPr>
          <w:rFonts w:ascii="宋体" w:eastAsia="宋体" w:hint="eastAsia" w:cstheme="minorBidi" w:hAnsiTheme="minorHAnsi"/>
          <w:kern w:val="2"/>
          <w:rFonts w:ascii="宋体" w:eastAsia="宋体" w:hint="eastAsia" w:cstheme="minorBidi" w:hAnsiTheme="minorHAnsi"/>
          <w:sz w:val="24"/>
        </w:rPr>
        <w:t>(</w:t>
      </w:r>
      <w:r>
        <w:rPr>
          <w:rFonts w:cstheme="minorBidi" w:hAnsiTheme="minorHAnsi" w:eastAsiaTheme="minorHAnsi" w:asciiTheme="minorHAnsi"/>
        </w:rPr>
        <w:t>platelet-derived</w:t>
      </w:r>
      <w:r>
        <w:rPr>
          <w:rFonts w:cstheme="minorBidi" w:hAnsiTheme="minorHAnsi" w:eastAsiaTheme="minorHAnsi" w:asciiTheme="minorHAnsi"/>
        </w:rPr>
        <w:t> </w:t>
      </w:r>
      <w:r>
        <w:rPr>
          <w:rFonts w:cstheme="minorBidi" w:hAnsiTheme="minorHAnsi" w:eastAsiaTheme="minorHAnsi" w:asciiTheme="minorHAnsi"/>
        </w:rPr>
        <w:t>growth</w:t>
      </w:r>
      <w:r>
        <w:rPr>
          <w:rFonts w:cstheme="minorBidi" w:hAnsiTheme="minorHAnsi" w:eastAsiaTheme="minorHAnsi" w:asciiTheme="minorHAnsi"/>
        </w:rPr>
        <w:t> </w:t>
      </w:r>
      <w:r>
        <w:rPr>
          <w:rFonts w:cstheme="minorBidi" w:hAnsiTheme="minorHAnsi" w:eastAsiaTheme="minorHAnsi" w:asciiTheme="minorHAnsi"/>
        </w:rPr>
        <w:t>factor</w:t>
      </w:r>
      <w:r w:rsidR="004B696B">
        <w:rPr>
          <w:rFonts w:cstheme="minorBidi" w:hAnsiTheme="minorHAnsi" w:eastAsiaTheme="minorHAnsi" w:asciiTheme="minorHAnsi"/>
        </w:rPr>
        <w:t>, </w:t>
      </w:r>
      <w:r>
        <w:rPr>
          <w:rFonts w:cstheme="minorBidi" w:hAnsiTheme="minorHAnsi" w:eastAsiaTheme="minorHAnsi" w:asciiTheme="minorHAnsi"/>
        </w:rPr>
        <w:t>PDGF</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214</w:t>
      </w:r>
      <w:r>
        <w:rPr>
          <w:rFonts w:cstheme="minorBidi" w:hAnsiTheme="minorHAnsi" w:eastAsiaTheme="minorHAnsi" w:asciiTheme="minorHAnsi"/>
          <w:vertAlign w:val="superscript"/>
        </w:rPr>
        <w:t>]</w:t>
      </w:r>
      <w:r>
        <w:rPr>
          <w:rFonts w:ascii="宋体" w:eastAsia="宋体" w:hint="eastAsia" w:cstheme="minorBidi" w:hAnsiTheme="minorHAnsi"/>
          <w:kern w:val="2"/>
          <w:rFonts w:ascii="宋体" w:eastAsia="宋体" w:hint="eastAsia" w:cstheme="minorBidi" w:hAnsiTheme="minorHAnsi"/>
          <w:sz w:val="24"/>
        </w:rPr>
        <w:t xml:space="preserve">. </w:t>
      </w:r>
      <w:r>
        <w:rPr>
          <w:rFonts w:ascii="宋体" w:eastAsia="宋体" w:hint="eastAsia" w:cstheme="minorBidi" w:hAnsiTheme="minorHAnsi"/>
        </w:rPr>
        <w:t>胆管</w:t>
      </w:r>
    </w:p>
    <w:p w:rsidR="0018722C">
      <w:pPr>
        <w:topLinePunct/>
      </w:pPr>
      <w:r>
        <w:rPr>
          <w:rFonts w:ascii="宋体" w:eastAsia="宋体" w:hint="eastAsia"/>
        </w:rPr>
        <w:t>细胞同样也参与了这些过程并似乎产生干细胞因子</w:t>
      </w:r>
      <w:r>
        <w:rPr>
          <w:rFonts w:ascii="宋体" w:eastAsia="宋体" w:hint="eastAsia"/>
        </w:rPr>
        <w:t>（</w:t>
      </w:r>
      <w:r>
        <w:t>stem cell factor, SCF</w:t>
      </w:r>
      <w:r>
        <w:rPr>
          <w:rFonts w:ascii="宋体" w:eastAsia="宋体" w:hint="eastAsia"/>
        </w:rPr>
        <w:t>）</w:t>
      </w:r>
      <w:r>
        <w:rPr>
          <w:rFonts w:ascii="宋体" w:eastAsia="宋体" w:hint="eastAsia"/>
        </w:rPr>
        <w:t>和粒</w:t>
      </w:r>
      <w:r>
        <w:rPr>
          <w:rFonts w:ascii="宋体" w:eastAsia="宋体" w:hint="eastAsia"/>
        </w:rPr>
        <w:t>细胞巨噬细胞刺激因子</w:t>
      </w:r>
      <w:r>
        <w:rPr>
          <w:vertAlign w:val="superscript"/>
        </w:rPr>
        <w:t>[</w:t>
      </w:r>
      <w:r>
        <w:rPr>
          <w:vertAlign w:val="superscript"/>
          <w:position w:val="11"/>
        </w:rPr>
        <w:t xml:space="preserve">215</w:t>
      </w:r>
      <w:r>
        <w:rPr>
          <w:vertAlign w:val="superscript"/>
        </w:rPr>
        <w:t>]</w:t>
      </w:r>
      <w:r>
        <w:rPr>
          <w:rFonts w:ascii="宋体" w:eastAsia="宋体" w:hint="eastAsia"/>
        </w:rPr>
        <w:t>。以上大部分因子都有一些血管生成活性，在再生后</w:t>
      </w:r>
      <w:r>
        <w:rPr>
          <w:rFonts w:ascii="宋体" w:eastAsia="宋体" w:hint="eastAsia"/>
        </w:rPr>
        <w:t>期复杂的血管生成过程中可能起到重要的作用。内皮细胞和肝细胞之间的相互作</w:t>
      </w:r>
      <w:r>
        <w:rPr>
          <w:rFonts w:ascii="宋体" w:eastAsia="宋体" w:hint="eastAsia"/>
        </w:rPr>
        <w:t>用非常复杂。增殖的肝细胞产生</w:t>
      </w:r>
      <w:r>
        <w:t>VEGF</w:t>
      </w:r>
      <w:r>
        <w:rPr>
          <w:rFonts w:ascii="宋体" w:eastAsia="宋体" w:hint="eastAsia"/>
        </w:rPr>
        <w:t>，并按顺序刺激血管内皮细胞生长因子受</w:t>
      </w:r>
      <w:r>
        <w:rPr>
          <w:rFonts w:ascii="宋体" w:eastAsia="宋体" w:hint="eastAsia"/>
        </w:rPr>
        <w:t>体，包括产生</w:t>
      </w:r>
      <w:r>
        <w:t>HGF </w:t>
      </w:r>
      <w:r>
        <w:rPr>
          <w:vertAlign w:val="superscript"/>
        </w:rPr>
        <w:t>[</w:t>
      </w:r>
      <w:r>
        <w:rPr>
          <w:vertAlign w:val="superscript"/>
          <w:position w:val="11"/>
        </w:rPr>
        <w:t xml:space="preserve">70</w:t>
      </w:r>
      <w:r>
        <w:rPr>
          <w:vertAlign w:val="superscript"/>
        </w:rPr>
        <w:t>]</w:t>
      </w:r>
      <w:r>
        <w:rPr>
          <w:rFonts w:ascii="宋体" w:eastAsia="宋体" w:hint="eastAsia"/>
        </w:rPr>
        <w:t>。</w:t>
      </w:r>
      <w:r>
        <w:rPr>
          <w:rFonts w:ascii="宋体" w:eastAsia="宋体" w:hint="eastAsia"/>
        </w:rPr>
        <w:t>肝细胞产生的</w:t>
      </w:r>
      <w:r>
        <w:t>VEGF</w:t>
      </w:r>
      <w:r>
        <w:rPr>
          <w:rFonts w:ascii="宋体" w:eastAsia="宋体" w:hint="eastAsia"/>
        </w:rPr>
        <w:t>依次被一氧化碳合成酶调控</w:t>
      </w:r>
      <w:r>
        <w:rPr>
          <w:vertAlign w:val="superscript"/>
        </w:rPr>
        <w:t>[</w:t>
      </w:r>
      <w:r>
        <w:rPr>
          <w:vertAlign w:val="superscript"/>
          <w:position w:val="11"/>
        </w:rPr>
        <w:t xml:space="preserve">216</w:t>
      </w:r>
      <w:r>
        <w:rPr>
          <w:vertAlign w:val="superscript"/>
        </w:rPr>
        <w:t>]</w:t>
      </w:r>
      <w:r>
        <w:rPr>
          <w:rFonts w:ascii="宋体" w:eastAsia="宋体" w:hint="eastAsia"/>
        </w:rPr>
        <w:t>。导致肝细胞和内皮细胞之间这种正反馈环终止的信号通路目前尚不清楚。然而，一些网上的结论是内皮细胞渗透入增殖的肝细胞，导致血管通路的形成，最终形成血窦并使再生肝脏组织学结构恢复完整。最近的研究也证实了骨髓的间充质细胞参与了肝再生。它们导致肝细胞团的扩张所需要越来越多的巨噬细胞。然而，令人吃惊的是，它们通过作为内皮细胞的来源而促进肝窦状隙的修复。很明显，大</w:t>
      </w:r>
      <w:r>
        <w:rPr>
          <w:rFonts w:ascii="宋体" w:eastAsia="宋体" w:hint="eastAsia"/>
        </w:rPr>
        <w:t>部分的</w:t>
      </w:r>
      <w:r>
        <w:t>HGF</w:t>
      </w:r>
      <w:r>
        <w:rPr>
          <w:rFonts w:ascii="宋体" w:eastAsia="宋体" w:hint="eastAsia"/>
        </w:rPr>
        <w:t>由骨髓间叶细胞的前体细胞产生的内皮细胞所产生</w:t>
      </w:r>
      <w:r>
        <w:rPr>
          <w:vertAlign w:val="superscript"/>
        </w:rPr>
        <w:t>[</w:t>
      </w:r>
      <w:r>
        <w:rPr>
          <w:vertAlign w:val="superscript"/>
          <w:position w:val="11"/>
        </w:rPr>
        <w:t xml:space="preserve">209</w:t>
      </w:r>
      <w:r>
        <w:rPr>
          <w:vertAlign w:val="superscript"/>
        </w:rPr>
        <w:t>]</w:t>
      </w:r>
      <w:r>
        <w:rPr>
          <w:rFonts w:ascii="宋体" w:eastAsia="宋体" w:hint="eastAsia"/>
        </w:rPr>
        <w:t>。铁代谢的</w:t>
      </w:r>
      <w:r>
        <w:rPr>
          <w:rFonts w:ascii="宋体" w:eastAsia="宋体" w:hint="eastAsia"/>
        </w:rPr>
        <w:t>调</w:t>
      </w:r>
    </w:p>
    <w:p w:rsidR="0018722C">
      <w:pPr>
        <w:pStyle w:val="BodyText"/>
        <w:spacing w:line="367" w:lineRule="auto" w:before="26"/>
        <w:ind w:rightChars="0" w:right="268"/>
        <w:rPr>
          <w:rFonts w:ascii="宋体" w:eastAsia="宋体" w:hint="eastAsia"/>
        </w:rPr>
        <w:topLinePunct/>
      </w:pPr>
      <w:r>
        <w:rPr>
          <w:rFonts w:ascii="宋体" w:eastAsia="宋体" w:hint="eastAsia"/>
        </w:rPr>
        <w:t>节通过抑制肝杀菌肽进行调节，所以在再生过程中，肝脏内大部分的铁吸收被保留</w:t>
      </w:r>
      <w:r>
        <w:rPr>
          <w:vertAlign w:val="superscript"/>
          <w:position w:val="11"/>
        </w:rPr>
        <w:t>[217</w:t>
      </w:r>
      <w:r>
        <w:rPr>
          <w:vertAlign w:val="superscript"/>
          <w:position w:val="11"/>
        </w:rPr>
        <w:t>]</w:t>
      </w:r>
      <w:r>
        <w:rPr>
          <w:rFonts w:ascii="宋体" w:eastAsia="宋体" w:hint="eastAsia"/>
        </w:rPr>
        <w:t>。肝再生过程中肝细胞和其它细胞间复杂的信号相互作用如图</w:t>
      </w:r>
      <w:r>
        <w:t>2</w:t>
      </w:r>
      <w:r>
        <w:rPr>
          <w:rFonts w:ascii="宋体" w:eastAsia="宋体" w:hint="eastAsia"/>
        </w:rPr>
        <w:t>所示。</w:t>
      </w:r>
    </w:p>
    <w:p w:rsidR="00000000">
      <w:pPr>
        <w:pStyle w:val="aff7"/>
        <w:spacing w:line="240" w:lineRule="atLeast"/>
        <w:topLinePunct/>
      </w:pPr>
      <w:r>
        <w:drawing>
          <wp:inline>
            <wp:extent cx="5002556" cy="4029075"/>
            <wp:effectExtent l="0" t="0" r="0" b="0"/>
            <wp:docPr id="85" name="image43.jpeg" descr=""/>
            <wp:cNvGraphicFramePr>
              <a:graphicFrameLocks noChangeAspect="1"/>
            </wp:cNvGraphicFramePr>
            <a:graphic>
              <a:graphicData uri="http://schemas.openxmlformats.org/drawingml/2006/picture">
                <pic:pic>
                  <pic:nvPicPr>
                    <pic:cNvPr id="86" name="image43.jpeg"/>
                    <pic:cNvPicPr/>
                  </pic:nvPicPr>
                  <pic:blipFill>
                    <a:blip r:embed="rId54" cstate="print"/>
                    <a:stretch>
                      <a:fillRect/>
                    </a:stretch>
                  </pic:blipFill>
                  <pic:spPr>
                    <a:xfrm>
                      <a:off x="0" y="0"/>
                      <a:ext cx="5002556" cy="402907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2</w:t>
      </w:r>
      <w:r>
        <w:t xml:space="preserve">  </w:t>
      </w:r>
      <w:r>
        <w:t>PH</w:t>
      </w:r>
      <w:r>
        <w:rPr>
          <w:rFonts w:ascii="宋体" w:eastAsia="宋体" w:hint="eastAsia" w:cstheme="minorBidi" w:hAnsiTheme="minorHAnsi"/>
          <w:b/>
        </w:rPr>
        <w:t>后参与肝再</w:t>
      </w:r>
      <w:r>
        <w:rPr>
          <w:rFonts w:ascii="宋体" w:eastAsia="宋体" w:hint="eastAsia" w:cstheme="minorBidi" w:hAnsiTheme="minorHAnsi"/>
          <w:b/>
        </w:rPr>
        <w:t>生</w:t>
      </w:r>
      <w:r>
        <w:rPr>
          <w:rFonts w:ascii="宋体" w:eastAsia="宋体" w:hint="eastAsia" w:cstheme="minorBidi" w:hAnsiTheme="minorHAnsi"/>
          <w:b/>
        </w:rPr>
        <w:t>的信号分子示意图</w:t>
      </w:r>
    </w:p>
    <w:p w:rsidR="0018722C">
      <w:pPr>
        <w:topLinePunct/>
      </w:pPr>
      <w:r>
        <w:rPr>
          <w:rFonts w:ascii="宋体" w:hAnsi="宋体" w:eastAsia="宋体" w:hint="eastAsia"/>
        </w:rPr>
        <w:t>胆管上皮细胞</w:t>
      </w:r>
      <w:r>
        <w:rPr>
          <w:rFonts w:ascii="宋体" w:hAnsi="宋体" w:eastAsia="宋体" w:hint="eastAsia"/>
        </w:rPr>
        <w:t>（</w:t>
      </w:r>
      <w:r>
        <w:t>aka</w:t>
      </w:r>
      <w:r>
        <w:rPr>
          <w:rFonts w:ascii="宋体" w:hAnsi="宋体" w:eastAsia="宋体" w:hint="eastAsia"/>
        </w:rPr>
        <w:t>胆管细胞</w:t>
      </w:r>
      <w:r>
        <w:rPr>
          <w:rFonts w:ascii="宋体" w:hAnsi="宋体" w:eastAsia="宋体" w:hint="eastAsia"/>
        </w:rPr>
        <w:t>）</w:t>
      </w:r>
      <w:r>
        <w:rPr>
          <w:rFonts w:ascii="宋体" w:hAnsi="宋体" w:eastAsia="宋体" w:hint="eastAsia"/>
        </w:rPr>
        <w:t>增殖几乎和肝细胞增殖同时出现。这些细胞是对和肝细胞一样的增殖信号</w:t>
      </w:r>
      <w:r>
        <w:t>(</w:t>
      </w:r>
      <w:r>
        <w:t>HGF</w:t>
      </w:r>
      <w:r>
        <w:rPr>
          <w:spacing w:val="12"/>
        </w:rPr>
        <w:t>, </w:t>
      </w:r>
      <w:r>
        <w:t>EGFR</w:t>
      </w:r>
      <w:r>
        <w:rPr>
          <w:rFonts w:ascii="宋体" w:hAnsi="宋体" w:eastAsia="宋体" w:hint="eastAsia"/>
        </w:rPr>
        <w:t>配体</w:t>
      </w:r>
      <w:r>
        <w:t>)</w:t>
      </w:r>
      <w:r>
        <w:rPr>
          <w:rFonts w:ascii="宋体" w:hAnsi="宋体" w:eastAsia="宋体" w:hint="eastAsia"/>
        </w:rPr>
        <w:t>产生反应。另外，在培养的细胞中，</w:t>
      </w:r>
      <w:r>
        <w:t>IL-6</w:t>
      </w:r>
      <w:r>
        <w:rPr>
          <w:rFonts w:ascii="宋体" w:hAnsi="宋体" w:eastAsia="宋体" w:hint="eastAsia"/>
        </w:rPr>
        <w:t>和血清素对胆管上皮细胞有促有丝分裂的作用</w:t>
      </w:r>
      <w:r>
        <w:rPr>
          <w:vertAlign w:val="superscript"/>
        </w:rPr>
        <w:t>[</w:t>
      </w:r>
      <w:r>
        <w:rPr>
          <w:vertAlign w:val="superscript"/>
          <w:position w:val="11"/>
        </w:rPr>
        <w:t xml:space="preserve">51</w:t>
      </w:r>
      <w:r>
        <w:rPr>
          <w:vertAlign w:val="superscript"/>
        </w:rPr>
        <w:t>]</w:t>
      </w:r>
      <w:r>
        <w:rPr>
          <w:rFonts w:ascii="宋体" w:hAnsi="宋体" w:eastAsia="宋体" w:hint="eastAsia"/>
        </w:rPr>
        <w:t>。近来一些证据显示，</w:t>
      </w:r>
      <w:r>
        <w:rPr>
          <w:rFonts w:ascii="宋体" w:hAnsi="宋体" w:eastAsia="宋体" w:hint="eastAsia"/>
        </w:rPr>
        <w:t>胆管上皮细胞可以对血清素产生反应并生成血清素</w:t>
      </w:r>
      <w:r>
        <w:rPr>
          <w:vertAlign w:val="superscript"/>
        </w:rPr>
        <w:t>[</w:t>
      </w:r>
      <w:r>
        <w:rPr>
          <w:vertAlign w:val="superscript"/>
          <w:position w:val="11"/>
        </w:rPr>
        <w:t>151-152</w:t>
      </w:r>
      <w:r>
        <w:rPr>
          <w:vertAlign w:val="superscript"/>
        </w:rPr>
        <w:t>]</w:t>
      </w:r>
      <w:r/>
      <w:r>
        <w:rPr>
          <w:rFonts w:ascii="宋体" w:hAnsi="宋体" w:eastAsia="宋体" w:hint="eastAsia"/>
        </w:rPr>
        <w:t>。同样也有新的证据证</w:t>
      </w:r>
      <w:r>
        <w:rPr>
          <w:rFonts w:ascii="宋体" w:hAnsi="宋体" w:eastAsia="宋体" w:hint="eastAsia"/>
        </w:rPr>
        <w:t>实胆管上皮细胞产生肝形状细胞的有丝分裂原——</w:t>
      </w:r>
      <w:r>
        <w:t>PDGF</w:t>
      </w:r>
      <w:r/>
      <w:r w:rsidR="001852F3">
        <w:t xml:space="preserve"> </w:t>
      </w:r>
      <w:r>
        <w:rPr>
          <w:rFonts w:ascii="宋体" w:hAnsi="宋体" w:eastAsia="宋体" w:hint="eastAsia"/>
        </w:rPr>
        <w:t>。通过溴脱氧尿</w:t>
      </w:r>
      <w:r>
        <w:rPr>
          <w:rFonts w:ascii="宋体" w:hAnsi="宋体" w:eastAsia="宋体" w:hint="eastAsia"/>
        </w:rPr>
        <w:t>苷</w:t>
      </w:r>
    </w:p>
    <w:p w:rsidR="0018722C">
      <w:pPr>
        <w:topLinePunct/>
      </w:pPr>
      <w:r>
        <w:rPr>
          <w:rFonts w:ascii="宋体" w:eastAsia="宋体" w:hint="eastAsia"/>
        </w:rPr>
        <w:t>（</w:t>
      </w:r>
      <w:r>
        <w:t>BrdU</w:t>
      </w:r>
      <w:r>
        <w:t>）</w:t>
      </w:r>
      <w:r>
        <w:rPr>
          <w:rFonts w:ascii="宋体" w:eastAsia="宋体" w:hint="eastAsia"/>
        </w:rPr>
        <w:t>进行核标记的研究证实肝细胞和胆管上皮细胞增殖动力学之间的差异非常小。然而，事实证明在再生过程中没有新的门脉三连管和小叶的产生。结果是，再生的肝脏小叶体积总体上增大。再生末期肝板的平均厚度是</w:t>
      </w:r>
      <w:r>
        <w:t>2</w:t>
      </w:r>
      <w:r>
        <w:t>.</w:t>
      </w:r>
      <w:r>
        <w:t>5</w:t>
      </w:r>
      <w:r w:rsidR="001852F3">
        <w:t xml:space="preserve"> </w:t>
      </w:r>
      <w:r>
        <w:rPr>
          <w:rFonts w:ascii="宋体" w:eastAsia="宋体" w:hint="eastAsia"/>
        </w:rPr>
        <w:t>个肝细胞，</w:t>
      </w:r>
      <w:r>
        <w:rPr>
          <w:rFonts w:ascii="宋体" w:eastAsia="宋体" w:hint="eastAsia"/>
        </w:rPr>
        <w:t>而</w:t>
      </w:r>
    </w:p>
    <w:p w:rsidR="0018722C">
      <w:pPr>
        <w:topLinePunct/>
      </w:pPr>
      <w:r>
        <w:rPr>
          <w:rFonts w:ascii="宋体" w:eastAsia="宋体" w:hint="eastAsia"/>
        </w:rPr>
        <w:t>正常肝脏肝板的平均厚度是</w:t>
      </w:r>
      <w:r>
        <w:t>1</w:t>
      </w:r>
      <w:r>
        <w:t>.</w:t>
      </w:r>
      <w:r>
        <w:t>5</w:t>
      </w:r>
      <w:r>
        <w:rPr>
          <w:rFonts w:ascii="宋体" w:eastAsia="宋体" w:hint="eastAsia"/>
        </w:rPr>
        <w:t>个肝细胞。肝板厚度在慢性疾病导致的长时间的肝再生过程中，是一个很特征性的诊断依据。</w:t>
      </w:r>
    </w:p>
    <w:p w:rsidR="0018722C">
      <w:pPr>
        <w:topLinePunct/>
      </w:pPr>
      <w:r>
        <w:t>（</w:t>
      </w:r>
      <w:r/>
      <w:r>
        <w:rPr>
          <w:rFonts w:ascii="黑体" w:eastAsia="黑体" w:hint="eastAsia"/>
        </w:rPr>
        <w:t>四</w:t>
      </w:r>
      <w:r>
        <w:rPr>
          <w:rFonts w:ascii="黑体" w:eastAsia="黑体" w:hint="eastAsia"/>
        </w:rPr>
        <w:t>）</w:t>
      </w:r>
      <w:r w:rsidR="001852F3">
        <w:rPr>
          <w:rFonts w:ascii="黑体" w:eastAsia="黑体" w:hint="eastAsia"/>
        </w:rPr>
        <w:t xml:space="preserve">存在于细胞周期</w:t>
      </w:r>
      <w:r>
        <w:t>G1</w:t>
      </w:r>
      <w:r>
        <w:rPr>
          <w:rFonts w:ascii="黑体" w:eastAsia="黑体" w:hint="eastAsia"/>
        </w:rPr>
        <w:t>和</w:t>
      </w:r>
      <w:r>
        <w:t>S</w:t>
      </w:r>
      <w:r>
        <w:rPr>
          <w:rFonts w:ascii="黑体" w:eastAsia="黑体" w:hint="eastAsia"/>
        </w:rPr>
        <w:t>期的信号印记</w:t>
      </w:r>
    </w:p>
    <w:p w:rsidR="0018722C">
      <w:pPr>
        <w:topLinePunct/>
      </w:pPr>
      <w:r>
        <w:rPr>
          <w:rFonts w:ascii="宋体" w:hAnsi="宋体" w:eastAsia="宋体" w:hint="eastAsia"/>
        </w:rPr>
        <w:t>大多数的内皮细胞，它们从细胞周期</w:t>
      </w:r>
      <w:r>
        <w:t>G1</w:t>
      </w:r>
      <w:r>
        <w:rPr>
          <w:rFonts w:ascii="宋体" w:hAnsi="宋体" w:eastAsia="宋体" w:hint="eastAsia"/>
        </w:rPr>
        <w:t>期到</w:t>
      </w:r>
      <w:r>
        <w:t>S</w:t>
      </w:r>
      <w:r>
        <w:rPr>
          <w:rFonts w:ascii="宋体" w:hAnsi="宋体" w:eastAsia="宋体" w:hint="eastAsia"/>
        </w:rPr>
        <w:t>期利用共同的促有丝分裂信号通路。这些通路在很多种类型的细胞中都可以观察到，并且涉及细胞周期蛋白</w:t>
      </w:r>
      <w:r>
        <w:rPr>
          <w:rFonts w:ascii="宋体" w:hAnsi="宋体" w:eastAsia="宋体" w:hint="eastAsia"/>
        </w:rPr>
        <w:t>和细胞周期依赖性激酶</w:t>
      </w:r>
      <w:r>
        <w:rPr>
          <w:vertAlign w:val="superscript"/>
        </w:rPr>
        <w:t>[</w:t>
      </w:r>
      <w:r>
        <w:rPr>
          <w:vertAlign w:val="superscript"/>
        </w:rPr>
        <w:t xml:space="preserve">218</w:t>
      </w:r>
      <w:r>
        <w:rPr>
          <w:vertAlign w:val="superscript"/>
        </w:rPr>
        <w:t>]</w:t>
      </w:r>
      <w:r>
        <w:rPr>
          <w:rFonts w:ascii="宋体" w:hAnsi="宋体" w:eastAsia="宋体" w:hint="eastAsia"/>
        </w:rPr>
        <w:t>和信号分子，比如</w:t>
      </w:r>
      <w:r>
        <w:t>ERK1</w:t>
      </w:r>
      <w:r>
        <w:t>/</w:t>
      </w:r>
      <w:r>
        <w:t>2</w:t>
      </w:r>
      <w:r>
        <w:t>（</w:t>
      </w:r>
      <w:r>
        <w:t>175</w:t>
      </w:r>
      <w:r>
        <w:t>）</w:t>
      </w:r>
      <w:r>
        <w:rPr>
          <w:rFonts w:ascii="宋体" w:hAnsi="宋体" w:eastAsia="宋体" w:hint="eastAsia"/>
        </w:rPr>
        <w:t>的级联激活。</w:t>
      </w:r>
      <w:r>
        <w:t>PH</w:t>
      </w:r>
      <w:r>
        <w:rPr>
          <w:rFonts w:ascii="宋体" w:hAnsi="宋体" w:eastAsia="宋体" w:hint="eastAsia"/>
        </w:rPr>
        <w:t>后肝</w:t>
      </w:r>
      <w:r>
        <w:rPr>
          <w:rFonts w:ascii="宋体" w:hAnsi="宋体" w:eastAsia="宋体" w:hint="eastAsia"/>
        </w:rPr>
        <w:t>细胞基因表达有多种变化</w:t>
      </w:r>
      <w:r>
        <w:rPr>
          <w:vertAlign w:val="superscript"/>
        </w:rPr>
        <w:t>[</w:t>
      </w:r>
      <w:r>
        <w:rPr>
          <w:vertAlign w:val="superscript"/>
          <w:position w:val="11"/>
        </w:rPr>
        <w:t xml:space="preserve">219-223,37</w:t>
      </w:r>
      <w:r>
        <w:rPr>
          <w:vertAlign w:val="superscript"/>
        </w:rPr>
        <w:t>]</w:t>
      </w:r>
      <w:r>
        <w:rPr>
          <w:rFonts w:ascii="宋体" w:hAnsi="宋体" w:eastAsia="宋体" w:hint="eastAsia"/>
          <w:rFonts w:ascii="宋体" w:hAnsi="宋体" w:eastAsia="宋体" w:hint="eastAsia"/>
        </w:rPr>
        <w:t xml:space="preserve">. </w:t>
      </w:r>
      <w:r>
        <w:t>Fausto</w:t>
      </w:r>
      <w:r>
        <w:rPr>
          <w:rFonts w:ascii="宋体" w:hAnsi="宋体" w:eastAsia="宋体" w:hint="eastAsia"/>
        </w:rPr>
        <w:t>等研究显示</w:t>
      </w:r>
      <w:r>
        <w:t>c-fos</w:t>
      </w:r>
      <w:r>
        <w:rPr>
          <w:rFonts w:ascii="宋体" w:hAnsi="宋体" w:eastAsia="宋体" w:hint="eastAsia"/>
        </w:rPr>
        <w:t>和</w:t>
      </w:r>
      <w:r>
        <w:t>c-jun</w:t>
      </w:r>
      <w:r>
        <w:rPr>
          <w:rFonts w:ascii="宋体" w:hAnsi="宋体" w:eastAsia="宋体" w:hint="eastAsia"/>
        </w:rPr>
        <w:t>在早期表达增加</w:t>
      </w:r>
      <w:r>
        <w:rPr>
          <w:vertAlign w:val="superscript"/>
        </w:rPr>
        <w:t>[</w:t>
      </w:r>
      <w:r>
        <w:rPr>
          <w:vertAlign w:val="superscript"/>
          <w:position w:val="11"/>
        </w:rPr>
        <w:t xml:space="preserve">239</w:t>
      </w:r>
      <w:r>
        <w:rPr>
          <w:vertAlign w:val="superscript"/>
        </w:rPr>
        <w:t>]</w:t>
      </w:r>
      <w:r>
        <w:rPr>
          <w:rFonts w:ascii="宋体" w:hAnsi="宋体" w:eastAsia="宋体" w:hint="eastAsia"/>
        </w:rPr>
        <w:t>。一些肝细胞转录因子接收到多种共同的信号被激活，而使细胞通过</w:t>
      </w:r>
      <w:r>
        <w:t>G1</w:t>
      </w:r>
      <w:r>
        <w:rPr>
          <w:rFonts w:ascii="宋体" w:hAnsi="宋体" w:eastAsia="宋体" w:hint="eastAsia"/>
        </w:rPr>
        <w:t>期进入到</w:t>
      </w:r>
      <w:r>
        <w:t>S</w:t>
      </w:r>
      <w:r>
        <w:rPr>
          <w:rFonts w:ascii="宋体" w:hAnsi="宋体" w:eastAsia="宋体" w:hint="eastAsia"/>
        </w:rPr>
        <w:t>期。如上所述，更早期的活化作用主要通过</w:t>
      </w:r>
      <w:r>
        <w:t>Notch</w:t>
      </w:r>
      <w:r>
        <w:rPr>
          <w:rFonts w:ascii="宋体" w:hAnsi="宋体" w:eastAsia="宋体" w:hint="eastAsia"/>
        </w:rPr>
        <w:t>，</w:t>
      </w:r>
      <w:r>
        <w:t>β-catenin</w:t>
      </w:r>
      <w:r>
        <w:rPr>
          <w:rFonts w:ascii="宋体" w:hAnsi="宋体" w:eastAsia="宋体" w:hint="eastAsia"/>
        </w:rPr>
        <w:t>和整合</w:t>
      </w:r>
      <w:r>
        <w:rPr>
          <w:rFonts w:ascii="宋体" w:hAnsi="宋体" w:eastAsia="宋体" w:hint="eastAsia"/>
        </w:rPr>
        <w:t>素完成。我们越来越关注</w:t>
      </w:r>
      <w:r>
        <w:t>miRNA</w:t>
      </w:r>
      <w:r/>
      <w:r w:rsidR="001852F3">
        <w:t xml:space="preserve"> </w:t>
      </w:r>
      <w:r>
        <w:rPr>
          <w:rFonts w:ascii="宋体" w:hAnsi="宋体" w:eastAsia="宋体" w:hint="eastAsia"/>
        </w:rPr>
        <w:t>总体的变化在这个阶段的作用。很多种</w:t>
      </w:r>
      <w:r>
        <w:rPr>
          <w:rFonts w:ascii="宋体" w:hAnsi="宋体" w:eastAsia="宋体" w:hint="eastAsia"/>
        </w:rPr>
        <w:t>类</w:t>
      </w:r>
    </w:p>
    <w:p w:rsidR="0018722C">
      <w:pPr>
        <w:topLinePunct/>
      </w:pPr>
      <w:r>
        <w:t>miRNA</w:t>
      </w:r>
      <w:r>
        <w:rPr>
          <w:rFonts w:ascii="宋体" w:eastAsia="宋体" w:hint="eastAsia"/>
        </w:rPr>
        <w:t>的变化都可以观察到，但是它们的作用并不清楚</w:t>
      </w:r>
      <w:r>
        <w:rPr>
          <w:vertAlign w:val="superscript"/>
        </w:rPr>
        <w:t>[</w:t>
      </w:r>
      <w:r>
        <w:rPr>
          <w:vertAlign w:val="superscript"/>
        </w:rPr>
        <w:t xml:space="preserve">224</w:t>
      </w:r>
      <w:r>
        <w:rPr>
          <w:vertAlign w:val="superscript"/>
        </w:rPr>
        <w:t>]</w:t>
      </w:r>
      <w:r>
        <w:rPr>
          <w:rFonts w:ascii="宋体" w:eastAsia="宋体" w:hint="eastAsia"/>
        </w:rPr>
        <w:t>。下面是在肝再生中被广泛研究的转录因子：</w:t>
      </w:r>
    </w:p>
    <w:p w:rsidR="0018722C">
      <w:pPr>
        <w:pStyle w:val="cw19"/>
        <w:topLinePunct/>
      </w:pPr>
      <w:r>
        <w:rPr>
          <w:rFonts w:ascii="宋体" w:hAnsi="宋体" w:eastAsia="宋体" w:hint="eastAsia"/>
        </w:rPr>
        <w:t>1. </w:t>
      </w:r>
      <w:r>
        <w:t>NF-ҡB</w:t>
      </w:r>
      <w:r/>
      <w:r>
        <w:rPr>
          <w:rFonts w:ascii="宋体" w:hAnsi="宋体" w:eastAsia="宋体" w:hint="eastAsia"/>
        </w:rPr>
        <w:t>转录因子是一个两个亚基</w:t>
      </w:r>
      <w:r>
        <w:t>(</w:t>
      </w:r>
      <w:r>
        <w:rPr>
          <w:sz w:val="24"/>
        </w:rPr>
        <w:t>p65</w:t>
      </w:r>
      <w:r>
        <w:rPr>
          <w:rFonts w:ascii="宋体" w:hAnsi="宋体" w:eastAsia="宋体" w:hint="eastAsia"/>
          <w:spacing w:val="-8"/>
          <w:sz w:val="24"/>
        </w:rPr>
        <w:t>和</w:t>
      </w:r>
      <w:r>
        <w:rPr>
          <w:sz w:val="24"/>
        </w:rPr>
        <w:t>p50</w:t>
      </w:r>
      <w:r>
        <w:t>)</w:t>
      </w:r>
      <w:r>
        <w:rPr>
          <w:rFonts w:ascii="宋体" w:hAnsi="宋体" w:eastAsia="宋体" w:hint="eastAsia"/>
        </w:rPr>
        <w:t>和另一个蛋白</w:t>
      </w:r>
      <w:r>
        <w:rPr>
          <w:rFonts w:ascii="宋体" w:hAnsi="宋体" w:eastAsia="宋体" w:hint="eastAsia"/>
        </w:rPr>
        <w:t>（</w:t>
      </w:r>
      <w:r>
        <w:rPr>
          <w:sz w:val="24"/>
        </w:rPr>
        <w:t>ҡB</w:t>
      </w:r>
      <w:r>
        <w:rPr>
          <w:spacing w:val="8"/>
          <w:sz w:val="24"/>
          <w:rFonts w:hint="eastAsia"/>
        </w:rPr>
        <w:t>，</w:t>
      </w:r>
      <w:r>
        <w:rPr>
          <w:sz w:val="24"/>
        </w:rPr>
        <w:t>IκB-α</w:t>
      </w:r>
      <w:r>
        <w:rPr>
          <w:rFonts w:ascii="宋体" w:hAnsi="宋体" w:eastAsia="宋体" w:hint="eastAsia"/>
          <w:sz w:val="24"/>
        </w:rPr>
        <w:t>抑制剂</w:t>
      </w:r>
      <w:r>
        <w:rPr>
          <w:rFonts w:ascii="宋体" w:hAnsi="宋体" w:eastAsia="宋体" w:hint="eastAsia"/>
        </w:rPr>
        <w:t>）</w:t>
      </w:r>
      <w:r w:rsidR="001852F3">
        <w:rPr>
          <w:rFonts w:ascii="宋体" w:hAnsi="宋体" w:eastAsia="宋体" w:hint="eastAsia"/>
        </w:rPr>
        <w:t xml:space="preserve">的复合物。</w:t>
      </w:r>
      <w:r>
        <w:t>IκB-β</w:t>
      </w:r>
      <w:r/>
      <w:r>
        <w:rPr>
          <w:rFonts w:ascii="宋体" w:hAnsi="宋体" w:eastAsia="宋体" w:hint="eastAsia"/>
        </w:rPr>
        <w:t>激酶</w:t>
      </w:r>
      <w:r>
        <w:rPr>
          <w:rFonts w:ascii="宋体" w:hAnsi="宋体" w:eastAsia="宋体" w:hint="eastAsia"/>
        </w:rPr>
        <w:t>（</w:t>
      </w:r>
      <w:r>
        <w:rPr>
          <w:sz w:val="24"/>
        </w:rPr>
        <w:t>IKK</w:t>
      </w:r>
      <w:r>
        <w:rPr>
          <w:rFonts w:ascii="宋体" w:hAnsi="宋体" w:eastAsia="宋体" w:hint="eastAsia"/>
        </w:rPr>
        <w:t>）</w:t>
      </w:r>
      <w:r>
        <w:rPr>
          <w:rFonts w:ascii="宋体" w:hAnsi="宋体" w:eastAsia="宋体" w:hint="eastAsia"/>
        </w:rPr>
        <w:t>激活引起</w:t>
      </w:r>
      <w:r>
        <w:t>IκB-α</w:t>
      </w:r>
      <w:r/>
      <w:r>
        <w:rPr>
          <w:rFonts w:ascii="宋体" w:hAnsi="宋体" w:eastAsia="宋体" w:hint="eastAsia"/>
        </w:rPr>
        <w:t>磷酸化，与</w:t>
      </w:r>
      <w:r>
        <w:t>p65</w:t>
      </w:r>
      <w:r>
        <w:t>/</w:t>
      </w:r>
      <w:r>
        <w:t>p50</w:t>
      </w:r>
      <w:r/>
      <w:r>
        <w:rPr>
          <w:rFonts w:ascii="宋体" w:hAnsi="宋体" w:eastAsia="宋体" w:hint="eastAsia"/>
        </w:rPr>
        <w:t>复合体分离，</w:t>
      </w:r>
      <w:r>
        <w:rPr>
          <w:rFonts w:ascii="宋体" w:hAnsi="宋体" w:eastAsia="宋体" w:hint="eastAsia"/>
        </w:rPr>
        <w:t>而使</w:t>
      </w:r>
      <w:r>
        <w:t>NF-ҡB</w:t>
      </w:r>
      <w:r>
        <w:rPr>
          <w:rFonts w:ascii="宋体" w:hAnsi="宋体" w:eastAsia="宋体" w:hint="eastAsia"/>
        </w:rPr>
        <w:t>活化。这个复合物迁移入核，作用于特异基因启动子序列的靶位点，</w:t>
      </w:r>
      <w:r>
        <w:rPr>
          <w:rFonts w:ascii="宋体" w:hAnsi="宋体" w:eastAsia="宋体" w:hint="eastAsia"/>
        </w:rPr>
        <w:t>提高与细胞周期相关的靶基因转录</w:t>
      </w:r>
      <w:r>
        <w:rPr>
          <w:vertAlign w:val="superscript"/>
        </w:rPr>
        <w:t>[</w:t>
      </w:r>
      <w:r>
        <w:rPr>
          <w:vertAlign w:val="superscript"/>
        </w:rPr>
        <w:t xml:space="preserve">146</w:t>
      </w:r>
      <w:r>
        <w:rPr>
          <w:vertAlign w:val="superscript"/>
        </w:rPr>
        <w:t>]</w:t>
      </w:r>
      <w:r>
        <w:rPr>
          <w:rFonts w:ascii="宋体" w:hAnsi="宋体" w:eastAsia="宋体" w:hint="eastAsia"/>
        </w:rPr>
        <w:t>。</w:t>
      </w:r>
      <w:r>
        <w:t>PH</w:t>
      </w:r>
      <w:r/>
      <w:r>
        <w:rPr>
          <w:rFonts w:ascii="宋体" w:hAnsi="宋体" w:eastAsia="宋体" w:hint="eastAsia"/>
        </w:rPr>
        <w:t>后</w:t>
      </w:r>
      <w:r>
        <w:t>30</w:t>
      </w:r>
      <w:r>
        <w:t> </w:t>
      </w:r>
      <w:r>
        <w:t>min</w:t>
      </w:r>
      <w:r/>
      <w:r>
        <w:rPr>
          <w:rFonts w:ascii="宋体" w:hAnsi="宋体" w:eastAsia="宋体" w:hint="eastAsia"/>
        </w:rPr>
        <w:t>内出现</w:t>
      </w:r>
      <w:r>
        <w:t>NF-ҡB</w:t>
      </w:r>
      <w:r/>
      <w:r>
        <w:rPr>
          <w:rFonts w:ascii="宋体" w:hAnsi="宋体" w:eastAsia="宋体" w:hint="eastAsia"/>
        </w:rPr>
        <w:t>的激活</w:t>
      </w:r>
      <w:r>
        <w:rPr>
          <w:vertAlign w:val="superscript"/>
        </w:rPr>
        <w:t>[</w:t>
      </w:r>
      <w:r>
        <w:rPr>
          <w:vertAlign w:val="superscript"/>
        </w:rPr>
        <w:t xml:space="preserve">225</w:t>
      </w:r>
      <w:r>
        <w:rPr>
          <w:vertAlign w:val="superscript"/>
        </w:rPr>
        <w:t>]</w:t>
      </w:r>
      <w:r>
        <w:rPr>
          <w:rFonts w:ascii="宋体" w:hAnsi="宋体" w:eastAsia="宋体" w:hint="eastAsia"/>
        </w:rPr>
        <w:t>。给</w:t>
      </w:r>
      <w:r>
        <w:rPr>
          <w:rFonts w:ascii="宋体" w:hAnsi="宋体" w:eastAsia="宋体" w:hint="eastAsia"/>
        </w:rPr>
        <w:t>小鼠注射腺病毒可引起一种对</w:t>
      </w:r>
      <w:r>
        <w:t>IKK-b</w:t>
      </w:r>
      <w:r>
        <w:rPr>
          <w:rFonts w:ascii="宋体" w:hAnsi="宋体" w:eastAsia="宋体" w:hint="eastAsia"/>
        </w:rPr>
        <w:t>（</w:t>
      </w:r>
      <w:r>
        <w:rPr>
          <w:sz w:val="24"/>
        </w:rPr>
        <w:t>super-IκB</w:t>
      </w:r>
      <w:r>
        <w:rPr>
          <w:rFonts w:ascii="宋体" w:hAnsi="宋体" w:eastAsia="宋体" w:hint="eastAsia"/>
        </w:rPr>
        <w:t>）</w:t>
      </w:r>
      <w:r>
        <w:rPr>
          <w:rFonts w:ascii="宋体" w:hAnsi="宋体" w:eastAsia="宋体" w:hint="eastAsia"/>
        </w:rPr>
        <w:t>活性抵抗的</w:t>
      </w:r>
      <w:r>
        <w:t>IκB</w:t>
      </w:r>
      <w:r/>
      <w:r>
        <w:rPr>
          <w:rFonts w:ascii="宋体" w:hAnsi="宋体" w:eastAsia="宋体" w:hint="eastAsia"/>
        </w:rPr>
        <w:t>的表达，而使</w:t>
      </w:r>
      <w:r>
        <w:t>NF-ҡB</w:t>
      </w:r>
      <w:r/>
      <w:r>
        <w:rPr>
          <w:rFonts w:ascii="宋体" w:hAnsi="宋体" w:eastAsia="宋体" w:hint="eastAsia"/>
        </w:rPr>
        <w:t>不能完全激活，</w:t>
      </w:r>
      <w:r>
        <w:t>PH</w:t>
      </w:r>
      <w:r/>
      <w:r>
        <w:rPr>
          <w:rFonts w:ascii="宋体" w:hAnsi="宋体" w:eastAsia="宋体" w:hint="eastAsia"/>
        </w:rPr>
        <w:t>导致大片肝细胞凋亡</w:t>
      </w:r>
      <w:r>
        <w:rPr>
          <w:vertAlign w:val="superscript"/>
        </w:rPr>
        <w:t>[</w:t>
      </w:r>
      <w:r>
        <w:rPr>
          <w:vertAlign w:val="superscript"/>
          <w:position w:val="11"/>
        </w:rPr>
        <w:t xml:space="preserve">226</w:t>
      </w:r>
      <w:r>
        <w:rPr>
          <w:vertAlign w:val="superscript"/>
        </w:rPr>
        <w:t>]</w:t>
      </w:r>
      <w:r>
        <w:rPr>
          <w:rFonts w:ascii="宋体" w:hAnsi="宋体" w:eastAsia="宋体" w:hint="eastAsia"/>
        </w:rPr>
        <w:t>。然而，另外一个实验方法显示</w:t>
      </w:r>
      <w:r>
        <w:rPr>
          <w:rFonts w:ascii="宋体" w:hAnsi="宋体" w:eastAsia="宋体" w:hint="eastAsia"/>
        </w:rPr>
        <w:t>，诱导肝内</w:t>
      </w:r>
      <w:r>
        <w:t>super-IκB</w:t>
      </w:r>
      <w:r/>
      <w:r>
        <w:rPr>
          <w:rFonts w:ascii="宋体" w:hAnsi="宋体" w:eastAsia="宋体" w:hint="eastAsia"/>
        </w:rPr>
        <w:t>的表达可以使</w:t>
      </w:r>
      <w:r>
        <w:t>NF-ҡB</w:t>
      </w:r>
      <w:r/>
      <w:r>
        <w:rPr>
          <w:rFonts w:ascii="宋体" w:hAnsi="宋体" w:eastAsia="宋体" w:hint="eastAsia"/>
        </w:rPr>
        <w:t>激活受阻。此时，</w:t>
      </w:r>
      <w:r>
        <w:t>KH</w:t>
      </w:r>
      <w:r/>
      <w:r>
        <w:rPr>
          <w:rFonts w:ascii="宋体" w:hAnsi="宋体" w:eastAsia="宋体" w:hint="eastAsia"/>
        </w:rPr>
        <w:t>不会引起肝细胞凋</w:t>
      </w:r>
      <w:r>
        <w:rPr>
          <w:rFonts w:ascii="宋体" w:hAnsi="宋体" w:eastAsia="宋体" w:hint="eastAsia"/>
        </w:rPr>
        <w:t>亡和再生过程</w:t>
      </w:r>
      <w:r>
        <w:rPr>
          <w:vertAlign w:val="superscript"/>
        </w:rPr>
        <w:t>[</w:t>
      </w:r>
      <w:r>
        <w:rPr>
          <w:vertAlign w:val="superscript"/>
          <w:position w:val="11"/>
        </w:rPr>
        <w:t xml:space="preserve">227</w:t>
      </w:r>
      <w:r>
        <w:rPr>
          <w:vertAlign w:val="superscript"/>
        </w:rPr>
        <w:t>]</w:t>
      </w:r>
      <w:r>
        <w:rPr>
          <w:rFonts w:ascii="宋体" w:hAnsi="宋体" w:eastAsia="宋体" w:hint="eastAsia"/>
        </w:rPr>
        <w:t>。总的来说，</w:t>
      </w:r>
      <w:r>
        <w:t>NF-ҡB</w:t>
      </w:r>
      <w:r/>
      <w:r w:rsidR="001852F3">
        <w:t xml:space="preserve"> </w:t>
      </w:r>
      <w:r>
        <w:rPr>
          <w:rFonts w:ascii="宋体" w:hAnsi="宋体" w:eastAsia="宋体" w:hint="eastAsia"/>
        </w:rPr>
        <w:t>在肝细胞进入细胞周期的过程中起到了非常重要的作用。</w:t>
      </w:r>
      <w:r>
        <w:t>NF-ҡB</w:t>
      </w:r>
      <w:r/>
      <w:r>
        <w:rPr>
          <w:rFonts w:ascii="宋体" w:hAnsi="宋体" w:eastAsia="宋体" w:hint="eastAsia"/>
        </w:rPr>
        <w:t>在</w:t>
      </w:r>
      <w:r>
        <w:t>PH</w:t>
      </w:r>
      <w:r/>
      <w:r>
        <w:rPr>
          <w:rFonts w:ascii="宋体" w:hAnsi="宋体" w:eastAsia="宋体" w:hint="eastAsia"/>
        </w:rPr>
        <w:t>后迅速的激活主要受到</w:t>
      </w:r>
      <w:r>
        <w:t>TNF</w:t>
      </w:r>
      <w:r/>
      <w:r>
        <w:rPr>
          <w:rFonts w:ascii="宋体" w:hAnsi="宋体" w:eastAsia="宋体" w:hint="eastAsia"/>
        </w:rPr>
        <w:t>的影响，小鼠</w:t>
      </w:r>
    </w:p>
    <w:p w:rsidR="0018722C">
      <w:pPr>
        <w:topLinePunct/>
      </w:pPr>
      <w:r>
        <w:t>TNF</w:t>
      </w:r>
      <w:r/>
      <w:r>
        <w:rPr>
          <w:rFonts w:ascii="宋体" w:hAnsi="宋体" w:eastAsia="宋体" w:hint="eastAsia"/>
        </w:rPr>
        <w:t>受体</w:t>
      </w:r>
      <w:r>
        <w:t>1</w:t>
      </w:r>
      <w:r/>
      <w:r>
        <w:rPr>
          <w:rFonts w:ascii="宋体" w:hAnsi="宋体" w:eastAsia="宋体" w:hint="eastAsia"/>
        </w:rPr>
        <w:t>纯合子缺失可以引起</w:t>
      </w:r>
      <w:r>
        <w:t>NF-ҡB</w:t>
      </w:r>
      <w:r/>
      <w:r>
        <w:rPr>
          <w:rFonts w:ascii="宋体" w:hAnsi="宋体" w:eastAsia="宋体" w:hint="eastAsia"/>
        </w:rPr>
        <w:t>激活的急剧的下降</w:t>
      </w:r>
      <w:r>
        <w:rPr>
          <w:vertAlign w:val="superscript"/>
        </w:rPr>
        <w:t>[</w:t>
      </w:r>
      <w:r>
        <w:rPr>
          <w:vertAlign w:val="superscript"/>
          <w:position w:val="11"/>
        </w:rPr>
        <w:t xml:space="preserve">225</w:t>
      </w:r>
      <w:r>
        <w:rPr>
          <w:vertAlign w:val="superscript"/>
        </w:rPr>
        <w:t>]</w:t>
      </w:r>
      <w:r>
        <w:rPr>
          <w:rFonts w:ascii="宋体" w:hAnsi="宋体" w:eastAsia="宋体" w:hint="eastAsia"/>
        </w:rPr>
        <w:t>。</w:t>
      </w:r>
      <w:r>
        <w:t>TNF</w:t>
      </w:r>
      <w:r/>
      <w:r>
        <w:rPr>
          <w:rFonts w:ascii="宋体" w:hAnsi="宋体" w:eastAsia="宋体" w:hint="eastAsia"/>
        </w:rPr>
        <w:t>信号缺失，</w:t>
      </w:r>
      <w:r w:rsidR="001852F3">
        <w:rPr>
          <w:rFonts w:ascii="宋体" w:hAnsi="宋体" w:eastAsia="宋体" w:hint="eastAsia"/>
        </w:rPr>
        <w:t xml:space="preserve">其它涉及生长因子的信号通路就会接管这个功能。受体酪氨酸激酶配体包括</w:t>
      </w:r>
      <w:r>
        <w:t>EGF</w:t>
      </w:r>
      <w:r>
        <w:rPr>
          <w:rFonts w:ascii="宋体" w:hAnsi="宋体" w:eastAsia="宋体" w:hint="eastAsia"/>
        </w:rPr>
        <w:t>和</w:t>
      </w:r>
      <w:r>
        <w:t>HGF</w:t>
      </w:r>
      <w:r/>
      <w:r>
        <w:rPr>
          <w:rFonts w:ascii="宋体" w:hAnsi="宋体" w:eastAsia="宋体" w:hint="eastAsia"/>
        </w:rPr>
        <w:t>能够引起多种细胞内</w:t>
      </w:r>
      <w:r>
        <w:t>NF-ҡB</w:t>
      </w:r>
      <w:r/>
      <w:r>
        <w:rPr>
          <w:rFonts w:ascii="宋体" w:hAnsi="宋体" w:eastAsia="宋体" w:hint="eastAsia"/>
        </w:rPr>
        <w:t>快速激活，这个活化作用对这些生长因子的</w:t>
      </w:r>
      <w:r>
        <w:rPr>
          <w:rFonts w:ascii="宋体" w:hAnsi="宋体" w:eastAsia="宋体" w:hint="eastAsia"/>
        </w:rPr>
        <w:t>靶基因保护作用相关</w:t>
      </w:r>
      <w:r>
        <w:rPr>
          <w:vertAlign w:val="superscript"/>
        </w:rPr>
        <w:t>[</w:t>
      </w:r>
      <w:r>
        <w:rPr>
          <w:vertAlign w:val="superscript"/>
          <w:position w:val="11"/>
        </w:rPr>
        <w:t xml:space="preserve">228-229</w:t>
      </w:r>
      <w:r>
        <w:rPr>
          <w:vertAlign w:val="superscript"/>
        </w:rPr>
        <w:t>]</w:t>
      </w:r>
      <w:r>
        <w:rPr>
          <w:rFonts w:ascii="宋体" w:hAnsi="宋体" w:eastAsia="宋体" w:hint="eastAsia"/>
        </w:rPr>
        <w:t>。去甲肾上腺素也可以活化</w:t>
      </w:r>
      <w:r>
        <w:t>NF-ҡB</w:t>
      </w:r>
      <w:r>
        <w:t> </w:t>
      </w:r>
      <w:r>
        <w:rPr>
          <w:vertAlign w:val="superscript"/>
        </w:rPr>
        <w:t>[</w:t>
      </w:r>
      <w:r>
        <w:rPr>
          <w:vertAlign w:val="superscript"/>
          <w:position w:val="11"/>
        </w:rPr>
        <w:t xml:space="preserve">146</w:t>
      </w:r>
      <w:r>
        <w:rPr>
          <w:vertAlign w:val="superscript"/>
        </w:rPr>
        <w:t>]</w:t>
      </w:r>
      <w:r>
        <w:rPr>
          <w:rFonts w:ascii="宋体" w:hAnsi="宋体" w:eastAsia="宋体" w:hint="eastAsia"/>
        </w:rPr>
        <w:t>。</w:t>
      </w:r>
    </w:p>
    <w:p w:rsidR="0018722C">
      <w:pPr>
        <w:pStyle w:val="cw19"/>
        <w:topLinePunct/>
      </w:pPr>
      <w:r>
        <w:rPr>
          <w:rFonts w:ascii="宋体" w:hAnsi="宋体" w:eastAsia="宋体" w:hint="eastAsia"/>
        </w:rPr>
        <w:t>2. </w:t>
      </w:r>
      <w:r>
        <w:t>CCAAT</w:t>
      </w:r>
      <w:r>
        <w:t>/</w:t>
      </w:r>
      <w:r>
        <w:rPr>
          <w:rFonts w:ascii="宋体" w:hAnsi="宋体" w:eastAsia="宋体" w:hint="eastAsia"/>
        </w:rPr>
        <w:t>增强子</w:t>
      </w:r>
      <w:r>
        <w:t>-</w:t>
      </w:r>
      <w:r>
        <w:rPr>
          <w:rFonts w:ascii="宋体" w:hAnsi="宋体" w:eastAsia="宋体" w:hint="eastAsia"/>
        </w:rPr>
        <w:t>连接蛋白</w:t>
      </w:r>
      <w:r>
        <w:t>α</w:t>
      </w:r>
      <w:r/>
      <w:r>
        <w:rPr>
          <w:rFonts w:ascii="宋体" w:hAnsi="宋体" w:eastAsia="宋体" w:hint="eastAsia"/>
        </w:rPr>
        <w:t>和</w:t>
      </w:r>
      <w:r>
        <w:t>β</w:t>
      </w:r>
      <w:r/>
      <w:r>
        <w:rPr>
          <w:rFonts w:ascii="宋体" w:hAnsi="宋体" w:eastAsia="宋体" w:hint="eastAsia"/>
        </w:rPr>
        <w:t>（</w:t>
      </w:r>
      <w:r>
        <w:t>CCAAT</w:t>
      </w:r>
      <w:r>
        <w:t>/</w:t>
      </w:r>
      <w:r>
        <w:t>enhancer-binding</w:t>
      </w:r>
      <w:r>
        <w:t> </w:t>
      </w:r>
      <w:r>
        <w:t>protein</w:t>
      </w:r>
      <w:r>
        <w:t> </w:t>
      </w:r>
      <w:r>
        <w:t>alpha</w:t>
      </w:r>
      <w:r>
        <w:t> </w:t>
      </w:r>
      <w:r>
        <w:t>and beta</w:t>
      </w:r>
      <w:r>
        <w:t>, </w:t>
      </w:r>
      <w:r>
        <w:t>C</w:t>
      </w:r>
      <w:r>
        <w:t>/</w:t>
      </w:r>
      <w:r>
        <w:t>EBP</w:t>
      </w:r>
      <w:r/>
      <w:r>
        <w:t>α</w:t>
      </w:r>
      <w:r/>
      <w:r>
        <w:t>and</w:t>
      </w:r>
      <w:r/>
      <w:r>
        <w:t>β</w:t>
      </w:r>
      <w:r>
        <w:rPr>
          <w:rFonts w:ascii="宋体" w:hAnsi="宋体" w:eastAsia="宋体" w:hint="eastAsia"/>
        </w:rPr>
        <w:t>）</w:t>
      </w:r>
      <w:r>
        <w:rPr>
          <w:rFonts w:ascii="宋体" w:hAnsi="宋体" w:eastAsia="宋体" w:hint="eastAsia"/>
        </w:rPr>
        <w:t>是含有一个亮氨酸拉链修饰的转录因子，参与鸟氨酸循环、</w:t>
      </w:r>
    </w:p>
    <w:p w:rsidR="0018722C">
      <w:pPr>
        <w:topLinePunct/>
      </w:pPr>
      <w:r>
        <w:rPr>
          <w:rFonts w:ascii="宋体" w:hAnsi="宋体" w:eastAsia="宋体" w:hint="eastAsia"/>
        </w:rPr>
        <w:t>糖类和类脂化合物的代谢相关基因的调控。</w:t>
      </w:r>
      <w:r>
        <w:t>C</w:t>
      </w:r>
      <w:r>
        <w:t>/</w:t>
      </w:r>
      <w:r>
        <w:t xml:space="preserve">EBP</w:t>
      </w:r>
      <w:r w:rsidR="001852F3">
        <w:t xml:space="preserve">α</w:t>
      </w:r>
      <w:r>
        <w:rPr>
          <w:rFonts w:ascii="宋体" w:hAnsi="宋体" w:eastAsia="宋体" w:hint="eastAsia"/>
        </w:rPr>
        <w:t>主要在肝脏和脂肪组织表达。</w:t>
      </w:r>
      <w:r>
        <w:t>C</w:t>
      </w:r>
      <w:r>
        <w:t>/</w:t>
      </w:r>
      <w:r>
        <w:t xml:space="preserve">EBP</w:t>
      </w:r>
      <w:r w:rsidR="001852F3">
        <w:t xml:space="preserve">β</w:t>
      </w:r>
      <w:r>
        <w:rPr>
          <w:rFonts w:ascii="宋体" w:hAnsi="宋体" w:eastAsia="宋体" w:hint="eastAsia"/>
        </w:rPr>
        <w:t>在大部分组织中表达。</w:t>
      </w:r>
      <w:r>
        <w:t>C</w:t>
      </w:r>
      <w:r>
        <w:t>/</w:t>
      </w:r>
      <w:r>
        <w:t xml:space="preserve">EBPα</w:t>
      </w:r>
      <w:r>
        <w:rPr>
          <w:rFonts w:ascii="宋体" w:hAnsi="宋体" w:eastAsia="宋体" w:hint="eastAsia"/>
        </w:rPr>
        <w:t>纯合子缺失小鼠糖类和鸟氨酸循环酶表达明</w:t>
      </w:r>
      <w:r>
        <w:rPr>
          <w:rFonts w:ascii="宋体" w:hAnsi="宋体" w:eastAsia="宋体" w:hint="eastAsia"/>
        </w:rPr>
        <w:t>显下降，而使小鼠在出生后不久由于血糖过低而死亡</w:t>
      </w:r>
      <w:r>
        <w:rPr>
          <w:vertAlign w:val="superscript"/>
        </w:rPr>
        <w:t>[</w:t>
      </w:r>
      <w:r>
        <w:rPr>
          <w:vertAlign w:val="superscript"/>
          <w:position w:val="11"/>
        </w:rPr>
        <w:t xml:space="preserve">230</w:t>
      </w:r>
      <w:r>
        <w:rPr>
          <w:vertAlign w:val="superscript"/>
        </w:rPr>
        <w:t>]</w:t>
      </w:r>
      <w:r>
        <w:rPr>
          <w:rFonts w:ascii="宋体" w:hAnsi="宋体" w:eastAsia="宋体" w:hint="eastAsia"/>
        </w:rPr>
        <w:t>。</w:t>
      </w:r>
      <w:r>
        <w:t>PH</w:t>
      </w:r>
      <w:r>
        <w:rPr>
          <w:rFonts w:ascii="宋体" w:hAnsi="宋体" w:eastAsia="宋体" w:hint="eastAsia"/>
        </w:rPr>
        <w:t>后</w:t>
      </w:r>
      <w:r>
        <w:t>C</w:t>
      </w:r>
      <w:r>
        <w:t>/</w:t>
      </w:r>
      <w:r>
        <w:t xml:space="preserve">EBP</w:t>
      </w:r>
      <w:r w:rsidR="001852F3">
        <w:t xml:space="preserve">α</w:t>
      </w:r>
      <w:r>
        <w:rPr>
          <w:rFonts w:ascii="宋体" w:hAnsi="宋体" w:eastAsia="宋体" w:hint="eastAsia"/>
        </w:rPr>
        <w:t>水平下降</w:t>
      </w:r>
      <w:r>
        <w:rPr>
          <w:rFonts w:ascii="宋体" w:hAnsi="宋体" w:eastAsia="宋体" w:hint="eastAsia"/>
        </w:rPr>
        <w:t>而</w:t>
      </w:r>
      <w:r>
        <w:t>C</w:t>
      </w:r>
      <w:r>
        <w:t>/</w:t>
      </w:r>
      <w:r>
        <w:t xml:space="preserve">EBP</w:t>
      </w:r>
      <w:r w:rsidR="001852F3">
        <w:t xml:space="preserve">β</w:t>
      </w:r>
      <w:r>
        <w:rPr>
          <w:rFonts w:ascii="宋体" w:hAnsi="宋体" w:eastAsia="宋体" w:hint="eastAsia"/>
        </w:rPr>
        <w:t>水平上升</w:t>
      </w:r>
      <w:r>
        <w:rPr>
          <w:vertAlign w:val="superscript"/>
        </w:rPr>
        <w:t>[</w:t>
      </w:r>
      <w:r>
        <w:rPr>
          <w:vertAlign w:val="superscript"/>
          <w:position w:val="11"/>
        </w:rPr>
        <w:t xml:space="preserve">231</w:t>
      </w:r>
      <w:r>
        <w:rPr>
          <w:vertAlign w:val="superscript"/>
        </w:rPr>
        <w:t>]</w:t>
      </w:r>
      <w:r>
        <w:rPr>
          <w:rFonts w:ascii="宋体" w:hAnsi="宋体" w:eastAsia="宋体" w:hint="eastAsia"/>
        </w:rPr>
        <w:t>。</w:t>
      </w:r>
      <w:r>
        <w:t>C</w:t>
      </w:r>
      <w:r>
        <w:t>/</w:t>
      </w:r>
      <w:r>
        <w:t xml:space="preserve">EBP</w:t>
      </w:r>
      <w:r w:rsidR="001852F3">
        <w:t xml:space="preserve">β</w:t>
      </w:r>
      <w:r>
        <w:rPr>
          <w:rFonts w:ascii="宋体" w:hAnsi="宋体" w:eastAsia="宋体" w:hint="eastAsia"/>
        </w:rPr>
        <w:t>以</w:t>
      </w:r>
      <w:r>
        <w:t>LIP</w:t>
      </w:r>
      <w:r>
        <w:rPr>
          <w:rFonts w:ascii="宋体" w:hAnsi="宋体" w:eastAsia="宋体" w:hint="eastAsia"/>
        </w:rPr>
        <w:t>和</w:t>
      </w:r>
      <w:r>
        <w:t>LAP</w:t>
      </w:r>
      <w:r>
        <w:rPr>
          <w:rFonts w:ascii="宋体" w:hAnsi="宋体" w:eastAsia="宋体" w:hint="eastAsia"/>
        </w:rPr>
        <w:t>两种形式表达。目前还不</w:t>
      </w:r>
      <w:r w:rsidR="001852F3">
        <w:rPr>
          <w:rFonts w:ascii="宋体" w:hAnsi="宋体" w:eastAsia="宋体" w:hint="eastAsia"/>
        </w:rPr>
        <w:t xml:space="preserve">清楚</w:t>
      </w:r>
      <w:r>
        <w:rPr>
          <w:rFonts w:ascii="宋体" w:hAnsi="宋体" w:eastAsia="宋体" w:hint="eastAsia"/>
        </w:rPr>
        <w:t>为什么</w:t>
      </w:r>
      <w:r>
        <w:t>C</w:t>
      </w:r>
      <w:r>
        <w:t>/</w:t>
      </w:r>
      <w:r>
        <w:t xml:space="preserve">EBP</w:t>
      </w:r>
      <w:r w:rsidR="001852F3">
        <w:t xml:space="preserve">β</w:t>
      </w:r>
      <w:r>
        <w:rPr>
          <w:rFonts w:ascii="宋体" w:hAnsi="宋体" w:eastAsia="宋体" w:hint="eastAsia"/>
        </w:rPr>
        <w:t>缺乏可以使再生增强，但是通过小鼠研究显示</w:t>
      </w:r>
      <w:r>
        <w:t>HGF</w:t>
      </w:r>
      <w:r>
        <w:rPr>
          <w:rFonts w:ascii="宋体" w:hAnsi="宋体" w:eastAsia="宋体" w:hint="eastAsia"/>
        </w:rPr>
        <w:t>的作用</w:t>
      </w:r>
      <w:r w:rsidR="001852F3">
        <w:rPr>
          <w:rFonts w:ascii="宋体" w:hAnsi="宋体" w:eastAsia="宋体" w:hint="eastAsia"/>
        </w:rPr>
        <w:t xml:space="preserve">需要</w:t>
      </w:r>
      <w:r>
        <w:t>C</w:t>
      </w:r>
      <w:r>
        <w:t>/</w:t>
      </w:r>
      <w:r>
        <w:t xml:space="preserve">EBPβ</w:t>
      </w:r>
      <w:r>
        <w:rPr>
          <w:rFonts w:ascii="宋体" w:hAnsi="宋体" w:eastAsia="宋体" w:hint="eastAsia"/>
        </w:rPr>
        <w:t>参与</w:t>
      </w:r>
      <w:r>
        <w:rPr>
          <w:vertAlign w:val="superscript"/>
        </w:rPr>
        <w:t>[</w:t>
      </w:r>
      <w:r>
        <w:rPr>
          <w:vertAlign w:val="superscript"/>
          <w:position w:val="11"/>
        </w:rPr>
        <w:t xml:space="preserve">232</w:t>
      </w:r>
      <w:r>
        <w:rPr>
          <w:vertAlign w:val="superscript"/>
        </w:rPr>
        <w:t>]</w:t>
      </w:r>
      <w:r>
        <w:rPr>
          <w:rFonts w:ascii="宋体" w:hAnsi="宋体" w:eastAsia="宋体" w:hint="eastAsia"/>
        </w:rPr>
        <w:t>。</w:t>
      </w:r>
    </w:p>
    <w:p w:rsidR="0018722C">
      <w:pPr>
        <w:pStyle w:val="cw19"/>
        <w:topLinePunct/>
      </w:pPr>
      <w:r>
        <w:rPr>
          <w:rFonts w:ascii="宋体" w:eastAsia="宋体" w:hint="eastAsia"/>
        </w:rPr>
        <w:t>3. </w:t>
      </w:r>
      <w:r>
        <w:t>Stat3</w:t>
      </w:r>
      <w:r w:rsidRPr="00000000">
        <w:tab/>
        <w:t>Stat3</w:t>
      </w:r>
      <w:r/>
      <w:r>
        <w:rPr>
          <w:rFonts w:ascii="宋体" w:eastAsia="宋体" w:hint="eastAsia"/>
        </w:rPr>
        <w:t>是一个由</w:t>
      </w:r>
      <w:r>
        <w:t>7</w:t>
      </w:r>
      <w:r/>
      <w:r>
        <w:rPr>
          <w:rFonts w:ascii="宋体" w:eastAsia="宋体" w:hint="eastAsia"/>
        </w:rPr>
        <w:t>各成员组成的蛋白家族，作为</w:t>
      </w:r>
      <w:r>
        <w:t>Jak</w:t>
      </w:r>
      <w:r/>
      <w:r>
        <w:rPr>
          <w:rFonts w:ascii="宋体" w:eastAsia="宋体" w:hint="eastAsia"/>
        </w:rPr>
        <w:t>酪氨酸磷酸化的目标，随后激活一系列的细胞膜受体。</w:t>
      </w:r>
      <w:r>
        <w:t>Stat</w:t>
      </w:r>
      <w:r/>
      <w:r>
        <w:rPr>
          <w:rFonts w:ascii="宋体" w:eastAsia="宋体" w:hint="eastAsia"/>
        </w:rPr>
        <w:t>家族至少包括</w:t>
      </w:r>
      <w:r>
        <w:t>5</w:t>
      </w:r>
      <w:r/>
      <w:r>
        <w:rPr>
          <w:rFonts w:ascii="宋体" w:eastAsia="宋体" w:hint="eastAsia"/>
        </w:rPr>
        <w:t>个成员。</w:t>
      </w:r>
      <w:r>
        <w:t>PH</w:t>
      </w:r>
      <w:r/>
      <w:r>
        <w:rPr>
          <w:rFonts w:ascii="宋体" w:eastAsia="宋体" w:hint="eastAsia"/>
        </w:rPr>
        <w:t>后</w:t>
      </w:r>
      <w:r>
        <w:t>1</w:t>
      </w:r>
      <w:r>
        <w:t> </w:t>
      </w:r>
      <w:r>
        <w:t>h</w:t>
      </w:r>
      <w:r/>
      <w:r>
        <w:rPr>
          <w:rFonts w:ascii="宋体" w:eastAsia="宋体" w:hint="eastAsia"/>
        </w:rPr>
        <w:t>之内</w:t>
      </w:r>
      <w:r>
        <w:t>Stat3</w:t>
      </w:r>
      <w:r>
        <w:rPr>
          <w:rFonts w:ascii="宋体" w:eastAsia="宋体" w:hint="eastAsia"/>
        </w:rPr>
        <w:t>就会被激活，可以持续到</w:t>
      </w:r>
      <w:r>
        <w:t>8</w:t>
      </w:r>
      <w:r>
        <w:t> </w:t>
      </w:r>
      <w:r>
        <w:t>h</w:t>
      </w:r>
      <w:r>
        <w:t> </w:t>
      </w:r>
      <w:r>
        <w:rPr>
          <w:vertAlign w:val="superscript"/>
        </w:rPr>
        <w:t>[</w:t>
      </w:r>
      <w:r>
        <w:rPr>
          <w:vertAlign w:val="superscript"/>
        </w:rPr>
        <w:t xml:space="preserve">233-234</w:t>
      </w:r>
      <w:r>
        <w:rPr>
          <w:vertAlign w:val="superscript"/>
        </w:rPr>
        <w:t>]</w:t>
      </w:r>
      <w:r>
        <w:rPr>
          <w:rFonts w:ascii="宋体" w:eastAsia="宋体" w:hint="eastAsia"/>
          <w:rFonts w:ascii="宋体" w:eastAsia="宋体" w:hint="eastAsia"/>
          <w:sz w:val="24"/>
        </w:rPr>
        <w:t xml:space="preserve">. </w:t>
      </w:r>
      <w:r>
        <w:t>Stat3</w:t>
      </w:r>
      <w:r/>
      <w:r>
        <w:rPr>
          <w:rFonts w:ascii="宋体" w:eastAsia="宋体" w:hint="eastAsia"/>
        </w:rPr>
        <w:t>迁移入核内，触发很多调控细胞周期的</w:t>
      </w:r>
      <w:r>
        <w:rPr>
          <w:rFonts w:ascii="宋体" w:eastAsia="宋体" w:hint="eastAsia"/>
        </w:rPr>
        <w:t>基因的表达，包括</w:t>
      </w:r>
      <w:r>
        <w:t>AP1</w:t>
      </w:r>
      <w:r/>
      <w:r>
        <w:rPr>
          <w:rFonts w:ascii="宋体" w:eastAsia="宋体" w:hint="eastAsia"/>
        </w:rPr>
        <w:t>转录因子组件</w:t>
      </w:r>
      <w:r>
        <w:rPr>
          <w:rFonts w:ascii="宋体" w:eastAsia="宋体" w:hint="eastAsia"/>
        </w:rPr>
        <w:t>（</w:t>
      </w:r>
      <w:r>
        <w:rPr>
          <w:sz w:val="24"/>
        </w:rPr>
        <w:t>Jun</w:t>
      </w:r>
      <w:r>
        <w:rPr>
          <w:rFonts w:ascii="宋体" w:eastAsia="宋体" w:hint="eastAsia"/>
          <w:spacing w:val="-6"/>
          <w:sz w:val="24"/>
        </w:rPr>
        <w:t>和</w:t>
      </w:r>
      <w:r>
        <w:rPr>
          <w:sz w:val="24"/>
        </w:rPr>
        <w:t>Fos</w:t>
      </w:r>
      <w:r>
        <w:rPr>
          <w:rFonts w:ascii="宋体" w:eastAsia="宋体" w:hint="eastAsia"/>
          <w:sz w:val="24"/>
        </w:rPr>
        <w:t>复合物</w:t>
      </w:r>
      <w:r>
        <w:rPr>
          <w:rFonts w:ascii="宋体" w:eastAsia="宋体" w:hint="eastAsia"/>
        </w:rPr>
        <w:t>）</w:t>
      </w:r>
      <w:r>
        <w:rPr>
          <w:rFonts w:ascii="宋体" w:eastAsia="宋体" w:hint="eastAsia"/>
        </w:rPr>
        <w:t>。</w:t>
      </w:r>
      <w:r>
        <w:t>IL-6</w:t>
      </w:r>
      <w:r/>
      <w:r>
        <w:rPr>
          <w:rFonts w:ascii="宋体" w:eastAsia="宋体" w:hint="eastAsia"/>
        </w:rPr>
        <w:t>纯合子删除</w:t>
      </w:r>
      <w:r w:rsidR="001852F3">
        <w:rPr>
          <w:rFonts w:ascii="宋体" w:eastAsia="宋体" w:hint="eastAsia"/>
        </w:rPr>
        <w:t xml:space="preserve">可</w:t>
      </w:r>
      <w:r>
        <w:rPr>
          <w:rFonts w:ascii="宋体" w:eastAsia="宋体" w:hint="eastAsia"/>
        </w:rPr>
        <w:t>引起</w:t>
      </w:r>
      <w:r>
        <w:t>Stat3</w:t>
      </w:r>
      <w:r/>
      <w:r>
        <w:rPr>
          <w:rFonts w:ascii="宋体" w:eastAsia="宋体" w:hint="eastAsia"/>
        </w:rPr>
        <w:t>无法激活</w:t>
      </w:r>
      <w:r>
        <w:rPr>
          <w:vertAlign w:val="superscript"/>
        </w:rPr>
        <w:t>[</w:t>
      </w:r>
      <w:r>
        <w:rPr>
          <w:vertAlign w:val="superscript"/>
          <w:position w:val="11"/>
        </w:rPr>
        <w:t xml:space="preserve">126</w:t>
      </w:r>
      <w:r>
        <w:rPr>
          <w:vertAlign w:val="superscript"/>
        </w:rPr>
        <w:t>]</w:t>
      </w:r>
      <w:r>
        <w:rPr>
          <w:rFonts w:ascii="宋体" w:eastAsia="宋体" w:hint="eastAsia"/>
        </w:rPr>
        <w:t>。除了</w:t>
      </w:r>
      <w:r>
        <w:t>IL-6</w:t>
      </w:r>
      <w:r>
        <w:rPr>
          <w:rFonts w:ascii="宋体" w:eastAsia="宋体" w:hint="eastAsia"/>
        </w:rPr>
        <w:t>，去甲肾上腺素信号也可以激活</w:t>
      </w:r>
      <w:r>
        <w:t>Stat3</w:t>
      </w:r>
      <w:r>
        <w:t> </w:t>
      </w:r>
      <w:r>
        <w:rPr>
          <w:vertAlign w:val="superscript"/>
        </w:rPr>
        <w:t>[</w:t>
      </w:r>
      <w:r>
        <w:rPr>
          <w:vertAlign w:val="superscript"/>
          <w:position w:val="11"/>
        </w:rPr>
        <w:t xml:space="preserve">235</w:t>
      </w:r>
      <w:r>
        <w:rPr>
          <w:vertAlign w:val="superscript"/>
        </w:rPr>
        <w:t>]</w:t>
      </w:r>
      <w:r>
        <w:rPr>
          <w:rFonts w:ascii="宋体" w:eastAsia="宋体" w:hint="eastAsia"/>
        </w:rPr>
        <w:t>。一些</w:t>
      </w:r>
      <w:r>
        <w:rPr>
          <w:rFonts w:ascii="宋体" w:eastAsia="宋体" w:hint="eastAsia"/>
        </w:rPr>
        <w:t>细胞因子和生长因子可以激活不同细胞内的</w:t>
      </w:r>
      <w:r>
        <w:t>Stat3</w:t>
      </w:r>
      <w:r>
        <w:rPr>
          <w:rFonts w:ascii="宋体" w:eastAsia="宋体" w:hint="eastAsia"/>
        </w:rPr>
        <w:t>。在培养的肝细胞可以观察到</w:t>
      </w:r>
      <w:r>
        <w:t>HGF</w:t>
      </w:r>
      <w:r/>
      <w:r>
        <w:rPr>
          <w:rFonts w:ascii="宋体" w:eastAsia="宋体" w:hint="eastAsia"/>
        </w:rPr>
        <w:t>和</w:t>
      </w:r>
      <w:r>
        <w:t>EGF</w:t>
      </w:r>
      <w:r/>
      <w:r>
        <w:rPr>
          <w:rFonts w:ascii="宋体" w:eastAsia="宋体" w:hint="eastAsia"/>
        </w:rPr>
        <w:t>激活</w:t>
      </w:r>
      <w:r>
        <w:t>Stat</w:t>
      </w:r>
      <w:r/>
      <w:r>
        <w:rPr>
          <w:rFonts w:ascii="宋体" w:eastAsia="宋体" w:hint="eastAsia"/>
        </w:rPr>
        <w:t>家族成员</w:t>
      </w:r>
      <w:r>
        <w:t>1</w:t>
      </w:r>
      <w:r/>
      <w:r>
        <w:rPr>
          <w:rFonts w:ascii="宋体" w:eastAsia="宋体" w:hint="eastAsia"/>
        </w:rPr>
        <w:t>和</w:t>
      </w:r>
      <w:r>
        <w:t>5</w:t>
      </w:r>
      <w:r>
        <w:rPr>
          <w:rFonts w:ascii="宋体" w:eastAsia="宋体" w:hint="eastAsia"/>
        </w:rPr>
        <w:t>，</w:t>
      </w:r>
      <w:r>
        <w:t>Stat3</w:t>
      </w:r>
      <w:r/>
      <w:r>
        <w:rPr>
          <w:rFonts w:ascii="宋体" w:eastAsia="宋体" w:hint="eastAsia"/>
        </w:rPr>
        <w:t>和</w:t>
      </w:r>
      <w:r>
        <w:t>Stat5</w:t>
      </w:r>
      <w:r/>
      <w:r>
        <w:rPr>
          <w:rFonts w:ascii="宋体" w:eastAsia="宋体" w:hint="eastAsia"/>
        </w:rPr>
        <w:t>能够形成二聚体</w:t>
      </w:r>
      <w:r>
        <w:rPr>
          <w:vertAlign w:val="superscript"/>
        </w:rPr>
        <w:t>[</w:t>
      </w:r>
      <w:r>
        <w:rPr>
          <w:vertAlign w:val="superscript"/>
          <w:position w:val="11"/>
        </w:rPr>
        <w:t xml:space="preserve">127-128</w:t>
      </w:r>
      <w:r>
        <w:rPr>
          <w:vertAlign w:val="superscript"/>
        </w:rPr>
        <w:t>]</w:t>
      </w:r>
      <w:r>
        <w:rPr>
          <w:rFonts w:ascii="宋体" w:eastAsia="宋体" w:hint="eastAsia"/>
        </w:rPr>
        <w:t>。定点</w:t>
      </w:r>
      <w:r>
        <w:rPr>
          <w:rFonts w:ascii="宋体" w:eastAsia="宋体" w:hint="eastAsia"/>
        </w:rPr>
        <w:t>消除小鼠肝脏内的</w:t>
      </w:r>
      <w:r>
        <w:t>Stat3</w:t>
      </w:r>
      <w:r>
        <w:rPr>
          <w:rFonts w:ascii="宋体" w:eastAsia="宋体" w:hint="eastAsia"/>
          <w:rFonts w:ascii="宋体" w:eastAsia="宋体" w:hint="eastAsia"/>
          <w:sz w:val="24"/>
        </w:rPr>
        <w:t xml:space="preserve">, </w:t>
      </w:r>
      <w:r>
        <w:t>PH</w:t>
      </w:r>
      <w:r/>
      <w:r>
        <w:rPr>
          <w:rFonts w:ascii="宋体" w:eastAsia="宋体" w:hint="eastAsia"/>
        </w:rPr>
        <w:t>后的再生反应总体上减少。</w:t>
      </w:r>
      <w:r>
        <w:t>PH</w:t>
      </w:r>
      <w:r/>
      <w:r>
        <w:rPr>
          <w:rFonts w:ascii="宋体" w:eastAsia="宋体" w:hint="eastAsia"/>
        </w:rPr>
        <w:t>后，一般看不到</w:t>
      </w:r>
    </w:p>
    <w:p w:rsidR="0018722C">
      <w:pPr>
        <w:topLinePunct/>
      </w:pPr>
      <w:r>
        <w:t>Stat1</w:t>
      </w:r>
      <w:r>
        <w:rPr>
          <w:rFonts w:ascii="宋体" w:eastAsia="宋体" w:hint="eastAsia"/>
        </w:rPr>
        <w:t>被激活，在一些再生反应结束的小鼠可以观察到</w:t>
      </w:r>
      <w:r>
        <w:t>Stat1</w:t>
      </w:r>
      <w:r>
        <w:rPr>
          <w:rFonts w:ascii="宋体" w:eastAsia="宋体" w:hint="eastAsia"/>
        </w:rPr>
        <w:t>的活化</w:t>
      </w:r>
      <w:r>
        <w:rPr>
          <w:vertAlign w:val="superscript"/>
        </w:rPr>
        <w:t>[</w:t>
      </w:r>
      <w:r>
        <w:rPr>
          <w:vertAlign w:val="superscript"/>
          <w:position w:val="11"/>
        </w:rPr>
        <w:t xml:space="preserve">236</w:t>
      </w:r>
      <w:r>
        <w:rPr>
          <w:vertAlign w:val="superscript"/>
        </w:rPr>
        <w:t>]</w:t>
      </w:r>
      <w:r>
        <w:rPr>
          <w:rFonts w:ascii="宋体" w:eastAsia="宋体" w:hint="eastAsia"/>
        </w:rPr>
        <w:t>。</w:t>
      </w:r>
      <w:r>
        <w:t>Stat</w:t>
      </w:r>
      <w:r>
        <w:rPr>
          <w:rFonts w:ascii="宋体" w:eastAsia="宋体" w:hint="eastAsia"/>
        </w:rPr>
        <w:t>家族成员之间在肝细胞生长调节时的的互动是非常复杂的，脑垂体的</w:t>
      </w:r>
      <w:r>
        <w:t>GH</w:t>
      </w:r>
      <w:r>
        <w:rPr>
          <w:rFonts w:ascii="宋体" w:eastAsia="宋体" w:hint="eastAsia"/>
        </w:rPr>
        <w:t>可能在这个</w:t>
      </w:r>
      <w:r>
        <w:rPr>
          <w:rFonts w:ascii="宋体" w:eastAsia="宋体" w:hint="eastAsia"/>
        </w:rPr>
        <w:t>过程中起到一定的作用</w:t>
      </w:r>
      <w:r>
        <w:rPr>
          <w:vertAlign w:val="superscript"/>
        </w:rPr>
        <w:t>[</w:t>
      </w:r>
      <w:r>
        <w:rPr>
          <w:vertAlign w:val="superscript"/>
          <w:position w:val="11"/>
        </w:rPr>
        <w:t xml:space="preserve">237</w:t>
      </w:r>
      <w:r>
        <w:rPr>
          <w:vertAlign w:val="superscript"/>
        </w:rPr>
        <w:t>]</w:t>
      </w:r>
      <w:r>
        <w:rPr>
          <w:rFonts w:ascii="宋体" w:eastAsia="宋体" w:hint="eastAsia"/>
        </w:rPr>
        <w:t>。有趣的是，肝细胞内活化的</w:t>
      </w:r>
      <w:r>
        <w:t>STAT3</w:t>
      </w:r>
      <w:r>
        <w:rPr>
          <w:rFonts w:ascii="宋体" w:eastAsia="宋体" w:hint="eastAsia"/>
        </w:rPr>
        <w:t>可以通过酪氨酸</w:t>
      </w:r>
      <w:r>
        <w:rPr>
          <w:rFonts w:ascii="宋体" w:eastAsia="宋体" w:hint="eastAsia"/>
        </w:rPr>
        <w:t>残基去磷酸化失活，这主要由受体酪氨酸磷酸酶</w:t>
      </w:r>
      <w:r>
        <w:t>PTPRD</w:t>
      </w:r>
      <w:r/>
      <w:r>
        <w:rPr>
          <w:rFonts w:ascii="宋体" w:eastAsia="宋体" w:hint="eastAsia"/>
        </w:rPr>
        <w:t>介导，在肝细胞癌中可</w:t>
      </w:r>
      <w:r>
        <w:rPr>
          <w:rFonts w:ascii="宋体" w:eastAsia="宋体" w:hint="eastAsia"/>
        </w:rPr>
        <w:t>以看到后者缺失</w:t>
      </w:r>
      <w:r>
        <w:rPr>
          <w:vertAlign w:val="superscript"/>
        </w:rPr>
        <w:t>[</w:t>
      </w:r>
      <w:r>
        <w:rPr>
          <w:vertAlign w:val="superscript"/>
          <w:position w:val="11"/>
        </w:rPr>
        <w:t xml:space="preserve">238</w:t>
      </w:r>
      <w:r>
        <w:rPr>
          <w:vertAlign w:val="superscript"/>
        </w:rPr>
        <w:t>]</w:t>
      </w:r>
      <w:r>
        <w:rPr>
          <w:rFonts w:ascii="宋体" w:eastAsia="宋体" w:hint="eastAsia"/>
        </w:rPr>
        <w:t>。</w:t>
      </w:r>
    </w:p>
    <w:p w:rsidR="0018722C">
      <w:pPr>
        <w:pStyle w:val="cw19"/>
        <w:topLinePunct/>
      </w:pPr>
      <w:r>
        <w:rPr>
          <w:rFonts w:ascii="宋体" w:eastAsia="宋体" w:hint="eastAsia"/>
        </w:rPr>
        <w:t>4. </w:t>
      </w:r>
      <w:r>
        <w:t>Cyclin</w:t>
      </w:r>
      <w:r>
        <w:t> </w:t>
      </w:r>
      <w:r>
        <w:t>D1</w:t>
      </w:r>
      <w:r>
        <w:rPr>
          <w:rFonts w:ascii="宋体" w:eastAsia="宋体" w:hint="eastAsia"/>
        </w:rPr>
        <w:t>。目前这一邻域大多数的研究支持以上所提到的这些信号最终导致</w:t>
      </w:r>
      <w:r>
        <w:t>Cyclin</w:t>
      </w:r>
      <w:r>
        <w:t> </w:t>
      </w:r>
      <w:r>
        <w:t>D1</w:t>
      </w:r>
      <w:r/>
      <w:r>
        <w:rPr>
          <w:rFonts w:ascii="宋体" w:eastAsia="宋体" w:hint="eastAsia"/>
        </w:rPr>
        <w:t>的激活，并迁移进入细胞核。这可以确保肝细胞进入</w:t>
      </w:r>
      <w:r>
        <w:t>S</w:t>
      </w:r>
      <w:r/>
      <w:r>
        <w:rPr>
          <w:rFonts w:ascii="宋体" w:eastAsia="宋体" w:hint="eastAsia"/>
        </w:rPr>
        <w:t>期。</w:t>
      </w:r>
      <w:r>
        <w:t>Cyclin</w:t>
      </w:r>
      <w:r>
        <w:t> </w:t>
      </w:r>
      <w:r>
        <w:t>D1</w:t>
      </w:r>
      <w:r>
        <w:rPr>
          <w:rFonts w:ascii="宋体" w:eastAsia="宋体" w:hint="eastAsia"/>
        </w:rPr>
        <w:t>，</w:t>
      </w:r>
    </w:p>
    <w:p w:rsidR="0018722C">
      <w:pPr>
        <w:topLinePunct/>
      </w:pPr>
      <w:r>
        <w:t>D2</w:t>
      </w:r>
      <w:r>
        <w:rPr>
          <w:rFonts w:ascii="宋体" w:eastAsia="宋体" w:hint="eastAsia"/>
        </w:rPr>
        <w:t>和</w:t>
      </w:r>
      <w:r>
        <w:t>D3</w:t>
      </w:r>
      <w:r>
        <w:rPr>
          <w:rFonts w:ascii="宋体" w:eastAsia="宋体" w:hint="eastAsia"/>
        </w:rPr>
        <w:t>的过表达引起肝细胞增殖以及肝细胞的增大，</w:t>
      </w:r>
      <w:r>
        <w:t>D1</w:t>
      </w:r>
      <w:r>
        <w:rPr>
          <w:rFonts w:ascii="宋体" w:eastAsia="宋体" w:hint="eastAsia"/>
        </w:rPr>
        <w:t>，</w:t>
      </w:r>
      <w:r>
        <w:t>D2</w:t>
      </w:r>
      <w:r>
        <w:rPr>
          <w:rFonts w:ascii="宋体" w:eastAsia="宋体" w:hint="eastAsia"/>
        </w:rPr>
        <w:t>比</w:t>
      </w:r>
      <w:r>
        <w:t>D3</w:t>
      </w:r>
      <w:r>
        <w:rPr>
          <w:rFonts w:ascii="宋体" w:eastAsia="宋体" w:hint="eastAsia"/>
        </w:rPr>
        <w:t>更为活跃</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218</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4"/>
        </w:rPr>
        <w:t xml:space="preserve">. </w:t>
      </w:r>
      <w:r>
        <w:rPr>
          <w:rFonts w:ascii="宋体" w:eastAsia="宋体" w:hint="eastAsia" w:cstheme="minorBidi" w:hAnsiTheme="minorHAnsi"/>
        </w:rPr>
        <w:t>肝细胞内</w:t>
      </w:r>
      <w:r>
        <w:rPr>
          <w:rFonts w:cstheme="minorBidi" w:hAnsiTheme="minorHAnsi" w:eastAsiaTheme="minorHAnsi" w:asciiTheme="minorHAnsi"/>
        </w:rPr>
        <w:t>Cyclin D1</w:t>
      </w:r>
      <w:r>
        <w:rPr>
          <w:rFonts w:ascii="宋体" w:eastAsia="宋体" w:hint="eastAsia" w:cstheme="minorBidi" w:hAnsiTheme="minorHAnsi"/>
        </w:rPr>
        <w:t>短暂的过表达可以使细胞增殖</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239-240</w:t>
      </w:r>
      <w:r>
        <w:rPr>
          <w:rFonts w:cstheme="minorBidi" w:hAnsiTheme="minorHAnsi" w:eastAsiaTheme="minorHAnsi" w:asciiTheme="minorHAnsi"/>
          <w:vertAlign w:val="superscript"/>
        </w:rPr>
        <w:t>]</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cyclin D1</w:t>
      </w:r>
      <w:r>
        <w:rPr>
          <w:rFonts w:ascii="宋体" w:eastAsia="宋体" w:hint="eastAsia" w:cstheme="minorBidi" w:hAnsiTheme="minorHAnsi"/>
        </w:rPr>
        <w:t>转基因小鼠基因表达模式分析显示，</w:t>
      </w:r>
      <w:r>
        <w:rPr>
          <w:rFonts w:cstheme="minorBidi" w:hAnsiTheme="minorHAnsi" w:eastAsiaTheme="minorHAnsi" w:asciiTheme="minorHAnsi"/>
        </w:rPr>
        <w:t>PH</w:t>
      </w:r>
      <w:r>
        <w:rPr>
          <w:rFonts w:ascii="宋体" w:eastAsia="宋体" w:hint="eastAsia" w:cstheme="minorBidi" w:hAnsiTheme="minorHAnsi"/>
        </w:rPr>
        <w:t>后由大量重复的基因表达模式</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218</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topLinePunct/>
      </w:pPr>
      <w:r>
        <w:rPr>
          <w:rFonts w:ascii="黑体" w:eastAsia="黑体" w:hint="eastAsia"/>
        </w:rPr>
        <w:t>（</w:t>
      </w:r>
      <w:r>
        <w:rPr>
          <w:rFonts w:ascii="黑体" w:eastAsia="黑体" w:hint="eastAsia"/>
        </w:rPr>
        <w:t xml:space="preserve">五</w:t>
      </w:r>
      <w:r>
        <w:rPr>
          <w:rFonts w:ascii="黑体" w:eastAsia="黑体" w:hint="eastAsia"/>
        </w:rPr>
        <w:t>）</w:t>
      </w:r>
      <w:r>
        <w:rPr>
          <w:rFonts w:ascii="黑体" w:eastAsia="黑体" w:hint="eastAsia"/>
        </w:rPr>
        <w:t>肝再Th的停止</w:t>
      </w:r>
    </w:p>
    <w:p w:rsidR="0018722C">
      <w:pPr>
        <w:topLinePunct/>
      </w:pPr>
      <w:r>
        <w:rPr>
          <w:rFonts w:ascii="宋体" w:eastAsia="宋体" w:hint="eastAsia"/>
        </w:rPr>
        <w:t>除了肝再生的起始过程，最终在肝脏恢复其原始大小后就会终止的现象也令我们很感兴趣。对再生过程的停止这一复杂的过程，并没有像对起始过程那样研究透彻。有证据显示一些肝细胞在再生结束时其数量要多于原始的肝脏，同时会有小规模的凋亡在再生后期出现，以纠正最终肝细胞的数量</w:t>
      </w:r>
      <w:r>
        <w:rPr>
          <w:vertAlign w:val="superscript"/>
        </w:rPr>
        <w:t>[</w:t>
      </w:r>
      <w:r>
        <w:rPr>
          <w:vertAlign w:val="superscript"/>
        </w:rPr>
        <w:t xml:space="preserve">241</w:t>
      </w:r>
      <w:r>
        <w:rPr>
          <w:vertAlign w:val="superscript"/>
        </w:rPr>
        <w:t>]</w:t>
      </w:r>
      <w:r>
        <w:rPr>
          <w:rFonts w:ascii="宋体" w:eastAsia="宋体" w:hint="eastAsia"/>
        </w:rPr>
        <w:t>。</w:t>
      </w:r>
    </w:p>
    <w:p w:rsidR="0018722C">
      <w:pPr>
        <w:pStyle w:val="cw19"/>
        <w:topLinePunct/>
      </w:pPr>
      <w:r>
        <w:rPr>
          <w:rFonts w:ascii="黑体" w:eastAsia="黑体" w:hint="eastAsia"/>
        </w:rPr>
        <w:t>1 </w:t>
      </w:r>
      <w:r>
        <w:t>ECM</w:t>
      </w:r>
      <w:r/>
      <w:r>
        <w:rPr>
          <w:rFonts w:ascii="黑体" w:eastAsia="黑体" w:hint="eastAsia"/>
        </w:rPr>
        <w:t>和整合素连接激酶</w:t>
      </w:r>
    </w:p>
    <w:p w:rsidR="0018722C">
      <w:pPr>
        <w:topLinePunct/>
      </w:pPr>
      <w:r>
        <w:rPr>
          <w:rFonts w:ascii="宋体" w:eastAsia="宋体" w:hint="eastAsia"/>
        </w:rPr>
        <w:t>如上面所提到的，肝脏再生的起始存在着</w:t>
      </w:r>
      <w:r>
        <w:t>ECM</w:t>
      </w:r>
      <w:r/>
      <w:r w:rsidR="001852F3">
        <w:t xml:space="preserve"> </w:t>
      </w:r>
      <w:r>
        <w:rPr>
          <w:rFonts w:ascii="宋体" w:eastAsia="宋体" w:hint="eastAsia"/>
        </w:rPr>
        <w:t>的重塑和崩解，通过提高尿</w:t>
      </w:r>
      <w:r w:rsidR="001852F3">
        <w:rPr>
          <w:rFonts w:ascii="宋体" w:eastAsia="宋体" w:hint="eastAsia"/>
        </w:rPr>
        <w:t xml:space="preserve">激酶的活性和蛋白质水解级联反应作为起始，通过尿激酶激活纤维蛋白溶酶原转</w:t>
      </w:r>
      <w:r w:rsidR="001852F3">
        <w:rPr>
          <w:rFonts w:ascii="宋体" w:eastAsia="宋体" w:hint="eastAsia"/>
        </w:rPr>
        <w:t xml:space="preserve">变为纤维蛋白溶酶，后者激活金属蛋白酶</w:t>
      </w:r>
      <w:r>
        <w:rPr>
          <w:rFonts w:ascii="宋体" w:eastAsia="宋体" w:hint="eastAsia"/>
        </w:rPr>
        <w:t>（</w:t>
      </w:r>
      <w:r>
        <w:t>metalloproteinases</w:t>
      </w:r>
      <w:r>
        <w:t>, </w:t>
      </w:r>
      <w:r>
        <w:t>MMP9</w:t>
      </w:r>
      <w:r>
        <w:rPr>
          <w:rFonts w:ascii="宋体" w:eastAsia="宋体" w:hint="eastAsia"/>
        </w:rPr>
        <w:t>）</w:t>
      </w:r>
      <w:r>
        <w:rPr>
          <w:rFonts w:ascii="宋体" w:eastAsia="宋体" w:hint="eastAsia"/>
        </w:rPr>
        <w:t>，</w:t>
      </w:r>
      <w:r>
        <w:rPr>
          <w:rFonts w:ascii="宋体" w:eastAsia="宋体" w:hint="eastAsia"/>
        </w:rPr>
        <w:t>导致包括葡糖氨基葡聚糖在内的特异蛋白质的降解，释放和激活基质内生长因子</w:t>
      </w:r>
      <w:r>
        <w:t>(</w:t>
      </w:r>
      <w:r>
        <w:t xml:space="preserve">HGF, HB-EGF</w:t>
      </w:r>
      <w:r>
        <w:t>)</w:t>
      </w:r>
      <w:r>
        <w:rPr>
          <w:rFonts w:ascii="宋体" w:eastAsia="宋体" w:hint="eastAsia"/>
        </w:rPr>
        <w:t>，并由整合素产生信号。大量的蛋白形成相互作用的网络</w:t>
      </w:r>
      <w:r>
        <w:t>(</w:t>
      </w:r>
      <w:r>
        <w:t>TIMP</w:t>
      </w:r>
      <w:r>
        <w:rPr>
          <w:spacing w:val="0"/>
        </w:rPr>
        <w:t>, </w:t>
      </w:r>
      <w:r>
        <w:t>PAI1</w:t>
      </w:r>
      <w:r>
        <w:rPr>
          <w:rFonts w:ascii="宋体" w:eastAsia="宋体" w:hint="eastAsia"/>
        </w:rPr>
        <w:t>等</w:t>
      </w:r>
      <w:r>
        <w:t>)</w:t>
      </w:r>
      <w:r>
        <w:rPr>
          <w:rFonts w:ascii="宋体" w:eastAsia="宋体" w:hint="eastAsia"/>
        </w:rPr>
        <w:t>激活或抑制基质重塑，它们共同调控再生的起始和进展</w:t>
      </w:r>
      <w:r>
        <w:rPr>
          <w:vertAlign w:val="superscript"/>
        </w:rPr>
        <w:t>[</w:t>
      </w:r>
      <w:r>
        <w:rPr>
          <w:vertAlign w:val="superscript"/>
        </w:rPr>
        <w:t xml:space="preserve">242-244</w:t>
      </w:r>
      <w:r>
        <w:rPr>
          <w:vertAlign w:val="superscript"/>
        </w:rPr>
        <w:t>]</w:t>
      </w:r>
      <w:r>
        <w:rPr>
          <w:rFonts w:ascii="宋体" w:eastAsia="宋体" w:hint="eastAsia"/>
        </w:rPr>
        <w:t>。在再生的最后，</w:t>
      </w:r>
      <w:r w:rsidR="001852F3">
        <w:rPr>
          <w:rFonts w:ascii="宋体" w:eastAsia="宋体" w:hint="eastAsia"/>
        </w:rPr>
        <w:t xml:space="preserve">有新合成的</w:t>
      </w:r>
      <w:r>
        <w:t>ECM</w:t>
      </w:r>
      <w:r/>
      <w:r>
        <w:rPr>
          <w:rFonts w:ascii="宋体" w:eastAsia="宋体" w:hint="eastAsia"/>
        </w:rPr>
        <w:t>成分，包括葡糖氨基葡聚糖和不同类型的的胶原</w:t>
      </w:r>
      <w:r>
        <w:rPr>
          <w:vertAlign w:val="superscript"/>
        </w:rPr>
        <w:t>[</w:t>
      </w:r>
      <w:r>
        <w:rPr>
          <w:vertAlign w:val="superscript"/>
        </w:rPr>
        <w:t xml:space="preserve">79</w:t>
      </w:r>
      <w:r>
        <w:rPr>
          <w:vertAlign w:val="superscript"/>
        </w:rPr>
        <w:t>]</w:t>
      </w:r>
      <w:r>
        <w:rPr>
          <w:rFonts w:ascii="宋体" w:eastAsia="宋体" w:hint="eastAsia"/>
        </w:rPr>
        <w:t>。整个过程是</w:t>
      </w:r>
      <w:r>
        <w:rPr>
          <w:rFonts w:ascii="宋体" w:eastAsia="宋体" w:hint="eastAsia"/>
        </w:rPr>
        <w:t>通过整合素激活这些复杂的信号通路</w:t>
      </w:r>
      <w:r>
        <w:rPr>
          <w:vertAlign w:val="superscript"/>
        </w:rPr>
        <w:t>[</w:t>
      </w:r>
      <w:r>
        <w:rPr>
          <w:vertAlign w:val="superscript"/>
        </w:rPr>
        <w:t xml:space="preserve">245</w:t>
      </w:r>
      <w:r>
        <w:rPr>
          <w:vertAlign w:val="superscript"/>
        </w:rPr>
        <w:t>]</w:t>
      </w:r>
      <w:r>
        <w:rPr>
          <w:rFonts w:ascii="宋体" w:eastAsia="宋体" w:hint="eastAsia"/>
        </w:rPr>
        <w:t>。通过这些过程激活了哪些具体的通</w:t>
      </w:r>
      <w:r w:rsidR="001852F3">
        <w:rPr>
          <w:rFonts w:ascii="宋体" w:eastAsia="宋体" w:hint="eastAsia"/>
        </w:rPr>
        <w:t xml:space="preserve">路目前还不是非常明确，但是包括整合素连接激酶</w:t>
      </w:r>
      <w:r>
        <w:rPr>
          <w:rFonts w:ascii="宋体" w:eastAsia="宋体" w:hint="eastAsia"/>
        </w:rPr>
        <w:t>（</w:t>
      </w:r>
      <w:r>
        <w:t>integrin</w:t>
      </w:r>
      <w:r>
        <w:rPr>
          <w:spacing w:val="22"/>
        </w:rPr>
        <w:t> </w:t>
      </w:r>
      <w:r>
        <w:t>linked</w:t>
      </w:r>
      <w:r>
        <w:rPr>
          <w:spacing w:val="21"/>
        </w:rPr>
        <w:t> </w:t>
      </w:r>
      <w:r>
        <w:t>kinase</w:t>
      </w:r>
      <w:r>
        <w:rPr>
          <w:spacing w:val="10"/>
        </w:rPr>
        <w:t>, </w:t>
      </w:r>
      <w:r>
        <w:t>ILK</w:t>
      </w:r>
      <w:r>
        <w:rPr>
          <w:rFonts w:ascii="宋体" w:eastAsia="宋体" w:hint="eastAsia"/>
        </w:rPr>
        <w:t>）</w:t>
      </w:r>
      <w:r>
        <w:rPr>
          <w:rFonts w:ascii="宋体" w:eastAsia="宋体" w:hint="eastAsia"/>
        </w:rPr>
        <w:t>，与</w:t>
      </w:r>
      <w:r>
        <w:rPr>
          <w:rFonts w:ascii="宋体" w:eastAsia="宋体" w:hint="eastAsia"/>
        </w:rPr>
        <w:t>它相关的</w:t>
      </w:r>
      <w:r>
        <w:t>Parvin</w:t>
      </w:r>
      <w:r/>
      <w:r>
        <w:rPr>
          <w:rFonts w:ascii="宋体" w:eastAsia="宋体" w:hint="eastAsia"/>
        </w:rPr>
        <w:t>和</w:t>
      </w:r>
      <w:r>
        <w:t>PINCH</w:t>
      </w:r>
      <w:r>
        <w:rPr>
          <w:rFonts w:ascii="宋体" w:eastAsia="宋体" w:hint="eastAsia"/>
        </w:rPr>
        <w:t>，以及</w:t>
      </w:r>
      <w:r>
        <w:t>PINCH</w:t>
      </w:r>
      <w:r/>
      <w:r>
        <w:rPr>
          <w:rFonts w:ascii="宋体" w:eastAsia="宋体" w:hint="eastAsia"/>
        </w:rPr>
        <w:t>相关蛋白</w:t>
      </w:r>
      <w:r>
        <w:t>RSU1</w:t>
      </w:r>
      <w:r>
        <w:rPr>
          <w:rFonts w:ascii="宋体" w:eastAsia="宋体" w:hint="eastAsia"/>
          <w:rFonts w:ascii="宋体" w:eastAsia="宋体" w:hint="eastAsia"/>
        </w:rPr>
        <w:t xml:space="preserve">. </w:t>
      </w:r>
      <w:r>
        <w:t>ILK</w:t>
      </w:r>
      <w:r/>
      <w:r>
        <w:rPr>
          <w:rFonts w:ascii="宋体" w:eastAsia="宋体" w:hint="eastAsia"/>
        </w:rPr>
        <w:t>信号复合体在肝</w:t>
      </w:r>
      <w:r w:rsidR="001852F3">
        <w:rPr>
          <w:rFonts w:ascii="宋体" w:eastAsia="宋体" w:hint="eastAsia"/>
        </w:rPr>
        <w:t xml:space="preserve">细</w:t>
      </w:r>
      <w:r>
        <w:rPr>
          <w:rFonts w:ascii="宋体" w:eastAsia="宋体" w:hint="eastAsia"/>
        </w:rPr>
        <w:t>胞生长中起到了抑制的作用。消除肝细胞内</w:t>
      </w:r>
      <w:r>
        <w:t>ILK</w:t>
      </w:r>
      <w:r/>
      <w:r>
        <w:rPr>
          <w:rFonts w:ascii="宋体" w:eastAsia="宋体" w:hint="eastAsia"/>
        </w:rPr>
        <w:t>基因可以导致在出生后前</w:t>
      </w:r>
      <w:r>
        <w:t>3</w:t>
      </w:r>
      <w:r/>
      <w:r>
        <w:rPr>
          <w:rFonts w:ascii="宋体" w:eastAsia="宋体" w:hint="eastAsia"/>
        </w:rPr>
        <w:t>个</w:t>
      </w:r>
      <w:r w:rsidR="001852F3">
        <w:rPr>
          <w:rFonts w:ascii="宋体" w:eastAsia="宋体" w:hint="eastAsia"/>
        </w:rPr>
        <w:t xml:space="preserve">月</w:t>
      </w:r>
      <w:r>
        <w:rPr>
          <w:rFonts w:ascii="宋体" w:eastAsia="宋体" w:hint="eastAsia"/>
        </w:rPr>
        <w:t>肝细胞和胆管上皮细胞增殖的增加。同时，肝细胞相关基因的表达减少。</w:t>
      </w:r>
      <w:r w:rsidR="001852F3">
        <w:rPr>
          <w:rFonts w:ascii="宋体" w:eastAsia="宋体" w:hint="eastAsia"/>
        </w:rPr>
        <w:t xml:space="preserve">这些</w:t>
      </w:r>
      <w:r w:rsidR="001852F3">
        <w:rPr>
          <w:rFonts w:ascii="宋体" w:eastAsia="宋体" w:hint="eastAsia"/>
        </w:rPr>
        <w:t xml:space="preserve">发现与体外培养肝细胞所见一致，当基质缺乏可以看到肝细胞相关基因表达下降，以</w:t>
      </w:r>
      <w:r>
        <w:rPr>
          <w:rFonts w:ascii="宋体" w:eastAsia="宋体" w:hint="eastAsia"/>
        </w:rPr>
        <w:t>及作为对</w:t>
      </w:r>
      <w:r>
        <w:t>HGF</w:t>
      </w:r>
      <w:r/>
      <w:r>
        <w:rPr>
          <w:rFonts w:ascii="宋体" w:eastAsia="宋体" w:hint="eastAsia"/>
        </w:rPr>
        <w:t>和</w:t>
      </w:r>
      <w:r>
        <w:t>EGF</w:t>
      </w:r>
      <w:r/>
      <w:r>
        <w:rPr>
          <w:rFonts w:ascii="宋体" w:eastAsia="宋体" w:hint="eastAsia"/>
        </w:rPr>
        <w:t>反应，肝细胞增殖增加</w:t>
      </w:r>
      <w:r>
        <w:t>[</w:t>
      </w:r>
      <w:r>
        <w:t xml:space="preserve">110,246</w:t>
      </w:r>
      <w:r>
        <w:t>]</w:t>
      </w:r>
      <w:r>
        <w:rPr>
          <w:rFonts w:ascii="宋体" w:eastAsia="宋体" w:hint="eastAsia"/>
        </w:rPr>
        <w:t>。在</w:t>
      </w:r>
      <w:r>
        <w:t>3</w:t>
      </w:r>
      <w:r/>
      <w:r>
        <w:rPr>
          <w:rFonts w:ascii="宋体" w:eastAsia="宋体" w:hint="eastAsia"/>
        </w:rPr>
        <w:t>个月结束的</w:t>
      </w:r>
      <w:r>
        <w:rPr>
          <w:rFonts w:ascii="宋体" w:eastAsia="宋体" w:hint="eastAsia"/>
        </w:rPr>
        <w:t>时候</w:t>
      </w:r>
      <w:r>
        <w:rPr>
          <w:rFonts w:ascii="宋体" w:eastAsia="宋体" w:hint="eastAsia"/>
        </w:rPr>
        <w:t>，</w:t>
      </w:r>
      <w:r w:rsidR="001852F3">
        <w:rPr>
          <w:rFonts w:ascii="宋体" w:eastAsia="宋体" w:hint="eastAsia"/>
        </w:rPr>
        <w:t xml:space="preserve">肝</w:t>
      </w:r>
      <w:r>
        <w:rPr>
          <w:rFonts w:ascii="宋体" w:eastAsia="宋体" w:hint="eastAsia"/>
        </w:rPr>
        <w:t>脏重量明显的增加，个别的肝细胞周围</w:t>
      </w:r>
      <w:r>
        <w:t>ECM</w:t>
      </w:r>
      <w:r/>
      <w:r>
        <w:rPr>
          <w:rFonts w:ascii="宋体" w:eastAsia="宋体" w:hint="eastAsia"/>
        </w:rPr>
        <w:t>积聚以及肝细胞相关基因表达增</w:t>
      </w:r>
      <w:r w:rsidR="001852F3">
        <w:rPr>
          <w:rFonts w:ascii="宋体" w:eastAsia="宋体" w:hint="eastAsia"/>
        </w:rPr>
        <w:t xml:space="preserve">加</w:t>
      </w:r>
      <w:r>
        <w:rPr>
          <w:vertAlign w:val="superscript"/>
        </w:rPr>
        <w:t>[</w:t>
      </w:r>
      <w:r>
        <w:rPr>
          <w:vertAlign w:val="superscript"/>
        </w:rPr>
        <w:t xml:space="preserve">247</w:t>
      </w:r>
      <w:r>
        <w:rPr>
          <w:vertAlign w:val="superscript"/>
        </w:rPr>
        <w:t>]</w:t>
      </w:r>
      <w:r>
        <w:rPr>
          <w:rFonts w:ascii="宋体" w:eastAsia="宋体" w:hint="eastAsia"/>
        </w:rPr>
        <w:t>。在培养基中添加</w:t>
      </w:r>
      <w:r>
        <w:t>ECM</w:t>
      </w:r>
      <w:r>
        <w:rPr>
          <w:rFonts w:ascii="宋体" w:eastAsia="宋体" w:hint="eastAsia"/>
        </w:rPr>
        <w:t>（</w:t>
      </w:r>
      <w:r>
        <w:rPr>
          <w:rFonts w:ascii="宋体" w:eastAsia="宋体" w:hint="eastAsia"/>
        </w:rPr>
        <w:t xml:space="preserve">比如基底膜基质和胶原凝胶</w:t>
      </w:r>
      <w:r>
        <w:rPr>
          <w:rFonts w:ascii="宋体" w:eastAsia="宋体" w:hint="eastAsia"/>
        </w:rPr>
        <w:t>）</w:t>
      </w:r>
      <w:r>
        <w:rPr>
          <w:rFonts w:ascii="宋体" w:eastAsia="宋体" w:hint="eastAsia"/>
        </w:rPr>
        <w:t>可以修复肝细胞相</w:t>
      </w:r>
      <w:r w:rsidR="001852F3">
        <w:rPr>
          <w:rFonts w:ascii="宋体" w:eastAsia="宋体" w:hint="eastAsia"/>
        </w:rPr>
        <w:t xml:space="preserve">关</w:t>
      </w:r>
      <w:r>
        <w:rPr>
          <w:rFonts w:ascii="宋体" w:eastAsia="宋体" w:hint="eastAsia"/>
        </w:rPr>
        <w:t>基因表达以及抑制肝细胞对生长因子的反应</w:t>
      </w:r>
      <w:r>
        <w:rPr>
          <w:vertAlign w:val="superscript"/>
        </w:rPr>
        <w:t>[</w:t>
      </w:r>
      <w:r>
        <w:rPr>
          <w:vertAlign w:val="superscript"/>
          <w:position w:val="11"/>
        </w:rPr>
        <w:t xml:space="preserve">248</w:t>
      </w:r>
      <w:r>
        <w:rPr>
          <w:vertAlign w:val="superscript"/>
        </w:rPr>
        <w:t>]</w:t>
      </w:r>
      <w:r>
        <w:rPr>
          <w:rFonts w:ascii="宋体" w:eastAsia="宋体" w:hint="eastAsia"/>
        </w:rPr>
        <w:t>。当</w:t>
      </w:r>
      <w:r>
        <w:t>ILK</w:t>
      </w:r>
      <w:r/>
      <w:r>
        <w:rPr>
          <w:rFonts w:ascii="宋体" w:eastAsia="宋体" w:hint="eastAsia"/>
        </w:rPr>
        <w:t>缺陷小鼠遭受</w:t>
      </w:r>
      <w:r>
        <w:t>PH</w:t>
      </w:r>
      <w:r>
        <w:rPr>
          <w:rFonts w:ascii="宋体" w:eastAsia="宋体" w:hint="eastAsia"/>
        </w:rPr>
        <w:t>，再</w:t>
      </w:r>
      <w:r w:rsidR="001852F3">
        <w:rPr>
          <w:rFonts w:ascii="宋体" w:eastAsia="宋体" w:hint="eastAsia"/>
        </w:rPr>
        <w:t xml:space="preserve">生会延长，最终肝脏的重量会明显的超过手术前的肝脏，几乎是之前的两倍大</w:t>
      </w:r>
      <w:r w:rsidR="001852F3">
        <w:rPr>
          <w:rFonts w:ascii="宋体" w:eastAsia="宋体" w:hint="eastAsia"/>
        </w:rPr>
        <w:t>小</w:t>
      </w:r>
    </w:p>
    <w:p w:rsidR="0018722C">
      <w:pPr>
        <w:topLinePunct/>
      </w:pPr>
      <w:r>
        <w:t>[</w:t>
      </w:r>
      <w:r>
        <w:t xml:space="preserve">39</w:t>
      </w:r>
      <w:r>
        <w:t>]</w:t>
      </w:r>
      <w:r>
        <w:rPr>
          <w:rFonts w:ascii="宋体" w:eastAsia="宋体" w:hint="eastAsia"/>
          <w:rFonts w:ascii="宋体" w:eastAsia="宋体" w:hint="eastAsia"/>
        </w:rPr>
        <w:t xml:space="preserve">. </w:t>
      </w:r>
      <w:r>
        <w:rPr>
          <w:rFonts w:ascii="宋体" w:eastAsia="宋体" w:hint="eastAsia"/>
        </w:rPr>
        <w:t>以上发现证实</w:t>
      </w:r>
      <w:r>
        <w:t>ECM</w:t>
      </w:r>
      <w:r>
        <w:rPr>
          <w:rFonts w:ascii="宋体" w:eastAsia="宋体" w:hint="eastAsia"/>
        </w:rPr>
        <w:t>在调节再生终止方面起了一个关键性的作用。</w:t>
      </w:r>
      <w:r>
        <w:t>ECM</w:t>
      </w:r>
      <w:r>
        <w:rPr>
          <w:rFonts w:ascii="宋体" w:eastAsia="宋体" w:hint="eastAsia"/>
        </w:rPr>
        <w:t>，除了通过整合素传递信号，也可以充当生长因子和细胞因子的仓库。</w:t>
      </w:r>
    </w:p>
    <w:p w:rsidR="0018722C">
      <w:pPr>
        <w:pStyle w:val="cw19"/>
        <w:topLinePunct/>
      </w:pPr>
      <w:r>
        <w:rPr>
          <w:rFonts w:ascii="黑体" w:hAnsi="黑体" w:eastAsia="黑体" w:hint="eastAsia"/>
        </w:rPr>
        <w:t>2 </w:t>
      </w:r>
      <w:r>
        <w:t>TGF-β</w:t>
      </w:r>
      <w:r/>
      <w:r>
        <w:rPr>
          <w:rFonts w:ascii="黑体" w:hAnsi="黑体" w:eastAsia="黑体" w:hint="eastAsia"/>
        </w:rPr>
        <w:t>和核心蛋白聚糖</w:t>
      </w:r>
    </w:p>
    <w:p w:rsidR="0018722C">
      <w:pPr>
        <w:topLinePunct/>
      </w:pPr>
      <w:r>
        <w:t>TGF-β</w:t>
      </w:r>
      <w:r/>
      <w:r>
        <w:rPr>
          <w:rFonts w:ascii="宋体" w:hAnsi="宋体" w:eastAsia="宋体" w:hint="eastAsia"/>
        </w:rPr>
        <w:t>在再生或者终止过程中潜在的作用如之前讨论的那样。正如前面提到的，</w:t>
      </w:r>
      <w:r>
        <w:t>TGF-β</w:t>
      </w:r>
      <w:r/>
      <w:r>
        <w:rPr>
          <w:rFonts w:ascii="宋体" w:hAnsi="宋体" w:eastAsia="宋体" w:hint="eastAsia"/>
        </w:rPr>
        <w:t>在起始和再生的</w:t>
      </w:r>
      <w:r>
        <w:rPr>
          <w:rFonts w:ascii="宋体" w:hAnsi="宋体" w:eastAsia="宋体" w:hint="eastAsia"/>
        </w:rPr>
        <w:t>时候</w:t>
      </w:r>
      <w:r>
        <w:rPr>
          <w:rFonts w:ascii="宋体" w:hAnsi="宋体" w:eastAsia="宋体" w:hint="eastAsia"/>
        </w:rPr>
        <w:t>被排除肝脏，在再生的最后阶段，在肝细胞内通过与核心蛋白聚糖结合而被重新合成和修复。核心蛋白聚糖自身是一个与肝细胞</w:t>
      </w:r>
      <w:r>
        <w:rPr>
          <w:rFonts w:ascii="宋体" w:hAnsi="宋体" w:eastAsia="宋体" w:hint="eastAsia"/>
        </w:rPr>
        <w:t>相连的</w:t>
      </w:r>
      <w:r>
        <w:t>GPI</w:t>
      </w:r>
      <w:r/>
      <w:r>
        <w:rPr>
          <w:rFonts w:ascii="宋体" w:hAnsi="宋体" w:eastAsia="宋体" w:hint="eastAsia"/>
        </w:rPr>
        <w:t>链接蛋白，对</w:t>
      </w:r>
      <w:r>
        <w:t>MET</w:t>
      </w:r>
      <w:r/>
      <w:r>
        <w:rPr>
          <w:rFonts w:ascii="宋体" w:hAnsi="宋体" w:eastAsia="宋体" w:hint="eastAsia"/>
        </w:rPr>
        <w:t>和</w:t>
      </w:r>
      <w:r>
        <w:t>EGFR</w:t>
      </w:r>
      <w:r/>
      <w:r>
        <w:rPr>
          <w:rFonts w:ascii="宋体" w:hAnsi="宋体" w:eastAsia="宋体" w:hint="eastAsia"/>
        </w:rPr>
        <w:t>有直接的抑制作用</w:t>
      </w:r>
      <w:r>
        <w:rPr>
          <w:vertAlign w:val="superscript"/>
        </w:rPr>
        <w:t>[</w:t>
      </w:r>
      <w:r>
        <w:rPr>
          <w:vertAlign w:val="superscript"/>
        </w:rPr>
        <w:t xml:space="preserve">249-252</w:t>
      </w:r>
      <w:r>
        <w:rPr>
          <w:vertAlign w:val="superscript"/>
        </w:rPr>
        <w:t>]</w:t>
      </w:r>
      <w:r>
        <w:rPr>
          <w:rFonts w:ascii="宋体" w:hAnsi="宋体" w:eastAsia="宋体" w:hint="eastAsia"/>
        </w:rPr>
        <w:t>，并平衡</w:t>
      </w:r>
      <w:r>
        <w:t>TGF-β</w:t>
      </w:r>
      <w:r>
        <w:rPr>
          <w:rFonts w:ascii="宋体" w:hAnsi="宋体" w:eastAsia="宋体" w:hint="eastAsia"/>
        </w:rPr>
        <w:t>和</w:t>
      </w:r>
      <w:r>
        <w:t>MET</w:t>
      </w:r>
      <w:r>
        <w:rPr>
          <w:rFonts w:ascii="宋体" w:hAnsi="宋体" w:eastAsia="宋体" w:hint="eastAsia"/>
        </w:rPr>
        <w:t>、</w:t>
      </w:r>
      <w:r>
        <w:t>EGFR</w:t>
      </w:r>
      <w:r/>
      <w:r>
        <w:rPr>
          <w:rFonts w:ascii="宋体" w:hAnsi="宋体" w:eastAsia="宋体" w:hint="eastAsia"/>
        </w:rPr>
        <w:t>之间的相互作用，在再生终止中也起到了作用。</w:t>
      </w:r>
    </w:p>
    <w:p w:rsidR="0018722C">
      <w:pPr>
        <w:pStyle w:val="cw19"/>
        <w:topLinePunct/>
      </w:pPr>
      <w:r>
        <w:t>3</w:t>
      </w:r>
      <w:r>
        <w:rPr>
          <w:rFonts w:ascii="黑体" w:eastAsia="黑体" w:hint="eastAsia"/>
        </w:rPr>
        <w:t>磷脂酰肌醇聚糖</w:t>
      </w:r>
      <w:r>
        <w:t>-3</w:t>
      </w:r>
      <w:r>
        <w:rPr>
          <w:rFonts w:ascii="黑体" w:eastAsia="黑体" w:hint="eastAsia"/>
          <w:rFonts w:ascii="黑体" w:eastAsia="黑体" w:hint="eastAsia"/>
          <w:sz w:val="24"/>
        </w:rPr>
        <w:t>(</w:t>
      </w:r>
      <w:r>
        <w:t>Glypican-3</w:t>
      </w:r>
      <w:r/>
      <w:r w:rsidR="004B696B">
        <w:t>, </w:t>
      </w:r>
      <w:r>
        <w:t>GPC3</w:t>
      </w:r>
      <w:r>
        <w:t>)</w:t>
      </w:r>
    </w:p>
    <w:p w:rsidR="0018722C">
      <w:pPr>
        <w:topLinePunct/>
      </w:pPr>
      <w:r>
        <w:rPr>
          <w:rFonts w:ascii="宋体" w:eastAsia="宋体" w:hint="eastAsia"/>
        </w:rPr>
        <w:t>这个蛋白被引起关注是以因为它是一种在肝细胞癌中高度表达的蛋白之一</w:t>
      </w:r>
      <w:r>
        <w:rPr>
          <w:vertAlign w:val="superscript"/>
        </w:rPr>
        <w:t>[</w:t>
      </w:r>
      <w:r>
        <w:rPr>
          <w:vertAlign w:val="superscript"/>
          <w:position w:val="11"/>
        </w:rPr>
        <w:t xml:space="preserve">252-255</w:t>
      </w:r>
      <w:r>
        <w:rPr>
          <w:vertAlign w:val="superscript"/>
        </w:rPr>
        <w:t>]</w:t>
      </w:r>
      <w:r>
        <w:rPr>
          <w:rFonts w:ascii="宋体" w:eastAsia="宋体" w:hint="eastAsia"/>
        </w:rPr>
        <w:t>。这个发现直观的给我们一个观念，就是</w:t>
      </w:r>
      <w:r>
        <w:t>GPC3</w:t>
      </w:r>
      <w:r/>
      <w:r>
        <w:rPr>
          <w:rFonts w:ascii="宋体" w:eastAsia="宋体" w:hint="eastAsia"/>
        </w:rPr>
        <w:t>是一个生长刺激物。然而，</w:t>
      </w:r>
      <w:r>
        <w:rPr>
          <w:rFonts w:ascii="宋体" w:eastAsia="宋体" w:hint="eastAsia"/>
        </w:rPr>
        <w:t>在人类通过对</w:t>
      </w:r>
      <w:r>
        <w:t>GPC3</w:t>
      </w:r>
      <w:r>
        <w:rPr>
          <w:rFonts w:ascii="宋体" w:eastAsia="宋体" w:hint="eastAsia"/>
        </w:rPr>
        <w:t>遗传的功能缺失研究显示，这个蛋白缺失可以与器官增大有关</w:t>
      </w:r>
      <w:r>
        <w:rPr>
          <w:vertAlign w:val="superscript"/>
        </w:rPr>
        <w:t>[</w:t>
      </w:r>
      <w:r>
        <w:rPr>
          <w:vertAlign w:val="superscript"/>
          <w:position w:val="11"/>
        </w:rPr>
        <w:t xml:space="preserve">256</w:t>
      </w:r>
      <w:r>
        <w:rPr>
          <w:vertAlign w:val="superscript"/>
        </w:rPr>
        <w:t>]</w:t>
      </w:r>
      <w:r>
        <w:rPr>
          <w:rFonts w:ascii="宋体" w:eastAsia="宋体" w:hint="eastAsia"/>
        </w:rPr>
        <w:t>。这提示</w:t>
      </w:r>
      <w:r>
        <w:t>GPC3</w:t>
      </w:r>
      <w:r/>
      <w:r>
        <w:rPr>
          <w:rFonts w:ascii="宋体" w:eastAsia="宋体" w:hint="eastAsia"/>
        </w:rPr>
        <w:t>并不是一个生长刺激物，事实上是生长抑制系统的一部分。</w:t>
      </w:r>
    </w:p>
    <w:p w:rsidR="0018722C">
      <w:pPr>
        <w:topLinePunct/>
      </w:pPr>
      <w:r>
        <w:t>GPC3</w:t>
      </w:r>
      <w:r/>
      <w:r w:rsidR="001852F3">
        <w:t xml:space="preserve"> </w:t>
      </w:r>
      <w:r>
        <w:rPr>
          <w:rFonts w:ascii="宋体" w:eastAsia="宋体" w:hint="eastAsia"/>
        </w:rPr>
        <w:t>表达出现在肝再生结束时，在体外培养的肝细胞也是在生长阶段结束时出现</w:t>
      </w:r>
      <w:r>
        <w:rPr>
          <w:vertAlign w:val="superscript"/>
        </w:rPr>
        <w:t>[</w:t>
      </w:r>
      <w:r>
        <w:rPr>
          <w:vertAlign w:val="superscript"/>
        </w:rPr>
        <w:t xml:space="preserve">257</w:t>
      </w:r>
      <w:r>
        <w:rPr>
          <w:vertAlign w:val="superscript"/>
        </w:rPr>
        <w:t>]</w:t>
      </w:r>
      <w:r>
        <w:rPr>
          <w:rFonts w:ascii="宋体" w:eastAsia="宋体" w:hint="eastAsia"/>
        </w:rPr>
        <w:t>。</w:t>
      </w:r>
      <w:r>
        <w:t>GPC3</w:t>
      </w:r>
      <w:r>
        <w:rPr>
          <w:rFonts w:ascii="宋体" w:eastAsia="宋体" w:hint="eastAsia"/>
        </w:rPr>
        <w:t>是一个结合于肝细胞胞浆膜上的</w:t>
      </w:r>
      <w:r>
        <w:t>GPI</w:t>
      </w:r>
      <w:r>
        <w:rPr>
          <w:rFonts w:ascii="宋体" w:eastAsia="宋体" w:hint="eastAsia"/>
        </w:rPr>
        <w:t>连接蛋白。它的作用可能是通过与</w:t>
      </w:r>
      <w:r>
        <w:rPr>
          <w:rFonts w:ascii="宋体" w:eastAsia="宋体" w:hint="eastAsia"/>
        </w:rPr>
        <w:t>特殊的搭档结合来实现。之前的一些研究证实</w:t>
      </w:r>
      <w:r>
        <w:t>GPC3</w:t>
      </w:r>
      <w:r/>
      <w:r>
        <w:rPr>
          <w:rFonts w:ascii="宋体" w:eastAsia="宋体" w:hint="eastAsia"/>
        </w:rPr>
        <w:t>可以绑定于</w:t>
      </w:r>
      <w:r>
        <w:t>Hedgehog</w:t>
      </w:r>
      <w:r>
        <w:rPr>
          <w:rFonts w:ascii="宋体" w:eastAsia="宋体" w:hint="eastAsia"/>
        </w:rPr>
        <w:t>家族</w:t>
      </w:r>
      <w:r>
        <w:rPr>
          <w:rFonts w:ascii="宋体" w:eastAsia="宋体" w:hint="eastAsia"/>
        </w:rPr>
        <w:t>成员，而且绑定到</w:t>
      </w:r>
      <w:r>
        <w:t>Hedgehog</w:t>
      </w:r>
      <w:r>
        <w:rPr>
          <w:rFonts w:ascii="宋体" w:eastAsia="宋体" w:hint="eastAsia"/>
        </w:rPr>
        <w:t>可以阻止它对很多类型肝细胞刺激生长的作用</w:t>
      </w:r>
      <w:r>
        <w:rPr>
          <w:vertAlign w:val="superscript"/>
        </w:rPr>
        <w:t>[</w:t>
      </w:r>
      <w:r>
        <w:rPr>
          <w:vertAlign w:val="superscript"/>
        </w:rPr>
        <w:t xml:space="preserve">258-260</w:t>
      </w:r>
      <w:r>
        <w:rPr>
          <w:vertAlign w:val="superscript"/>
        </w:rPr>
        <w:t>]</w:t>
      </w:r>
      <w:r>
        <w:rPr>
          <w:rFonts w:ascii="宋体" w:eastAsia="宋体" w:hint="eastAsia"/>
          <w:rFonts w:ascii="宋体" w:eastAsia="宋体" w:hint="eastAsia"/>
        </w:rPr>
        <w:t xml:space="preserve">. </w:t>
      </w:r>
      <w:r>
        <w:t>GPC3</w:t>
      </w:r>
      <w:r>
        <w:rPr>
          <w:rFonts w:ascii="宋体" w:eastAsia="宋体" w:hint="eastAsia"/>
        </w:rPr>
        <w:t>也可以与</w:t>
      </w:r>
      <w:r>
        <w:t>CD81</w:t>
      </w:r>
      <w:r>
        <w:rPr>
          <w:rFonts w:ascii="宋体" w:eastAsia="宋体" w:hint="eastAsia"/>
        </w:rPr>
        <w:t>相结合，</w:t>
      </w:r>
      <w:r>
        <w:t>CD81</w:t>
      </w:r>
      <w:r>
        <w:rPr>
          <w:rFonts w:ascii="宋体" w:eastAsia="宋体" w:hint="eastAsia"/>
        </w:rPr>
        <w:t>是一个，自身在细胞质膜上形成一个浓缩</w:t>
      </w:r>
      <w:r>
        <w:rPr>
          <w:rFonts w:ascii="宋体" w:eastAsia="宋体" w:hint="eastAsia"/>
        </w:rPr>
        <w:t>的四次跨膜蛋白微结构域</w:t>
      </w:r>
      <w:r>
        <w:rPr>
          <w:vertAlign w:val="superscript"/>
        </w:rPr>
        <w:t>[</w:t>
      </w:r>
      <w:r>
        <w:rPr>
          <w:vertAlign w:val="superscript"/>
        </w:rPr>
        <w:t xml:space="preserve">183</w:t>
      </w:r>
      <w:r>
        <w:rPr>
          <w:vertAlign w:val="superscript"/>
        </w:rPr>
        <w:t>]</w:t>
      </w:r>
      <w:r>
        <w:rPr>
          <w:rFonts w:ascii="宋体" w:eastAsia="宋体" w:hint="eastAsia"/>
        </w:rPr>
        <w:t>。很有趣的是，</w:t>
      </w:r>
      <w:r>
        <w:t>CD81</w:t>
      </w:r>
      <w:r>
        <w:rPr>
          <w:rFonts w:ascii="宋体" w:eastAsia="宋体" w:hint="eastAsia"/>
        </w:rPr>
        <w:t>是一个与丙型肝炎病毒</w:t>
      </w:r>
      <w:r>
        <w:t>(</w:t>
      </w:r>
      <w:r>
        <w:t xml:space="preserve">hepatitis C</w:t>
      </w:r>
      <w:r>
        <w:rPr>
          <w:spacing w:val="8"/>
        </w:rPr>
        <w:t> </w:t>
      </w:r>
      <w:r>
        <w:t>virus</w:t>
      </w:r>
      <w:r w:rsidR="004B696B">
        <w:rPr>
          <w:spacing w:val="4"/>
        </w:rPr>
        <w:t>, </w:t>
      </w:r>
      <w:r>
        <w:t>HCV</w:t>
      </w:r>
      <w:r>
        <w:t>)</w:t>
      </w:r>
      <w:r>
        <w:rPr>
          <w:rFonts w:ascii="宋体" w:eastAsia="宋体" w:hint="eastAsia"/>
        </w:rPr>
        <w:t>进入有关的蛋白</w:t>
      </w:r>
      <w:r>
        <w:rPr>
          <w:vertAlign w:val="superscript"/>
        </w:rPr>
        <w:t>[</w:t>
      </w:r>
      <w:r>
        <w:rPr>
          <w:vertAlign w:val="superscript"/>
          <w:position w:val="11"/>
        </w:rPr>
        <w:t xml:space="preserve">261</w:t>
      </w:r>
      <w:r>
        <w:rPr>
          <w:vertAlign w:val="superscript"/>
        </w:rPr>
        <w:t>]</w:t>
      </w:r>
      <w:r>
        <w:rPr>
          <w:rFonts w:ascii="宋体" w:eastAsia="宋体" w:hint="eastAsia"/>
        </w:rPr>
        <w:t>。</w:t>
      </w:r>
      <w:r>
        <w:t>HCV</w:t>
      </w:r>
      <w:r>
        <w:rPr>
          <w:rFonts w:ascii="宋体" w:eastAsia="宋体" w:hint="eastAsia"/>
        </w:rPr>
        <w:t>与肝细胞癌的促进有关。</w:t>
      </w:r>
      <w:r>
        <w:t>HCV</w:t>
      </w:r>
      <w:r>
        <w:rPr>
          <w:rFonts w:ascii="宋体" w:eastAsia="宋体" w:hint="eastAsia"/>
        </w:rPr>
        <w:t>，</w:t>
      </w:r>
      <w:r>
        <w:t>CD81</w:t>
      </w:r>
      <w:r>
        <w:t> </w:t>
      </w:r>
      <w:r>
        <w:t>GPC3</w:t>
      </w:r>
      <w:r>
        <w:rPr>
          <w:rFonts w:ascii="宋体" w:eastAsia="宋体" w:hint="eastAsia"/>
        </w:rPr>
        <w:t>之间潜在的相互作用，以及</w:t>
      </w:r>
      <w:r>
        <w:t>Hedgehog</w:t>
      </w:r>
      <w:r>
        <w:rPr>
          <w:rFonts w:ascii="宋体" w:eastAsia="宋体" w:hint="eastAsia"/>
        </w:rPr>
        <w:t>通路需要进一步更好地了解。</w:t>
      </w:r>
      <w:r w:rsidR="001852F3">
        <w:rPr>
          <w:rFonts w:ascii="宋体" w:eastAsia="宋体" w:hint="eastAsia"/>
        </w:rPr>
        <w:t xml:space="preserve">不管它们的作用机制是什么，</w:t>
      </w:r>
      <w:r>
        <w:t>GPC3</w:t>
      </w:r>
      <w:r>
        <w:rPr>
          <w:rFonts w:ascii="宋体" w:eastAsia="宋体" w:hint="eastAsia"/>
        </w:rPr>
        <w:t>缺失抑制了肝细胞的生长和肝再生。</w:t>
      </w:r>
      <w:r>
        <w:t>GPC3</w:t>
      </w:r>
      <w:r>
        <w:rPr>
          <w:rFonts w:ascii="宋体" w:eastAsia="宋体" w:hint="eastAsia"/>
        </w:rPr>
        <w:t>转基因表达</w:t>
      </w:r>
      <w:r>
        <w:rPr>
          <w:rFonts w:ascii="宋体" w:eastAsia="宋体" w:hint="eastAsia"/>
        </w:rPr>
        <w:t>在小鼠肝脏，抑制再生，并且在肝再生结束时肝脏重量减轻</w:t>
      </w:r>
      <w:r>
        <w:rPr>
          <w:vertAlign w:val="superscript"/>
        </w:rPr>
        <w:t>[</w:t>
      </w:r>
      <w:r>
        <w:rPr>
          <w:vertAlign w:val="superscript"/>
          <w:position w:val="11"/>
        </w:rPr>
        <w:t xml:space="preserve">262-263</w:t>
      </w:r>
      <w:r>
        <w:rPr>
          <w:vertAlign w:val="superscript"/>
        </w:rPr>
        <w:t>]</w:t>
      </w:r>
      <w:r>
        <w:rPr>
          <w:rFonts w:ascii="宋体" w:eastAsia="宋体" w:hint="eastAsia"/>
        </w:rPr>
        <w:t>。</w:t>
      </w:r>
    </w:p>
    <w:p w:rsidR="0018722C">
      <w:pPr>
        <w:topLinePunct/>
      </w:pPr>
      <w:bookmarkStart w:name="_bookmark26" w:id="62"/>
      <w:bookmarkEnd w:id="62"/>
      <w:r>
        <w:rPr>
          <w:rFonts w:cstheme="minorBidi" w:hAnsiTheme="minorHAnsi" w:eastAsiaTheme="minorHAnsi" w:asciiTheme="minorHAnsi" w:ascii="宋体" w:hAnsi="宋体" w:eastAsia="宋体" w:cs="宋体"/>
          <w:b/>
        </w:rPr>
        <w:t>二</w:t>
      </w:r>
      <w:r>
        <w:rPr>
          <w:rFonts w:cstheme="minorBidi" w:hAnsiTheme="minorHAnsi" w:eastAsiaTheme="minorHAnsi" w:asciiTheme="minorHAnsi" w:ascii="宋体" w:hAnsi="宋体" w:eastAsia="宋体" w:cs="宋体"/>
          <w:b/>
        </w:rPr>
        <w:t>化学损伤后的肝再生</w:t>
      </w:r>
    </w:p>
    <w:p w:rsidR="0018722C">
      <w:pPr>
        <w:topLinePunct/>
      </w:pPr>
      <w:r>
        <w:rPr>
          <w:rFonts w:ascii="宋体" w:eastAsia="宋体" w:hint="eastAsia"/>
        </w:rPr>
        <w:t>虽然</w:t>
      </w:r>
      <w:r>
        <w:t>PH</w:t>
      </w:r>
      <w:r/>
      <w:r>
        <w:rPr>
          <w:rFonts w:ascii="宋体" w:eastAsia="宋体" w:hint="eastAsia"/>
        </w:rPr>
        <w:t>后的肝脏再生是一个分析肝再生通路调控的非常有用的模型，很多肝脏疾病由于化学的或者病毒的作用，引起弥漫的或者局限性的肝脏损伤而引起再生反应。除了肝再生的信号通路，很多炎症信号通路在这种情况下也参与再生启动之前受损肝组织的清除。肝切除术模型不能够观察由生长因子和细胞因子</w:t>
      </w:r>
      <w:r>
        <w:rPr>
          <w:rFonts w:ascii="宋体" w:eastAsia="宋体" w:hint="eastAsia"/>
        </w:rPr>
        <w:t>介</w:t>
      </w:r>
    </w:p>
    <w:p w:rsidR="0018722C">
      <w:pPr>
        <w:topLinePunct/>
      </w:pPr>
      <w:r>
        <w:rPr>
          <w:rFonts w:ascii="宋体" w:eastAsia="宋体" w:hint="eastAsia"/>
        </w:rPr>
        <w:t>导的再生，与炎症细胞介导的信号之间的相互作用。另外，虽然</w:t>
      </w:r>
      <w:r>
        <w:t>PH</w:t>
      </w:r>
      <w:r/>
      <w:r w:rsidR="001852F3">
        <w:t xml:space="preserve"> </w:t>
      </w:r>
      <w:r>
        <w:rPr>
          <w:rFonts w:ascii="宋体" w:eastAsia="宋体" w:hint="eastAsia"/>
        </w:rPr>
        <w:t>后的再生影响了所有的肝小叶组件，由化学损伤引起的再生通常是由于肝实质缺失引起，有</w:t>
      </w:r>
      <w:r w:rsidR="001852F3">
        <w:rPr>
          <w:rFonts w:ascii="宋体" w:eastAsia="宋体" w:hint="eastAsia"/>
        </w:rPr>
        <w:t xml:space="preserve">一个带状区域。根据大量的文献研究我们只能提供一个简单的总结，强调化学性</w:t>
      </w:r>
      <w:r w:rsidR="001852F3">
        <w:rPr>
          <w:rFonts w:ascii="宋体" w:eastAsia="宋体" w:hint="eastAsia"/>
        </w:rPr>
        <w:t xml:space="preserve">损伤和肝脏切除手术后的反应之间主要的差别。多数与化学物质诱导的肝损伤的</w:t>
      </w:r>
      <w:r w:rsidR="001852F3">
        <w:rPr>
          <w:rFonts w:ascii="宋体" w:eastAsia="宋体" w:hint="eastAsia"/>
        </w:rPr>
        <w:t xml:space="preserve">研究集中于肝细胞。很少有文献报道化学性损伤给星状细胞带来的急性效应</w:t>
      </w:r>
      <w:r>
        <w:rPr>
          <w:vertAlign w:val="superscript"/>
        </w:rPr>
        <w:t>[</w:t>
      </w:r>
      <w:r>
        <w:rPr>
          <w:vertAlign w:val="superscript"/>
        </w:rPr>
        <w:t>264</w:t>
      </w:r>
      <w:r>
        <w:rPr>
          <w:vertAlign w:val="superscript"/>
        </w:rPr>
        <w:t>]</w:t>
      </w:r>
      <w:r/>
      <w:r>
        <w:rPr>
          <w:rFonts w:ascii="宋体" w:eastAsia="宋体" w:hint="eastAsia"/>
        </w:rPr>
        <w:t>。很多文献提到化学性损伤慢性效应可以导致形状细胞激活，肝纤维化，这些可以</w:t>
      </w:r>
      <w:r w:rsidR="001852F3">
        <w:rPr>
          <w:rFonts w:ascii="宋体" w:eastAsia="宋体" w:hint="eastAsia"/>
        </w:rPr>
        <w:t xml:space="preserve">在</w:t>
      </w:r>
      <w:r>
        <w:rPr>
          <w:rFonts w:ascii="宋体" w:eastAsia="宋体" w:hint="eastAsia"/>
        </w:rPr>
        <w:t>与肝纤维化和肝硬化的综述中看到</w:t>
      </w:r>
      <w:r>
        <w:rPr>
          <w:vertAlign w:val="superscript"/>
        </w:rPr>
        <w:t>[</w:t>
      </w:r>
      <w:r>
        <w:rPr>
          <w:vertAlign w:val="superscript"/>
        </w:rPr>
        <w:t xml:space="preserve">265-266</w:t>
      </w:r>
      <w:r>
        <w:rPr>
          <w:vertAlign w:val="superscript"/>
        </w:rPr>
        <w:t>]</w:t>
      </w:r>
      <w:r>
        <w:rPr>
          <w:rFonts w:ascii="宋体" w:eastAsia="宋体" w:hint="eastAsia"/>
        </w:rPr>
        <w:t>。延长肝细胞的死亡可以导致细胞凋亡，</w:t>
      </w:r>
      <w:r>
        <w:rPr>
          <w:rFonts w:ascii="宋体" w:eastAsia="宋体" w:hint="eastAsia"/>
        </w:rPr>
        <w:t>激活的星状细胞，吞噬凋亡的肝细胞</w:t>
      </w:r>
      <w:r>
        <w:rPr>
          <w:vertAlign w:val="superscript"/>
        </w:rPr>
        <w:t>[</w:t>
      </w:r>
      <w:r>
        <w:rPr>
          <w:vertAlign w:val="superscript"/>
        </w:rPr>
        <w:t xml:space="preserve">267</w:t>
      </w:r>
      <w:r>
        <w:rPr>
          <w:vertAlign w:val="superscript"/>
        </w:rPr>
        <w:t>]</w:t>
      </w:r>
      <w:r>
        <w:rPr>
          <w:rFonts w:ascii="宋体" w:eastAsia="宋体" w:hint="eastAsia"/>
        </w:rPr>
        <w:t>。最常见的由于化学物质引起的损伤是小叶中心的坏死</w:t>
      </w:r>
      <w:r>
        <w:rPr>
          <w:rFonts w:ascii="宋体" w:eastAsia="宋体" w:hint="eastAsia"/>
        </w:rPr>
        <w:t>（</w:t>
      </w:r>
      <w:r>
        <w:rPr>
          <w:rFonts w:ascii="宋体" w:eastAsia="宋体" w:hint="eastAsia"/>
          <w:spacing w:val="21"/>
        </w:rPr>
        <w:t>图</w:t>
      </w:r>
      <w:r>
        <w:t>3</w:t>
      </w:r>
      <w:r>
        <w:rPr>
          <w:rFonts w:ascii="宋体" w:eastAsia="宋体" w:hint="eastAsia"/>
        </w:rPr>
        <w:t>）</w:t>
      </w:r>
      <w:r>
        <w:rPr>
          <w:rFonts w:ascii="宋体" w:eastAsia="宋体" w:hint="eastAsia"/>
        </w:rPr>
        <w:t>。肝小叶中心区域的肝细胞高度的表达共同的酶家族，比如</w:t>
      </w:r>
      <w:r>
        <w:rPr>
          <w:rFonts w:ascii="宋体" w:eastAsia="宋体" w:hint="eastAsia"/>
        </w:rPr>
        <w:t>细胞色素</w:t>
      </w:r>
      <w:r>
        <w:t>p450</w:t>
      </w:r>
      <w:r>
        <w:rPr>
          <w:rFonts w:ascii="宋体" w:eastAsia="宋体" w:hint="eastAsia"/>
        </w:rPr>
        <w:t>（</w:t>
      </w:r>
      <w:r>
        <w:t>cytochrome P450</w:t>
      </w:r>
      <w:r>
        <w:rPr>
          <w:spacing w:val="10"/>
        </w:rPr>
        <w:t>, </w:t>
      </w:r>
      <w:r>
        <w:t>CYP</w:t>
      </w:r>
      <w:r>
        <w:rPr>
          <w:rFonts w:ascii="宋体" w:eastAsia="宋体" w:hint="eastAsia"/>
        </w:rPr>
        <w:t>）</w:t>
      </w:r>
      <w:r>
        <w:rPr>
          <w:rFonts w:ascii="宋体" w:eastAsia="宋体" w:hint="eastAsia"/>
        </w:rPr>
        <w:t xml:space="preserve">。这些血红素蛋白是多功能氧化酶大家族的成员，代表性的催化反应是羟基的一部分附着于一个异性生物质或</w:t>
      </w:r>
      <w:r w:rsidR="001852F3">
        <w:rPr>
          <w:rFonts w:ascii="宋体" w:eastAsia="宋体" w:hint="eastAsia"/>
        </w:rPr>
        <w:t xml:space="preserve">者一个生物学自然分子的复合体。这个反映通常跟随于其它附件与羟基的附着后</w:t>
      </w:r>
      <w:r w:rsidR="001852F3">
        <w:rPr>
          <w:rFonts w:ascii="宋体" w:eastAsia="宋体" w:hint="eastAsia"/>
        </w:rPr>
        <w:t xml:space="preserve">发生，使最终的产物更好溶解，从而可以通过血液或者胆汁进行消除。在许多情</w:t>
      </w:r>
      <w:r w:rsidR="001852F3">
        <w:rPr>
          <w:rFonts w:ascii="宋体" w:eastAsia="宋体" w:hint="eastAsia"/>
        </w:rPr>
        <w:t xml:space="preserve">况下，附着于羟基带来的结果是对肝细胞产生自由基毒性。在毒性较高的情况下，</w:t>
      </w:r>
      <w:r w:rsidR="001852F3">
        <w:rPr>
          <w:rFonts w:ascii="宋体" w:eastAsia="宋体" w:hint="eastAsia"/>
        </w:rPr>
        <w:t xml:space="preserve">肝细胞</w:t>
      </w:r>
      <w:r>
        <w:rPr>
          <w:rFonts w:ascii="宋体" w:eastAsia="宋体" w:hint="eastAsia"/>
        </w:rPr>
        <w:t>在小叶中心区域由于坏死表达</w:t>
      </w:r>
      <w:r>
        <w:t>CYP</w:t>
      </w:r>
      <w:r>
        <w:rPr>
          <w:rFonts w:ascii="宋体" w:eastAsia="宋体" w:hint="eastAsia"/>
        </w:rPr>
        <w:t>家族成员。乙酰氨基酚和四氯化碳这些化学物质</w:t>
      </w:r>
      <w:r>
        <w:rPr>
          <w:rFonts w:ascii="宋体" w:eastAsia="宋体" w:hint="eastAsia"/>
        </w:rPr>
        <w:t>经常被用于这些现象的实验研究</w:t>
      </w:r>
      <w:r>
        <w:rPr>
          <w:vertAlign w:val="superscript"/>
        </w:rPr>
        <w:t>[</w:t>
      </w:r>
      <w:r>
        <w:rPr>
          <w:vertAlign w:val="superscript"/>
          <w:position w:val="11"/>
        </w:rPr>
        <w:t xml:space="preserve">268-272</w:t>
      </w:r>
      <w:r>
        <w:rPr>
          <w:vertAlign w:val="superscript"/>
        </w:rPr>
        <w:t>]</w:t>
      </w:r>
      <w:r>
        <w:rPr>
          <w:rFonts w:ascii="宋体" w:eastAsia="宋体" w:hint="eastAsia"/>
        </w:rPr>
        <w:t>。</w:t>
      </w:r>
    </w:p>
    <w:p w:rsidR="00000000">
      <w:pPr>
        <w:pStyle w:val="aff7"/>
        <w:spacing w:line="240" w:lineRule="atLeast"/>
        <w:topLinePunct/>
      </w:pPr>
      <w:r>
        <w:drawing>
          <wp:inline>
            <wp:extent cx="4912104" cy="1990725"/>
            <wp:effectExtent l="0" t="0" r="0" b="0"/>
            <wp:docPr id="87" name="image44.jpeg" descr=""/>
            <wp:cNvGraphicFramePr>
              <a:graphicFrameLocks noChangeAspect="1"/>
            </wp:cNvGraphicFramePr>
            <a:graphic>
              <a:graphicData uri="http://schemas.openxmlformats.org/drawingml/2006/picture">
                <pic:pic>
                  <pic:nvPicPr>
                    <pic:cNvPr id="88" name="image44.jpeg"/>
                    <pic:cNvPicPr/>
                  </pic:nvPicPr>
                  <pic:blipFill>
                    <a:blip r:embed="rId55" cstate="print"/>
                    <a:stretch>
                      <a:fillRect/>
                    </a:stretch>
                  </pic:blipFill>
                  <pic:spPr>
                    <a:xfrm>
                      <a:off x="0" y="0"/>
                      <a:ext cx="4912104" cy="199072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3</w:t>
      </w:r>
      <w:r>
        <w:t xml:space="preserve">  </w:t>
      </w:r>
      <w:r>
        <w:rPr>
          <w:rFonts w:ascii="宋体" w:eastAsia="宋体" w:hint="eastAsia" w:cstheme="minorBidi" w:hAnsiTheme="minorHAnsi"/>
          <w:b/>
        </w:rPr>
        <w:t>四氯化碳引起</w:t>
      </w:r>
      <w:r>
        <w:rPr>
          <w:rFonts w:ascii="宋体" w:eastAsia="宋体" w:hint="eastAsia" w:cstheme="minorBidi" w:hAnsiTheme="minorHAnsi"/>
          <w:b/>
        </w:rPr>
        <w:t>的</w:t>
      </w:r>
      <w:r>
        <w:rPr>
          <w:rFonts w:ascii="宋体" w:eastAsia="宋体" w:hint="eastAsia" w:cstheme="minorBidi" w:hAnsiTheme="minorHAnsi"/>
          <w:b/>
        </w:rPr>
        <w:t>肝小叶中央区域的</w:t>
      </w:r>
      <w:r>
        <w:rPr>
          <w:rFonts w:ascii="宋体" w:eastAsia="宋体" w:hint="eastAsia" w:cstheme="minorBidi" w:hAnsiTheme="minorHAnsi"/>
          <w:b/>
        </w:rPr>
        <w:t>坏</w:t>
      </w:r>
      <w:r>
        <w:rPr>
          <w:rFonts w:ascii="宋体" w:eastAsia="宋体" w:hint="eastAsia" w:cstheme="minorBidi" w:hAnsiTheme="minorHAnsi"/>
          <w:b/>
        </w:rPr>
        <w:t>死</w:t>
      </w:r>
    </w:p>
    <w:p w:rsidR="0018722C">
      <w:pPr>
        <w:topLinePunct/>
      </w:pPr>
      <w:r>
        <w:rPr>
          <w:rFonts w:ascii="宋体" w:eastAsia="宋体" w:hint="eastAsia"/>
        </w:rPr>
        <w:t>损伤的程度依赖于化学剂量，包括大约</w:t>
      </w:r>
      <w:r>
        <w:t>1</w:t>
      </w:r>
      <w:r>
        <w:t>/</w:t>
      </w:r>
      <w:r>
        <w:t>3</w:t>
      </w:r>
      <w:r/>
      <w:r>
        <w:rPr>
          <w:rFonts w:ascii="宋体" w:eastAsia="宋体" w:hint="eastAsia"/>
        </w:rPr>
        <w:t>肝小叶坏死经常在研究中看到。在肝细胞坏死之后，由于中心粒细胞和巨噬细胞的作用，在受影响区域就会有渗</w:t>
      </w:r>
      <w:r>
        <w:rPr>
          <w:rFonts w:ascii="宋体" w:eastAsia="宋体" w:hint="eastAsia"/>
        </w:rPr>
        <w:t>出，使坏死细胞被清除。在没有受到影响的肝小叶区域内肝细胞进入</w:t>
      </w:r>
      <w:r>
        <w:t>DNA</w:t>
      </w:r>
      <w:r w:rsidR="001852F3">
        <w:t xml:space="preserve"> </w:t>
      </w:r>
      <w:r>
        <w:rPr>
          <w:rFonts w:ascii="宋体" w:eastAsia="宋体" w:hint="eastAsia"/>
        </w:rPr>
        <w:t>合</w:t>
      </w:r>
      <w:r>
        <w:rPr>
          <w:rFonts w:ascii="宋体" w:eastAsia="宋体" w:hint="eastAsia"/>
        </w:rPr>
        <w:t>成</w:t>
      </w:r>
    </w:p>
    <w:p w:rsidR="0018722C">
      <w:pPr>
        <w:topLinePunct/>
      </w:pPr>
      <w:r>
        <w:rPr>
          <w:rFonts w:ascii="宋体" w:eastAsia="宋体" w:hint="eastAsia"/>
        </w:rPr>
        <w:t>证实肝脏再生已近开始。增殖的肝细胞迁移，恢复完整的肝小叶结构并对损伤进行修复。在肝小叶修复区域肝细胞基因表达模式很快就会转变为和正常肝脏一</w:t>
      </w:r>
      <w:r>
        <w:rPr>
          <w:rFonts w:ascii="宋体" w:eastAsia="宋体" w:hint="eastAsia"/>
        </w:rPr>
        <w:t>样</w:t>
      </w:r>
    </w:p>
    <w:p w:rsidR="0018722C">
      <w:pPr>
        <w:topLinePunct/>
      </w:pPr>
      <w:r>
        <w:t>[</w:t>
      </w:r>
      <w:r>
        <w:t xml:space="preserve">273</w:t>
      </w:r>
      <w:r>
        <w:t>]</w:t>
      </w:r>
      <w:r>
        <w:rPr>
          <w:rFonts w:ascii="宋体" w:eastAsia="宋体" w:hint="eastAsia"/>
          <w:rFonts w:ascii="宋体" w:eastAsia="宋体" w:hint="eastAsia"/>
        </w:rPr>
        <w:t xml:space="preserve">. </w:t>
      </w:r>
      <w:r>
        <w:rPr>
          <w:rFonts w:ascii="宋体" w:eastAsia="宋体" w:hint="eastAsia"/>
        </w:rPr>
        <w:t>很多证据证实在</w:t>
      </w:r>
      <w:r>
        <w:t>PH</w:t>
      </w:r>
      <w:r>
        <w:rPr>
          <w:rFonts w:ascii="宋体" w:eastAsia="宋体" w:hint="eastAsia"/>
        </w:rPr>
        <w:t>后起作用的信号通路</w:t>
      </w:r>
      <w:r>
        <w:rPr>
          <w:rFonts w:ascii="宋体" w:eastAsia="宋体" w:hint="eastAsia"/>
        </w:rPr>
        <w:t>（</w:t>
      </w:r>
      <w:r>
        <w:t>HGF</w:t>
      </w:r>
      <w:r>
        <w:rPr>
          <w:rFonts w:ascii="宋体" w:eastAsia="宋体" w:hint="eastAsia"/>
        </w:rPr>
        <w:t>和它的受体</w:t>
      </w:r>
      <w:r>
        <w:t>MET, EGF</w:t>
      </w:r>
      <w:r>
        <w:rPr>
          <w:rFonts w:ascii="宋体" w:eastAsia="宋体" w:hint="eastAsia"/>
        </w:rPr>
        <w:t>和</w:t>
      </w:r>
      <w:r>
        <w:t>EGFR, TNF</w:t>
      </w:r>
      <w:r>
        <w:rPr>
          <w:rFonts w:ascii="宋体" w:eastAsia="宋体" w:hint="eastAsia"/>
        </w:rPr>
        <w:t>和</w:t>
      </w:r>
      <w:r>
        <w:t>IL6</w:t>
      </w:r>
      <w:r>
        <w:rPr>
          <w:rFonts w:ascii="宋体" w:eastAsia="宋体" w:hint="eastAsia"/>
        </w:rPr>
        <w:t>等</w:t>
      </w:r>
      <w:r>
        <w:rPr>
          <w:rFonts w:ascii="宋体" w:eastAsia="宋体" w:hint="eastAsia"/>
        </w:rPr>
        <w:t>）</w:t>
      </w:r>
      <w:r>
        <w:rPr>
          <w:rFonts w:ascii="宋体" w:eastAsia="宋体" w:hint="eastAsia"/>
        </w:rPr>
        <w:t xml:space="preserve">也参与了这个过程。这些配体和信号的来源可能是和</w:t>
      </w:r>
      <w:r>
        <w:t>PH</w:t>
      </w:r>
      <w:r>
        <w:rPr>
          <w:rFonts w:ascii="宋体" w:eastAsia="宋体" w:hint="eastAsia"/>
        </w:rPr>
        <w:t>后一样，但是非常可能浸润的巨噬细胞也起到了很重要的作用。</w:t>
      </w:r>
    </w:p>
    <w:p w:rsidR="0018722C">
      <w:pPr>
        <w:topLinePunct/>
      </w:pPr>
      <w:r>
        <w:rPr>
          <w:rFonts w:ascii="宋体" w:eastAsia="宋体" w:hint="eastAsia"/>
        </w:rPr>
        <w:t>门静脉周围坏死的实验模型限制了烯丙醇的使用</w:t>
      </w:r>
      <w:r>
        <w:rPr>
          <w:vertAlign w:val="superscript"/>
        </w:rPr>
        <w:t>[</w:t>
      </w:r>
      <w:r>
        <w:rPr>
          <w:vertAlign w:val="superscript"/>
        </w:rPr>
        <w:t xml:space="preserve">274-275</w:t>
      </w:r>
      <w:r>
        <w:rPr>
          <w:vertAlign w:val="superscript"/>
        </w:rPr>
        <w:t>]</w:t>
      </w:r>
      <w:r>
        <w:rPr>
          <w:rFonts w:ascii="宋体" w:eastAsia="宋体" w:hint="eastAsia"/>
        </w:rPr>
        <w:t>。这个化学试剂激活的模型并不清楚，但确实引起了门静脉的损伤。这个损伤的修复比小叶中心需要的时间长。同时也可以看到受损的胆道的增殖。如上面所提到的，门静脉周围基质中</w:t>
      </w:r>
      <w:r>
        <w:t>HGF</w:t>
      </w:r>
      <w:r>
        <w:rPr>
          <w:rFonts w:ascii="宋体" w:eastAsia="宋体" w:hint="eastAsia"/>
        </w:rPr>
        <w:t>和</w:t>
      </w:r>
      <w:r>
        <w:t>EGF</w:t>
      </w:r>
      <w:r>
        <w:rPr>
          <w:rFonts w:ascii="宋体" w:eastAsia="宋体" w:hint="eastAsia"/>
        </w:rPr>
        <w:t>任然被关注，很可能烯丙醇损伤的消除了与肝脏增殖起始有关的至关重要的生长因子。</w:t>
      </w:r>
    </w:p>
    <w:p w:rsidR="0018722C">
      <w:pPr>
        <w:topLinePunct/>
      </w:pPr>
      <w:r>
        <w:rPr>
          <w:rFonts w:ascii="宋体" w:eastAsia="宋体" w:hint="eastAsia"/>
        </w:rPr>
        <w:t>不管损伤的区域是哪里，在使用单一的化学试剂之后肝小叶的修复迅速的出现，很少引起受影响区域肺实质细胞的坏死。长期使用足够的剂量的化学试剂引起修复延长，坏死的肝细胞不能够修复，以及随后沉积物是</w:t>
      </w:r>
      <w:r>
        <w:t>ECM</w:t>
      </w:r>
      <w:r>
        <w:rPr>
          <w:rFonts w:ascii="宋体" w:eastAsia="宋体" w:hint="eastAsia"/>
        </w:rPr>
        <w:t>改变，激活肝星状细胞，导致纤维化，甚至瘢痕的形成，最终形成肝硬化</w:t>
      </w:r>
      <w:r>
        <w:t>[</w:t>
      </w:r>
      <w:r>
        <w:t xml:space="preserve">91</w:t>
      </w:r>
      <w:r>
        <w:t xml:space="preserve">, </w:t>
      </w:r>
      <w:r>
        <w:t xml:space="preserve">276</w:t>
      </w:r>
      <w:r>
        <w:t>]</w:t>
      </w:r>
      <w:r>
        <w:rPr>
          <w:rFonts w:ascii="宋体" w:eastAsia="宋体" w:hint="eastAsia"/>
        </w:rPr>
        <w:t>。</w:t>
      </w:r>
    </w:p>
    <w:p w:rsidR="0018722C">
      <w:pPr>
        <w:topLinePunct/>
      </w:pPr>
      <w:bookmarkStart w:name="_bookmark27" w:id="63"/>
      <w:bookmarkEnd w:id="63"/>
      <w:r>
        <w:rPr>
          <w:rFonts w:cstheme="minorBidi" w:hAnsiTheme="minorHAnsi" w:eastAsiaTheme="minorHAnsi" w:asciiTheme="minorHAnsi" w:ascii="宋体" w:hAnsi="宋体" w:eastAsia="宋体" w:cs="宋体"/>
          <w:b/>
        </w:rPr>
        <w:t>三</w:t>
      </w:r>
      <w:r>
        <w:rPr>
          <w:rFonts w:cstheme="minorBidi" w:hAnsiTheme="minorHAnsi" w:eastAsiaTheme="minorHAnsi" w:asciiTheme="minorHAnsi" w:ascii="宋体" w:hAnsi="宋体" w:eastAsia="宋体" w:cs="宋体"/>
          <w:b/>
        </w:rPr>
        <w:t>总结</w:t>
      </w:r>
    </w:p>
    <w:p w:rsidR="0018722C">
      <w:pPr>
        <w:topLinePunct/>
      </w:pPr>
      <w:r>
        <w:rPr>
          <w:rFonts w:ascii="宋体" w:eastAsia="宋体" w:hint="eastAsia"/>
        </w:rPr>
        <w:t>肝脏生长调控是一个非常复杂的过程，允许肝脏对不同来源的可能导致肝功能下降的潜在因素引起的损伤作出应答，使之能够满足机体稳态需要。肝体重比适当地调整时各种事件引起再生的最终结果。控制这些过程的信号非常复杂，通过促有丝分裂生长因子、细胞因子、转录因子和代谢改变级联触发事件紧密的协调在一起。生长和细胞坏死之间的动态交互作用确保肝脏在各种条件下能够保持基本的功能。值得注意的是，每一个与肝再生相关的信号通路都是非常复杂的。目前，没有任何一个信号通路被鉴别，一旦缺失可以使肝再生反应完全的消失。当由生长因子和细胞因子介导的信号通路不起作用时，通过内皮信号在再生中起作用，并最终完成再生。</w:t>
      </w:r>
    </w:p>
    <w:p w:rsidR="0018722C">
      <w:pPr>
        <w:pStyle w:val="afff1"/>
        <w:topLinePunct/>
      </w:pPr>
      <w:bookmarkStart w:id="831257" w:name="_Toc686831257"/>
      <w:bookmarkStart w:name="_bookmark28" w:id="64"/>
      <w:bookmarkEnd w:id="64"/>
      <w:r>
        <w:rPr>
          <w:b/>
        </w:rPr>
        <w:t>6</w:t>
      </w:r>
      <w:r>
        <w:t xml:space="preserve"> </w:t>
      </w:r>
      <w:r>
        <w:t>参考文献</w:t>
      </w:r>
      <w:bookmarkEnd w:id="831257"/>
    </w:p>
    <w:p w:rsidR="0018722C">
      <w:pPr>
        <w:pStyle w:val="ab"/>
        <w:topLinePunct/>
        <w:ind w:left="200" w:hangingChars="200" w:hanging="200"/>
      </w:pPr>
      <w:bookmarkStart w:id="831477" w:name="_cwCmt220"/>
      <w:bookmarkStart w:id="831425" w:name="_cwCmt168"/>
      <w:bookmarkStart w:id="831375" w:name="_cwCmt118"/>
      <w:bookmarkStart w:id="831319" w:name="_cwCmt62"/>
      <w:bookmarkStart w:id="831278" w:name="_cwCmt21"/>
      <w:bookmarkStart w:id="831272" w:name="_cwCmt15"/>
      <w:r>
        <w:t>[</w:t>
      </w:r>
      <w:r>
        <w:t xml:space="preserve">1</w:t>
      </w:r>
      <w:r>
        <w:t>]</w:t>
      </w:r>
      <w:r>
        <w:t xml:space="preserve">. </w:t>
      </w:r>
      <w:r>
        <w:t xml:space="preserve">Michalopoulos G K. Liver regeneration after partial hepatectomy: Critical analysis of mechanistic dilemmas </w:t>
      </w:r>
      <w:r>
        <w:t xml:space="preserve">[</w:t>
      </w:r>
      <w:r>
        <w:t xml:space="preserve">J</w:t>
      </w:r>
      <w:r>
        <w:t xml:space="preserve">]</w:t>
      </w:r>
      <w:r>
        <w:t xml:space="preserve">. </w:t>
      </w:r>
      <w:r>
        <w:rPr>
          <w:i/>
        </w:rPr>
        <w:t xml:space="preserve">The American Journal of Pathology</w:t>
      </w:r>
      <w:r>
        <w:t xml:space="preserve">, 2009, 176</w:t>
      </w:r>
      <w:r>
        <w:t xml:space="preserve">(</w:t>
      </w:r>
      <w:r>
        <w:t xml:space="preserve">1</w:t>
      </w:r>
      <w:r>
        <w:t xml:space="preserve">)</w:t>
      </w:r>
      <w:r>
        <w:t xml:space="preserve">:</w:t>
      </w:r>
      <w:r>
        <w:t xml:space="preserve"> </w:t>
      </w:r>
      <w:r>
        <w:t xml:space="preserve">2-13.</w:t>
      </w:r>
      <w:bookmarkEnd w:id="831272"/>
      <w:bookmarkEnd w:id="831278"/>
      <w:bookmarkEnd w:id="831319"/>
      <w:bookmarkEnd w:id="831375"/>
      <w:bookmarkEnd w:id="831425"/>
      <w:bookmarkEnd w:id="831477"/>
    </w:p>
    <w:p w:rsidR="0018722C">
      <w:pPr>
        <w:pStyle w:val="ab"/>
        <w:topLinePunct/>
        <w:ind w:left="200" w:hangingChars="200" w:hanging="200"/>
      </w:pPr>
      <w:r>
        <w:t>[</w:t>
      </w:r>
      <w:r>
        <w:t xml:space="preserve">2</w:t>
      </w:r>
      <w:r>
        <w:t>]</w:t>
      </w:r>
      <w:r>
        <w:t xml:space="preserve">. </w:t>
      </w:r>
      <w:r>
        <w:t xml:space="preserve">Higgins G M, R M Anderson. Experimental pathology of the liver, 1: Restoration of the liver of the white rat following partial surgical removal </w:t>
      </w:r>
      <w:r>
        <w:t xml:space="preserve">[</w:t>
      </w:r>
      <w:r>
        <w:t xml:space="preserve">J</w:t>
      </w:r>
      <w:r>
        <w:t xml:space="preserve">]</w:t>
      </w:r>
      <w:r>
        <w:t xml:space="preserve">.</w:t>
      </w:r>
      <w:r>
        <w:t xml:space="preserve"> </w:t>
      </w:r>
      <w:r>
        <w:rPr>
          <w:i/>
        </w:rPr>
        <w:t xml:space="preserve">Arch Pathol</w:t>
      </w:r>
      <w:r>
        <w:t xml:space="preserve">, 1931, 12: 186-202.</w:t>
      </w:r>
    </w:p>
    <w:p w:rsidR="0018722C">
      <w:pPr>
        <w:pStyle w:val="ab"/>
        <w:topLinePunct/>
        <w:ind w:left="200" w:hangingChars="200" w:hanging="200"/>
      </w:pPr>
      <w:bookmarkStart w:id="831474" w:name="_cwCmt217"/>
      <w:bookmarkStart w:id="831464" w:name="_cwCmt207"/>
      <w:bookmarkStart w:id="831413" w:name="_cwCmt156"/>
      <w:bookmarkStart w:id="831405" w:name="_cwCmt148"/>
      <w:bookmarkStart w:id="831384" w:name="_cwCmt127"/>
      <w:bookmarkStart w:id="831366" w:name="_cwCmt109"/>
      <w:bookmarkStart w:id="831343" w:name="_cwCmt86"/>
      <w:bookmarkStart w:id="831337" w:name="_cwCmt80"/>
      <w:bookmarkStart w:id="831309" w:name="_cwCmt52"/>
      <w:bookmarkStart w:id="831298" w:name="_cwCmt41"/>
      <w:bookmarkStart w:id="831276" w:name="_cwCmt19"/>
      <w:bookmarkStart w:id="831271" w:name="_cwCmt14"/>
      <w:r>
        <w:t>[</w:t>
      </w:r>
      <w:r>
        <w:t xml:space="preserve">3</w:t>
      </w:r>
      <w:r>
        <w:t>]</w:t>
      </w:r>
      <w:r>
        <w:t xml:space="preserve">. </w:t>
      </w:r>
      <w:r>
        <w:t xml:space="preserve">Marubashi S, M Sakon, H Nagano, et al. Effect of portal hemodynamics on liver regeneration studied in a novel portohepatic shunt rat model </w:t>
      </w:r>
      <w:r>
        <w:t xml:space="preserve">[</w:t>
      </w:r>
      <w:r>
        <w:t xml:space="preserve">J</w:t>
      </w:r>
      <w:r>
        <w:t xml:space="preserve">]</w:t>
      </w:r>
      <w:r>
        <w:t xml:space="preserve">. </w:t>
      </w:r>
      <w:r>
        <w:rPr>
          <w:i/>
        </w:rPr>
        <w:t xml:space="preserve">Surgery</w:t>
      </w:r>
      <w:r>
        <w:t xml:space="preserve">, 2004, 136</w:t>
      </w:r>
      <w:r>
        <w:t xml:space="preserve">(</w:t>
      </w:r>
      <w:r>
        <w:t xml:space="preserve">5</w:t>
      </w:r>
      <w:r>
        <w:t xml:space="preserve">)</w:t>
      </w:r>
      <w:r>
        <w:t xml:space="preserve">: 1028-1037.</w:t>
      </w:r>
      <w:bookmarkEnd w:id="831271"/>
      <w:bookmarkEnd w:id="831276"/>
      <w:bookmarkEnd w:id="831298"/>
      <w:bookmarkEnd w:id="831309"/>
      <w:bookmarkEnd w:id="831337"/>
      <w:bookmarkEnd w:id="831343"/>
      <w:bookmarkEnd w:id="831366"/>
      <w:bookmarkEnd w:id="831384"/>
      <w:bookmarkEnd w:id="831405"/>
      <w:bookmarkEnd w:id="831413"/>
      <w:bookmarkEnd w:id="831464"/>
      <w:bookmarkEnd w:id="831474"/>
    </w:p>
    <w:p w:rsidR="0018722C">
      <w:pPr>
        <w:pStyle w:val="ab"/>
        <w:topLinePunct/>
        <w:ind w:left="200" w:hangingChars="200" w:hanging="200"/>
      </w:pPr>
      <w:bookmarkStart w:id="831492" w:name="_cwCmt235"/>
      <w:bookmarkStart w:id="831483" w:name="_cwCmt226"/>
      <w:bookmarkStart w:id="831470" w:name="_cwCmt213"/>
      <w:bookmarkStart w:id="831421" w:name="_cwCmt164"/>
      <w:bookmarkStart w:id="831308" w:name="_cwCmt51"/>
      <w:bookmarkStart w:id="831287" w:name="_cwCmt30"/>
      <w:bookmarkStart w:id="831262" w:name="_cwCmt5"/>
      <w:r>
        <w:t>[</w:t>
      </w:r>
      <w:r>
        <w:t xml:space="preserve">4</w:t>
      </w:r>
      <w:r>
        <w:t>]</w:t>
      </w:r>
      <w:r>
        <w:t xml:space="preserve">. </w:t>
      </w:r>
      <w:r>
        <w:t xml:space="preserve">Reinehr R, A Sommerfeld, D Haussinger. Insulin induces swelling-dependent activation of the epidermal growth factor receptor in rat liver </w:t>
      </w:r>
      <w:r>
        <w:t xml:space="preserve">[</w:t>
      </w:r>
      <w:r>
        <w:t xml:space="preserve">J</w:t>
      </w:r>
      <w:r>
        <w:t xml:space="preserve">]</w:t>
      </w:r>
      <w:r>
        <w:t xml:space="preserve">. </w:t>
      </w:r>
      <w:r>
        <w:rPr>
          <w:i/>
        </w:rPr>
        <w:t xml:space="preserve">The Journal of </w:t>
      </w:r>
      <w:r>
        <w:rPr>
          <w:i/>
        </w:rPr>
        <w:t xml:space="preserve">Biological Chemistry</w:t>
      </w:r>
      <w:r>
        <w:t xml:space="preserve">, 2010, 285</w:t>
      </w:r>
      <w:r>
        <w:t xml:space="preserve">(</w:t>
      </w:r>
      <w:r>
        <w:t xml:space="preserve">34</w:t>
      </w:r>
      <w:r>
        <w:t xml:space="preserve">)</w:t>
      </w:r>
      <w:r>
        <w:t xml:space="preserve">:</w:t>
      </w:r>
      <w:r>
        <w:t xml:space="preserve"> </w:t>
      </w:r>
      <w:r>
        <w:t xml:space="preserve">25904-25912.</w:t>
      </w:r>
      <w:bookmarkEnd w:id="831262"/>
      <w:bookmarkEnd w:id="831287"/>
      <w:bookmarkEnd w:id="831308"/>
      <w:bookmarkEnd w:id="831421"/>
      <w:bookmarkEnd w:id="831470"/>
      <w:bookmarkEnd w:id="831483"/>
      <w:bookmarkEnd w:id="831492"/>
    </w:p>
    <w:p w:rsidR="0018722C">
      <w:pPr>
        <w:pStyle w:val="ab"/>
        <w:topLinePunct/>
        <w:ind w:left="200" w:hangingChars="200" w:hanging="200"/>
      </w:pPr>
      <w:bookmarkStart w:id="831422" w:name="_cwCmt165"/>
      <w:bookmarkStart w:id="831367" w:name="_cwCmt110"/>
      <w:r>
        <w:t>[</w:t>
      </w:r>
      <w:r>
        <w:t xml:space="preserve">5</w:t>
      </w:r>
      <w:r>
        <w:t>]</w:t>
      </w:r>
      <w:r>
        <w:t xml:space="preserve">. </w:t>
      </w:r>
      <w:r>
        <w:t xml:space="preserve">Olsen P S, S S Poulsen, P Kirkegaard. Adrenergic effects on secretion of epidermal growth factor from Brunner</w:t>
      </w:r>
      <w:r>
        <w:t xml:space="preserve">'</w:t>
      </w:r>
      <w:r>
        <w:t xml:space="preserve">s glands </w:t>
      </w:r>
      <w:r>
        <w:t xml:space="preserve">[</w:t>
      </w:r>
      <w:r>
        <w:t xml:space="preserve">J</w:t>
      </w:r>
      <w:r>
        <w:t xml:space="preserve">]</w:t>
      </w:r>
      <w:r>
        <w:t xml:space="preserve">. </w:t>
      </w:r>
      <w:r>
        <w:rPr>
          <w:i/>
        </w:rPr>
        <w:t xml:space="preserve">Gut</w:t>
      </w:r>
      <w:r>
        <w:t xml:space="preserve">, 1985, 26</w:t>
      </w:r>
      <w:r>
        <w:t xml:space="preserve">(</w:t>
      </w:r>
      <w:r>
        <w:t xml:space="preserve">9</w:t>
      </w:r>
      <w:r>
        <w:t xml:space="preserve">)</w:t>
      </w:r>
      <w:r>
        <w:t xml:space="preserve">:</w:t>
      </w:r>
      <w:r>
        <w:t xml:space="preserve"> </w:t>
      </w:r>
      <w:r>
        <w:t xml:space="preserve">920-927.</w:t>
      </w:r>
      <w:bookmarkEnd w:id="831367"/>
      <w:bookmarkEnd w:id="831422"/>
    </w:p>
    <w:p w:rsidR="0018722C">
      <w:pPr>
        <w:pStyle w:val="ab"/>
        <w:topLinePunct/>
        <w:ind w:left="200" w:hangingChars="200" w:hanging="200"/>
      </w:pPr>
      <w:bookmarkStart w:id="831406" w:name="_cwCmt149"/>
      <w:bookmarkStart w:id="831403" w:name="_cwCmt146"/>
      <w:bookmarkStart w:id="831370" w:name="_cwCmt113"/>
      <w:r>
        <w:t>[</w:t>
      </w:r>
      <w:r>
        <w:t xml:space="preserve">6</w:t>
      </w:r>
      <w:r>
        <w:t>]</w:t>
      </w:r>
      <w:r>
        <w:t xml:space="preserve">. </w:t>
      </w:r>
      <w:r>
        <w:t xml:space="preserve">Skov Olsen P, S Boesby, P Kirkegaard, et al. Influence of epidermal growth factor </w:t>
      </w:r>
      <w:r>
        <w:t xml:space="preserve">on </w:t>
      </w:r>
      <w:r>
        <w:t xml:space="preserve">liver regeneration after partial hepatectomy in rats </w:t>
      </w:r>
      <w:r>
        <w:t xml:space="preserve">[</w:t>
      </w:r>
      <w:r>
        <w:t xml:space="preserve">J</w:t>
      </w:r>
      <w:r>
        <w:t xml:space="preserve">]</w:t>
      </w:r>
      <w:r>
        <w:t xml:space="preserve">. </w:t>
      </w:r>
      <w:r>
        <w:rPr>
          <w:i/>
        </w:rPr>
        <w:t xml:space="preserve">Hepatology</w:t>
      </w:r>
      <w:r>
        <w:t xml:space="preserve">, 1988, 8</w:t>
      </w:r>
      <w:r>
        <w:t xml:space="preserve">(</w:t>
      </w:r>
      <w:r>
        <w:t xml:space="preserve">5</w:t>
      </w:r>
      <w:r>
        <w:t xml:space="preserve">)</w:t>
      </w:r>
      <w:r>
        <w:t xml:space="preserve">:</w:t>
      </w:r>
      <w:r>
        <w:t xml:space="preserve"> </w:t>
      </w:r>
      <w:r>
        <w:t xml:space="preserve">992-996.</w:t>
      </w:r>
      <w:bookmarkEnd w:id="831370"/>
      <w:bookmarkEnd w:id="831403"/>
      <w:bookmarkEnd w:id="831406"/>
    </w:p>
    <w:p w:rsidR="0018722C">
      <w:pPr>
        <w:pStyle w:val="ab"/>
        <w:topLinePunct/>
        <w:ind w:left="200" w:hangingChars="200" w:hanging="200"/>
      </w:pPr>
      <w:bookmarkStart w:id="831395" w:name="_cwCmt138"/>
      <w:bookmarkStart w:id="831299" w:name="_cwCmt42"/>
      <w:bookmarkStart w:id="831293" w:name="_cwCmt36"/>
      <w:r>
        <w:t>[</w:t>
      </w:r>
      <w:r>
        <w:t xml:space="preserve">7</w:t>
      </w:r>
      <w:r>
        <w:t>]</w:t>
      </w:r>
      <w:r>
        <w:t xml:space="preserve">. </w:t>
      </w:r>
      <w:r>
        <w:t xml:space="preserve">Francavilla A, T E Starzl, K Porter, et al.</w:t>
      </w:r>
      <w:r>
        <w:t xml:space="preserve"> </w:t>
      </w:r>
      <w:r>
        <w:t xml:space="preserve">Screening for candidate hepatic growth factors by selective portal infusion after canine Eck</w:t>
      </w:r>
      <w:r>
        <w:t xml:space="preserve">'</w:t>
      </w:r>
      <w:r>
        <w:t xml:space="preserve">s fistula </w:t>
      </w:r>
      <w:r>
        <w:t xml:space="preserve">[</w:t>
      </w:r>
      <w:r>
        <w:t xml:space="preserve">J</w:t>
      </w:r>
      <w:r>
        <w:t xml:space="preserve">]</w:t>
      </w:r>
      <w:r>
        <w:t xml:space="preserve">. </w:t>
      </w:r>
      <w:r>
        <w:rPr>
          <w:i/>
        </w:rPr>
        <w:t xml:space="preserve">Hepatology </w:t>
      </w:r>
      <w:r>
        <w:rPr>
          <w:i/>
        </w:rPr>
        <w:t xml:space="preserve">(</w:t>
      </w:r>
      <w:r>
        <w:rPr>
          <w:i/>
          <w:sz w:val="24"/>
        </w:rPr>
        <w:t xml:space="preserve">Baltimore, </w:t>
      </w:r>
      <w:r>
        <w:rPr>
          <w:i/>
          <w:sz w:val="24"/>
        </w:rPr>
        <w:t xml:space="preserve">Md.</w:t>
      </w:r>
      <w:r>
        <w:rPr>
          <w:i/>
        </w:rPr>
        <w:t xml:space="preserve">)</w:t>
      </w:r>
      <w:r>
        <w:t xml:space="preserve">, 1991, 14</w:t>
      </w:r>
      <w:r>
        <w:t xml:space="preserve">(</w:t>
      </w:r>
      <w:r>
        <w:rPr>
          <w:sz w:val="24"/>
        </w:rPr>
        <w:t xml:space="preserve">4</w:t>
      </w:r>
      <w:r>
        <w:t xml:space="preserve">)</w:t>
      </w:r>
      <w:r>
        <w:t xml:space="preserve">:</w:t>
      </w:r>
      <w:r>
        <w:t xml:space="preserve"> </w:t>
      </w:r>
      <w:r>
        <w:t xml:space="preserve">665-670.</w:t>
      </w:r>
      <w:bookmarkEnd w:id="831293"/>
      <w:bookmarkEnd w:id="831299"/>
      <w:bookmarkEnd w:id="831395"/>
    </w:p>
    <w:p w:rsidR="0018722C">
      <w:pPr>
        <w:pStyle w:val="ab"/>
        <w:topLinePunct/>
        <w:ind w:left="200" w:hangingChars="200" w:hanging="200"/>
      </w:pPr>
      <w:bookmarkStart w:id="831490" w:name="_cwCmt233"/>
      <w:bookmarkStart w:id="831489" w:name="_cwCmt232"/>
      <w:bookmarkStart w:id="831482" w:name="_cwCmt225"/>
      <w:bookmarkStart w:id="831480" w:name="_cwCmt223"/>
      <w:bookmarkStart w:id="831439" w:name="_cwCmt182"/>
      <w:bookmarkStart w:id="831436" w:name="_cwCmt179"/>
      <w:bookmarkStart w:id="831428" w:name="_cwCmt171"/>
      <w:bookmarkStart w:id="831424" w:name="_cwCmt167"/>
      <w:bookmarkStart w:id="831415" w:name="_cwCmt158"/>
      <w:bookmarkStart w:id="831390" w:name="_cwCmt133"/>
      <w:bookmarkStart w:id="831377" w:name="_cwCmt120"/>
      <w:bookmarkStart w:id="831374" w:name="_cwCmt117"/>
      <w:bookmarkStart w:id="831362" w:name="_cwCmt105"/>
      <w:bookmarkStart w:id="831301" w:name="_cwCmt44"/>
      <w:bookmarkStart w:id="831288" w:name="_cwCmt31"/>
      <w:r>
        <w:t>[</w:t>
      </w:r>
      <w:r>
        <w:t xml:space="preserve">8</w:t>
      </w:r>
      <w:r>
        <w:t>]</w:t>
      </w:r>
      <w:r>
        <w:t xml:space="preserve">. </w:t>
      </w:r>
      <w:r>
        <w:t xml:space="preserve">Gock M, C Eipel, M Linnebacher, et al. Impact of portal branch ligation on tissue regeneration, microcirculatory response and microarchitecture in portal blood-deprived and undeprived liver tissue </w:t>
      </w:r>
      <w:r>
        <w:t xml:space="preserve">[</w:t>
      </w:r>
      <w:r>
        <w:t xml:space="preserve">J</w:t>
      </w:r>
      <w:r>
        <w:t xml:space="preserve">]</w:t>
      </w:r>
      <w:r>
        <w:t xml:space="preserve">. </w:t>
      </w:r>
      <w:r>
        <w:rPr>
          <w:i/>
        </w:rPr>
        <w:t xml:space="preserve">Microvascular Research</w:t>
      </w:r>
      <w:r>
        <w:t xml:space="preserve">, 2011, 81</w:t>
      </w:r>
      <w:r>
        <w:t xml:space="preserve">(</w:t>
      </w:r>
      <w:r>
        <w:t xml:space="preserve">3</w:t>
      </w:r>
      <w:r>
        <w:t xml:space="preserve">)</w:t>
      </w:r>
      <w:r>
        <w:t xml:space="preserve">:</w:t>
      </w:r>
      <w:r>
        <w:t xml:space="preserve"> </w:t>
      </w:r>
      <w:r>
        <w:t xml:space="preserve">274-280.</w:t>
      </w:r>
      <w:bookmarkEnd w:id="831288"/>
      <w:bookmarkEnd w:id="831301"/>
      <w:bookmarkEnd w:id="831362"/>
      <w:bookmarkEnd w:id="831374"/>
      <w:bookmarkEnd w:id="831377"/>
      <w:bookmarkEnd w:id="831390"/>
      <w:bookmarkEnd w:id="831415"/>
      <w:bookmarkEnd w:id="831424"/>
      <w:bookmarkEnd w:id="831428"/>
      <w:bookmarkEnd w:id="831436"/>
      <w:bookmarkEnd w:id="831439"/>
      <w:bookmarkEnd w:id="831480"/>
      <w:bookmarkEnd w:id="831482"/>
      <w:bookmarkEnd w:id="831489"/>
      <w:bookmarkEnd w:id="831490"/>
    </w:p>
    <w:p w:rsidR="0018722C">
      <w:pPr>
        <w:pStyle w:val="ab"/>
        <w:topLinePunct/>
        <w:ind w:left="200" w:hangingChars="200" w:hanging="200"/>
      </w:pPr>
      <w:r>
        <w:t>[</w:t>
      </w:r>
      <w:r>
        <w:t xml:space="preserve">9</w:t>
      </w:r>
      <w:r>
        <w:t>]</w:t>
      </w:r>
      <w:r>
        <w:t xml:space="preserve">. </w:t>
      </w:r>
      <w:r>
        <w:t xml:space="preserve">Yang A D, A Brouquet, J N Vauthey. Extending limits of resection for metastatic colorectal cancer: Risk benefit ratio </w:t>
      </w:r>
      <w:r>
        <w:t xml:space="preserve">[</w:t>
      </w:r>
      <w:r>
        <w:t xml:space="preserve">J</w:t>
      </w:r>
      <w:r>
        <w:t xml:space="preserve">]</w:t>
      </w:r>
      <w:r>
        <w:t xml:space="preserve">. </w:t>
      </w:r>
      <w:r>
        <w:rPr>
          <w:i/>
        </w:rPr>
        <w:t xml:space="preserve">Journal of Surgical Oncology</w:t>
      </w:r>
      <w:r>
        <w:t xml:space="preserve">, 2010, 102</w:t>
      </w:r>
      <w:r>
        <w:t xml:space="preserve">(</w:t>
      </w:r>
      <w:r>
        <w:t xml:space="preserve">8</w:t>
      </w:r>
      <w:r>
        <w:t xml:space="preserve">)</w:t>
      </w:r>
      <w:r>
        <w:t xml:space="preserve">: 996-1001.</w:t>
      </w:r>
    </w:p>
    <w:p w:rsidR="0018722C">
      <w:pPr>
        <w:pStyle w:val="ab"/>
        <w:topLinePunct/>
        <w:ind w:left="200" w:hangingChars="200" w:hanging="200"/>
      </w:pPr>
      <w:bookmarkStart w:id="831494" w:name="_cwCmt237"/>
      <w:bookmarkStart w:id="831488" w:name="_cwCmt231"/>
      <w:bookmarkStart w:id="831402" w:name="_cwCmt145"/>
      <w:bookmarkStart w:id="831400" w:name="_cwCmt143"/>
      <w:bookmarkStart w:id="831356" w:name="_cwCmt99"/>
      <w:bookmarkStart w:id="831353" w:name="_cwCmt96"/>
      <w:bookmarkStart w:id="831349" w:name="_cwCmt92"/>
      <w:bookmarkStart w:id="831341" w:name="_cwCmt84"/>
      <w:bookmarkStart w:id="831334" w:name="_cwCmt77"/>
      <w:bookmarkStart w:id="831329" w:name="_cwCmt72"/>
      <w:bookmarkStart w:id="831326" w:name="_cwCmt69"/>
      <w:bookmarkStart w:id="831324" w:name="_cwCmt67"/>
      <w:bookmarkStart w:id="831291" w:name="_cwCmt34"/>
      <w:bookmarkStart w:id="831265" w:name="_cwCmt8"/>
      <w:bookmarkStart w:id="831264" w:name="_cwCmt7"/>
      <w:bookmarkStart w:id="831263" w:name="_cwCmt6"/>
      <w:r>
        <w:t>[</w:t>
      </w:r>
      <w:r>
        <w:t xml:space="preserve">10</w:t>
      </w:r>
      <w:r>
        <w:t>]</w:t>
      </w:r>
      <w:r>
        <w:t xml:space="preserve">. </w:t>
      </w:r>
      <w:r>
        <w:t xml:space="preserve">Kim T H, W C Bowen, D B Stolz, et al. Differential expression and distribution of focal adhesion and cell adhesion molecules in rat hepatocyte differentiation </w:t>
      </w:r>
      <w:r>
        <w:t xml:space="preserve">[</w:t>
      </w:r>
      <w:r>
        <w:t xml:space="preserve">J</w:t>
      </w:r>
      <w:r>
        <w:t xml:space="preserve">]</w:t>
      </w:r>
      <w:r>
        <w:t xml:space="preserve">. </w:t>
      </w:r>
      <w:r>
        <w:rPr>
          <w:i/>
        </w:rPr>
        <w:t xml:space="preserve">Experimental Cell Research</w:t>
      </w:r>
      <w:r>
        <w:t xml:space="preserve">, 1998, 244</w:t>
      </w:r>
      <w:r>
        <w:t xml:space="preserve">(</w:t>
      </w:r>
      <w:r>
        <w:t xml:space="preserve">1</w:t>
      </w:r>
      <w:r>
        <w:t xml:space="preserve">)</w:t>
      </w:r>
      <w:r>
        <w:t xml:space="preserve">:</w:t>
      </w:r>
      <w:r>
        <w:t xml:space="preserve"> </w:t>
      </w:r>
      <w:r>
        <w:t xml:space="preserve">93-104.</w:t>
      </w:r>
      <w:bookmarkEnd w:id="831263"/>
      <w:bookmarkEnd w:id="831264"/>
      <w:bookmarkEnd w:id="831265"/>
      <w:bookmarkEnd w:id="831291"/>
      <w:bookmarkEnd w:id="831324"/>
      <w:bookmarkEnd w:id="831326"/>
      <w:bookmarkEnd w:id="831329"/>
      <w:bookmarkEnd w:id="831334"/>
      <w:bookmarkEnd w:id="831341"/>
      <w:bookmarkEnd w:id="831349"/>
      <w:bookmarkEnd w:id="831353"/>
      <w:bookmarkEnd w:id="831356"/>
      <w:bookmarkEnd w:id="831400"/>
      <w:bookmarkEnd w:id="831402"/>
      <w:bookmarkEnd w:id="831488"/>
      <w:bookmarkEnd w:id="831494"/>
    </w:p>
    <w:p w:rsidR="0018722C">
      <w:pPr>
        <w:pStyle w:val="ab"/>
        <w:topLinePunct/>
        <w:ind w:left="200" w:hangingChars="200" w:hanging="200"/>
      </w:pPr>
      <w:bookmarkStart w:id="831486" w:name="_cwCmt229"/>
      <w:bookmarkStart w:id="831461" w:name="_cwCmt204"/>
      <w:bookmarkStart w:id="831459" w:name="_cwCmt202"/>
      <w:bookmarkStart w:id="831445" w:name="_cwCmt188"/>
      <w:bookmarkStart w:id="831354" w:name="_cwCmt97"/>
      <w:bookmarkStart w:id="831304" w:name="_cwCmt47"/>
      <w:bookmarkStart w:id="831296" w:name="_cwCmt39"/>
      <w:bookmarkStart w:id="831292" w:name="_cwCmt35"/>
      <w:r>
        <w:t>[</w:t>
      </w:r>
      <w:r>
        <w:t xml:space="preserve">11</w:t>
      </w:r>
      <w:r>
        <w:t>]</w:t>
      </w:r>
      <w:r>
        <w:t xml:space="preserve">. </w:t>
      </w:r>
      <w:r>
        <w:t xml:space="preserve">Kim T H, W M Mars, D B Stolz, et al. Expression and activation </w:t>
      </w:r>
      <w:r>
        <w:t xml:space="preserve">of </w:t>
      </w:r>
      <w:r>
        <w:t xml:space="preserve">pro-MMP-2 and pro-MMP-9 during rat liver regeneration </w:t>
      </w:r>
      <w:r>
        <w:t xml:space="preserve">[</w:t>
      </w:r>
      <w:r>
        <w:t xml:space="preserve">J</w:t>
      </w:r>
      <w:r>
        <w:t xml:space="preserve">]</w:t>
      </w:r>
      <w:r>
        <w:t xml:space="preserve">. </w:t>
      </w:r>
      <w:r>
        <w:rPr>
          <w:i/>
        </w:rPr>
        <w:t xml:space="preserve">Hepatology</w:t>
      </w:r>
      <w:r>
        <w:t xml:space="preserve">, 1999, 31</w:t>
      </w:r>
      <w:r>
        <w:t xml:space="preserve">(</w:t>
      </w:r>
      <w:r>
        <w:t xml:space="preserve">1</w:t>
      </w:r>
      <w:r>
        <w:t xml:space="preserve">)</w:t>
      </w:r>
      <w:r>
        <w:t xml:space="preserve">:</w:t>
      </w:r>
      <w:r>
        <w:t xml:space="preserve"> </w:t>
      </w:r>
      <w:r>
        <w:t xml:space="preserve">75-82.</w:t>
      </w:r>
      <w:bookmarkEnd w:id="831292"/>
      <w:bookmarkEnd w:id="831296"/>
      <w:bookmarkEnd w:id="831304"/>
      <w:bookmarkEnd w:id="831354"/>
      <w:bookmarkEnd w:id="831445"/>
      <w:bookmarkEnd w:id="831459"/>
      <w:bookmarkEnd w:id="831461"/>
      <w:bookmarkEnd w:id="831486"/>
    </w:p>
    <w:p w:rsidR="0018722C">
      <w:pPr>
        <w:pStyle w:val="ab"/>
        <w:topLinePunct/>
        <w:ind w:left="200" w:hangingChars="200" w:hanging="200"/>
      </w:pPr>
      <w:bookmarkStart w:id="831409" w:name="_cwCmt152"/>
      <w:bookmarkStart w:id="831401" w:name="_cwCmt144"/>
      <w:bookmarkStart w:id="831335" w:name="_cwCmt78"/>
      <w:bookmarkStart w:id="831325" w:name="_cwCmt68"/>
      <w:bookmarkStart w:id="831303" w:name="_cwCmt46"/>
      <w:bookmarkStart w:id="831285" w:name="_cwCmt28"/>
      <w:bookmarkStart w:id="831284" w:name="_cwCmt27"/>
      <w:r>
        <w:t>[</w:t>
      </w:r>
      <w:r>
        <w:t xml:space="preserve">12</w:t>
      </w:r>
      <w:r>
        <w:t>]</w:t>
      </w:r>
      <w:r>
        <w:t xml:space="preserve">. </w:t>
      </w:r>
      <w:r>
        <w:t xml:space="preserve">Kim T H, W M Mars, D B Stolz, et al. Extracellular matrix remodeling at the early stages of liver regeneration in the rat </w:t>
      </w:r>
      <w:r>
        <w:t xml:space="preserve">[</w:t>
      </w:r>
      <w:r>
        <w:t xml:space="preserve">J</w:t>
      </w:r>
      <w:r>
        <w:t xml:space="preserve">]</w:t>
      </w:r>
      <w:r>
        <w:t xml:space="preserve">. </w:t>
      </w:r>
      <w:r>
        <w:rPr>
          <w:i/>
        </w:rPr>
        <w:t xml:space="preserve">Hepatology</w:t>
      </w:r>
      <w:r>
        <w:t xml:space="preserve">, 1997, 26</w:t>
      </w:r>
      <w:r>
        <w:t xml:space="preserve">(</w:t>
      </w:r>
      <w:r>
        <w:t xml:space="preserve">4</w:t>
      </w:r>
      <w:r>
        <w:t xml:space="preserve">)</w:t>
      </w:r>
      <w:r>
        <w:t xml:space="preserve">:</w:t>
      </w:r>
      <w:r>
        <w:t xml:space="preserve"> </w:t>
      </w:r>
      <w:r>
        <w:t xml:space="preserve">896-904.</w:t>
      </w:r>
      <w:bookmarkEnd w:id="831284"/>
      <w:bookmarkEnd w:id="831285"/>
      <w:bookmarkEnd w:id="831303"/>
      <w:bookmarkEnd w:id="831325"/>
      <w:bookmarkEnd w:id="831335"/>
      <w:bookmarkEnd w:id="831401"/>
      <w:bookmarkEnd w:id="831409"/>
    </w:p>
    <w:p w:rsidR="0018722C">
      <w:pPr>
        <w:pStyle w:val="ab"/>
        <w:topLinePunct/>
        <w:ind w:left="200" w:hangingChars="200" w:hanging="200"/>
      </w:pPr>
      <w:bookmarkStart w:id="831468" w:name="_cwCmt211"/>
      <w:bookmarkStart w:id="831443" w:name="_cwCmt186"/>
      <w:bookmarkStart w:id="831440" w:name="_cwCmt183"/>
      <w:bookmarkStart w:id="831420" w:name="_cwCmt163"/>
      <w:bookmarkStart w:id="831355" w:name="_cwCmt98"/>
      <w:bookmarkStart w:id="831342" w:name="_cwCmt85"/>
      <w:bookmarkStart w:id="831330" w:name="_cwCmt73"/>
      <w:bookmarkStart w:id="831321" w:name="_cwCmt64"/>
      <w:bookmarkStart w:id="831286" w:name="_cwCmt29"/>
      <w:bookmarkStart w:id="831274" w:name="_cwCmt17"/>
      <w:bookmarkStart w:id="831269" w:name="_cwCmt12"/>
      <w:r>
        <w:t>[</w:t>
      </w:r>
      <w:r>
        <w:t xml:space="preserve">13</w:t>
      </w:r>
      <w:r>
        <w:t>]</w:t>
      </w:r>
      <w:r>
        <w:t xml:space="preserve">. </w:t>
      </w:r>
      <w:r>
        <w:t xml:space="preserve">Liu M L, W M Mars, R Zarnegar, et al. Uptake and distribution of hepatocyte growth factor in normal and regenerating adult rat liver </w:t>
      </w:r>
      <w:r>
        <w:t xml:space="preserve">[</w:t>
      </w:r>
      <w:r>
        <w:t xml:space="preserve">J</w:t>
      </w:r>
      <w:r>
        <w:t xml:space="preserve">]</w:t>
      </w:r>
      <w:r>
        <w:t xml:space="preserve">. </w:t>
      </w:r>
      <w:r>
        <w:rPr>
          <w:i/>
        </w:rPr>
        <w:t xml:space="preserve">the American Journal of </w:t>
      </w:r>
      <w:r>
        <w:rPr>
          <w:i/>
        </w:rPr>
        <w:t xml:space="preserve">Pathology</w:t>
      </w:r>
      <w:r>
        <w:t xml:space="preserve">, 1994, 144</w:t>
      </w:r>
      <w:r>
        <w:t xml:space="preserve">(</w:t>
      </w:r>
      <w:r>
        <w:t xml:space="preserve">1</w:t>
      </w:r>
      <w:r>
        <w:t xml:space="preserve">)</w:t>
      </w:r>
      <w:r>
        <w:t xml:space="preserve">:</w:t>
      </w:r>
      <w:r>
        <w:t xml:space="preserve"> </w:t>
      </w:r>
      <w:r>
        <w:t xml:space="preserve">129-140.</w:t>
      </w:r>
      <w:bookmarkEnd w:id="831269"/>
      <w:bookmarkEnd w:id="831274"/>
      <w:bookmarkEnd w:id="831286"/>
      <w:bookmarkEnd w:id="831321"/>
      <w:bookmarkEnd w:id="831330"/>
      <w:bookmarkEnd w:id="831342"/>
      <w:bookmarkEnd w:id="831355"/>
      <w:bookmarkEnd w:id="831420"/>
      <w:bookmarkEnd w:id="831440"/>
      <w:bookmarkEnd w:id="831443"/>
      <w:bookmarkEnd w:id="831468"/>
    </w:p>
    <w:p w:rsidR="0018722C">
      <w:pPr>
        <w:pStyle w:val="ab"/>
        <w:topLinePunct/>
        <w:ind w:left="200" w:hangingChars="200" w:hanging="200"/>
      </w:pPr>
      <w:bookmarkStart w:id="831493" w:name="_cwCmt236"/>
      <w:bookmarkStart w:id="831476" w:name="_cwCmt219"/>
      <w:bookmarkStart w:id="831393" w:name="_cwCmt136"/>
      <w:bookmarkStart w:id="831368" w:name="_cwCmt111"/>
      <w:bookmarkStart w:id="831352" w:name="_cwCmt95"/>
      <w:bookmarkStart w:id="831351" w:name="_cwCmt94"/>
      <w:bookmarkStart w:id="831336" w:name="_cwCmt79"/>
      <w:bookmarkStart w:id="831333" w:name="_cwCmt76"/>
      <w:bookmarkStart w:id="831317" w:name="_cwCmt60"/>
      <w:bookmarkStart w:id="831312" w:name="_cwCmt55"/>
      <w:bookmarkStart w:id="831283" w:name="_cwCmt26"/>
      <w:bookmarkStart w:id="831275" w:name="_cwCmt18"/>
      <w:r>
        <w:t>[</w:t>
      </w:r>
      <w:r>
        <w:t xml:space="preserve">14</w:t>
      </w:r>
      <w:r>
        <w:t>]</w:t>
      </w:r>
      <w:r>
        <w:t xml:space="preserve">. </w:t>
      </w:r>
      <w:r>
        <w:t xml:space="preserve">Mars W M, T H Kim, D B Stolz, et al. Presence of urokinase in serum-free primary rat hepatocyte cultures and its role in activating hepatocyte growth factor </w:t>
      </w:r>
      <w:r>
        <w:t xml:space="preserve">[</w:t>
      </w:r>
      <w:r>
        <w:t xml:space="preserve">J</w:t>
      </w:r>
      <w:r>
        <w:t xml:space="preserve">]</w:t>
      </w:r>
      <w:r>
        <w:t xml:space="preserve">. </w:t>
      </w:r>
      <w:r>
        <w:rPr>
          <w:i/>
        </w:rPr>
        <w:t xml:space="preserve">Cancer </w:t>
      </w:r>
      <w:r>
        <w:rPr>
          <w:i/>
        </w:rPr>
        <w:t xml:space="preserve">Research</w:t>
      </w:r>
      <w:r>
        <w:t xml:space="preserve">, 1996, </w:t>
      </w:r>
      <w:r>
        <w:t xml:space="preserve">(</w:t>
      </w:r>
      <w:r>
        <w:t xml:space="preserve">56</w:t>
      </w:r>
      <w:r>
        <w:t xml:space="preserve">)</w:t>
      </w:r>
      <w:r>
        <w:t xml:space="preserve">:</w:t>
      </w:r>
      <w:r>
        <w:t xml:space="preserve"> </w:t>
      </w:r>
      <w:r>
        <w:t xml:space="preserve">2837-2843.</w:t>
      </w:r>
      <w:bookmarkEnd w:id="831275"/>
      <w:bookmarkEnd w:id="831283"/>
      <w:bookmarkEnd w:id="831312"/>
      <w:bookmarkEnd w:id="831317"/>
      <w:bookmarkEnd w:id="831333"/>
      <w:bookmarkEnd w:id="831336"/>
      <w:bookmarkEnd w:id="831351"/>
      <w:bookmarkEnd w:id="831352"/>
      <w:bookmarkEnd w:id="831368"/>
      <w:bookmarkEnd w:id="831393"/>
      <w:bookmarkEnd w:id="831476"/>
      <w:bookmarkEnd w:id="831493"/>
    </w:p>
    <w:p w:rsidR="0018722C">
      <w:pPr>
        <w:pStyle w:val="ab"/>
        <w:topLinePunct/>
        <w:ind w:left="200" w:hangingChars="200" w:hanging="200"/>
      </w:pPr>
      <w:bookmarkStart w:id="831453" w:name="_cwCmt196"/>
      <w:bookmarkStart w:id="831451" w:name="_cwCmt194"/>
      <w:bookmarkStart w:id="831450" w:name="_cwCmt193"/>
      <w:bookmarkStart w:id="831404" w:name="_cwCmt147"/>
      <w:bookmarkStart w:id="831392" w:name="_cwCmt135"/>
      <w:bookmarkStart w:id="831332" w:name="_cwCmt75"/>
      <w:bookmarkStart w:id="831331" w:name="_cwCmt74"/>
      <w:bookmarkStart w:id="831277" w:name="_cwCmt20"/>
      <w:r>
        <w:t>[</w:t>
      </w:r>
      <w:r>
        <w:t xml:space="preserve">15</w:t>
      </w:r>
      <w:r>
        <w:t>]</w:t>
      </w:r>
      <w:r>
        <w:t xml:space="preserve">. </w:t>
      </w:r>
      <w:r>
        <w:t xml:space="preserve">Mars W M, M L Liu, R P Kitson, et al. Immediate early detection of urokinase receptor after partial hepatectomy and its implications for initiation of liver regeneration </w:t>
      </w:r>
      <w:r>
        <w:t xml:space="preserve">[</w:t>
      </w:r>
      <w:r>
        <w:t xml:space="preserve">J</w:t>
      </w:r>
      <w:r>
        <w:t xml:space="preserve">]</w:t>
      </w:r>
      <w:r>
        <w:t xml:space="preserve">. </w:t>
      </w:r>
      <w:r>
        <w:rPr>
          <w:i/>
        </w:rPr>
        <w:t xml:space="preserve">Hepatology </w:t>
      </w:r>
      <w:r>
        <w:rPr>
          <w:i/>
        </w:rPr>
        <w:t xml:space="preserve">(</w:t>
      </w:r>
      <w:r>
        <w:rPr>
          <w:i/>
          <w:sz w:val="24"/>
        </w:rPr>
        <w:t xml:space="preserve">Baltimore, Md.</w:t>
      </w:r>
      <w:r>
        <w:rPr>
          <w:i/>
        </w:rPr>
        <w:t xml:space="preserve">)</w:t>
      </w:r>
      <w:r>
        <w:t xml:space="preserve">, 1995, 21</w:t>
      </w:r>
      <w:r>
        <w:t xml:space="preserve">(</w:t>
      </w:r>
      <w:r>
        <w:rPr>
          <w:sz w:val="24"/>
        </w:rPr>
        <w:t xml:space="preserve">6</w:t>
      </w:r>
      <w:r>
        <w:t xml:space="preserve">)</w:t>
      </w:r>
      <w:r>
        <w:t xml:space="preserve">:</w:t>
      </w:r>
      <w:r>
        <w:t xml:space="preserve"> </w:t>
      </w:r>
      <w:r>
        <w:t xml:space="preserve">1695-1701.</w:t>
      </w:r>
      <w:bookmarkEnd w:id="831277"/>
      <w:bookmarkEnd w:id="831331"/>
      <w:bookmarkEnd w:id="831332"/>
      <w:bookmarkEnd w:id="831392"/>
      <w:bookmarkEnd w:id="831404"/>
      <w:bookmarkEnd w:id="831450"/>
      <w:bookmarkEnd w:id="831451"/>
      <w:bookmarkEnd w:id="831453"/>
    </w:p>
    <w:p w:rsidR="0018722C">
      <w:pPr>
        <w:pStyle w:val="ab"/>
        <w:topLinePunct/>
        <w:ind w:left="200" w:hangingChars="200" w:hanging="200"/>
      </w:pPr>
      <w:bookmarkStart w:id="831414" w:name="_cwCmt157"/>
      <w:bookmarkStart w:id="831315" w:name="_cwCmt58"/>
      <w:bookmarkStart w:id="831273" w:name="_cwCmt16"/>
      <w:bookmarkStart w:id="831268" w:name="_cwCmt11"/>
      <w:r>
        <w:t>[</w:t>
      </w:r>
      <w:r>
        <w:t xml:space="preserve">16</w:t>
      </w:r>
      <w:r>
        <w:t>]</w:t>
      </w:r>
      <w:r>
        <w:t xml:space="preserve">. </w:t>
      </w:r>
      <w:r>
        <w:t xml:space="preserve">Mars W M, R Zarnegar, G K Michalopoulos. Activation of hepatocyte growth factor by the plasminogen activators uPA and tPA </w:t>
      </w:r>
      <w:r>
        <w:t xml:space="preserve">[</w:t>
      </w:r>
      <w:r>
        <w:t xml:space="preserve">J</w:t>
      </w:r>
      <w:r>
        <w:t xml:space="preserve">]</w:t>
      </w:r>
      <w:r>
        <w:t xml:space="preserve">. </w:t>
      </w:r>
      <w:r>
        <w:rPr>
          <w:i/>
        </w:rPr>
        <w:t xml:space="preserve">the American Journal of Pathology</w:t>
      </w:r>
      <w:r>
        <w:t xml:space="preserve">, 1993, 43</w:t>
      </w:r>
      <w:r>
        <w:t xml:space="preserve">(</w:t>
      </w:r>
      <w:r>
        <w:t xml:space="preserve">3</w:t>
      </w:r>
      <w:r>
        <w:t xml:space="preserve">)</w:t>
      </w:r>
      <w:r>
        <w:t xml:space="preserve">:</w:t>
      </w:r>
      <w:r>
        <w:t xml:space="preserve"> </w:t>
      </w:r>
      <w:r>
        <w:t xml:space="preserve">949-958.</w:t>
      </w:r>
      <w:bookmarkEnd w:id="831268"/>
      <w:bookmarkEnd w:id="831273"/>
      <w:bookmarkEnd w:id="831315"/>
      <w:bookmarkEnd w:id="831414"/>
    </w:p>
    <w:p w:rsidR="0018722C">
      <w:pPr>
        <w:pStyle w:val="ab"/>
        <w:topLinePunct/>
        <w:ind w:left="200" w:hangingChars="200" w:hanging="200"/>
      </w:pPr>
      <w:bookmarkStart w:id="831487" w:name="_cwCmt230"/>
      <w:bookmarkStart w:id="831462" w:name="_cwCmt205"/>
      <w:bookmarkStart w:id="831454" w:name="_cwCmt197"/>
      <w:bookmarkStart w:id="831419" w:name="_cwCmt162"/>
      <w:bookmarkStart w:id="831407" w:name="_cwCmt150"/>
      <w:bookmarkStart w:id="831399" w:name="_cwCmt142"/>
      <w:bookmarkStart w:id="831385" w:name="_cwCmt128"/>
      <w:bookmarkStart w:id="831381" w:name="_cwCmt124"/>
      <w:bookmarkStart w:id="831365" w:name="_cwCmt108"/>
      <w:bookmarkStart w:id="831357" w:name="_cwCmt100"/>
      <w:bookmarkStart w:id="831314" w:name="_cwCmt57"/>
      <w:bookmarkStart w:id="831300" w:name="_cwCmt43"/>
      <w:bookmarkStart w:id="831266" w:name="_cwCmt9"/>
      <w:r>
        <w:t>[</w:t>
      </w:r>
      <w:r>
        <w:t xml:space="preserve">17</w:t>
      </w:r>
      <w:r>
        <w:t>]</w:t>
      </w:r>
      <w:r>
        <w:t xml:space="preserve">. </w:t>
      </w:r>
      <w:r>
        <w:t xml:space="preserve">Drixler T A, J M Vogten, M F Gebbink, et al. Plasminogen mediates liver regeneration and angiogenesis after experimental partial hepatectomy </w:t>
      </w:r>
      <w:r>
        <w:t xml:space="preserve">[</w:t>
      </w:r>
      <w:r>
        <w:t xml:space="preserve">J</w:t>
      </w:r>
      <w:r>
        <w:t xml:space="preserve">]</w:t>
      </w:r>
      <w:r>
        <w:t xml:space="preserve">. </w:t>
      </w:r>
      <w:r>
        <w:rPr>
          <w:i/>
        </w:rPr>
        <w:t xml:space="preserve">British </w:t>
      </w:r>
      <w:r>
        <w:rPr>
          <w:i/>
        </w:rPr>
        <w:t xml:space="preserve">Journal of Surgery</w:t>
      </w:r>
      <w:r>
        <w:t xml:space="preserve">, 2003, 90</w:t>
      </w:r>
      <w:r>
        <w:t xml:space="preserve">(</w:t>
      </w:r>
      <w:r>
        <w:t xml:space="preserve">11</w:t>
      </w:r>
      <w:r>
        <w:t xml:space="preserve">)</w:t>
      </w:r>
      <w:r>
        <w:t xml:space="preserve">:</w:t>
      </w:r>
      <w:r>
        <w:t xml:space="preserve"> </w:t>
      </w:r>
      <w:r>
        <w:t xml:space="preserve">1384-1390.</w:t>
      </w:r>
      <w:bookmarkEnd w:id="831266"/>
      <w:bookmarkEnd w:id="831300"/>
      <w:bookmarkEnd w:id="831314"/>
      <w:bookmarkEnd w:id="831357"/>
      <w:bookmarkEnd w:id="831365"/>
      <w:bookmarkEnd w:id="831381"/>
      <w:bookmarkEnd w:id="831385"/>
      <w:bookmarkEnd w:id="831399"/>
      <w:bookmarkEnd w:id="831407"/>
      <w:bookmarkEnd w:id="831419"/>
      <w:bookmarkEnd w:id="831454"/>
      <w:bookmarkEnd w:id="831462"/>
      <w:bookmarkEnd w:id="831487"/>
    </w:p>
    <w:p w:rsidR="0018722C">
      <w:pPr>
        <w:pStyle w:val="ab"/>
        <w:topLinePunct/>
        <w:ind w:left="200" w:hangingChars="200" w:hanging="200"/>
      </w:pPr>
      <w:r>
        <w:t>[</w:t>
      </w:r>
      <w:r>
        <w:t xml:space="preserve">18</w:t>
      </w:r>
      <w:r>
        <w:t>]</w:t>
      </w:r>
      <w:r>
        <w:t xml:space="preserve">. </w:t>
      </w:r>
      <w:r>
        <w:t xml:space="preserve">Roselli H T, M Su, K Washington, et al. Liver regeneration is transiently impaired</w:t>
      </w:r>
      <w:r w:rsidR="001852F3">
        <w:t xml:space="preserve"> in urokinase-deficient mice </w:t>
      </w:r>
      <w:r>
        <w:t xml:space="preserve">[</w:t>
      </w:r>
      <w:r>
        <w:t xml:space="preserve">J</w:t>
      </w:r>
      <w:r>
        <w:t xml:space="preserve">]</w:t>
      </w:r>
      <w:r>
        <w:t xml:space="preserve">. </w:t>
      </w:r>
      <w:r>
        <w:rPr>
          <w:i/>
        </w:rPr>
        <w:t xml:space="preserve">The American Journal of Pathology</w:t>
      </w:r>
      <w:r>
        <w:t xml:space="preserve">, 1998, 275: G1472- G1479.</w:t>
      </w:r>
    </w:p>
    <w:p w:rsidR="0018722C">
      <w:pPr>
        <w:pStyle w:val="ab"/>
        <w:topLinePunct/>
        <w:ind w:left="200" w:hangingChars="200" w:hanging="200"/>
      </w:pPr>
      <w:bookmarkStart w:id="831446" w:name="_cwCmt189"/>
      <w:bookmarkStart w:id="831441" w:name="_cwCmt184"/>
      <w:bookmarkStart w:id="831382" w:name="_cwCmt125"/>
      <w:bookmarkStart w:id="831364" w:name="_cwCmt107"/>
      <w:bookmarkStart w:id="831340" w:name="_cwCmt83"/>
      <w:bookmarkStart w:id="831267" w:name="_cwCmt10"/>
      <w:r>
        <w:t>[</w:t>
      </w:r>
      <w:r>
        <w:t>19</w:t>
      </w:r>
      <w:r>
        <w:t>]</w:t>
      </w:r>
      <w:r>
        <w:t xml:space="preserve">. </w:t>
      </w:r>
      <w:r>
        <w:t>Lieber A, M J Vrancken Peeters, L Meuse, et al. Adenovirus-mediated urokinase gene</w:t>
      </w:r>
      <w:r>
        <w:t> </w:t>
      </w:r>
      <w:r>
        <w:t>transfer</w:t>
      </w:r>
      <w:r>
        <w:t> </w:t>
      </w:r>
      <w:r>
        <w:t>induces</w:t>
      </w:r>
      <w:r>
        <w:t> </w:t>
      </w:r>
      <w:r>
        <w:t>liver</w:t>
      </w:r>
      <w:r>
        <w:t> </w:t>
      </w:r>
      <w:r>
        <w:t>regeneration</w:t>
      </w:r>
      <w:r>
        <w:t> </w:t>
      </w:r>
      <w:r>
        <w:t>and</w:t>
      </w:r>
      <w:r>
        <w:t> </w:t>
      </w:r>
      <w:r>
        <w:t>allows</w:t>
      </w:r>
      <w:r>
        <w:t> </w:t>
      </w:r>
      <w:r>
        <w:t>for</w:t>
      </w:r>
      <w:r>
        <w:t> </w:t>
      </w:r>
      <w:r>
        <w:t>efficient</w:t>
      </w:r>
      <w:r>
        <w:t> </w:t>
      </w:r>
      <w:r>
        <w:t>retrovirus</w:t>
      </w:r>
      <w:r>
        <w:t> </w:t>
      </w:r>
      <w:r>
        <w:t>transduction</w:t>
      </w:r>
      <w:bookmarkEnd w:id="831267"/>
      <w:bookmarkEnd w:id="831340"/>
      <w:bookmarkEnd w:id="831364"/>
      <w:bookmarkEnd w:id="831382"/>
      <w:bookmarkEnd w:id="831441"/>
      <w:bookmarkEnd w:id="831446"/>
    </w:p>
    <w:p w:rsidR="0018722C">
      <w:pPr>
        <w:topLinePunct/>
      </w:pPr>
      <w:r>
        <w:rPr>
          <w:rFonts w:cstheme="minorBidi" w:hAnsiTheme="minorHAnsi" w:eastAsiaTheme="minorHAnsi" w:asciiTheme="minorHAnsi"/>
        </w:rPr>
        <w:t/>
      </w:r>
      <w:r>
        <w:rPr>
          <w:rFonts w:cstheme="minorBidi" w:hAnsiTheme="minorHAnsi" w:eastAsiaTheme="minorHAnsi" w:asciiTheme="minorHAnsi"/>
        </w:rPr>
        <w:t>O</w:t>
      </w:r>
      <w:r>
        <w:rPr>
          <w:rFonts w:cstheme="minorBidi" w:hAnsiTheme="minorHAnsi" w:eastAsiaTheme="minorHAnsi" w:asciiTheme="minorHAnsi"/>
        </w:rPr>
        <w:t xml:space="preserve">f hepatocytes in vivo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Proceedings of the National Academy of Sciences of the </w:t>
      </w:r>
      <w:r>
        <w:rPr>
          <w:rFonts w:cstheme="minorBidi" w:hAnsiTheme="minorHAnsi" w:eastAsiaTheme="minorHAnsi" w:asciiTheme="minorHAnsi"/>
          <w:i/>
        </w:rPr>
        <w:t xml:space="preserve">United States of America</w:t>
      </w:r>
      <w:r>
        <w:rPr>
          <w:rFonts w:cstheme="minorBidi" w:hAnsiTheme="minorHAnsi" w:eastAsiaTheme="minorHAnsi" w:asciiTheme="minorHAnsi"/>
        </w:rPr>
        <w:t xml:space="preserve">, 1995, 92</w:t>
      </w:r>
      <w:r>
        <w:rPr>
          <w:rFonts w:cstheme="minorBidi" w:hAnsiTheme="minorHAnsi" w:eastAsiaTheme="minorHAnsi" w:asciiTheme="minorHAnsi"/>
        </w:rPr>
        <w:t xml:space="preserve">(</w:t>
      </w:r>
      <w:r>
        <w:rPr>
          <w:rFonts w:cstheme="minorBidi" w:hAnsiTheme="minorHAnsi" w:eastAsiaTheme="minorHAnsi" w:asciiTheme="minorHAnsi"/>
        </w:rPr>
        <w:t xml:space="preserve">13</w:t>
      </w:r>
      <w:r>
        <w:rPr>
          <w:rFonts w:cstheme="minorBidi" w:hAnsiTheme="minorHAnsi" w:eastAsiaTheme="minorHAnsi" w:asciiTheme="minorHAnsi"/>
        </w:rPr>
        <w:t xml:space="preserve">)</w:t>
      </w:r>
      <w:r>
        <w:rPr>
          <w:rFonts w:cstheme="minorBidi" w:hAnsiTheme="minorHAnsi" w:eastAsiaTheme="minorHAnsi" w:asciiTheme="minorHAnsi"/>
        </w:rPr>
        <w:t xml:space="preserve">: 6210-6214.</w:t>
      </w:r>
    </w:p>
    <w:p w:rsidR="0018722C">
      <w:pPr>
        <w:pStyle w:val="ab"/>
        <w:topLinePunct/>
        <w:ind w:left="200" w:hangingChars="200" w:hanging="200"/>
      </w:pPr>
      <w:r>
        <w:t>[</w:t>
      </w:r>
      <w:r>
        <w:t xml:space="preserve">20</w:t>
      </w:r>
      <w:r>
        <w:t>]</w:t>
      </w:r>
      <w:r>
        <w:t xml:space="preserve">. </w:t>
      </w:r>
      <w:r>
        <w:t xml:space="preserve">Delannoy-Courdent A, V Mattot, V Fafeur, et al. The expression of an Ets1 transcription factor lacking its activation domain decreases uPA proteolytic activity and cell motility, and impairs normal tubulogenesis and cancerous scattering in mammary epithelial cells </w:t>
      </w:r>
      <w:r>
        <w:t xml:space="preserve">[</w:t>
      </w:r>
      <w:r>
        <w:t xml:space="preserve">J</w:t>
      </w:r>
      <w:r>
        <w:t xml:space="preserve">]</w:t>
      </w:r>
      <w:r>
        <w:t xml:space="preserve">. </w:t>
      </w:r>
      <w:r>
        <w:rPr>
          <w:i/>
        </w:rPr>
        <w:t xml:space="preserve">Journal of cell science</w:t>
      </w:r>
      <w:r>
        <w:t xml:space="preserve">, 1998, 111 </w:t>
      </w:r>
      <w:r>
        <w:t xml:space="preserve">(</w:t>
      </w:r>
      <w:r>
        <w:t xml:space="preserve">Pt 11</w:t>
      </w:r>
      <w:r>
        <w:t xml:space="preserve">)</w:t>
      </w:r>
      <w:r>
        <w:t xml:space="preserve">:</w:t>
      </w:r>
      <w:r>
        <w:t xml:space="preserve"> </w:t>
      </w:r>
      <w:r>
        <w:t xml:space="preserve">1521-1534.</w:t>
      </w:r>
    </w:p>
    <w:p w:rsidR="0018722C">
      <w:pPr>
        <w:pStyle w:val="ab"/>
        <w:topLinePunct/>
        <w:ind w:left="200" w:hangingChars="200" w:hanging="200"/>
      </w:pPr>
      <w:r>
        <w:t>[</w:t>
      </w:r>
      <w:r>
        <w:t xml:space="preserve">21</w:t>
      </w:r>
      <w:r>
        <w:t>]</w:t>
      </w:r>
      <w:r>
        <w:t xml:space="preserve">. </w:t>
      </w:r>
      <w:r>
        <w:t xml:space="preserve">De Petro G, D Tavian, A Copeta, et al. Expression of urokinase-type plasminogen activator </w:t>
      </w:r>
      <w:r>
        <w:t xml:space="preserve">(</w:t>
      </w:r>
      <w:r>
        <w:rPr>
          <w:sz w:val="24"/>
        </w:rPr>
        <w:t xml:space="preserve">u-PA</w:t>
      </w:r>
      <w:r>
        <w:t xml:space="preserve">)</w:t>
      </w:r>
      <w:r>
        <w:t xml:space="preserve">, u-PA receptor, and tissue-type PA messenger RNAs in human hepatocellular carcinoma </w:t>
      </w:r>
      <w:r>
        <w:t xml:space="preserve">[</w:t>
      </w:r>
      <w:r>
        <w:t xml:space="preserve">J</w:t>
      </w:r>
      <w:r>
        <w:t xml:space="preserve">]</w:t>
      </w:r>
      <w:r>
        <w:t xml:space="preserve">. </w:t>
      </w:r>
      <w:r>
        <w:rPr>
          <w:i/>
        </w:rPr>
        <w:t xml:space="preserve">Cancer Research</w:t>
      </w:r>
      <w:r>
        <w:t xml:space="preserve">, 1998, </w:t>
      </w:r>
      <w:r>
        <w:t xml:space="preserve">(</w:t>
      </w:r>
      <w:r>
        <w:rPr>
          <w:sz w:val="24"/>
        </w:rPr>
        <w:t xml:space="preserve">58</w:t>
      </w:r>
      <w:r>
        <w:t xml:space="preserve">)</w:t>
      </w:r>
      <w:r>
        <w:t xml:space="preserve">:</w:t>
      </w:r>
      <w:r>
        <w:t xml:space="preserve"> </w:t>
      </w:r>
      <w:r>
        <w:t xml:space="preserve">2234-2239.</w:t>
      </w:r>
    </w:p>
    <w:p w:rsidR="0018722C">
      <w:pPr>
        <w:pStyle w:val="ab"/>
        <w:topLinePunct/>
        <w:ind w:left="200" w:hangingChars="200" w:hanging="200"/>
      </w:pPr>
      <w:bookmarkStart w:id="831430" w:name="_cwCmt173"/>
      <w:bookmarkStart w:id="831411" w:name="_cwCmt154"/>
      <w:bookmarkStart w:id="831344" w:name="_cwCmt87"/>
      <w:r>
        <w:t>[</w:t>
      </w:r>
      <w:r>
        <w:t xml:space="preserve">22</w:t>
      </w:r>
      <w:r>
        <w:t>]</w:t>
      </w:r>
      <w:r>
        <w:t xml:space="preserve">. </w:t>
      </w:r>
      <w:r>
        <w:t xml:space="preserve">Tavian D, G De Petro, A Benetti, et al. u-PA and c-MET mRNA expression is co- ordinately enhanced while hepatocyte growth factor mRNA is down-regulated in human hepatocellular carcinoma </w:t>
      </w:r>
      <w:r>
        <w:t xml:space="preserve">[</w:t>
      </w:r>
      <w:r>
        <w:t xml:space="preserve">J</w:t>
      </w:r>
      <w:r>
        <w:t xml:space="preserve">]</w:t>
      </w:r>
      <w:r>
        <w:t xml:space="preserve">. </w:t>
      </w:r>
      <w:r>
        <w:rPr>
          <w:i/>
        </w:rPr>
        <w:t xml:space="preserve">International Journal of Cancer</w:t>
      </w:r>
      <w:r>
        <w:t xml:space="preserve">, 2000, 87</w:t>
      </w:r>
      <w:r>
        <w:t xml:space="preserve">(</w:t>
      </w:r>
      <w:r>
        <w:t xml:space="preserve">5</w:t>
      </w:r>
      <w:r>
        <w:t xml:space="preserve">)</w:t>
      </w:r>
      <w:r>
        <w:t xml:space="preserve">:</w:t>
      </w:r>
      <w:r>
        <w:t xml:space="preserve"> </w:t>
      </w:r>
      <w:r>
        <w:t xml:space="preserve">644-649.</w:t>
      </w:r>
      <w:bookmarkEnd w:id="831344"/>
      <w:bookmarkEnd w:id="831411"/>
      <w:bookmarkEnd w:id="831430"/>
    </w:p>
    <w:p w:rsidR="0018722C">
      <w:pPr>
        <w:pStyle w:val="ab"/>
        <w:topLinePunct/>
        <w:ind w:left="200" w:hangingChars="200" w:hanging="200"/>
      </w:pPr>
      <w:r>
        <w:t>[</w:t>
      </w:r>
      <w:r>
        <w:t xml:space="preserve">23</w:t>
      </w:r>
      <w:r>
        <w:t>]</w:t>
      </w:r>
      <w:r>
        <w:t xml:space="preserve">. </w:t>
      </w:r>
      <w:r>
        <w:t xml:space="preserve">Tavian D, A Salvi, G De Petro, et al. Stable expression of antisense urokinase mRNA inhibits the proliferation and invasion of human hepatocellular carcinoma cells </w:t>
      </w:r>
      <w:r>
        <w:t xml:space="preserve">[</w:t>
      </w:r>
      <w:r>
        <w:t xml:space="preserve">J</w:t>
      </w:r>
      <w:r>
        <w:t xml:space="preserve">]</w:t>
      </w:r>
      <w:r>
        <w:t xml:space="preserve">.</w:t>
      </w:r>
      <w:r>
        <w:t xml:space="preserve"> </w:t>
      </w:r>
      <w:r>
        <w:rPr>
          <w:i/>
        </w:rPr>
        <w:t xml:space="preserve">Cancer Gene Therapy</w:t>
      </w:r>
      <w:r>
        <w:t xml:space="preserve">, 2003, 10</w:t>
      </w:r>
      <w:r>
        <w:t xml:space="preserve">(</w:t>
      </w:r>
      <w:r>
        <w:t xml:space="preserve">2</w:t>
      </w:r>
      <w:r>
        <w:t xml:space="preserve">)</w:t>
      </w:r>
      <w:r>
        <w:t xml:space="preserve">:</w:t>
      </w:r>
      <w:r>
        <w:t xml:space="preserve"> </w:t>
      </w:r>
      <w:r>
        <w:t xml:space="preserve">112-120.</w:t>
      </w:r>
    </w:p>
    <w:p w:rsidR="0018722C">
      <w:pPr>
        <w:pStyle w:val="ab"/>
        <w:topLinePunct/>
        <w:ind w:left="200" w:hangingChars="200" w:hanging="200"/>
      </w:pPr>
      <w:r>
        <w:t>[</w:t>
      </w:r>
      <w:r>
        <w:t>24</w:t>
      </w:r>
      <w:r>
        <w:t>]</w:t>
      </w:r>
      <w:r>
        <w:t xml:space="preserve">. </w:t>
      </w:r>
      <w:r>
        <w:t>Monga</w:t>
      </w:r>
      <w:r>
        <w:t> </w:t>
      </w:r>
      <w:r>
        <w:t>S</w:t>
      </w:r>
      <w:r>
        <w:t> </w:t>
      </w:r>
      <w:r>
        <w:t>P.</w:t>
      </w:r>
      <w:r>
        <w:t> </w:t>
      </w:r>
      <w:r>
        <w:t>Role</w:t>
      </w:r>
      <w:r>
        <w:t> </w:t>
      </w:r>
      <w:r>
        <w:t>of</w:t>
      </w:r>
      <w:r>
        <w:t> </w:t>
      </w:r>
      <w:r>
        <w:t>Wnt</w:t>
      </w:r>
      <w:r>
        <w:t>/</w:t>
      </w:r>
      <w:r>
        <w:t>beta-catenin</w:t>
      </w:r>
      <w:r>
        <w:t> </w:t>
      </w:r>
      <w:r>
        <w:t>signaling</w:t>
      </w:r>
      <w:r>
        <w:t> </w:t>
      </w:r>
      <w:r>
        <w:t>in</w:t>
      </w:r>
      <w:r>
        <w:t> </w:t>
      </w:r>
      <w:r>
        <w:t>liver</w:t>
      </w:r>
      <w:r>
        <w:t> </w:t>
      </w:r>
      <w:r>
        <w:t>metabolism</w:t>
      </w:r>
      <w:r>
        <w:t> </w:t>
      </w:r>
      <w:r>
        <w:t>and</w:t>
      </w:r>
      <w:r>
        <w:t> </w:t>
      </w:r>
      <w:r>
        <w:t>cancer</w:t>
      </w:r>
      <w:r>
        <w:t> </w:t>
      </w:r>
      <w:r>
        <w:t>[</w:t>
      </w:r>
      <w:r>
        <w:t xml:space="preserve">J</w:t>
      </w:r>
      <w:r>
        <w:t>]</w:t>
      </w:r>
      <w:r>
        <w:t xml:space="preserve">.</w:t>
      </w:r>
      <w:r>
        <w:t xml:space="preserve"> </w:t>
      </w:r>
      <w:r>
        <w:rPr>
          <w:rFonts w:cstheme="minorBidi" w:hAnsiTheme="minorHAnsi" w:eastAsiaTheme="minorHAnsi" w:asciiTheme="minorHAnsi"/>
          <w:i/>
        </w:rPr>
        <w:t>The International Journal of Biochemistry &amp; Cell Biology</w:t>
      </w:r>
      <w:r>
        <w:rPr>
          <w:rFonts w:cstheme="minorBidi" w:hAnsiTheme="minorHAnsi" w:eastAsiaTheme="minorHAnsi" w:asciiTheme="minorHAnsi"/>
        </w:rPr>
        <w:t>, 2011, 43</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 1021-1029.</w:t>
      </w:r>
    </w:p>
    <w:p w:rsidR="0018722C">
      <w:pPr>
        <w:pStyle w:val="ab"/>
        <w:topLinePunct/>
        <w:ind w:left="200" w:hangingChars="200" w:hanging="200"/>
      </w:pPr>
      <w:bookmarkStart w:id="831475" w:name="_cwCmt218"/>
      <w:bookmarkStart w:id="831387" w:name="_cwCmt130"/>
      <w:bookmarkStart w:id="831380" w:name="_cwCmt123"/>
      <w:bookmarkStart w:id="831379" w:name="_cwCmt122"/>
      <w:bookmarkStart w:id="831373" w:name="_cwCmt116"/>
      <w:bookmarkStart w:id="831358" w:name="_cwCmt101"/>
      <w:bookmarkStart w:id="831305" w:name="_cwCmt48"/>
      <w:bookmarkStart w:id="831281" w:name="_cwCmt24"/>
      <w:bookmarkStart w:id="831270" w:name="_cwCmt13"/>
      <w:r>
        <w:t>[</w:t>
      </w:r>
      <w:r>
        <w:t xml:space="preserve">25</w:t>
      </w:r>
      <w:r>
        <w:t>]</w:t>
      </w:r>
      <w:r>
        <w:t xml:space="preserve">. </w:t>
      </w:r>
      <w:r>
        <w:t xml:space="preserve">Apte U, G Zeng, P Muller, et al. Activation of Wnt</w:t>
      </w:r>
      <w:r>
        <w:t xml:space="preserve">/</w:t>
      </w:r>
      <w:r>
        <w:t xml:space="preserve">beta-catenin pathway during hepatocyte growth factor-induced hepatomegaly in mice </w:t>
      </w:r>
      <w:r>
        <w:t xml:space="preserve">[</w:t>
      </w:r>
      <w:r>
        <w:t xml:space="preserve">J</w:t>
      </w:r>
      <w:r>
        <w:t xml:space="preserve">]</w:t>
      </w:r>
      <w:r>
        <w:t xml:space="preserve">. </w:t>
      </w:r>
      <w:r>
        <w:rPr>
          <w:i/>
        </w:rPr>
        <w:t xml:space="preserve">Hepatology </w:t>
      </w:r>
      <w:r>
        <w:rPr>
          <w:i/>
        </w:rPr>
        <w:t xml:space="preserve">(</w:t>
      </w:r>
      <w:r>
        <w:rPr>
          <w:i/>
          <w:sz w:val="24"/>
        </w:rPr>
        <w:t xml:space="preserve">Baltimore, </w:t>
      </w:r>
      <w:r>
        <w:rPr>
          <w:i/>
          <w:sz w:val="24"/>
        </w:rPr>
        <w:t xml:space="preserve">Md.</w:t>
      </w:r>
      <w:r>
        <w:rPr>
          <w:i/>
        </w:rPr>
        <w:t xml:space="preserve">)</w:t>
      </w:r>
      <w:r>
        <w:t xml:space="preserve">, 2006, 44</w:t>
      </w:r>
      <w:r>
        <w:t xml:space="preserve">(</w:t>
      </w:r>
      <w:r>
        <w:rPr>
          <w:sz w:val="24"/>
        </w:rPr>
        <w:t xml:space="preserve">4</w:t>
      </w:r>
      <w:r>
        <w:t xml:space="preserve">)</w:t>
      </w:r>
      <w:r>
        <w:t xml:space="preserve">:</w:t>
      </w:r>
      <w:r>
        <w:t xml:space="preserve"> </w:t>
      </w:r>
      <w:r>
        <w:t xml:space="preserve">992-1002.</w:t>
      </w:r>
      <w:bookmarkEnd w:id="831270"/>
      <w:bookmarkEnd w:id="831281"/>
      <w:bookmarkEnd w:id="831305"/>
      <w:bookmarkEnd w:id="831358"/>
      <w:bookmarkEnd w:id="831373"/>
      <w:bookmarkEnd w:id="831379"/>
      <w:bookmarkEnd w:id="831380"/>
      <w:bookmarkEnd w:id="831387"/>
      <w:bookmarkEnd w:id="831475"/>
    </w:p>
    <w:p w:rsidR="0018722C">
      <w:pPr>
        <w:pStyle w:val="ab"/>
        <w:topLinePunct/>
        <w:ind w:left="200" w:hangingChars="200" w:hanging="200"/>
      </w:pPr>
      <w:bookmarkStart w:id="831456" w:name="_cwCmt199"/>
      <w:bookmarkStart w:id="831447" w:name="_cwCmt190"/>
      <w:bookmarkStart w:id="831295" w:name="_cwCmt38"/>
      <w:bookmarkStart w:id="831290" w:name="_cwCmt33"/>
      <w:bookmarkStart w:id="831289" w:name="_cwCmt32"/>
      <w:r>
        <w:t>[</w:t>
      </w:r>
      <w:r>
        <w:t xml:space="preserve">26</w:t>
      </w:r>
      <w:r>
        <w:t>]</w:t>
      </w:r>
      <w:r>
        <w:t xml:space="preserve">. </w:t>
      </w:r>
      <w:r>
        <w:t xml:space="preserve">Monga S P, W M Mars, P Pediaditakis, et al. Hepatocyte growth factor induces Wnt-independent nuclear translocation of beta-catenin after Met-beta-catenin dissociation in hepatocytes </w:t>
      </w:r>
      <w:r>
        <w:t xml:space="preserve">[</w:t>
      </w:r>
      <w:r>
        <w:t xml:space="preserve">J</w:t>
      </w:r>
      <w:r>
        <w:t xml:space="preserve">]</w:t>
      </w:r>
      <w:r>
        <w:t xml:space="preserve">. </w:t>
      </w:r>
      <w:r>
        <w:rPr>
          <w:i/>
        </w:rPr>
        <w:t xml:space="preserve">Cancer Research</w:t>
      </w:r>
      <w:r>
        <w:t xml:space="preserve">, 2002, 62</w:t>
      </w:r>
      <w:r>
        <w:t xml:space="preserve">(</w:t>
      </w:r>
      <w:r>
        <w:t xml:space="preserve">7</w:t>
      </w:r>
      <w:r>
        <w:t xml:space="preserve">)</w:t>
      </w:r>
      <w:r>
        <w:t xml:space="preserve">:</w:t>
      </w:r>
      <w:r>
        <w:t xml:space="preserve"> </w:t>
      </w:r>
      <w:r>
        <w:t xml:space="preserve">2064-2071.</w:t>
      </w:r>
      <w:bookmarkEnd w:id="831289"/>
      <w:bookmarkEnd w:id="831290"/>
      <w:bookmarkEnd w:id="831295"/>
      <w:bookmarkEnd w:id="831447"/>
      <w:bookmarkEnd w:id="831456"/>
    </w:p>
    <w:p w:rsidR="0018722C">
      <w:pPr>
        <w:pStyle w:val="ab"/>
        <w:topLinePunct/>
        <w:ind w:left="200" w:hangingChars="200" w:hanging="200"/>
      </w:pPr>
      <w:r>
        <w:t>[</w:t>
      </w:r>
      <w:r>
        <w:t xml:space="preserve">27</w:t>
      </w:r>
      <w:r>
        <w:t>]</w:t>
      </w:r>
      <w:r>
        <w:t xml:space="preserve">. </w:t>
      </w:r>
      <w:r>
        <w:t xml:space="preserve">Behrens J, L Vakaet, R Friis, et al. Loss of epithelial differentiation and gain of invasiveness correlates with tyrosine phosphorylation of the E-cadherin</w:t>
      </w:r>
      <w:r>
        <w:t xml:space="preserve">/</w:t>
      </w:r>
      <w:r>
        <w:t xml:space="preserve">beta-catenin complex in cells transformed with a temperature-sensitive v-SRC gene </w:t>
      </w:r>
      <w:r>
        <w:t xml:space="preserve">[</w:t>
      </w:r>
      <w:r>
        <w:t xml:space="preserve">J</w:t>
      </w:r>
      <w:r>
        <w:t xml:space="preserve">]</w:t>
      </w:r>
      <w:r>
        <w:t xml:space="preserve">. </w:t>
      </w:r>
      <w:r>
        <w:rPr>
          <w:i/>
        </w:rPr>
        <w:t xml:space="preserve">The Journal </w:t>
      </w:r>
      <w:r>
        <w:rPr>
          <w:i/>
        </w:rPr>
        <w:t xml:space="preserve">of Cell Biology</w:t>
      </w:r>
      <w:r>
        <w:t xml:space="preserve">, 1993, 120</w:t>
      </w:r>
      <w:r>
        <w:t xml:space="preserve">(</w:t>
      </w:r>
      <w:r>
        <w:t xml:space="preserve">3</w:t>
      </w:r>
      <w:r>
        <w:t xml:space="preserve">)</w:t>
      </w:r>
      <w:r>
        <w:t xml:space="preserve">:</w:t>
      </w:r>
      <w:r>
        <w:t xml:space="preserve"> </w:t>
      </w:r>
      <w:r>
        <w:t xml:space="preserve">757-766.</w:t>
      </w:r>
    </w:p>
    <w:p w:rsidR="0018722C">
      <w:pPr>
        <w:pStyle w:val="ab"/>
        <w:topLinePunct/>
        <w:ind w:left="200" w:hangingChars="200" w:hanging="200"/>
      </w:pPr>
      <w:r>
        <w:t>[</w:t>
      </w:r>
      <w:r>
        <w:t xml:space="preserve">28</w:t>
      </w:r>
      <w:r>
        <w:t>]</w:t>
      </w:r>
      <w:r>
        <w:t xml:space="preserve">. </w:t>
      </w:r>
      <w:r>
        <w:t xml:space="preserve">Shibamoto S, M Hayakawa, K Takeuchi, et al. Tyrosine phosphorylation of beta- catenin and plakoglobin enhanced by hepatocyte growth factor and epidermal growth factor in human carcinoma cells </w:t>
      </w:r>
      <w:r>
        <w:t xml:space="preserve">[</w:t>
      </w:r>
      <w:r>
        <w:t xml:space="preserve">J</w:t>
      </w:r>
      <w:r>
        <w:t xml:space="preserve">]</w:t>
      </w:r>
      <w:r>
        <w:t xml:space="preserve">. </w:t>
      </w:r>
      <w:r>
        <w:rPr>
          <w:i/>
        </w:rPr>
        <w:t xml:space="preserve">Cell Communication and Adhesion</w:t>
      </w:r>
      <w:r>
        <w:t xml:space="preserve">, 1994, 1</w:t>
      </w:r>
      <w:r>
        <w:t xml:space="preserve">(</w:t>
      </w:r>
      <w:r>
        <w:t xml:space="preserve">4</w:t>
      </w:r>
      <w:r>
        <w:t xml:space="preserve">)</w:t>
      </w:r>
      <w:r>
        <w:t xml:space="preserve">: 295-305.</w:t>
      </w:r>
    </w:p>
    <w:p w:rsidR="0018722C">
      <w:pPr>
        <w:pStyle w:val="ab"/>
        <w:topLinePunct/>
        <w:ind w:left="200" w:hangingChars="200" w:hanging="200"/>
      </w:pPr>
      <w:bookmarkStart w:id="831460" w:name="_cwCmt203"/>
      <w:bookmarkStart w:id="831433" w:name="_cwCmt176"/>
      <w:bookmarkStart w:id="831431" w:name="_cwCmt174"/>
      <w:bookmarkStart w:id="831416" w:name="_cwCmt159"/>
      <w:bookmarkStart w:id="831410" w:name="_cwCmt153"/>
      <w:bookmarkStart w:id="831408" w:name="_cwCmt151"/>
      <w:bookmarkStart w:id="831378" w:name="_cwCmt121"/>
      <w:bookmarkStart w:id="831371" w:name="_cwCmt114"/>
      <w:bookmarkStart w:id="831348" w:name="_cwCmt91"/>
      <w:bookmarkStart w:id="831347" w:name="_cwCmt90"/>
      <w:bookmarkStart w:id="831338" w:name="_cwCmt81"/>
      <w:bookmarkStart w:id="831328" w:name="_cwCmt71"/>
      <w:bookmarkStart w:id="831327" w:name="_cwCmt70"/>
      <w:bookmarkStart w:id="831294" w:name="_cwCmt37"/>
      <w:bookmarkStart w:id="831282" w:name="_cwCmt25"/>
      <w:r>
        <w:t>[</w:t>
      </w:r>
      <w:r>
        <w:t xml:space="preserve">29</w:t>
      </w:r>
      <w:r>
        <w:t>]</w:t>
      </w:r>
      <w:r>
        <w:t xml:space="preserve">. </w:t>
      </w:r>
      <w:r>
        <w:t xml:space="preserve">Monga S P, P Pediaditakis, K Mule, et al. Changes in WNT</w:t>
      </w:r>
      <w:r>
        <w:t xml:space="preserve">/</w:t>
      </w:r>
      <w:r>
        <w:t xml:space="preserve">beta-catenin pathway during regulated growth in rat liver regeneration </w:t>
      </w:r>
      <w:r>
        <w:t xml:space="preserve">[</w:t>
      </w:r>
      <w:r>
        <w:t xml:space="preserve">J</w:t>
      </w:r>
      <w:r>
        <w:t xml:space="preserve">]</w:t>
      </w:r>
      <w:r>
        <w:t xml:space="preserve">. </w:t>
      </w:r>
      <w:r>
        <w:rPr>
          <w:i/>
        </w:rPr>
        <w:t xml:space="preserve">Hepatology</w:t>
      </w:r>
      <w:r>
        <w:t xml:space="preserve">, 2001, 33</w:t>
      </w:r>
      <w:r>
        <w:t xml:space="preserve">(</w:t>
      </w:r>
      <w:r>
        <w:t xml:space="preserve">5</w:t>
      </w:r>
      <w:r>
        <w:t xml:space="preserve">)</w:t>
      </w:r>
      <w:r>
        <w:t xml:space="preserve">: 1098- 1109.</w:t>
      </w:r>
      <w:bookmarkEnd w:id="831282"/>
      <w:bookmarkEnd w:id="831294"/>
      <w:bookmarkEnd w:id="831327"/>
      <w:bookmarkEnd w:id="831328"/>
      <w:bookmarkEnd w:id="831338"/>
      <w:bookmarkEnd w:id="831347"/>
      <w:bookmarkEnd w:id="831348"/>
      <w:bookmarkEnd w:id="831371"/>
      <w:bookmarkEnd w:id="831378"/>
      <w:bookmarkEnd w:id="831408"/>
      <w:bookmarkEnd w:id="831410"/>
      <w:bookmarkEnd w:id="831416"/>
      <w:bookmarkEnd w:id="831431"/>
      <w:bookmarkEnd w:id="831433"/>
      <w:bookmarkEnd w:id="831460"/>
    </w:p>
    <w:p w:rsidR="0018722C">
      <w:pPr>
        <w:pStyle w:val="ab"/>
        <w:topLinePunct/>
        <w:ind w:left="200" w:hangingChars="200" w:hanging="200"/>
      </w:pPr>
      <w:r>
        <w:t>[</w:t>
      </w:r>
      <w:r>
        <w:t xml:space="preserve">30</w:t>
      </w:r>
      <w:r>
        <w:t>]</w:t>
      </w:r>
      <w:r>
        <w:t xml:space="preserve">. </w:t>
      </w:r>
      <w:r>
        <w:t xml:space="preserve">Tan X, J Behari, B Cieply, et al. Conditional deletion of beta-catenin reveals its role in liver growth and regeneration </w:t>
      </w:r>
      <w:r>
        <w:t xml:space="preserve">[</w:t>
      </w:r>
      <w:r>
        <w:t xml:space="preserve">J</w:t>
      </w:r>
      <w:r>
        <w:t xml:space="preserve">]</w:t>
      </w:r>
      <w:r>
        <w:t xml:space="preserve">. </w:t>
      </w:r>
      <w:r>
        <w:rPr>
          <w:i/>
        </w:rPr>
        <w:t xml:space="preserve">Gastroenterology</w:t>
      </w:r>
      <w:r>
        <w:t xml:space="preserve">, 2006, 131</w:t>
      </w:r>
      <w:r>
        <w:t xml:space="preserve">(</w:t>
      </w:r>
      <w:r>
        <w:t xml:space="preserve">5</w:t>
      </w:r>
      <w:r>
        <w:t xml:space="preserve">)</w:t>
      </w:r>
      <w:r>
        <w:t xml:space="preserve">:</w:t>
      </w:r>
      <w:r>
        <w:t xml:space="preserve"> </w:t>
      </w:r>
      <w:r>
        <w:t xml:space="preserve">1561-1572.</w:t>
      </w:r>
    </w:p>
    <w:p w:rsidR="0018722C">
      <w:pPr>
        <w:pStyle w:val="ab"/>
        <w:topLinePunct/>
        <w:ind w:left="200" w:hangingChars="200" w:hanging="200"/>
      </w:pPr>
      <w:r>
        <w:t>[</w:t>
      </w:r>
      <w:r>
        <w:t xml:space="preserve">31</w:t>
      </w:r>
      <w:r>
        <w:t>]</w:t>
      </w:r>
      <w:r>
        <w:t xml:space="preserve">. </w:t>
      </w:r>
      <w:r>
        <w:t xml:space="preserve">Kohler C, A W Bell, W C Bowen, et al. Expression of Notch-1 and its ligand Jagged-1 in rat liver during liver regeneration </w:t>
      </w:r>
      <w:r>
        <w:t xml:space="preserve">[</w:t>
      </w:r>
      <w:r>
        <w:t xml:space="preserve">J</w:t>
      </w:r>
      <w:r>
        <w:t xml:space="preserve">]</w:t>
      </w:r>
      <w:r>
        <w:t xml:space="preserve">. </w:t>
      </w:r>
      <w:r>
        <w:rPr>
          <w:i/>
        </w:rPr>
        <w:t xml:space="preserve">Hepatology</w:t>
      </w:r>
      <w:r>
        <w:t xml:space="preserve">, 2004, 39</w:t>
      </w:r>
      <w:r>
        <w:t xml:space="preserve">(</w:t>
      </w:r>
      <w:r>
        <w:t xml:space="preserve">4</w:t>
      </w:r>
      <w:r>
        <w:t xml:space="preserve">)</w:t>
      </w:r>
      <w:r>
        <w:t xml:space="preserve">:</w:t>
      </w:r>
      <w:r>
        <w:t xml:space="preserve"> </w:t>
      </w:r>
      <w:r>
        <w:t xml:space="preserve">1056-1065.</w:t>
      </w:r>
    </w:p>
    <w:p w:rsidR="0018722C">
      <w:pPr>
        <w:pStyle w:val="ab"/>
        <w:topLinePunct/>
        <w:ind w:left="200" w:hangingChars="200" w:hanging="200"/>
      </w:pPr>
      <w:r>
        <w:t>[</w:t>
      </w:r>
      <w:r>
        <w:t xml:space="preserve">32</w:t>
      </w:r>
      <w:r>
        <w:t>]</w:t>
      </w:r>
      <w:r>
        <w:t xml:space="preserve">. </w:t>
      </w:r>
      <w:r>
        <w:t xml:space="preserve">Weymann A, E Hartman, V Gazit, et al. p21 is required for dextrose-mediated inhibition of mouse liver regeneration </w:t>
      </w:r>
      <w:r>
        <w:t xml:space="preserve">[</w:t>
      </w:r>
      <w:r>
        <w:t xml:space="preserve">J</w:t>
      </w:r>
      <w:r>
        <w:t xml:space="preserve">]</w:t>
      </w:r>
      <w:r>
        <w:t xml:space="preserve">. </w:t>
      </w:r>
      <w:r>
        <w:rPr>
          <w:i/>
        </w:rPr>
        <w:t xml:space="preserve">Hepatology</w:t>
      </w:r>
      <w:r>
        <w:t xml:space="preserve">, 2009, 50</w:t>
      </w:r>
      <w:r>
        <w:t xml:space="preserve">(</w:t>
      </w:r>
      <w:r>
        <w:t xml:space="preserve">1</w:t>
      </w:r>
      <w:r>
        <w:t xml:space="preserve">)</w:t>
      </w:r>
      <w:r>
        <w:t xml:space="preserve">:</w:t>
      </w:r>
      <w:r>
        <w:t xml:space="preserve"> </w:t>
      </w:r>
      <w:r>
        <w:t xml:space="preserve">207-215.</w:t>
      </w:r>
    </w:p>
    <w:p w:rsidR="0018722C">
      <w:pPr>
        <w:pStyle w:val="ab"/>
        <w:topLinePunct/>
        <w:ind w:left="200" w:hangingChars="200" w:hanging="200"/>
      </w:pPr>
      <w:r>
        <w:t>[</w:t>
      </w:r>
      <w:r>
        <w:t xml:space="preserve">33</w:t>
      </w:r>
      <w:r>
        <w:t>]</w:t>
      </w:r>
      <w:r>
        <w:t xml:space="preserve">. </w:t>
      </w:r>
      <w:r>
        <w:t xml:space="preserve">Haber B A, K L Mohn, R H Diamond, et al. Induction patterns of 70 genes during nine days after hepatectomy define the temporal course of liver regeneration </w:t>
      </w:r>
      <w:r>
        <w:t xml:space="preserve">[</w:t>
      </w:r>
      <w:r>
        <w:t xml:space="preserve">J</w:t>
      </w:r>
      <w:r>
        <w:t xml:space="preserve">]</w:t>
      </w:r>
      <w:r>
        <w:t xml:space="preserve">. </w:t>
      </w:r>
      <w:r>
        <w:rPr>
          <w:i/>
        </w:rPr>
        <w:t xml:space="preserve">The </w:t>
      </w:r>
      <w:r>
        <w:rPr>
          <w:i/>
        </w:rPr>
        <w:t xml:space="preserve">Journal of Clinical Investigation</w:t>
      </w:r>
      <w:r>
        <w:t xml:space="preserve">, 1993, 91</w:t>
      </w:r>
      <w:r>
        <w:t xml:space="preserve">(</w:t>
      </w:r>
      <w:r>
        <w:t xml:space="preserve">4</w:t>
      </w:r>
      <w:r>
        <w:t xml:space="preserve">)</w:t>
      </w:r>
      <w:r>
        <w:t xml:space="preserve">:</w:t>
      </w:r>
      <w:r>
        <w:t xml:space="preserve"> </w:t>
      </w:r>
      <w:r>
        <w:t xml:space="preserve">1319-1326.</w:t>
      </w:r>
    </w:p>
    <w:p w:rsidR="0018722C">
      <w:pPr>
        <w:pStyle w:val="ab"/>
        <w:topLinePunct/>
        <w:ind w:left="200" w:hangingChars="200" w:hanging="200"/>
      </w:pPr>
      <w:r>
        <w:t>[</w:t>
      </w:r>
      <w:r>
        <w:t xml:space="preserve">34</w:t>
      </w:r>
      <w:r>
        <w:t>]</w:t>
      </w:r>
      <w:r>
        <w:t xml:space="preserve">. </w:t>
      </w:r>
      <w:r>
        <w:t xml:space="preserve">Lee J, L Greenbaum, B A Haber, et al. Structure and localization of the IGFBP-1 gene and its expression during liver regeneration </w:t>
      </w:r>
      <w:r>
        <w:t xml:space="preserve">[</w:t>
      </w:r>
      <w:r>
        <w:t xml:space="preserve">J</w:t>
      </w:r>
      <w:r>
        <w:t xml:space="preserve">]</w:t>
      </w:r>
      <w:r>
        <w:t xml:space="preserve">. </w:t>
      </w:r>
      <w:r>
        <w:rPr>
          <w:i/>
        </w:rPr>
        <w:t xml:space="preserve">Hepatology </w:t>
      </w:r>
      <w:r>
        <w:rPr>
          <w:i/>
        </w:rPr>
        <w:t xml:space="preserve">(</w:t>
      </w:r>
      <w:r>
        <w:rPr>
          <w:i/>
          <w:sz w:val="24"/>
        </w:rPr>
        <w:t xml:space="preserve">Baltimore, Md.</w:t>
      </w:r>
      <w:r>
        <w:rPr>
          <w:i/>
        </w:rPr>
        <w:t xml:space="preserve">)</w:t>
      </w:r>
      <w:r>
        <w:t xml:space="preserve">, 1994, 19</w:t>
      </w:r>
      <w:r>
        <w:t xml:space="preserve">(</w:t>
      </w:r>
      <w:r>
        <w:rPr>
          <w:sz w:val="24"/>
        </w:rPr>
        <w:t xml:space="preserve">3</w:t>
      </w:r>
      <w:r>
        <w:t xml:space="preserve">)</w:t>
      </w:r>
      <w:r>
        <w:t xml:space="preserve">:</w:t>
      </w:r>
      <w:r>
        <w:t xml:space="preserve"> </w:t>
      </w:r>
      <w:r>
        <w:t xml:space="preserve">656-665.</w:t>
      </w:r>
    </w:p>
    <w:p w:rsidR="0018722C">
      <w:pPr>
        <w:pStyle w:val="ab"/>
        <w:topLinePunct/>
        <w:ind w:left="200" w:hangingChars="200" w:hanging="200"/>
      </w:pPr>
      <w:bookmarkStart w:id="831442" w:name="_cwCmt185"/>
      <w:bookmarkStart w:id="831417" w:name="_cwCmt160"/>
      <w:bookmarkStart w:id="831397" w:name="_cwCmt140"/>
      <w:bookmarkStart w:id="831396" w:name="_cwCmt139"/>
      <w:bookmarkStart w:id="831394" w:name="_cwCmt137"/>
      <w:bookmarkStart w:id="831346" w:name="_cwCmt89"/>
      <w:bookmarkStart w:id="831313" w:name="_cwCmt56"/>
      <w:r>
        <w:t>[</w:t>
      </w:r>
      <w:r>
        <w:t xml:space="preserve">35</w:t>
      </w:r>
      <w:r>
        <w:t>]</w:t>
      </w:r>
      <w:r>
        <w:t xml:space="preserve">. </w:t>
      </w:r>
      <w:r>
        <w:t xml:space="preserve">Mohn K </w:t>
      </w:r>
      <w:r>
        <w:t xml:space="preserve">L, </w:t>
      </w:r>
      <w:r>
        <w:t xml:space="preserve">T M Laz, A E Melby, et al. Immediate-early gene expression differs between regenerating liver, insulin-stimulated H-35 cells, and mitogen-stimulated Balb</w:t>
      </w:r>
      <w:r>
        <w:t xml:space="preserve">/</w:t>
      </w:r>
      <w:r>
        <w:t xml:space="preserve">c 3T3 cells. Liver-specific induction patterns of gene 33, phosphoenolpyruvate carboxykinase, and the jun, fos, and egr families </w:t>
      </w:r>
      <w:r>
        <w:t xml:space="preserve">[</w:t>
      </w:r>
      <w:r>
        <w:t xml:space="preserve">J</w:t>
      </w:r>
      <w:r>
        <w:t xml:space="preserve">]</w:t>
      </w:r>
      <w:r>
        <w:t xml:space="preserve">. </w:t>
      </w:r>
      <w:r>
        <w:rPr>
          <w:i/>
        </w:rPr>
        <w:t xml:space="preserve">Journal of Biological Chemistry</w:t>
      </w:r>
      <w:r>
        <w:t xml:space="preserve">, 1990, 265</w:t>
      </w:r>
      <w:r>
        <w:t xml:space="preserve">(</w:t>
      </w:r>
      <w:r>
        <w:t xml:space="preserve">35</w:t>
      </w:r>
      <w:r>
        <w:t xml:space="preserve">)</w:t>
      </w:r>
      <w:r>
        <w:t xml:space="preserve">:</w:t>
      </w:r>
      <w:r>
        <w:t xml:space="preserve"> </w:t>
      </w:r>
      <w:r>
        <w:t xml:space="preserve">21914-21921.</w:t>
      </w:r>
      <w:bookmarkEnd w:id="831313"/>
      <w:bookmarkEnd w:id="831346"/>
      <w:bookmarkEnd w:id="831394"/>
      <w:bookmarkEnd w:id="831396"/>
      <w:bookmarkEnd w:id="831397"/>
      <w:bookmarkEnd w:id="831417"/>
      <w:bookmarkEnd w:id="831442"/>
    </w:p>
    <w:p w:rsidR="0018722C">
      <w:pPr>
        <w:pStyle w:val="ab"/>
        <w:topLinePunct/>
        <w:ind w:left="200" w:hangingChars="200" w:hanging="200"/>
      </w:pPr>
      <w:r>
        <w:t>[</w:t>
      </w:r>
      <w:r>
        <w:t xml:space="preserve">36</w:t>
      </w:r>
      <w:r>
        <w:t>]</w:t>
      </w:r>
      <w:r>
        <w:t xml:space="preserve">. </w:t>
      </w:r>
      <w:r>
        <w:t xml:space="preserve">Taub R. Liver regeneration 4: Transcriptional control of liver regeneration </w:t>
      </w:r>
      <w:r>
        <w:t xml:space="preserve">[</w:t>
      </w:r>
      <w:r>
        <w:t xml:space="preserve">J</w:t>
      </w:r>
      <w:r>
        <w:t xml:space="preserve">]</w:t>
      </w:r>
      <w:r>
        <w:t xml:space="preserve">. Faseb J</w:t>
      </w:r>
      <w:r>
        <w:t xml:space="preserve">(</w:t>
      </w:r>
      <w:r>
        <w:rPr>
          <w:sz w:val="24"/>
        </w:rPr>
        <w:t xml:space="preserve">S0892-6638</w:t>
      </w:r>
      <w:r>
        <w:t xml:space="preserve">)</w:t>
      </w:r>
      <w:r>
        <w:t xml:space="preserve">, 1996, 10</w:t>
      </w:r>
      <w:r>
        <w:t xml:space="preserve">(</w:t>
      </w:r>
      <w:r>
        <w:rPr>
          <w:sz w:val="24"/>
        </w:rPr>
        <w:t xml:space="preserve">4</w:t>
      </w:r>
      <w:r>
        <w:t xml:space="preserve">)</w:t>
      </w:r>
      <w:r>
        <w:t xml:space="preserve">:</w:t>
      </w:r>
      <w:r>
        <w:t xml:space="preserve"> </w:t>
      </w:r>
      <w:r>
        <w:t xml:space="preserve">413-427.</w:t>
      </w:r>
    </w:p>
    <w:p w:rsidR="0018722C">
      <w:pPr>
        <w:pStyle w:val="ab"/>
        <w:topLinePunct/>
        <w:ind w:left="200" w:hangingChars="200" w:hanging="200"/>
      </w:pPr>
      <w:r>
        <w:t>[</w:t>
      </w:r>
      <w:r>
        <w:t xml:space="preserve">37</w:t>
      </w:r>
      <w:r>
        <w:t>]</w:t>
      </w:r>
      <w:r>
        <w:t xml:space="preserve">. </w:t>
      </w:r>
      <w:r>
        <w:t xml:space="preserve">Taub R. Liver regeneration: from myth to mechanism </w:t>
      </w:r>
      <w:r>
        <w:t xml:space="preserve">[</w:t>
      </w:r>
      <w:r>
        <w:t xml:space="preserve">J</w:t>
      </w:r>
      <w:r>
        <w:t xml:space="preserve">]</w:t>
      </w:r>
      <w:r>
        <w:t xml:space="preserve">. </w:t>
      </w:r>
      <w:r>
        <w:rPr>
          <w:i/>
        </w:rPr>
        <w:t xml:space="preserve">Nature Reviews. </w:t>
      </w:r>
      <w:r>
        <w:rPr>
          <w:i/>
        </w:rPr>
        <w:t xml:space="preserve">Molecular Cell Biology</w:t>
      </w:r>
      <w:r>
        <w:t xml:space="preserve">, 2004, 5</w:t>
      </w:r>
      <w:r>
        <w:t xml:space="preserve">(</w:t>
      </w:r>
      <w:r>
        <w:t xml:space="preserve">10</w:t>
      </w:r>
      <w:r>
        <w:t xml:space="preserve">)</w:t>
      </w:r>
      <w:r>
        <w:t xml:space="preserve">:</w:t>
      </w:r>
      <w:r>
        <w:t xml:space="preserve"> </w:t>
      </w:r>
      <w:r>
        <w:t xml:space="preserve">836-847.</w:t>
      </w:r>
    </w:p>
    <w:p w:rsidR="0018722C">
      <w:pPr>
        <w:pStyle w:val="ab"/>
        <w:topLinePunct/>
        <w:ind w:left="200" w:hangingChars="200" w:hanging="200"/>
      </w:pPr>
      <w:r>
        <w:t>[</w:t>
      </w:r>
      <w:r>
        <w:t xml:space="preserve">38</w:t>
      </w:r>
      <w:r>
        <w:t>]</w:t>
      </w:r>
      <w:r>
        <w:t xml:space="preserve">. </w:t>
      </w:r>
      <w:r>
        <w:t xml:space="preserve">Haber B, L Naji, D Cressman, et al. Coexpression of liver-specific and growth- induced genes in perinatal and regenerating liver: Attainment and maintenance of the differentiated state during rapid proliferation </w:t>
      </w:r>
      <w:r>
        <w:t xml:space="preserve">[</w:t>
      </w:r>
      <w:r>
        <w:t xml:space="preserve">J</w:t>
      </w:r>
      <w:r>
        <w:t xml:space="preserve">]</w:t>
      </w:r>
      <w:r>
        <w:t xml:space="preserve">. </w:t>
      </w:r>
      <w:r>
        <w:rPr>
          <w:i/>
        </w:rPr>
        <w:t xml:space="preserve">Hepatology </w:t>
      </w:r>
      <w:r>
        <w:rPr>
          <w:i/>
        </w:rPr>
        <w:t xml:space="preserve">(</w:t>
      </w:r>
      <w:r>
        <w:rPr>
          <w:i/>
          <w:sz w:val="24"/>
        </w:rPr>
        <w:t xml:space="preserve">Baltimore, Md.</w:t>
      </w:r>
      <w:r>
        <w:rPr>
          <w:i/>
        </w:rPr>
        <w:t xml:space="preserve">)</w:t>
      </w:r>
      <w:r>
        <w:t xml:space="preserve">, 1995, 22</w:t>
      </w:r>
      <w:r>
        <w:t xml:space="preserve">(</w:t>
      </w:r>
      <w:r>
        <w:rPr>
          <w:sz w:val="24"/>
        </w:rPr>
        <w:t xml:space="preserve">3</w:t>
      </w:r>
      <w:r>
        <w:t xml:space="preserve">)</w:t>
      </w:r>
      <w:r>
        <w:t xml:space="preserve">:</w:t>
      </w:r>
      <w:r>
        <w:t xml:space="preserve"> </w:t>
      </w:r>
      <w:r>
        <w:t xml:space="preserve">906-914.</w:t>
      </w:r>
    </w:p>
    <w:p w:rsidR="0018722C">
      <w:pPr>
        <w:pStyle w:val="ab"/>
        <w:topLinePunct/>
        <w:ind w:left="200" w:hangingChars="200" w:hanging="200"/>
      </w:pPr>
      <w:r>
        <w:t>[</w:t>
      </w:r>
      <w:r>
        <w:t xml:space="preserve">39</w:t>
      </w:r>
      <w:r>
        <w:t>]</w:t>
      </w:r>
      <w:r>
        <w:t xml:space="preserve">. </w:t>
      </w:r>
      <w:r>
        <w:t xml:space="preserve">Apte U, V Gkretsi, W C Bowen, et al. Enhanced liver regeneration following changes induced by hepatocyte-specific genetic ablation of integrin-linked kinase </w:t>
      </w:r>
      <w:r>
        <w:t xml:space="preserve">[</w:t>
      </w:r>
      <w:r>
        <w:t xml:space="preserve">J</w:t>
      </w:r>
      <w:r>
        <w:t xml:space="preserve">]</w:t>
      </w:r>
      <w:r>
        <w:t xml:space="preserve">. </w:t>
      </w:r>
      <w:r>
        <w:rPr>
          <w:i/>
        </w:rPr>
        <w:t xml:space="preserve">Hepatology</w:t>
      </w:r>
      <w:r>
        <w:t xml:space="preserve">, 2009, 50</w:t>
      </w:r>
      <w:r>
        <w:t xml:space="preserve">(</w:t>
      </w:r>
      <w:r>
        <w:t xml:space="preserve">3</w:t>
      </w:r>
      <w:r>
        <w:t xml:space="preserve">)</w:t>
      </w:r>
      <w:r>
        <w:t xml:space="preserve">:</w:t>
      </w:r>
      <w:r>
        <w:t xml:space="preserve"> </w:t>
      </w:r>
      <w:r>
        <w:t xml:space="preserve">844-851.</w:t>
      </w:r>
    </w:p>
    <w:p w:rsidR="0018722C">
      <w:pPr>
        <w:pStyle w:val="ab"/>
        <w:topLinePunct/>
        <w:ind w:left="200" w:hangingChars="200" w:hanging="200"/>
      </w:pPr>
      <w:r>
        <w:t>[</w:t>
      </w:r>
      <w:r>
        <w:t xml:space="preserve">40</w:t>
      </w:r>
      <w:r>
        <w:t>]</w:t>
      </w:r>
      <w:r>
        <w:t xml:space="preserve">. </w:t>
      </w:r>
      <w:r>
        <w:t xml:space="preserve">Moolten F L, N L Bucher. Regeneration of rat liver: Transfer of humoral agent by cross circulation </w:t>
      </w:r>
      <w:r>
        <w:t xml:space="preserve">[</w:t>
      </w:r>
      <w:r>
        <w:t xml:space="preserve">J</w:t>
      </w:r>
      <w:r>
        <w:t xml:space="preserve">]</w:t>
      </w:r>
      <w:r>
        <w:t xml:space="preserve">. </w:t>
      </w:r>
      <w:r>
        <w:rPr>
          <w:i/>
        </w:rPr>
        <w:t xml:space="preserve">Science</w:t>
      </w:r>
      <w:r>
        <w:t xml:space="preserve">, 1967, 158</w:t>
      </w:r>
      <w:r>
        <w:t xml:space="preserve">(</w:t>
      </w:r>
      <w:r>
        <w:t xml:space="preserve">3798</w:t>
      </w:r>
      <w:r>
        <w:t xml:space="preserve">)</w:t>
      </w:r>
      <w:r>
        <w:t xml:space="preserve">:</w:t>
      </w:r>
      <w:r>
        <w:t xml:space="preserve"> </w:t>
      </w:r>
      <w:r>
        <w:t xml:space="preserve">272-274.</w:t>
      </w:r>
    </w:p>
    <w:p w:rsidR="0018722C">
      <w:pPr>
        <w:pStyle w:val="ab"/>
        <w:topLinePunct/>
        <w:ind w:left="200" w:hangingChars="200" w:hanging="200"/>
      </w:pPr>
      <w:r>
        <w:t>[</w:t>
      </w:r>
      <w:r>
        <w:t xml:space="preserve">41</w:t>
      </w:r>
      <w:r>
        <w:t>]</w:t>
      </w:r>
      <w:r>
        <w:t xml:space="preserve">. </w:t>
      </w:r>
      <w:r>
        <w:t xml:space="preserve">Leong G F, J W Grisham, B V Hole, et al. Effect of partial hepatectomy on DNA synthesis and mitosis in heterotopic partial autografts of rat liver </w:t>
      </w:r>
      <w:r>
        <w:t xml:space="preserve">[</w:t>
      </w:r>
      <w:r>
        <w:t xml:space="preserve">J</w:t>
      </w:r>
      <w:r>
        <w:t xml:space="preserve">]</w:t>
      </w:r>
      <w:r>
        <w:t xml:space="preserve">. </w:t>
      </w:r>
      <w:r>
        <w:rPr>
          <w:i/>
        </w:rPr>
        <w:t xml:space="preserve">Cancer Research</w:t>
      </w:r>
      <w:r>
        <w:t xml:space="preserve">, 1964, 24:</w:t>
      </w:r>
      <w:r>
        <w:t xml:space="preserve"> </w:t>
      </w:r>
      <w:r>
        <w:t xml:space="preserve">1496-1501.</w:t>
      </w:r>
    </w:p>
    <w:p w:rsidR="0018722C">
      <w:pPr>
        <w:pStyle w:val="ab"/>
        <w:topLinePunct/>
        <w:ind w:left="200" w:hangingChars="200" w:hanging="200"/>
      </w:pPr>
      <w:bookmarkStart w:id="831311" w:name="_cwCmt54"/>
      <w:r>
        <w:t>[</w:t>
      </w:r>
      <w:r>
        <w:t xml:space="preserve">42</w:t>
      </w:r>
      <w:r>
        <w:t>]</w:t>
      </w:r>
      <w:r>
        <w:t xml:space="preserve">. </w:t>
      </w:r>
      <w:r>
        <w:t xml:space="preserve">Jirtle R </w:t>
      </w:r>
      <w:r>
        <w:t xml:space="preserve">L, </w:t>
      </w:r>
      <w:r>
        <w:t xml:space="preserve">G Michalopoulos. Effects of partial hepatectomy on trans-planted hepatocytes </w:t>
      </w:r>
      <w:r>
        <w:t xml:space="preserve">[</w:t>
      </w:r>
      <w:r>
        <w:t xml:space="preserve">J</w:t>
      </w:r>
      <w:r>
        <w:t xml:space="preserve">]</w:t>
      </w:r>
      <w:r>
        <w:t xml:space="preserve">. </w:t>
      </w:r>
      <w:r>
        <w:rPr>
          <w:i/>
        </w:rPr>
        <w:t xml:space="preserve">Cancer Research</w:t>
      </w:r>
      <w:r>
        <w:t xml:space="preserve">, 1982, 42</w:t>
      </w:r>
      <w:r>
        <w:t xml:space="preserve">(</w:t>
      </w:r>
      <w:r>
        <w:t xml:space="preserve">8</w:t>
      </w:r>
      <w:r>
        <w:t xml:space="preserve">)</w:t>
      </w:r>
      <w:r>
        <w:t xml:space="preserve">:</w:t>
      </w:r>
      <w:r>
        <w:t xml:space="preserve"> </w:t>
      </w:r>
      <w:r>
        <w:t xml:space="preserve">3000-3004.</w:t>
      </w:r>
      <w:bookmarkEnd w:id="831311"/>
    </w:p>
    <w:p w:rsidR="0018722C">
      <w:pPr>
        <w:pStyle w:val="ab"/>
        <w:topLinePunct/>
        <w:ind w:left="200" w:hangingChars="200" w:hanging="200"/>
      </w:pPr>
      <w:bookmarkStart w:id="831418" w:name="_cwCmt161"/>
      <w:bookmarkStart w:id="831372" w:name="_cwCmt115"/>
      <w:bookmarkStart w:id="831369" w:name="_cwCmt112"/>
      <w:bookmarkStart w:id="831316" w:name="_cwCmt59"/>
      <w:bookmarkStart w:id="831280" w:name="_cwCmt23"/>
      <w:bookmarkStart w:id="831279" w:name="_cwCmt22"/>
      <w:r>
        <w:t>[</w:t>
      </w:r>
      <w:r>
        <w:t xml:space="preserve">43</w:t>
      </w:r>
      <w:r>
        <w:t>]</w:t>
      </w:r>
      <w:r>
        <w:t xml:space="preserve">. </w:t>
      </w:r>
      <w:r>
        <w:t xml:space="preserve">Nakamura T, T Nishizawa, M Hagiya, et al. Molecular cloning and expression of human hepatocyte growth factor </w:t>
      </w:r>
      <w:r>
        <w:t xml:space="preserve">[</w:t>
      </w:r>
      <w:r>
        <w:t xml:space="preserve">J</w:t>
      </w:r>
      <w:r>
        <w:t xml:space="preserve">]</w:t>
      </w:r>
      <w:r>
        <w:t xml:space="preserve">. </w:t>
      </w:r>
      <w:r>
        <w:rPr>
          <w:i/>
        </w:rPr>
        <w:t xml:space="preserve">Nature</w:t>
      </w:r>
      <w:r>
        <w:t xml:space="preserve">, 1989, 342</w:t>
      </w:r>
      <w:r>
        <w:t xml:space="preserve">(</w:t>
      </w:r>
      <w:r>
        <w:t xml:space="preserve">6248</w:t>
      </w:r>
      <w:r>
        <w:t xml:space="preserve">)</w:t>
      </w:r>
      <w:r>
        <w:t xml:space="preserve">:</w:t>
      </w:r>
      <w:r>
        <w:t xml:space="preserve"> </w:t>
      </w:r>
      <w:r>
        <w:t xml:space="preserve">440-443.</w:t>
      </w:r>
      <w:bookmarkEnd w:id="831279"/>
      <w:bookmarkEnd w:id="831280"/>
      <w:bookmarkEnd w:id="831316"/>
      <w:bookmarkEnd w:id="831369"/>
      <w:bookmarkEnd w:id="831372"/>
      <w:bookmarkEnd w:id="831418"/>
    </w:p>
    <w:p w:rsidR="0018722C">
      <w:pPr>
        <w:pStyle w:val="ab"/>
        <w:topLinePunct/>
        <w:ind w:left="200" w:hangingChars="200" w:hanging="200"/>
      </w:pPr>
      <w:bookmarkStart w:id="831426" w:name="_cwCmt169"/>
      <w:r>
        <w:t>[</w:t>
      </w:r>
      <w:r>
        <w:t xml:space="preserve">44</w:t>
      </w:r>
      <w:r>
        <w:t>]</w:t>
      </w:r>
      <w:r>
        <w:t xml:space="preserve">. </w:t>
      </w:r>
      <w:r>
        <w:t xml:space="preserve">Nakamura T, H Teramoto, A Ichihara. Purification and characterization of a growth factor from rat platelets for mature parenchymal hepatocytes in primary cultures </w:t>
      </w:r>
      <w:r>
        <w:t xml:space="preserve">[</w:t>
      </w:r>
      <w:r>
        <w:t xml:space="preserve">J</w:t>
      </w:r>
      <w:r>
        <w:t xml:space="preserve">]</w:t>
      </w:r>
      <w:r>
        <w:t xml:space="preserve">. </w:t>
      </w:r>
      <w:r>
        <w:rPr>
          <w:i/>
        </w:rPr>
        <w:t xml:space="preserve">Proceedings of the National Academy of Sciences of the United States of America</w:t>
      </w:r>
      <w:r>
        <w:t xml:space="preserve">, 1986, 83</w:t>
      </w:r>
      <w:r>
        <w:t xml:space="preserve">(</w:t>
      </w:r>
      <w:r>
        <w:t xml:space="preserve">17</w:t>
      </w:r>
      <w:r>
        <w:t xml:space="preserve">)</w:t>
      </w:r>
      <w:r>
        <w:t xml:space="preserve">:</w:t>
      </w:r>
      <w:r>
        <w:t xml:space="preserve"> </w:t>
      </w:r>
      <w:r>
        <w:t xml:space="preserve">6489-6493.</w:t>
      </w:r>
      <w:bookmarkEnd w:id="831426"/>
    </w:p>
    <w:p w:rsidR="0018722C">
      <w:pPr>
        <w:pStyle w:val="ab"/>
        <w:topLinePunct/>
        <w:ind w:left="200" w:hangingChars="200" w:hanging="200"/>
      </w:pPr>
      <w:r>
        <w:t>[</w:t>
      </w:r>
      <w:r>
        <w:t xml:space="preserve">45</w:t>
      </w:r>
      <w:r>
        <w:t>]</w:t>
      </w:r>
      <w:r>
        <w:t xml:space="preserve">. </w:t>
      </w:r>
      <w:r>
        <w:t xml:space="preserve">Zarnegar R, G Michalopoulos. Purification and biological characterization of human hepatopoietin A, a polypeptide growth factor for hepatocytes </w:t>
      </w:r>
      <w:r>
        <w:t xml:space="preserve">[</w:t>
      </w:r>
      <w:r>
        <w:t xml:space="preserve">J</w:t>
      </w:r>
      <w:r>
        <w:t xml:space="preserve">]</w:t>
      </w:r>
      <w:r>
        <w:t xml:space="preserve">. </w:t>
      </w:r>
      <w:r>
        <w:rPr>
          <w:i/>
        </w:rPr>
        <w:t xml:space="preserve">Cancer Reserach</w:t>
      </w:r>
      <w:r>
        <w:t xml:space="preserve">, 1989, 49</w:t>
      </w:r>
      <w:r>
        <w:t xml:space="preserve">(</w:t>
      </w:r>
      <w:r>
        <w:t xml:space="preserve">12</w:t>
      </w:r>
      <w:r>
        <w:t xml:space="preserve">)</w:t>
      </w:r>
      <w:r>
        <w:t xml:space="preserve">:</w:t>
      </w:r>
      <w:r>
        <w:t xml:space="preserve"> </w:t>
      </w:r>
      <w:r>
        <w:t xml:space="preserve">3314-3320.</w:t>
      </w:r>
    </w:p>
    <w:p w:rsidR="0018722C">
      <w:pPr>
        <w:pStyle w:val="ab"/>
        <w:topLinePunct/>
        <w:ind w:left="200" w:hangingChars="200" w:hanging="200"/>
      </w:pPr>
      <w:r>
        <w:t>[</w:t>
      </w:r>
      <w:r>
        <w:t xml:space="preserve">46</w:t>
      </w:r>
      <w:r>
        <w:t>]</w:t>
      </w:r>
      <w:r>
        <w:t xml:space="preserve">. </w:t>
      </w:r>
      <w:r>
        <w:t xml:space="preserve">Zarnegar R, S Muga, J Enghild, et al. NH2-terminal amino acid sequence of rabbit hepatopoietin A, a heparin- binding polypeptide growth factor for hepatocytes </w:t>
      </w:r>
      <w:r>
        <w:t xml:space="preserve">[</w:t>
      </w:r>
      <w:r>
        <w:t xml:space="preserve">J</w:t>
      </w:r>
      <w:r>
        <w:t xml:space="preserve">]</w:t>
      </w:r>
      <w:r>
        <w:t xml:space="preserve">. </w:t>
      </w:r>
      <w:r>
        <w:rPr>
          <w:i/>
        </w:rPr>
        <w:t xml:space="preserve">Biochemical and Biophysical Research Communications</w:t>
      </w:r>
      <w:r>
        <w:t xml:space="preserve">, 1989, 163</w:t>
      </w:r>
      <w:r>
        <w:t xml:space="preserve">(</w:t>
      </w:r>
      <w:r>
        <w:t xml:space="preserve">3</w:t>
      </w:r>
      <w:r>
        <w:t xml:space="preserve">)</w:t>
      </w:r>
      <w:r>
        <w:t xml:space="preserve">:</w:t>
      </w:r>
      <w:r>
        <w:t xml:space="preserve"> </w:t>
      </w:r>
      <w:r>
        <w:t xml:space="preserve">1370-1376.</w:t>
      </w:r>
    </w:p>
    <w:p w:rsidR="0018722C">
      <w:pPr>
        <w:pStyle w:val="ab"/>
        <w:topLinePunct/>
        <w:ind w:left="200" w:hangingChars="200" w:hanging="200"/>
      </w:pPr>
      <w:bookmarkStart w:id="831484" w:name="_cwCmt227"/>
      <w:bookmarkStart w:id="831466" w:name="_cwCmt209"/>
      <w:bookmarkStart w:id="831457" w:name="_cwCmt200"/>
      <w:bookmarkStart w:id="831449" w:name="_cwCmt192"/>
      <w:bookmarkStart w:id="831388" w:name="_cwCmt131"/>
      <w:bookmarkStart w:id="831363" w:name="_cwCmt106"/>
      <w:bookmarkStart w:id="831359" w:name="_cwCmt102"/>
      <w:bookmarkStart w:id="831320" w:name="_cwCmt63"/>
      <w:bookmarkStart w:id="831307" w:name="_cwCmt50"/>
      <w:bookmarkStart w:id="831306" w:name="_cwCmt49"/>
      <w:bookmarkStart w:id="831297" w:name="_cwCmt40"/>
      <w:r>
        <w:t>[</w:t>
      </w:r>
      <w:r>
        <w:t xml:space="preserve">47</w:t>
      </w:r>
      <w:r>
        <w:t>]</w:t>
      </w:r>
      <w:r>
        <w:t xml:space="preserve">. </w:t>
      </w:r>
      <w:r>
        <w:t xml:space="preserve">Benvenuti S, P M Comoglio. The MET receptor tyrosine kinase in invasion and metastasis </w:t>
      </w:r>
      <w:r>
        <w:t xml:space="preserve">[</w:t>
      </w:r>
      <w:r>
        <w:t xml:space="preserve">J</w:t>
      </w:r>
      <w:r>
        <w:t xml:space="preserve">]</w:t>
      </w:r>
      <w:r>
        <w:t xml:space="preserve">. </w:t>
      </w:r>
      <w:r>
        <w:rPr>
          <w:i/>
        </w:rPr>
        <w:t xml:space="preserve">Journal of Cellular Physiology</w:t>
      </w:r>
      <w:r>
        <w:t xml:space="preserve">, 2007, 213</w:t>
      </w:r>
      <w:r>
        <w:t xml:space="preserve">(</w:t>
      </w:r>
      <w:r>
        <w:t xml:space="preserve">2</w:t>
      </w:r>
      <w:r>
        <w:t xml:space="preserve">)</w:t>
      </w:r>
      <w:r>
        <w:t xml:space="preserve">:</w:t>
      </w:r>
      <w:r>
        <w:t xml:space="preserve"> </w:t>
      </w:r>
      <w:r>
        <w:t xml:space="preserve">316-325.</w:t>
      </w:r>
      <w:bookmarkEnd w:id="831297"/>
      <w:bookmarkEnd w:id="831306"/>
      <w:bookmarkEnd w:id="831307"/>
      <w:bookmarkEnd w:id="831320"/>
      <w:bookmarkEnd w:id="831359"/>
      <w:bookmarkEnd w:id="831363"/>
      <w:bookmarkEnd w:id="831388"/>
      <w:bookmarkEnd w:id="831449"/>
      <w:bookmarkEnd w:id="831457"/>
      <w:bookmarkEnd w:id="831466"/>
      <w:bookmarkEnd w:id="831484"/>
    </w:p>
    <w:p w:rsidR="0018722C">
      <w:pPr>
        <w:pStyle w:val="ab"/>
        <w:topLinePunct/>
        <w:ind w:left="200" w:hangingChars="200" w:hanging="200"/>
      </w:pPr>
      <w:r>
        <w:t>[</w:t>
      </w:r>
      <w:r>
        <w:t xml:space="preserve">48</w:t>
      </w:r>
      <w:r>
        <w:t>]</w:t>
      </w:r>
      <w:r>
        <w:t xml:space="preserve">. </w:t>
      </w:r>
      <w:r>
        <w:t xml:space="preserve">Boccaccio C, P M Comoglio. Invasive growth: A MET-driven genetic programme for cancer and stem cells </w:t>
      </w:r>
      <w:r>
        <w:t xml:space="preserve">[</w:t>
      </w:r>
      <w:r>
        <w:t xml:space="preserve">J</w:t>
      </w:r>
      <w:r>
        <w:t xml:space="preserve">]</w:t>
      </w:r>
      <w:r>
        <w:t xml:space="preserve">. </w:t>
      </w:r>
      <w:r>
        <w:rPr>
          <w:i/>
        </w:rPr>
        <w:t xml:space="preserve">Nature Reviews Cancer</w:t>
      </w:r>
      <w:r>
        <w:t xml:space="preserve">, 2006, 6</w:t>
      </w:r>
      <w:r>
        <w:t xml:space="preserve">(</w:t>
      </w:r>
      <w:r>
        <w:t xml:space="preserve">8</w:t>
      </w:r>
      <w:r>
        <w:t xml:space="preserve">)</w:t>
      </w:r>
      <w:r>
        <w:t xml:space="preserve">:</w:t>
      </w:r>
      <w:r>
        <w:t xml:space="preserve"> </w:t>
      </w:r>
      <w:r>
        <w:t xml:space="preserve">637-645.</w:t>
      </w:r>
    </w:p>
    <w:p w:rsidR="0018722C">
      <w:pPr>
        <w:pStyle w:val="ab"/>
        <w:topLinePunct/>
        <w:ind w:left="200" w:hangingChars="200" w:hanging="200"/>
      </w:pPr>
      <w:r>
        <w:t>[</w:t>
      </w:r>
      <w:r>
        <w:t xml:space="preserve">49</w:t>
      </w:r>
      <w:r>
        <w:t>]</w:t>
      </w:r>
      <w:r>
        <w:t xml:space="preserve">. </w:t>
      </w:r>
      <w:r>
        <w:t xml:space="preserve">Comoglio P M. Pathway specificity for Met signaling </w:t>
      </w:r>
      <w:r>
        <w:t xml:space="preserve">[</w:t>
      </w:r>
      <w:r>
        <w:t xml:space="preserve">J</w:t>
      </w:r>
      <w:r>
        <w:t xml:space="preserve">]</w:t>
      </w:r>
      <w:r>
        <w:t xml:space="preserve">. </w:t>
      </w:r>
      <w:r>
        <w:rPr>
          <w:i/>
        </w:rPr>
        <w:t xml:space="preserve">Nature Cell Biology</w:t>
      </w:r>
      <w:r>
        <w:t xml:space="preserve">, 2001, 3</w:t>
      </w:r>
      <w:r>
        <w:t xml:space="preserve">(</w:t>
      </w:r>
      <w:r>
        <w:t xml:space="preserve">7</w:t>
      </w:r>
      <w:r>
        <w:t xml:space="preserve">)</w:t>
      </w:r>
      <w:r>
        <w:t xml:space="preserve">:</w:t>
      </w:r>
      <w:r>
        <w:t xml:space="preserve"> </w:t>
      </w:r>
      <w:r>
        <w:t xml:space="preserve">E161-E162.</w:t>
      </w:r>
    </w:p>
    <w:p w:rsidR="0018722C">
      <w:pPr>
        <w:pStyle w:val="ab"/>
        <w:topLinePunct/>
        <w:ind w:left="200" w:hangingChars="200" w:hanging="200"/>
      </w:pPr>
      <w:bookmarkStart w:id="831485" w:name="_cwCmt228"/>
      <w:bookmarkStart w:id="831481" w:name="_cwCmt224"/>
      <w:bookmarkStart w:id="831479" w:name="_cwCmt222"/>
      <w:bookmarkStart w:id="831478" w:name="_cwCmt221"/>
      <w:bookmarkStart w:id="831467" w:name="_cwCmt210"/>
      <w:bookmarkStart w:id="831455" w:name="_cwCmt198"/>
      <w:bookmarkStart w:id="831438" w:name="_cwCmt181"/>
      <w:bookmarkStart w:id="831434" w:name="_cwCmt177"/>
      <w:bookmarkStart w:id="831386" w:name="_cwCmt129"/>
      <w:bookmarkStart w:id="831360" w:name="_cwCmt103"/>
      <w:bookmarkStart w:id="831345" w:name="_cwCmt88"/>
      <w:bookmarkStart w:id="831339" w:name="_cwCmt82"/>
      <w:r>
        <w:t>[</w:t>
      </w:r>
      <w:r>
        <w:t xml:space="preserve">50</w:t>
      </w:r>
      <w:r>
        <w:t>]</w:t>
      </w:r>
      <w:r>
        <w:t xml:space="preserve">. </w:t>
      </w:r>
      <w:r>
        <w:t xml:space="preserve">Gentile A, L Trusolino, P M Comoglio. The Met tyrosine kinase receptor in development and cancer </w:t>
      </w:r>
      <w:r>
        <w:t xml:space="preserve">[</w:t>
      </w:r>
      <w:r>
        <w:t xml:space="preserve">J</w:t>
      </w:r>
      <w:r>
        <w:t xml:space="preserve">]</w:t>
      </w:r>
      <w:r>
        <w:t xml:space="preserve">. </w:t>
      </w:r>
      <w:r>
        <w:rPr>
          <w:i/>
        </w:rPr>
        <w:t xml:space="preserve">Cancer and Metastasis Reviews</w:t>
      </w:r>
      <w:r>
        <w:t xml:space="preserve">, 2008, 27</w:t>
      </w:r>
      <w:r>
        <w:t xml:space="preserve">(</w:t>
      </w:r>
      <w:r>
        <w:t xml:space="preserve">1</w:t>
      </w:r>
      <w:r>
        <w:t xml:space="preserve">)</w:t>
      </w:r>
      <w:r>
        <w:t xml:space="preserve">:</w:t>
      </w:r>
      <w:r>
        <w:t xml:space="preserve"> </w:t>
      </w:r>
      <w:r>
        <w:t xml:space="preserve">85-94.</w:t>
      </w:r>
      <w:bookmarkEnd w:id="831339"/>
      <w:bookmarkEnd w:id="831345"/>
      <w:bookmarkEnd w:id="831360"/>
      <w:bookmarkEnd w:id="831386"/>
      <w:bookmarkEnd w:id="831434"/>
      <w:bookmarkEnd w:id="831438"/>
      <w:bookmarkEnd w:id="831455"/>
      <w:bookmarkEnd w:id="831467"/>
      <w:bookmarkEnd w:id="831478"/>
      <w:bookmarkEnd w:id="831479"/>
      <w:bookmarkEnd w:id="831481"/>
      <w:bookmarkEnd w:id="831485"/>
    </w:p>
    <w:p w:rsidR="0018722C">
      <w:pPr>
        <w:pStyle w:val="ab"/>
        <w:topLinePunct/>
        <w:ind w:left="200" w:hangingChars="200" w:hanging="200"/>
      </w:pPr>
      <w:r>
        <w:t>[</w:t>
      </w:r>
      <w:r>
        <w:t xml:space="preserve">51</w:t>
      </w:r>
      <w:r>
        <w:t>]</w:t>
      </w:r>
      <w:r>
        <w:t xml:space="preserve">. </w:t>
      </w:r>
      <w:r>
        <w:t xml:space="preserve">Matsumoto K, T Nakamura. Emerging multipotent aspects of hepatocyte growth factor </w:t>
      </w:r>
      <w:r>
        <w:t xml:space="preserve">[</w:t>
      </w:r>
      <w:r>
        <w:t xml:space="preserve">J</w:t>
      </w:r>
      <w:r>
        <w:t xml:space="preserve">]</w:t>
      </w:r>
      <w:r>
        <w:t xml:space="preserve">. </w:t>
      </w:r>
      <w:r>
        <w:rPr>
          <w:i/>
        </w:rPr>
        <w:t xml:space="preserve">Journal of Biological Chemistry</w:t>
      </w:r>
      <w:r>
        <w:t xml:space="preserve">, 1996, 119</w:t>
      </w:r>
      <w:r>
        <w:t xml:space="preserve">(</w:t>
      </w:r>
      <w:r>
        <w:t xml:space="preserve">4</w:t>
      </w:r>
      <w:r>
        <w:t xml:space="preserve">)</w:t>
      </w:r>
      <w:r>
        <w:t xml:space="preserve">:</w:t>
      </w:r>
      <w:r>
        <w:t xml:space="preserve"> </w:t>
      </w:r>
      <w:r>
        <w:t xml:space="preserve">591-600.</w:t>
      </w:r>
    </w:p>
    <w:p w:rsidR="0018722C">
      <w:pPr>
        <w:pStyle w:val="ab"/>
        <w:topLinePunct/>
        <w:ind w:left="200" w:hangingChars="200" w:hanging="200"/>
      </w:pPr>
      <w:r>
        <w:t>[</w:t>
      </w:r>
      <w:r>
        <w:t xml:space="preserve">52</w:t>
      </w:r>
      <w:r>
        <w:t>]</w:t>
      </w:r>
      <w:r>
        <w:t xml:space="preserve">. </w:t>
      </w:r>
      <w:r>
        <w:t xml:space="preserve">Matsumoto K, T Nakamura. Hepatocyte growth factor </w:t>
      </w:r>
      <w:r>
        <w:t xml:space="preserve">(</w:t>
      </w:r>
      <w:r>
        <w:rPr>
          <w:sz w:val="24"/>
        </w:rPr>
        <w:t xml:space="preserve">HGF</w:t>
      </w:r>
      <w:r>
        <w:t xml:space="preserve">)</w:t>
      </w:r>
      <w:r>
        <w:t xml:space="preserve"> as a tissue organizer for organogenesis and regeneration </w:t>
      </w:r>
      <w:r>
        <w:t xml:space="preserve">[</w:t>
      </w:r>
      <w:r>
        <w:t xml:space="preserve">J</w:t>
      </w:r>
      <w:r>
        <w:t xml:space="preserve">]</w:t>
      </w:r>
      <w:r>
        <w:t xml:space="preserve">. </w:t>
      </w:r>
      <w:r>
        <w:rPr>
          <w:i/>
        </w:rPr>
        <w:t xml:space="preserve">Biochemical and Biophysical Research </w:t>
      </w:r>
      <w:r>
        <w:rPr>
          <w:i/>
        </w:rPr>
        <w:t xml:space="preserve">Communications</w:t>
      </w:r>
      <w:r>
        <w:t xml:space="preserve">, 1997, 239</w:t>
      </w:r>
      <w:r>
        <w:t xml:space="preserve">(</w:t>
      </w:r>
      <w:r>
        <w:rPr>
          <w:sz w:val="24"/>
        </w:rPr>
        <w:t xml:space="preserve">3</w:t>
      </w:r>
      <w:r>
        <w:t xml:space="preserve">)</w:t>
      </w:r>
      <w:r>
        <w:t xml:space="preserve">:</w:t>
      </w:r>
      <w:r>
        <w:t xml:space="preserve"> </w:t>
      </w:r>
      <w:r>
        <w:t xml:space="preserve">639-644.</w:t>
      </w:r>
    </w:p>
    <w:p w:rsidR="0018722C">
      <w:pPr>
        <w:pStyle w:val="ab"/>
        <w:topLinePunct/>
        <w:ind w:left="200" w:hangingChars="200" w:hanging="200"/>
      </w:pPr>
      <w:r>
        <w:t>[</w:t>
      </w:r>
      <w:r>
        <w:t xml:space="preserve">53</w:t>
      </w:r>
      <w:r>
        <w:t>]</w:t>
      </w:r>
      <w:r>
        <w:t xml:space="preserve">. </w:t>
      </w:r>
      <w:r>
        <w:t xml:space="preserve">Matsumoto K, T Nakamura. HGF: Its organotrophic role and therapeutic potential </w:t>
      </w:r>
      <w:r>
        <w:t xml:space="preserve">[</w:t>
      </w:r>
      <w:r>
        <w:t xml:space="preserve">J</w:t>
      </w:r>
      <w:r>
        <w:t xml:space="preserve">]</w:t>
      </w:r>
      <w:r>
        <w:t xml:space="preserve">. </w:t>
      </w:r>
      <w:r>
        <w:rPr>
          <w:i/>
        </w:rPr>
        <w:t xml:space="preserve">Ciba Foundation symposium</w:t>
      </w:r>
      <w:r>
        <w:t xml:space="preserve">, 1997, 212: 198-211; discussion</w:t>
      </w:r>
      <w:r>
        <w:t xml:space="preserve"> </w:t>
      </w:r>
      <w:r>
        <w:t xml:space="preserve">211-214.</w:t>
      </w:r>
    </w:p>
    <w:p w:rsidR="0018722C">
      <w:pPr>
        <w:pStyle w:val="ab"/>
        <w:topLinePunct/>
        <w:ind w:left="200" w:hangingChars="200" w:hanging="200"/>
      </w:pPr>
      <w:r>
        <w:t>[</w:t>
      </w:r>
      <w:r>
        <w:t xml:space="preserve">54</w:t>
      </w:r>
      <w:r>
        <w:t>]</w:t>
      </w:r>
      <w:r>
        <w:t xml:space="preserve">. </w:t>
      </w:r>
      <w:r>
        <w:t xml:space="preserve">Nakamura T. Hepatocyte growth factor as mitogen, motogen and morphogen, and its roles in organ regeneration </w:t>
      </w:r>
      <w:r>
        <w:t xml:space="preserve">[</w:t>
      </w:r>
      <w:r>
        <w:t xml:space="preserve">J</w:t>
      </w:r>
      <w:r>
        <w:t xml:space="preserve">]</w:t>
      </w:r>
      <w:r>
        <w:t xml:space="preserve">. </w:t>
      </w:r>
      <w:r>
        <w:rPr>
          <w:i/>
        </w:rPr>
        <w:t xml:space="preserve">Princess Takamatsu symposia</w:t>
      </w:r>
      <w:r>
        <w:t xml:space="preserve">, 1994, 24:</w:t>
      </w:r>
      <w:r>
        <w:t xml:space="preserve"> </w:t>
      </w:r>
      <w:r>
        <w:t xml:space="preserve">195-213.</w:t>
      </w:r>
    </w:p>
    <w:p w:rsidR="0018722C">
      <w:pPr>
        <w:pStyle w:val="ab"/>
        <w:topLinePunct/>
        <w:ind w:left="200" w:hangingChars="200" w:hanging="200"/>
      </w:pPr>
      <w:r>
        <w:t>[</w:t>
      </w:r>
      <w:r>
        <w:t xml:space="preserve">55</w:t>
      </w:r>
      <w:r>
        <w:t>]</w:t>
      </w:r>
      <w:r>
        <w:t xml:space="preserve">. </w:t>
      </w:r>
      <w:r>
        <w:t xml:space="preserve">Nakamura T, S Mizuno. The discovery of hepatocyte growth factor </w:t>
      </w:r>
      <w:r>
        <w:t xml:space="preserve">(</w:t>
      </w:r>
      <w:r>
        <w:rPr>
          <w:sz w:val="24"/>
        </w:rPr>
        <w:t xml:space="preserve">HGF</w:t>
      </w:r>
      <w:r>
        <w:t xml:space="preserve">)</w:t>
      </w:r>
      <w:r>
        <w:t xml:space="preserve"> and its significance for cell biology, life sciences and clinical medicine </w:t>
      </w:r>
      <w:r>
        <w:t xml:space="preserve">[</w:t>
      </w:r>
      <w:r>
        <w:t xml:space="preserve">J</w:t>
      </w:r>
      <w:r>
        <w:t xml:space="preserve">]</w:t>
      </w:r>
      <w:r>
        <w:t xml:space="preserve">. </w:t>
      </w:r>
      <w:r>
        <w:rPr>
          <w:i/>
        </w:rPr>
        <w:t xml:space="preserve">Proceedings of the </w:t>
      </w:r>
      <w:r>
        <w:rPr>
          <w:i/>
        </w:rPr>
        <w:t xml:space="preserve">Japan Academy. Series B, Physical and biological sciences</w:t>
      </w:r>
      <w:r>
        <w:t xml:space="preserve">, 2010, 86</w:t>
      </w:r>
      <w:r>
        <w:t xml:space="preserve">(</w:t>
      </w:r>
      <w:r>
        <w:rPr>
          <w:sz w:val="24"/>
        </w:rPr>
        <w:t xml:space="preserve">6</w:t>
      </w:r>
      <w:r>
        <w:t xml:space="preserve">)</w:t>
      </w:r>
      <w:r>
        <w:t xml:space="preserve">:</w:t>
      </w:r>
      <w:r>
        <w:t xml:space="preserve"> </w:t>
      </w:r>
      <w:r>
        <w:t xml:space="preserve">588-610.</w:t>
      </w:r>
    </w:p>
    <w:p w:rsidR="0018722C">
      <w:pPr>
        <w:pStyle w:val="ab"/>
        <w:topLinePunct/>
        <w:ind w:left="200" w:hangingChars="200" w:hanging="200"/>
      </w:pPr>
      <w:r>
        <w:t>[</w:t>
      </w:r>
      <w:r>
        <w:t xml:space="preserve">56</w:t>
      </w:r>
      <w:r>
        <w:t>]</w:t>
      </w:r>
      <w:r>
        <w:t xml:space="preserve">. </w:t>
      </w:r>
      <w:r>
        <w:t xml:space="preserve">Fafalios A, J Ma, X Tan, et al. A hepatocyte growth factor receptor </w:t>
      </w:r>
      <w:r>
        <w:t xml:space="preserve">(</w:t>
      </w:r>
      <w:r>
        <w:rPr>
          <w:sz w:val="24"/>
        </w:rPr>
        <w:t xml:space="preserve">Met</w:t>
      </w:r>
      <w:r>
        <w:t xml:space="preserve">)</w:t>
      </w:r>
      <w:r w:rsidR="004B696B">
        <w:t xml:space="preserve"> </w:t>
      </w:r>
      <w:r>
        <w:t xml:space="preserve">-insulin receptor hybrid governs hepatic glucose metabolism </w:t>
      </w:r>
      <w:r>
        <w:t xml:space="preserve">[</w:t>
      </w:r>
      <w:r>
        <w:t xml:space="preserve">J</w:t>
      </w:r>
      <w:r>
        <w:t xml:space="preserve">]</w:t>
      </w:r>
      <w:r>
        <w:t xml:space="preserve">. </w:t>
      </w:r>
      <w:r>
        <w:rPr>
          <w:i/>
        </w:rPr>
        <w:t xml:space="preserve">Nature Medicine</w:t>
      </w:r>
      <w:r>
        <w:t xml:space="preserve">, 2011, 17</w:t>
      </w:r>
      <w:r>
        <w:t xml:space="preserve">(</w:t>
      </w:r>
      <w:r>
        <w:rPr>
          <w:sz w:val="24"/>
        </w:rPr>
        <w:t xml:space="preserve">12</w:t>
      </w:r>
      <w:r>
        <w:t xml:space="preserve">)</w:t>
      </w:r>
      <w:r>
        <w:t xml:space="preserve">: 1577-1584.</w:t>
      </w:r>
    </w:p>
    <w:p w:rsidR="0018722C">
      <w:pPr>
        <w:pStyle w:val="ab"/>
        <w:topLinePunct/>
        <w:ind w:left="200" w:hangingChars="200" w:hanging="200"/>
      </w:pPr>
      <w:r>
        <w:t>[</w:t>
      </w:r>
      <w:r>
        <w:t xml:space="preserve">57</w:t>
      </w:r>
      <w:r>
        <w:t>]</w:t>
      </w:r>
      <w:r>
        <w:t xml:space="preserve">. </w:t>
      </w:r>
      <w:r>
        <w:t xml:space="preserve">Wang X, M C DeFrances, Y Dai, et al. A mechanism of cell survival: Sequestration of Fas by the HGF receptor Met </w:t>
      </w:r>
      <w:r>
        <w:t xml:space="preserve">[</w:t>
      </w:r>
      <w:r>
        <w:t xml:space="preserve">J</w:t>
      </w:r>
      <w:r>
        <w:t xml:space="preserve">]</w:t>
      </w:r>
      <w:r>
        <w:t xml:space="preserve">. </w:t>
      </w:r>
      <w:r>
        <w:rPr>
          <w:i/>
        </w:rPr>
        <w:t xml:space="preserve">Molecular Cell</w:t>
      </w:r>
      <w:r>
        <w:t xml:space="preserve">, 2002, 9</w:t>
      </w:r>
      <w:r>
        <w:t xml:space="preserve">(</w:t>
      </w:r>
      <w:r>
        <w:t xml:space="preserve">2</w:t>
      </w:r>
      <w:r>
        <w:t xml:space="preserve">)</w:t>
      </w:r>
      <w:r>
        <w:t xml:space="preserve">:</w:t>
      </w:r>
      <w:r>
        <w:t xml:space="preserve"> </w:t>
      </w:r>
      <w:r>
        <w:t xml:space="preserve">411-421.</w:t>
      </w:r>
    </w:p>
    <w:p w:rsidR="0018722C">
      <w:pPr>
        <w:pStyle w:val="ab"/>
        <w:topLinePunct/>
        <w:ind w:left="200" w:hangingChars="200" w:hanging="200"/>
      </w:pPr>
      <w:r>
        <w:t>[</w:t>
      </w:r>
      <w:r>
        <w:t xml:space="preserve">58</w:t>
      </w:r>
      <w:r>
        <w:t>]</w:t>
      </w:r>
      <w:r>
        <w:t xml:space="preserve">. </w:t>
      </w:r>
      <w:r>
        <w:t xml:space="preserve">Terada N, Hamazaki T, Oka M, Hoki M, Mastalerz DM, Nakano Y, Meyer EM, Morel </w:t>
      </w:r>
      <w:r>
        <w:t xml:space="preserve">L, </w:t>
      </w:r>
      <w:r>
        <w:t xml:space="preserve">B E Petersen, E W Scott. Bone marrow cells adopt the phenotype of other</w:t>
      </w:r>
      <w:r w:rsidR="001852F3">
        <w:t xml:space="preserve"> cells by spontaneous cell fusion </w:t>
      </w:r>
      <w:r>
        <w:t xml:space="preserve">[</w:t>
      </w:r>
      <w:r>
        <w:t xml:space="preserve">J</w:t>
      </w:r>
      <w:r>
        <w:t xml:space="preserve">]</w:t>
      </w:r>
      <w:r>
        <w:t xml:space="preserve">. </w:t>
      </w:r>
      <w:r>
        <w:rPr>
          <w:i/>
        </w:rPr>
        <w:t xml:space="preserve">Nature</w:t>
      </w:r>
      <w:r>
        <w:t xml:space="preserve">, 2002, 416</w:t>
      </w:r>
      <w:r>
        <w:t xml:space="preserve">(</w:t>
      </w:r>
      <w:r>
        <w:t xml:space="preserve">6880</w:t>
      </w:r>
      <w:r>
        <w:t xml:space="preserve">)</w:t>
      </w:r>
      <w:r>
        <w:t xml:space="preserve">:</w:t>
      </w:r>
      <w:r>
        <w:t xml:space="preserve"> </w:t>
      </w:r>
      <w:r>
        <w:t xml:space="preserve">542-545.</w:t>
      </w:r>
    </w:p>
    <w:p w:rsidR="0018722C">
      <w:pPr>
        <w:pStyle w:val="ab"/>
        <w:topLinePunct/>
        <w:ind w:left="200" w:hangingChars="200" w:hanging="200"/>
      </w:pPr>
      <w:r>
        <w:t>[</w:t>
      </w:r>
      <w:r>
        <w:t xml:space="preserve">59</w:t>
      </w:r>
      <w:r>
        <w:t>]</w:t>
      </w:r>
      <w:r>
        <w:t xml:space="preserve">. </w:t>
      </w:r>
      <w:r>
        <w:t xml:space="preserve">Schuppan D, M Schmid, R Somasundaram, et al. Collagens in the liver extracellular matrix bind hepatocyte growth factor </w:t>
      </w:r>
      <w:r>
        <w:t xml:space="preserve">[</w:t>
      </w:r>
      <w:r>
        <w:t xml:space="preserve">J</w:t>
      </w:r>
      <w:r>
        <w:t xml:space="preserve">]</w:t>
      </w:r>
      <w:r>
        <w:t xml:space="preserve">. </w:t>
      </w:r>
      <w:r>
        <w:rPr>
          <w:i/>
        </w:rPr>
        <w:t xml:space="preserve">Gastroenterology</w:t>
      </w:r>
      <w:r>
        <w:t xml:space="preserve">, 1998, 114</w:t>
      </w:r>
      <w:r>
        <w:t xml:space="preserve">(</w:t>
      </w:r>
      <w:r>
        <w:t xml:space="preserve">1</w:t>
      </w:r>
      <w:r>
        <w:t xml:space="preserve">)</w:t>
      </w:r>
      <w:r>
        <w:t xml:space="preserve">:</w:t>
      </w:r>
      <w:r>
        <w:t xml:space="preserve"> </w:t>
      </w:r>
      <w:r>
        <w:t xml:space="preserve">139-152.</w:t>
      </w:r>
    </w:p>
    <w:p w:rsidR="0018722C">
      <w:pPr>
        <w:pStyle w:val="ab"/>
        <w:topLinePunct/>
        <w:ind w:left="200" w:hangingChars="200" w:hanging="200"/>
      </w:pPr>
      <w:bookmarkStart w:id="831310" w:name="_cwCmt53"/>
      <w:r>
        <w:t>[</w:t>
      </w:r>
      <w:r>
        <w:t xml:space="preserve">60</w:t>
      </w:r>
      <w:r>
        <w:t>]</w:t>
      </w:r>
      <w:r>
        <w:t xml:space="preserve">. </w:t>
      </w:r>
      <w:r>
        <w:t xml:space="preserve">Rabes H M. Kinetics of hepatocellular proliferation as a function of the microvascular structure and functional state of the liver </w:t>
      </w:r>
      <w:r>
        <w:t xml:space="preserve">[</w:t>
      </w:r>
      <w:r>
        <w:t xml:space="preserve">J</w:t>
      </w:r>
      <w:r>
        <w:t xml:space="preserve">]</w:t>
      </w:r>
      <w:r>
        <w:t xml:space="preserve">. </w:t>
      </w:r>
      <w:r>
        <w:rPr>
          <w:i/>
        </w:rPr>
        <w:t xml:space="preserve">Ciba Foundation </w:t>
      </w:r>
      <w:r>
        <w:rPr>
          <w:i/>
        </w:rPr>
        <w:t xml:space="preserve">Symposium</w:t>
      </w:r>
      <w:r>
        <w:t xml:space="preserve">, 1977, </w:t>
      </w:r>
      <w:r>
        <w:t xml:space="preserve">(</w:t>
      </w:r>
      <w:r>
        <w:t xml:space="preserve">55</w:t>
      </w:r>
      <w:r>
        <w:t xml:space="preserve">)</w:t>
      </w:r>
      <w:r>
        <w:t xml:space="preserve">:</w:t>
      </w:r>
      <w:r>
        <w:t xml:space="preserve"> </w:t>
      </w:r>
      <w:r>
        <w:t xml:space="preserve">31-53.</w:t>
      </w:r>
      <w:bookmarkEnd w:id="831310"/>
    </w:p>
    <w:p w:rsidR="0018722C">
      <w:pPr>
        <w:pStyle w:val="ab"/>
        <w:topLinePunct/>
        <w:ind w:left="200" w:hangingChars="200" w:hanging="200"/>
      </w:pPr>
      <w:r>
        <w:t>[</w:t>
      </w:r>
      <w:r>
        <w:t xml:space="preserve">61</w:t>
      </w:r>
      <w:r>
        <w:t>]</w:t>
      </w:r>
      <w:r>
        <w:t xml:space="preserve">. </w:t>
      </w:r>
      <w:r>
        <w:t xml:space="preserve">Stolz D B, W M Mars, B E Petersen, et al. Growth factor signal transduction immediately after two-thirds partial hepatectomy in the rat </w:t>
      </w:r>
      <w:r>
        <w:t xml:space="preserve">[</w:t>
      </w:r>
      <w:r>
        <w:t xml:space="preserve">J</w:t>
      </w:r>
      <w:r>
        <w:t xml:space="preserve">]</w:t>
      </w:r>
      <w:r>
        <w:t xml:space="preserve">. </w:t>
      </w:r>
      <w:r>
        <w:rPr>
          <w:i/>
        </w:rPr>
        <w:t xml:space="preserve">Cancer Reserach</w:t>
      </w:r>
      <w:r>
        <w:t xml:space="preserve">, 1999, 59</w:t>
      </w:r>
      <w:r>
        <w:t xml:space="preserve">(</w:t>
      </w:r>
      <w:r>
        <w:t xml:space="preserve">16</w:t>
      </w:r>
      <w:r>
        <w:t xml:space="preserve">)</w:t>
      </w:r>
      <w:r>
        <w:t xml:space="preserve">:</w:t>
      </w:r>
      <w:r>
        <w:t xml:space="preserve"> </w:t>
      </w:r>
      <w:r>
        <w:t xml:space="preserve">3954-3960.</w:t>
      </w:r>
    </w:p>
    <w:p w:rsidR="0018722C">
      <w:pPr>
        <w:pStyle w:val="ab"/>
        <w:topLinePunct/>
        <w:ind w:left="200" w:hangingChars="200" w:hanging="200"/>
      </w:pPr>
      <w:r>
        <w:t>[</w:t>
      </w:r>
      <w:r>
        <w:t xml:space="preserve">62</w:t>
      </w:r>
      <w:r>
        <w:t>]</w:t>
      </w:r>
      <w:r>
        <w:t xml:space="preserve">. </w:t>
      </w:r>
      <w:r>
        <w:t xml:space="preserve">Lindroos P M, R Zarnegar, G K Michalopoulos. Hepatocyte growth factor </w:t>
      </w:r>
      <w:r>
        <w:t xml:space="preserve">(</w:t>
      </w:r>
      <w:r>
        <w:rPr>
          <w:sz w:val="24"/>
        </w:rPr>
        <w:t xml:space="preserve">hepatopoietin A</w:t>
      </w:r>
      <w:r>
        <w:t xml:space="preserve">)</w:t>
      </w:r>
      <w:r>
        <w:t xml:space="preserve"> rapidly increases in plasma before DNA synthesis and liver regeneration stimulated by partial hepatectomy and carbon tetrachloride administration </w:t>
      </w:r>
      <w:r>
        <w:t xml:space="preserve">[</w:t>
      </w:r>
      <w:r>
        <w:t xml:space="preserve">J</w:t>
      </w:r>
      <w:r>
        <w:t xml:space="preserve">]</w:t>
      </w:r>
      <w:r>
        <w:t xml:space="preserve">. </w:t>
      </w:r>
      <w:r>
        <w:rPr>
          <w:i/>
        </w:rPr>
        <w:t xml:space="preserve">Hepatology</w:t>
      </w:r>
      <w:r>
        <w:t xml:space="preserve">, 1991, 13</w:t>
      </w:r>
      <w:r>
        <w:t xml:space="preserve">(</w:t>
      </w:r>
      <w:r>
        <w:rPr>
          <w:sz w:val="24"/>
        </w:rPr>
        <w:t xml:space="preserve">4</w:t>
      </w:r>
      <w:r>
        <w:t xml:space="preserve">)</w:t>
      </w:r>
      <w:r>
        <w:t xml:space="preserve">:</w:t>
      </w:r>
      <w:r>
        <w:t xml:space="preserve"> </w:t>
      </w:r>
      <w:r>
        <w:t xml:space="preserve">743-750.</w:t>
      </w:r>
    </w:p>
    <w:p w:rsidR="0018722C">
      <w:pPr>
        <w:pStyle w:val="ab"/>
        <w:topLinePunct/>
        <w:ind w:left="200" w:hangingChars="200" w:hanging="200"/>
      </w:pPr>
      <w:r>
        <w:t>[</w:t>
      </w:r>
      <w:r>
        <w:t xml:space="preserve">63</w:t>
      </w:r>
      <w:r>
        <w:t>]</w:t>
      </w:r>
      <w:r>
        <w:t xml:space="preserve">. </w:t>
      </w:r>
      <w:r>
        <w:t xml:space="preserve">Pediaditakis P, J C Lopez-Talavera, B Petersen, et al. The processing and utilization of hepatocyte growth factor</w:t>
      </w:r>
      <w:r>
        <w:t xml:space="preserve">/</w:t>
      </w:r>
      <w:r>
        <w:t xml:space="preserve">scatter factor following partial hepatectomy in the rat </w:t>
      </w:r>
      <w:r>
        <w:t xml:space="preserve">[</w:t>
      </w:r>
      <w:r>
        <w:t xml:space="preserve">J</w:t>
      </w:r>
      <w:r>
        <w:t xml:space="preserve">]</w:t>
      </w:r>
      <w:r>
        <w:t xml:space="preserve">. </w:t>
      </w:r>
      <w:r>
        <w:rPr>
          <w:i/>
        </w:rPr>
        <w:t xml:space="preserve">Hepatology</w:t>
      </w:r>
      <w:r>
        <w:t xml:space="preserve">, 2001, 34</w:t>
      </w:r>
      <w:r>
        <w:t xml:space="preserve">(</w:t>
      </w:r>
      <w:r>
        <w:t xml:space="preserve">4 pt 1</w:t>
      </w:r>
      <w:r>
        <w:t xml:space="preserve">)</w:t>
      </w:r>
      <w:r>
        <w:t xml:space="preserve">:</w:t>
      </w:r>
      <w:r>
        <w:t xml:space="preserve"> </w:t>
      </w:r>
      <w:r>
        <w:t xml:space="preserve">688-693.</w:t>
      </w:r>
    </w:p>
    <w:p w:rsidR="0018722C">
      <w:pPr>
        <w:pStyle w:val="ab"/>
        <w:topLinePunct/>
        <w:ind w:left="200" w:hangingChars="200" w:hanging="200"/>
      </w:pPr>
      <w:r>
        <w:t>[</w:t>
      </w:r>
      <w:r>
        <w:t xml:space="preserve">64</w:t>
      </w:r>
      <w:r>
        <w:t>]</w:t>
      </w:r>
      <w:r>
        <w:t xml:space="preserve">. </w:t>
      </w:r>
      <w:r>
        <w:t xml:space="preserve">Saegusa S, S Isaji, Y Kawarada. Changes in serum hyaluronic acid levels and expression of CD44 and CD44 mRNA in hepatic sinusoidal endothelial cells after major hepatectomy in cirrhotic rats </w:t>
      </w:r>
      <w:r>
        <w:t xml:space="preserve">[</w:t>
      </w:r>
      <w:r>
        <w:t xml:space="preserve">J</w:t>
      </w:r>
      <w:r>
        <w:t xml:space="preserve">]</w:t>
      </w:r>
      <w:r>
        <w:t xml:space="preserve">. </w:t>
      </w:r>
      <w:r>
        <w:rPr>
          <w:i/>
        </w:rPr>
        <w:t xml:space="preserve">World Journal of Surgery</w:t>
      </w:r>
      <w:r>
        <w:t xml:space="preserve">, 2002, 26</w:t>
      </w:r>
      <w:r>
        <w:t xml:space="preserve">(</w:t>
      </w:r>
      <w:r>
        <w:t xml:space="preserve">6</w:t>
      </w:r>
      <w:r>
        <w:t xml:space="preserve">)</w:t>
      </w:r>
      <w:r>
        <w:t xml:space="preserve">:</w:t>
      </w:r>
      <w:r>
        <w:t xml:space="preserve"> </w:t>
      </w:r>
      <w:r>
        <w:t xml:space="preserve">694-699.</w:t>
      </w:r>
    </w:p>
    <w:p w:rsidR="0018722C">
      <w:pPr>
        <w:pStyle w:val="ab"/>
        <w:topLinePunct/>
        <w:ind w:left="200" w:hangingChars="200" w:hanging="200"/>
      </w:pPr>
      <w:r>
        <w:t>[</w:t>
      </w:r>
      <w:r>
        <w:t xml:space="preserve">65</w:t>
      </w:r>
      <w:r>
        <w:t>]</w:t>
      </w:r>
      <w:r>
        <w:t xml:space="preserve">. </w:t>
      </w:r>
      <w:r>
        <w:t xml:space="preserve">Burr A W, K Toole, C Chapman, et al. Anti-hepatocyte growth factor antibody inhibits hepatocyte proliferation during liver regeneration </w:t>
      </w:r>
      <w:r>
        <w:t xml:space="preserve">[</w:t>
      </w:r>
      <w:r>
        <w:t xml:space="preserve">J</w:t>
      </w:r>
      <w:r>
        <w:t xml:space="preserve">]</w:t>
      </w:r>
      <w:r>
        <w:t xml:space="preserve">. </w:t>
      </w:r>
      <w:r>
        <w:rPr>
          <w:i/>
        </w:rPr>
        <w:t xml:space="preserve">The Journal of pathology</w:t>
      </w:r>
      <w:r>
        <w:t xml:space="preserve">, 1999, 185</w:t>
      </w:r>
      <w:r>
        <w:t xml:space="preserve">(</w:t>
      </w:r>
      <w:r>
        <w:t xml:space="preserve">3</w:t>
      </w:r>
      <w:r>
        <w:t xml:space="preserve">)</w:t>
      </w:r>
      <w:r>
        <w:t xml:space="preserve">:</w:t>
      </w:r>
      <w:r>
        <w:t xml:space="preserve"> </w:t>
      </w:r>
      <w:r>
        <w:t xml:space="preserve">298-302.</w:t>
      </w:r>
    </w:p>
    <w:p w:rsidR="0018722C">
      <w:pPr>
        <w:pStyle w:val="ab"/>
        <w:topLinePunct/>
        <w:ind w:left="200" w:hangingChars="200" w:hanging="200"/>
      </w:pPr>
      <w:r>
        <w:t>[</w:t>
      </w:r>
      <w:r>
        <w:t xml:space="preserve">66</w:t>
      </w:r>
      <w:r>
        <w:t>]</w:t>
      </w:r>
      <w:r>
        <w:t xml:space="preserve">. </w:t>
      </w:r>
      <w:r>
        <w:t xml:space="preserve">Paranjpe S, W C Bowen, A W Bell, et al. Cell cycle effects resulting from inhibition of hepatocyte growth factor and its receptor c-Met in regenerating rat livers by RNA interference </w:t>
      </w:r>
      <w:r>
        <w:t xml:space="preserve">[</w:t>
      </w:r>
      <w:r>
        <w:t xml:space="preserve">J</w:t>
      </w:r>
      <w:r>
        <w:t xml:space="preserve">]</w:t>
      </w:r>
      <w:r>
        <w:t xml:space="preserve">. </w:t>
      </w:r>
      <w:r>
        <w:rPr>
          <w:i/>
        </w:rPr>
        <w:t xml:space="preserve">Hepatology</w:t>
      </w:r>
      <w:r>
        <w:t xml:space="preserve">, 2007, 45</w:t>
      </w:r>
      <w:r>
        <w:t xml:space="preserve">(</w:t>
      </w:r>
      <w:r>
        <w:t xml:space="preserve">6</w:t>
      </w:r>
      <w:r>
        <w:t xml:space="preserve">)</w:t>
      </w:r>
      <w:r>
        <w:t xml:space="preserve">:</w:t>
      </w:r>
      <w:r>
        <w:t xml:space="preserve"> </w:t>
      </w:r>
      <w:r>
        <w:t xml:space="preserve">1471-1477.</w:t>
      </w:r>
    </w:p>
    <w:p w:rsidR="0018722C">
      <w:pPr>
        <w:pStyle w:val="ab"/>
        <w:topLinePunct/>
        <w:ind w:left="200" w:hangingChars="200" w:hanging="200"/>
      </w:pPr>
      <w:r>
        <w:t>[</w:t>
      </w:r>
      <w:r>
        <w:t xml:space="preserve">67</w:t>
      </w:r>
      <w:r>
        <w:t>]</w:t>
      </w:r>
      <w:r>
        <w:t xml:space="preserve">. </w:t>
      </w:r>
      <w:r>
        <w:t xml:space="preserve">Borowiak M, A N Garratt, T Wustefeld, et al. Met provides essential signals for liver regeneration </w:t>
      </w:r>
      <w:r>
        <w:t xml:space="preserve">[</w:t>
      </w:r>
      <w:r>
        <w:t xml:space="preserve">J</w:t>
      </w:r>
      <w:r>
        <w:t xml:space="preserve">]</w:t>
      </w:r>
      <w:r>
        <w:t xml:space="preserve">.</w:t>
      </w:r>
      <w:r>
        <w:t xml:space="preserve"> </w:t>
      </w:r>
      <w:r>
        <w:rPr>
          <w:i/>
        </w:rPr>
        <w:t xml:space="preserve">Proc Natl Acad Sci U S A</w:t>
      </w:r>
      <w:r>
        <w:t xml:space="preserve">, 2004, 101:</w:t>
      </w:r>
      <w:r>
        <w:t xml:space="preserve"> </w:t>
      </w:r>
      <w:r>
        <w:t xml:space="preserve">10608-10613</w:t>
      </w:r>
    </w:p>
    <w:p w:rsidR="0018722C">
      <w:pPr>
        <w:pStyle w:val="ab"/>
        <w:topLinePunct/>
        <w:ind w:left="200" w:hangingChars="200" w:hanging="200"/>
      </w:pPr>
      <w:r>
        <w:t>[</w:t>
      </w:r>
      <w:r>
        <w:t xml:space="preserve">68</w:t>
      </w:r>
      <w:r>
        <w:t>]</w:t>
      </w:r>
      <w:r>
        <w:t xml:space="preserve">. </w:t>
      </w:r>
      <w:r>
        <w:t xml:space="preserve">Zarnegar R, M C DeFrances, D P Kost, et al. Expression of hepatocyte growth</w:t>
      </w:r>
      <w:r w:rsidR="001852F3">
        <w:t xml:space="preserve"> factor mRNA in regenerating rat liver after partial hepatectomy </w:t>
      </w:r>
      <w:r>
        <w:t xml:space="preserve">[</w:t>
      </w:r>
      <w:r>
        <w:t xml:space="preserve">J</w:t>
      </w:r>
      <w:r>
        <w:t xml:space="preserve">]</w:t>
      </w:r>
      <w:r>
        <w:t xml:space="preserve">. </w:t>
      </w:r>
      <w:r>
        <w:rPr>
          <w:i/>
        </w:rPr>
        <w:t xml:space="preserve">Biochem Biophys </w:t>
      </w:r>
      <w:r>
        <w:rPr>
          <w:i/>
        </w:rPr>
        <w:t xml:space="preserve">Res Commun</w:t>
      </w:r>
      <w:r>
        <w:t xml:space="preserve">, 1991, 177:</w:t>
      </w:r>
      <w:r>
        <w:t xml:space="preserve"> </w:t>
      </w:r>
      <w:r>
        <w:t xml:space="preserve">559-565.</w:t>
      </w:r>
    </w:p>
    <w:p w:rsidR="0018722C">
      <w:pPr>
        <w:pStyle w:val="ab"/>
        <w:topLinePunct/>
        <w:ind w:left="200" w:hangingChars="200" w:hanging="200"/>
      </w:pPr>
      <w:bookmarkStart w:id="831423" w:name="_cwCmt166"/>
      <w:bookmarkStart w:id="831412" w:name="_cwCmt155"/>
      <w:bookmarkStart w:id="831398" w:name="_cwCmt141"/>
      <w:bookmarkStart w:id="831350" w:name="_cwCmt93"/>
      <w:bookmarkStart w:id="831323" w:name="_cwCmt66"/>
      <w:bookmarkStart w:id="831302" w:name="_cwCmt45"/>
      <w:r>
        <w:t>[</w:t>
      </w:r>
      <w:r>
        <w:t xml:space="preserve">69</w:t>
      </w:r>
      <w:r>
        <w:t>]</w:t>
      </w:r>
      <w:r>
        <w:t xml:space="preserve">. </w:t>
      </w:r>
      <w:r>
        <w:t xml:space="preserve">Schirmacher P, A Geerts, A Pietrangelo, et al. Hepatocyte growth factor</w:t>
      </w:r>
      <w:r>
        <w:t xml:space="preserve">/</w:t>
      </w:r>
      <w:r>
        <w:t xml:space="preserve">hepatopoietin A is expressed in fat-storing cells from rat liver but not myofibroblast-like cells derived from fat-storing cells </w:t>
      </w:r>
      <w:r>
        <w:t xml:space="preserve">[</w:t>
      </w:r>
      <w:r>
        <w:t xml:space="preserve">J</w:t>
      </w:r>
      <w:r>
        <w:t xml:space="preserve">]</w:t>
      </w:r>
      <w:r>
        <w:t xml:space="preserve">. </w:t>
      </w:r>
      <w:r>
        <w:rPr>
          <w:i/>
        </w:rPr>
        <w:t xml:space="preserve">Hepatology</w:t>
      </w:r>
      <w:r>
        <w:t xml:space="preserve">, 1992, 15:</w:t>
      </w:r>
      <w:r>
        <w:t xml:space="preserve"> </w:t>
      </w:r>
      <w:r>
        <w:t xml:space="preserve">5-11.</w:t>
      </w:r>
      <w:bookmarkEnd w:id="831302"/>
      <w:bookmarkEnd w:id="831323"/>
      <w:bookmarkEnd w:id="831350"/>
      <w:bookmarkEnd w:id="831398"/>
      <w:bookmarkEnd w:id="831412"/>
      <w:bookmarkEnd w:id="831423"/>
    </w:p>
    <w:p w:rsidR="0018722C">
      <w:pPr>
        <w:pStyle w:val="ab"/>
        <w:topLinePunct/>
        <w:ind w:left="200" w:hangingChars="200" w:hanging="200"/>
      </w:pPr>
      <w:r>
        <w:t>[</w:t>
      </w:r>
      <w:r>
        <w:t xml:space="preserve">70</w:t>
      </w:r>
      <w:r>
        <w:t>]</w:t>
      </w:r>
      <w:r>
        <w:t xml:space="preserve">. </w:t>
      </w:r>
      <w:r>
        <w:t xml:space="preserve">LeCouter J, D R Moritz, B Li, et al. Angiogenesis-independent endothelial protection of liver: Role of VEGFR-1 </w:t>
      </w:r>
      <w:r>
        <w:t xml:space="preserve">[</w:t>
      </w:r>
      <w:r>
        <w:t xml:space="preserve">J</w:t>
      </w:r>
      <w:r>
        <w:t xml:space="preserve">]</w:t>
      </w:r>
      <w:r>
        <w:t xml:space="preserve">. </w:t>
      </w:r>
      <w:r>
        <w:rPr>
          <w:i/>
        </w:rPr>
        <w:t xml:space="preserve">Science</w:t>
      </w:r>
      <w:r>
        <w:t xml:space="preserve">, 2003, 299:</w:t>
      </w:r>
      <w:r>
        <w:t xml:space="preserve"> </w:t>
      </w:r>
      <w:r>
        <w:t xml:space="preserve">890-893.</w:t>
      </w:r>
    </w:p>
    <w:p w:rsidR="0018722C">
      <w:pPr>
        <w:pStyle w:val="ab"/>
        <w:topLinePunct/>
        <w:ind w:left="200" w:hangingChars="200" w:hanging="200"/>
      </w:pPr>
      <w:r>
        <w:t>[</w:t>
      </w:r>
      <w:r>
        <w:t xml:space="preserve">71</w:t>
      </w:r>
      <w:r>
        <w:t>]</w:t>
      </w:r>
      <w:r>
        <w:t xml:space="preserve">. </w:t>
      </w:r>
      <w:r>
        <w:t xml:space="preserve">Avruch J, D Zhou, J Fitamant, et al. Mst1</w:t>
      </w:r>
      <w:r>
        <w:t xml:space="preserve">/</w:t>
      </w:r>
      <w:r>
        <w:t xml:space="preserve">2 signalling to Yap: Gatekeeper for liver size and tumour development </w:t>
      </w:r>
      <w:r>
        <w:t xml:space="preserve">[</w:t>
      </w:r>
      <w:r>
        <w:t xml:space="preserve">J</w:t>
      </w:r>
      <w:r>
        <w:t xml:space="preserve">]</w:t>
      </w:r>
      <w:r>
        <w:t xml:space="preserve">. </w:t>
      </w:r>
      <w:r>
        <w:rPr>
          <w:i/>
        </w:rPr>
        <w:t xml:space="preserve">Br J Cancer</w:t>
      </w:r>
      <w:r>
        <w:t xml:space="preserve">, 2011, 104:</w:t>
      </w:r>
      <w:r>
        <w:t xml:space="preserve"> </w:t>
      </w:r>
      <w:r>
        <w:t xml:space="preserve">24-32.</w:t>
      </w:r>
    </w:p>
    <w:p w:rsidR="0018722C">
      <w:pPr>
        <w:pStyle w:val="ab"/>
        <w:topLinePunct/>
        <w:ind w:left="200" w:hangingChars="200" w:hanging="200"/>
      </w:pPr>
      <w:r>
        <w:t>[</w:t>
      </w:r>
      <w:r>
        <w:t xml:space="preserve">72</w:t>
      </w:r>
      <w:r>
        <w:t>]</w:t>
      </w:r>
      <w:r>
        <w:t xml:space="preserve">. </w:t>
      </w:r>
      <w:r>
        <w:t xml:space="preserve">Yanagita K, M Nagaike, H Ishibashi, et al. Lung may have an endocrine function producing hepatocyte growth factor in response to injury of distal organs </w:t>
      </w:r>
      <w:r>
        <w:t xml:space="preserve">[</w:t>
      </w:r>
      <w:r>
        <w:t xml:space="preserve">J</w:t>
      </w:r>
      <w:r>
        <w:t xml:space="preserve">]</w:t>
      </w:r>
      <w:r>
        <w:t xml:space="preserve">. </w:t>
      </w:r>
      <w:r>
        <w:rPr>
          <w:i/>
        </w:rPr>
        <w:t xml:space="preserve">Biochem </w:t>
      </w:r>
      <w:r>
        <w:rPr>
          <w:i/>
        </w:rPr>
        <w:t xml:space="preserve">Biophys Res Commun</w:t>
      </w:r>
      <w:r>
        <w:t xml:space="preserve">, 1992, 182:</w:t>
      </w:r>
      <w:r>
        <w:t xml:space="preserve"> </w:t>
      </w:r>
      <w:r>
        <w:t xml:space="preserve">802-809.</w:t>
      </w:r>
    </w:p>
    <w:p w:rsidR="0018722C">
      <w:pPr>
        <w:pStyle w:val="ab"/>
        <w:topLinePunct/>
        <w:ind w:left="200" w:hangingChars="200" w:hanging="200"/>
      </w:pPr>
      <w:r>
        <w:t>[</w:t>
      </w:r>
      <w:r>
        <w:t xml:space="preserve">73</w:t>
      </w:r>
      <w:r>
        <w:t>]</w:t>
      </w:r>
      <w:r>
        <w:t xml:space="preserve">. </w:t>
      </w:r>
      <w:r>
        <w:t xml:space="preserve">Skrtic S, V Wallenius, S Ekberg, et al. Insulin-like growth factors stimulate expression of hepatocyte growth factor but not transforming growth factor beta1 in cultured hepatic stellate cells </w:t>
      </w:r>
      <w:r>
        <w:t xml:space="preserve">[</w:t>
      </w:r>
      <w:r>
        <w:t xml:space="preserve">J</w:t>
      </w:r>
      <w:r>
        <w:t xml:space="preserve">]</w:t>
      </w:r>
      <w:r>
        <w:t xml:space="preserve">. </w:t>
      </w:r>
      <w:r>
        <w:rPr>
          <w:i/>
        </w:rPr>
        <w:t xml:space="preserve">Endocrinology</w:t>
      </w:r>
      <w:r>
        <w:t xml:space="preserve">, 1997, 138:</w:t>
      </w:r>
      <w:r>
        <w:t xml:space="preserve"> </w:t>
      </w:r>
      <w:r>
        <w:t xml:space="preserve">4683-4689.</w:t>
      </w:r>
    </w:p>
    <w:p w:rsidR="0018722C">
      <w:pPr>
        <w:pStyle w:val="ab"/>
        <w:topLinePunct/>
        <w:ind w:left="200" w:hangingChars="200" w:hanging="200"/>
      </w:pPr>
      <w:r>
        <w:t>[</w:t>
      </w:r>
      <w:r>
        <w:t xml:space="preserve">74</w:t>
      </w:r>
      <w:r>
        <w:t>]</w:t>
      </w:r>
      <w:r>
        <w:t xml:space="preserve">. </w:t>
      </w:r>
      <w:r>
        <w:t xml:space="preserve">Broten J, G Michalopoulos, B Petersen, et al. Adrenergic stimulation of hepatocyte growth factor expression </w:t>
      </w:r>
      <w:r>
        <w:t xml:space="preserve">[</w:t>
      </w:r>
      <w:r>
        <w:t xml:space="preserve">J</w:t>
      </w:r>
      <w:r>
        <w:t xml:space="preserve">]</w:t>
      </w:r>
      <w:r>
        <w:t xml:space="preserve">. </w:t>
      </w:r>
      <w:r>
        <w:rPr>
          <w:i/>
        </w:rPr>
        <w:t xml:space="preserve">Biochem Biophys Res Commun</w:t>
      </w:r>
      <w:r>
        <w:t xml:space="preserve">, 1999, 262:</w:t>
      </w:r>
      <w:r>
        <w:t xml:space="preserve"> </w:t>
      </w:r>
      <w:r>
        <w:t xml:space="preserve">76-79.</w:t>
      </w:r>
    </w:p>
    <w:p w:rsidR="0018722C">
      <w:pPr>
        <w:pStyle w:val="ab"/>
        <w:topLinePunct/>
        <w:ind w:left="200" w:hangingChars="200" w:hanging="200"/>
      </w:pPr>
      <w:r>
        <w:t>[</w:t>
      </w:r>
      <w:r>
        <w:t xml:space="preserve">75</w:t>
      </w:r>
      <w:r>
        <w:t>]</w:t>
      </w:r>
      <w:r>
        <w:t xml:space="preserve">. </w:t>
      </w:r>
      <w:r>
        <w:t xml:space="preserve">Cruise J </w:t>
      </w:r>
      <w:r>
        <w:t xml:space="preserve">L, </w:t>
      </w:r>
      <w:r>
        <w:t xml:space="preserve">S J Knechtle, R R Bollinger, et al. Alpha 1-adrenergic effects and liver regeneration </w:t>
      </w:r>
      <w:r>
        <w:t xml:space="preserve">[</w:t>
      </w:r>
      <w:r>
        <w:t xml:space="preserve">J</w:t>
      </w:r>
      <w:r>
        <w:t xml:space="preserve">]</w:t>
      </w:r>
      <w:r>
        <w:t xml:space="preserve">. </w:t>
      </w:r>
      <w:r>
        <w:rPr>
          <w:i/>
        </w:rPr>
        <w:t xml:space="preserve">Hepatology</w:t>
      </w:r>
      <w:r>
        <w:t xml:space="preserve">, 1987, 7:</w:t>
      </w:r>
      <w:r>
        <w:t xml:space="preserve"> </w:t>
      </w:r>
      <w:r>
        <w:t xml:space="preserve">1189-1194.</w:t>
      </w:r>
    </w:p>
    <w:p w:rsidR="0018722C">
      <w:pPr>
        <w:pStyle w:val="ab"/>
        <w:topLinePunct/>
        <w:ind w:left="200" w:hangingChars="200" w:hanging="200"/>
      </w:pPr>
      <w:r>
        <w:t>[</w:t>
      </w:r>
      <w:r>
        <w:t xml:space="preserve">76</w:t>
      </w:r>
      <w:r>
        <w:t>]</w:t>
      </w:r>
      <w:r>
        <w:t xml:space="preserve">. </w:t>
      </w:r>
      <w:r>
        <w:t xml:space="preserve">Grisham J. A morphologic study of deoxyribonucleic acid synthesis and cell proliferation in regenerating liver; autoradiography with thymidine-H3 </w:t>
      </w:r>
      <w:r>
        <w:t xml:space="preserve">[</w:t>
      </w:r>
      <w:r>
        <w:t xml:space="preserve">J</w:t>
      </w:r>
      <w:r>
        <w:t xml:space="preserve">]</w:t>
      </w:r>
      <w:r>
        <w:t xml:space="preserve">.</w:t>
      </w:r>
      <w:r>
        <w:t xml:space="preserve"> </w:t>
      </w:r>
      <w:r>
        <w:rPr>
          <w:i/>
        </w:rPr>
        <w:t xml:space="preserve">Cancer Res</w:t>
      </w:r>
      <w:r>
        <w:t xml:space="preserve">, 1962, 22:</w:t>
      </w:r>
      <w:r>
        <w:t xml:space="preserve"> </w:t>
      </w:r>
      <w:r>
        <w:t xml:space="preserve">842-849.</w:t>
      </w:r>
    </w:p>
    <w:p w:rsidR="0018722C">
      <w:pPr>
        <w:pStyle w:val="ab"/>
        <w:topLinePunct/>
        <w:ind w:left="200" w:hangingChars="200" w:hanging="200"/>
      </w:pPr>
      <w:bookmarkStart w:id="831473" w:name="_cwCmt216"/>
      <w:bookmarkStart w:id="831472" w:name="_cwCmt215"/>
      <w:bookmarkStart w:id="831463" w:name="_cwCmt206"/>
      <w:bookmarkStart w:id="831452" w:name="_cwCmt195"/>
      <w:bookmarkStart w:id="831448" w:name="_cwCmt191"/>
      <w:bookmarkStart w:id="831432" w:name="_cwCmt175"/>
      <w:bookmarkStart w:id="831391" w:name="_cwCmt134"/>
      <w:bookmarkStart w:id="831389" w:name="_cwCmt132"/>
      <w:bookmarkStart w:id="831376" w:name="_cwCmt119"/>
      <w:bookmarkStart w:id="831322" w:name="_cwCmt65"/>
      <w:bookmarkStart w:id="831318" w:name="_cwCmt61"/>
      <w:r>
        <w:t>[</w:t>
      </w:r>
      <w:r>
        <w:t xml:space="preserve">77</w:t>
      </w:r>
      <w:r>
        <w:t>]</w:t>
      </w:r>
      <w:r>
        <w:t xml:space="preserve">. </w:t>
      </w:r>
      <w:r>
        <w:t xml:space="preserve">Michalopoulos G K, Z Khan. Liver regeneration, growth factors, and amphiregulin </w:t>
      </w:r>
      <w:r>
        <w:t xml:space="preserve">[</w:t>
      </w:r>
      <w:r>
        <w:rPr>
          <w:sz w:val="24"/>
        </w:rPr>
        <w:t xml:space="preserve">comment</w:t>
      </w:r>
      <w:r>
        <w:t xml:space="preserve">]</w:t>
      </w:r>
      <w:r>
        <w:t xml:space="preserve"> </w:t>
      </w:r>
      <w:r>
        <w:t xml:space="preserve">[</w:t>
      </w:r>
      <w:r>
        <w:rPr>
          <w:sz w:val="24"/>
        </w:rPr>
        <w:t xml:space="preserve">J</w:t>
      </w:r>
      <w:r>
        <w:t xml:space="preserve">]</w:t>
      </w:r>
      <w:r>
        <w:t xml:space="preserve">. </w:t>
      </w:r>
      <w:r>
        <w:rPr>
          <w:i/>
        </w:rPr>
        <w:t xml:space="preserve">Gastroenterology</w:t>
      </w:r>
      <w:r>
        <w:t xml:space="preserve">, 2005, 128:</w:t>
      </w:r>
      <w:r>
        <w:t xml:space="preserve"> </w:t>
      </w:r>
      <w:r>
        <w:t xml:space="preserve">503-506.</w:t>
      </w:r>
      <w:bookmarkEnd w:id="831318"/>
      <w:bookmarkEnd w:id="831322"/>
      <w:bookmarkEnd w:id="831376"/>
      <w:bookmarkEnd w:id="831389"/>
      <w:bookmarkEnd w:id="831391"/>
      <w:bookmarkEnd w:id="831432"/>
      <w:bookmarkEnd w:id="831448"/>
      <w:bookmarkEnd w:id="831452"/>
      <w:bookmarkEnd w:id="831463"/>
      <w:bookmarkEnd w:id="831472"/>
      <w:bookmarkEnd w:id="831473"/>
    </w:p>
    <w:p w:rsidR="0018722C">
      <w:pPr>
        <w:pStyle w:val="ab"/>
        <w:topLinePunct/>
        <w:ind w:left="200" w:hangingChars="200" w:hanging="200"/>
      </w:pPr>
      <w:r>
        <w:t>[</w:t>
      </w:r>
      <w:r>
        <w:t xml:space="preserve">78</w:t>
      </w:r>
      <w:r>
        <w:t>]</w:t>
      </w:r>
      <w:r>
        <w:t xml:space="preserve">. </w:t>
      </w:r>
      <w:r>
        <w:t xml:space="preserve">Fausto N, J S Campbell, K J Riehle. Liver regeneration </w:t>
      </w:r>
      <w:r>
        <w:t xml:space="preserve">[</w:t>
      </w:r>
      <w:r>
        <w:t xml:space="preserve">J</w:t>
      </w:r>
      <w:r>
        <w:t xml:space="preserve">]</w:t>
      </w:r>
      <w:r>
        <w:t xml:space="preserve">. </w:t>
      </w:r>
      <w:r>
        <w:rPr>
          <w:i/>
        </w:rPr>
        <w:t xml:space="preserve">Hepatology</w:t>
      </w:r>
      <w:r>
        <w:t xml:space="preserve">, 2006, 43: S45-S53.</w:t>
      </w:r>
    </w:p>
    <w:p w:rsidR="0018722C">
      <w:pPr>
        <w:pStyle w:val="ab"/>
        <w:topLinePunct/>
        <w:ind w:left="200" w:hangingChars="200" w:hanging="200"/>
      </w:pPr>
      <w:r>
        <w:t>[</w:t>
      </w:r>
      <w:r>
        <w:t xml:space="preserve">79</w:t>
      </w:r>
      <w:r>
        <w:t>]</w:t>
      </w:r>
      <w:r>
        <w:t xml:space="preserve">. </w:t>
      </w:r>
      <w:r>
        <w:t xml:space="preserve">Michalopoulos G K. Liver regeneration </w:t>
      </w:r>
      <w:r>
        <w:t xml:space="preserve">[</w:t>
      </w:r>
      <w:r>
        <w:t xml:space="preserve">J</w:t>
      </w:r>
      <w:r>
        <w:t xml:space="preserve">]</w:t>
      </w:r>
      <w:r>
        <w:t xml:space="preserve">. </w:t>
      </w:r>
      <w:r>
        <w:rPr>
          <w:i/>
        </w:rPr>
        <w:t xml:space="preserve">J Cell Physiol</w:t>
      </w:r>
      <w:r>
        <w:t xml:space="preserve">, 2007, 213:</w:t>
      </w:r>
      <w:r>
        <w:t xml:space="preserve"> </w:t>
      </w:r>
      <w:r>
        <w:t xml:space="preserve">286-300.</w:t>
      </w:r>
    </w:p>
    <w:p w:rsidR="0018722C">
      <w:pPr>
        <w:pStyle w:val="ab"/>
        <w:topLinePunct/>
        <w:ind w:left="200" w:hangingChars="200" w:hanging="200"/>
      </w:pPr>
      <w:r>
        <w:t>[</w:t>
      </w:r>
      <w:r>
        <w:t xml:space="preserve">80</w:t>
      </w:r>
      <w:r>
        <w:t>]</w:t>
      </w:r>
      <w:r>
        <w:t xml:space="preserve">. </w:t>
      </w:r>
      <w:r>
        <w:t xml:space="preserve">Natarajan A, B Wagner, M Sibilia. The EGF receptor </w:t>
      </w:r>
      <w:r>
        <w:t xml:space="preserve">is </w:t>
      </w:r>
      <w:r>
        <w:t xml:space="preserve">required for efficient liver regeneration </w:t>
      </w:r>
      <w:r>
        <w:t xml:space="preserve">[</w:t>
      </w:r>
      <w:r>
        <w:t xml:space="preserve">J</w:t>
      </w:r>
      <w:r>
        <w:t xml:space="preserve">]</w:t>
      </w:r>
      <w:r>
        <w:t xml:space="preserve">. </w:t>
      </w:r>
      <w:r>
        <w:rPr>
          <w:i/>
        </w:rPr>
        <w:t xml:space="preserve">Proc Natl Acad Sci U S A</w:t>
      </w:r>
      <w:r>
        <w:t xml:space="preserve">, 2007, 104:</w:t>
      </w:r>
      <w:r>
        <w:t xml:space="preserve"> </w:t>
      </w:r>
      <w:r>
        <w:t xml:space="preserve">17081-17086.</w:t>
      </w:r>
    </w:p>
    <w:p w:rsidR="0018722C">
      <w:pPr>
        <w:pStyle w:val="ab"/>
        <w:topLinePunct/>
        <w:ind w:left="200" w:hangingChars="200" w:hanging="200"/>
      </w:pPr>
      <w:r>
        <w:t>[</w:t>
      </w:r>
      <w:r>
        <w:t xml:space="preserve">81</w:t>
      </w:r>
      <w:r>
        <w:t>]</w:t>
      </w:r>
      <w:r>
        <w:t xml:space="preserve">. </w:t>
      </w:r>
      <w:r>
        <w:t xml:space="preserve">Paranjpe S, W C Bowen, G C Tseng, et al. RNA interference against hepatic epidermal growth factor receptor has suppressive effects on liver regeneration in rats </w:t>
      </w:r>
      <w:r>
        <w:t xml:space="preserve">[</w:t>
      </w:r>
      <w:r>
        <w:t xml:space="preserve">J</w:t>
      </w:r>
      <w:r>
        <w:t xml:space="preserve">]</w:t>
      </w:r>
      <w:r>
        <w:t xml:space="preserve">. </w:t>
      </w:r>
      <w:r>
        <w:rPr>
          <w:i/>
        </w:rPr>
        <w:t xml:space="preserve">Am J Pathol</w:t>
      </w:r>
      <w:r>
        <w:t xml:space="preserve">, 2010, 176:</w:t>
      </w:r>
      <w:r>
        <w:t xml:space="preserve"> </w:t>
      </w:r>
      <w:r>
        <w:t xml:space="preserve">2669-2681.</w:t>
      </w:r>
    </w:p>
    <w:p w:rsidR="0018722C">
      <w:pPr>
        <w:pStyle w:val="ab"/>
        <w:topLinePunct/>
        <w:ind w:left="200" w:hangingChars="200" w:hanging="200"/>
      </w:pPr>
      <w:r>
        <w:t>[</w:t>
      </w:r>
      <w:r>
        <w:t xml:space="preserve">82</w:t>
      </w:r>
      <w:r>
        <w:t>]</w:t>
      </w:r>
      <w:r>
        <w:t xml:space="preserve">. </w:t>
      </w:r>
      <w:r>
        <w:t xml:space="preserve">Bursch W, B Grasl-Kraupp, U Wastl, et al. Role of apoptosis for mouse liver growth regulation and tumor promotion: Comparative analysis of mice with high </w:t>
      </w:r>
      <w:r>
        <w:t xml:space="preserve">(</w:t>
      </w:r>
      <w:r>
        <w:rPr>
          <w:sz w:val="24"/>
        </w:rPr>
        <w:t xml:space="preserve">C3H</w:t>
      </w:r>
      <w:r>
        <w:rPr>
          <w:sz w:val="24"/>
        </w:rPr>
        <w:t xml:space="preserve">/</w:t>
      </w:r>
      <w:r>
        <w:rPr>
          <w:sz w:val="24"/>
        </w:rPr>
        <w:t xml:space="preserve">He</w:t>
      </w:r>
      <w:r>
        <w:t xml:space="preserve">)</w:t>
      </w:r>
      <w:r>
        <w:t xml:space="preserve"> and low </w:t>
      </w:r>
      <w:r>
        <w:t xml:space="preserve">(</w:t>
      </w:r>
      <w:r>
        <w:rPr>
          <w:sz w:val="24"/>
        </w:rPr>
        <w:t xml:space="preserve">C57Bl</w:t>
      </w:r>
      <w:r>
        <w:rPr>
          <w:sz w:val="24"/>
        </w:rPr>
        <w:t xml:space="preserve">/</w:t>
      </w:r>
      <w:r>
        <w:rPr>
          <w:sz w:val="24"/>
        </w:rPr>
        <w:t xml:space="preserve">6J</w:t>
      </w:r>
      <w:r>
        <w:t xml:space="preserve">)</w:t>
      </w:r>
      <w:r>
        <w:t xml:space="preserve"> cancer susceptibility </w:t>
      </w:r>
      <w:r>
        <w:t xml:space="preserve">[</w:t>
      </w:r>
      <w:r>
        <w:rPr>
          <w:sz w:val="24"/>
        </w:rPr>
        <w:t xml:space="preserve">J</w:t>
      </w:r>
      <w:r>
        <w:t xml:space="preserve">]</w:t>
      </w:r>
      <w:r>
        <w:t xml:space="preserve">. </w:t>
      </w:r>
      <w:r>
        <w:rPr>
          <w:i/>
        </w:rPr>
        <w:t xml:space="preserve">Toxicol Lett</w:t>
      </w:r>
      <w:r>
        <w:t xml:space="preserve">, 2004, 149:</w:t>
      </w:r>
      <w:r>
        <w:t xml:space="preserve"> </w:t>
      </w:r>
      <w:r>
        <w:t xml:space="preserve">25-35.</w:t>
      </w:r>
    </w:p>
    <w:p w:rsidR="0018722C">
      <w:pPr>
        <w:pStyle w:val="ab"/>
        <w:topLinePunct/>
        <w:ind w:left="200" w:hangingChars="200" w:hanging="200"/>
      </w:pPr>
      <w:r>
        <w:t>[</w:t>
      </w:r>
      <w:r>
        <w:t xml:space="preserve">83</w:t>
      </w:r>
      <w:r>
        <w:t>]</w:t>
      </w:r>
      <w:r>
        <w:t xml:space="preserve">. </w:t>
      </w:r>
      <w:r>
        <w:t xml:space="preserve">McGowan J A, A J Strain, N L Bucher. DNA synthesis in primary cultures of adult rat hepatocytes in a defined medium: Effects of epidermal growth factor, insulin, glucagon, and cyclic-AMP </w:t>
      </w:r>
      <w:r>
        <w:t xml:space="preserve">[</w:t>
      </w:r>
      <w:r>
        <w:t xml:space="preserve">J</w:t>
      </w:r>
      <w:r>
        <w:t xml:space="preserve">]</w:t>
      </w:r>
      <w:r>
        <w:t xml:space="preserve">. </w:t>
      </w:r>
      <w:r>
        <w:rPr>
          <w:i/>
        </w:rPr>
        <w:t xml:space="preserve">J Cell Physiol</w:t>
      </w:r>
      <w:r>
        <w:t xml:space="preserve">, 1981, 108:</w:t>
      </w:r>
      <w:r>
        <w:t xml:space="preserve"> </w:t>
      </w:r>
      <w:r>
        <w:t xml:space="preserve">353-363.</w:t>
      </w:r>
    </w:p>
    <w:p w:rsidR="0018722C">
      <w:pPr>
        <w:pStyle w:val="ab"/>
        <w:topLinePunct/>
        <w:ind w:left="200" w:hangingChars="200" w:hanging="200"/>
      </w:pPr>
      <w:r>
        <w:t>[</w:t>
      </w:r>
      <w:r>
        <w:t xml:space="preserve">84</w:t>
      </w:r>
      <w:r>
        <w:t>]</w:t>
      </w:r>
      <w:r>
        <w:t xml:space="preserve">. </w:t>
      </w:r>
      <w:r>
        <w:t xml:space="preserve">Bucher N L, U Patel, S Cohen. Hormonal factors concerned with liver regeneration </w:t>
      </w:r>
      <w:r>
        <w:t xml:space="preserve">[</w:t>
      </w:r>
      <w:r>
        <w:t xml:space="preserve">J</w:t>
      </w:r>
      <w:r>
        <w:t xml:space="preserve">]</w:t>
      </w:r>
      <w:r>
        <w:t xml:space="preserve">. </w:t>
      </w:r>
      <w:r>
        <w:rPr>
          <w:i/>
        </w:rPr>
        <w:t xml:space="preserve">Ciba Found Symp</w:t>
      </w:r>
      <w:r>
        <w:t xml:space="preserve">, 1977, 55:</w:t>
      </w:r>
      <w:r>
        <w:t xml:space="preserve"> </w:t>
      </w:r>
      <w:r>
        <w:t xml:space="preserve">95-107.</w:t>
      </w:r>
    </w:p>
    <w:p w:rsidR="0018722C">
      <w:pPr>
        <w:pStyle w:val="ab"/>
        <w:topLinePunct/>
        <w:ind w:left="200" w:hangingChars="200" w:hanging="200"/>
      </w:pPr>
      <w:r>
        <w:t>[</w:t>
      </w:r>
      <w:r>
        <w:t xml:space="preserve">85</w:t>
      </w:r>
      <w:r>
        <w:t>]</w:t>
      </w:r>
      <w:r>
        <w:t xml:space="preserve">. </w:t>
      </w:r>
      <w:r>
        <w:t xml:space="preserve">St. Hilaire R J, A L Jones. Epidermal growth factor: Its biologic and metabolic effects with emphasis on the hepatocyte </w:t>
      </w:r>
      <w:r>
        <w:t xml:space="preserve">[</w:t>
      </w:r>
      <w:r>
        <w:t xml:space="preserve">J</w:t>
      </w:r>
      <w:r>
        <w:t xml:space="preserve">]</w:t>
      </w:r>
      <w:r>
        <w:t xml:space="preserve">. </w:t>
      </w:r>
      <w:r>
        <w:rPr>
          <w:i/>
        </w:rPr>
        <w:t xml:space="preserve">Hepatology</w:t>
      </w:r>
      <w:r>
        <w:t xml:space="preserve">, 1982, 2:</w:t>
      </w:r>
      <w:r>
        <w:t xml:space="preserve"> </w:t>
      </w:r>
      <w:r>
        <w:t xml:space="preserve">601-613.</w:t>
      </w:r>
    </w:p>
    <w:p w:rsidR="0018722C">
      <w:pPr>
        <w:pStyle w:val="ab"/>
        <w:topLinePunct/>
        <w:ind w:left="200" w:hangingChars="200" w:hanging="200"/>
      </w:pPr>
      <w:r>
        <w:t>[</w:t>
      </w:r>
      <w:r>
        <w:t xml:space="preserve">86</w:t>
      </w:r>
      <w:r>
        <w:t>]</w:t>
      </w:r>
      <w:r>
        <w:t xml:space="preserve">. </w:t>
      </w:r>
      <w:r>
        <w:t xml:space="preserve">Reddy C C, A Wells, D A Lauffenburger. Receptor-mediated effects on ligand availability influence relative mitogenic potencies of epidermal growth factor and transforming growth factor alpha </w:t>
      </w:r>
      <w:r>
        <w:t xml:space="preserve">[</w:t>
      </w:r>
      <w:r>
        <w:t xml:space="preserve">J</w:t>
      </w:r>
      <w:r>
        <w:t xml:space="preserve">]</w:t>
      </w:r>
      <w:r>
        <w:t xml:space="preserve">. </w:t>
      </w:r>
      <w:r>
        <w:rPr>
          <w:i/>
        </w:rPr>
        <w:t xml:space="preserve">J Cell Physiol</w:t>
      </w:r>
      <w:r>
        <w:t xml:space="preserve">, 1996, 166:</w:t>
      </w:r>
      <w:r>
        <w:t xml:space="preserve"> </w:t>
      </w:r>
      <w:r>
        <w:t xml:space="preserve">512-522.</w:t>
      </w:r>
    </w:p>
    <w:p w:rsidR="0018722C">
      <w:pPr>
        <w:pStyle w:val="ab"/>
        <w:topLinePunct/>
        <w:ind w:left="200" w:hangingChars="200" w:hanging="200"/>
      </w:pPr>
      <w:r>
        <w:t>[</w:t>
      </w:r>
      <w:r>
        <w:t xml:space="preserve">87</w:t>
      </w:r>
      <w:r>
        <w:t>]</w:t>
      </w:r>
      <w:r>
        <w:t xml:space="preserve">. </w:t>
      </w:r>
      <w:r>
        <w:t xml:space="preserve">Luetteke N C, D C Lee. Transforming growth factor alpha: Expression, regulation and biological action of its integral membrane precursor </w:t>
      </w:r>
      <w:r>
        <w:t xml:space="preserve">[</w:t>
      </w:r>
      <w:r>
        <w:t xml:space="preserve">J</w:t>
      </w:r>
      <w:r>
        <w:t xml:space="preserve">]</w:t>
      </w:r>
      <w:r>
        <w:t xml:space="preserve">. </w:t>
      </w:r>
      <w:r>
        <w:rPr>
          <w:i/>
        </w:rPr>
        <w:t xml:space="preserve">Semin Cancer Biol</w:t>
      </w:r>
      <w:r>
        <w:t xml:space="preserve">, 1990, 1: 265-275.</w:t>
      </w:r>
    </w:p>
    <w:p w:rsidR="0018722C">
      <w:pPr>
        <w:pStyle w:val="ab"/>
        <w:topLinePunct/>
        <w:ind w:left="200" w:hangingChars="200" w:hanging="200"/>
      </w:pPr>
      <w:r>
        <w:t>[</w:t>
      </w:r>
      <w:r>
        <w:t xml:space="preserve">88</w:t>
      </w:r>
      <w:r>
        <w:t>]</w:t>
      </w:r>
      <w:r>
        <w:t xml:space="preserve">. </w:t>
      </w:r>
      <w:r>
        <w:t xml:space="preserve">Lee D C, S W Sunnarborg, C L Hinkle, et al. TACE</w:t>
      </w:r>
      <w:r>
        <w:t xml:space="preserve">/</w:t>
      </w:r>
      <w:r>
        <w:t xml:space="preserve">ADAM17 processing of EGFR ligands indicates a role as a physiological convertase </w:t>
      </w:r>
      <w:r>
        <w:t xml:space="preserve">[</w:t>
      </w:r>
      <w:r>
        <w:t xml:space="preserve">J</w:t>
      </w:r>
      <w:r>
        <w:t xml:space="preserve">]</w:t>
      </w:r>
      <w:r>
        <w:t xml:space="preserve">. </w:t>
      </w:r>
      <w:r>
        <w:rPr>
          <w:i/>
        </w:rPr>
        <w:t xml:space="preserve">AnnNYAcadSci</w:t>
      </w:r>
      <w:r>
        <w:t xml:space="preserve">, 2003, 995: 22- 38.</w:t>
      </w:r>
    </w:p>
    <w:p w:rsidR="0018722C">
      <w:pPr>
        <w:pStyle w:val="ab"/>
        <w:topLinePunct/>
        <w:ind w:left="200" w:hangingChars="200" w:hanging="200"/>
      </w:pPr>
      <w:r>
        <w:t>[</w:t>
      </w:r>
      <w:r>
        <w:t xml:space="preserve">89</w:t>
      </w:r>
      <w:r>
        <w:t>]</w:t>
      </w:r>
      <w:r>
        <w:t xml:space="preserve">. </w:t>
      </w:r>
      <w:r>
        <w:t xml:space="preserve">Webber E M, M J FitzGerald, P I Brown, et al. Transforming growth factor-alpha expression during liver regeneration after partial hepatectomy and toxic injury, and potential interactions between transforming growth factor-alpha and hepatocyte growth factor </w:t>
      </w:r>
      <w:r>
        <w:t xml:space="preserve">[</w:t>
      </w:r>
      <w:r>
        <w:t xml:space="preserve">J</w:t>
      </w:r>
      <w:r>
        <w:t xml:space="preserve">]</w:t>
      </w:r>
      <w:r>
        <w:t xml:space="preserve">. </w:t>
      </w:r>
      <w:r>
        <w:rPr>
          <w:i/>
        </w:rPr>
        <w:t xml:space="preserve">Hepatology</w:t>
      </w:r>
      <w:r>
        <w:t xml:space="preserve">, 1993, 18:</w:t>
      </w:r>
      <w:r>
        <w:t xml:space="preserve"> </w:t>
      </w:r>
      <w:r>
        <w:t xml:space="preserve">1422-1431.</w:t>
      </w:r>
    </w:p>
    <w:p w:rsidR="0018722C">
      <w:pPr>
        <w:pStyle w:val="ab"/>
        <w:topLinePunct/>
        <w:ind w:left="200" w:hangingChars="200" w:hanging="200"/>
      </w:pPr>
      <w:r>
        <w:t>[</w:t>
      </w:r>
      <w:r>
        <w:t xml:space="preserve">90</w:t>
      </w:r>
      <w:r>
        <w:t>]</w:t>
      </w:r>
      <w:r>
        <w:t xml:space="preserve">. </w:t>
      </w:r>
      <w:r>
        <w:t xml:space="preserve">Mead J E, N Fausto. Transforming growth factor alpha may be a physiological regulator of liver regeneration by means of an autocrine mechanism </w:t>
      </w:r>
      <w:r>
        <w:t xml:space="preserve">[</w:t>
      </w:r>
      <w:r>
        <w:t xml:space="preserve">J</w:t>
      </w:r>
      <w:r>
        <w:t xml:space="preserve">]</w:t>
      </w:r>
      <w:r>
        <w:t xml:space="preserve">. </w:t>
      </w:r>
      <w:r>
        <w:rPr>
          <w:i/>
        </w:rPr>
        <w:t xml:space="preserve">Proc Natl Acad </w:t>
      </w:r>
      <w:r>
        <w:rPr>
          <w:i/>
        </w:rPr>
        <w:t xml:space="preserve">Sci U S A</w:t>
      </w:r>
      <w:r>
        <w:t xml:space="preserve">, 1989, 86:</w:t>
      </w:r>
      <w:r>
        <w:t xml:space="preserve"> </w:t>
      </w:r>
      <w:r>
        <w:t xml:space="preserve">1558-1562.</w:t>
      </w:r>
    </w:p>
    <w:p w:rsidR="0018722C">
      <w:pPr>
        <w:pStyle w:val="ab"/>
        <w:topLinePunct/>
        <w:ind w:left="200" w:hangingChars="200" w:hanging="200"/>
      </w:pPr>
      <w:r>
        <w:t>[</w:t>
      </w:r>
      <w:r>
        <w:t xml:space="preserve">91</w:t>
      </w:r>
      <w:r>
        <w:t>]</w:t>
      </w:r>
      <w:r>
        <w:t xml:space="preserve">. </w:t>
      </w:r>
      <w:r>
        <w:t xml:space="preserve">Russell W E, W K Kaufmann, S Sitaric, et al. Liver regeneration and hepatocarcinogenesis in transforming growth factor-alpha-targeted mice </w:t>
      </w:r>
      <w:r>
        <w:t xml:space="preserve">[</w:t>
      </w:r>
      <w:r>
        <w:t xml:space="preserve">J</w:t>
      </w:r>
      <w:r>
        <w:t xml:space="preserve">]</w:t>
      </w:r>
      <w:r>
        <w:t xml:space="preserve">. </w:t>
      </w:r>
      <w:r>
        <w:rPr>
          <w:i/>
        </w:rPr>
        <w:t xml:space="preserve">Mol </w:t>
      </w:r>
      <w:r>
        <w:rPr>
          <w:i/>
        </w:rPr>
        <w:t xml:space="preserve">Carcinog</w:t>
      </w:r>
      <w:r>
        <w:t xml:space="preserve">, 1996, 15:</w:t>
      </w:r>
      <w:r>
        <w:t xml:space="preserve"> </w:t>
      </w:r>
      <w:r>
        <w:t xml:space="preserve">183-189.</w:t>
      </w:r>
    </w:p>
    <w:p w:rsidR="0018722C">
      <w:pPr>
        <w:pStyle w:val="ab"/>
        <w:topLinePunct/>
        <w:ind w:left="200" w:hangingChars="200" w:hanging="200"/>
      </w:pPr>
      <w:r>
        <w:t>[</w:t>
      </w:r>
      <w:r>
        <w:t xml:space="preserve">92</w:t>
      </w:r>
      <w:r>
        <w:t>]</w:t>
      </w:r>
      <w:r>
        <w:t xml:space="preserve">. </w:t>
      </w:r>
      <w:r>
        <w:t xml:space="preserve">Berasain C, E R Garcia-Trevijano, J Castillo, et al. Amphiregulin: An early trigger of liver regeneration in mice </w:t>
      </w:r>
      <w:r>
        <w:t xml:space="preserve">[</w:t>
      </w:r>
      <w:r>
        <w:rPr>
          <w:sz w:val="24"/>
        </w:rPr>
        <w:t xml:space="preserve">see comment</w:t>
      </w:r>
      <w:r>
        <w:t xml:space="preserve">]</w:t>
      </w:r>
      <w:r>
        <w:t xml:space="preserve"> </w:t>
      </w:r>
      <w:r>
        <w:t xml:space="preserve">[</w:t>
      </w:r>
      <w:r>
        <w:rPr>
          <w:sz w:val="24"/>
        </w:rPr>
        <w:t xml:space="preserve">J</w:t>
      </w:r>
      <w:r>
        <w:t xml:space="preserve">]</w:t>
      </w:r>
      <w:r>
        <w:t xml:space="preserve">. </w:t>
      </w:r>
      <w:r>
        <w:rPr>
          <w:i/>
        </w:rPr>
        <w:t xml:space="preserve">Gastroenterology</w:t>
      </w:r>
      <w:r>
        <w:t xml:space="preserve">, 2005, 128:</w:t>
      </w:r>
      <w:r>
        <w:t xml:space="preserve"> </w:t>
      </w:r>
      <w:r>
        <w:t xml:space="preserve">424-432.</w:t>
      </w:r>
    </w:p>
    <w:p w:rsidR="0018722C">
      <w:pPr>
        <w:pStyle w:val="ab"/>
        <w:topLinePunct/>
        <w:ind w:left="200" w:hangingChars="200" w:hanging="200"/>
      </w:pPr>
      <w:r>
        <w:t>[</w:t>
      </w:r>
      <w:r>
        <w:t xml:space="preserve">93</w:t>
      </w:r>
      <w:r>
        <w:t>]</w:t>
      </w:r>
      <w:r>
        <w:t xml:space="preserve">. </w:t>
      </w:r>
      <w:r>
        <w:t xml:space="preserve">Zhang J, J Y Ji, M Yu, et al. YAP-dependent induction of amphiregulin identifies a non-cell-autonomous component of the Hippo pathway </w:t>
      </w:r>
      <w:r>
        <w:t xml:space="preserve">[</w:t>
      </w:r>
      <w:r>
        <w:t xml:space="preserve">J</w:t>
      </w:r>
      <w:r>
        <w:t xml:space="preserve">]</w:t>
      </w:r>
      <w:r>
        <w:t xml:space="preserve">. </w:t>
      </w:r>
      <w:r>
        <w:rPr>
          <w:i/>
        </w:rPr>
        <w:t xml:space="preserve">Nat Cell Biol</w:t>
      </w:r>
      <w:r>
        <w:t xml:space="preserve">, 2009, 11: 1444-1450.</w:t>
      </w:r>
    </w:p>
    <w:p w:rsidR="0018722C">
      <w:pPr>
        <w:pStyle w:val="ab"/>
        <w:topLinePunct/>
        <w:ind w:left="200" w:hangingChars="200" w:hanging="200"/>
      </w:pPr>
      <w:r>
        <w:t>[</w:t>
      </w:r>
      <w:r>
        <w:t xml:space="preserve">94</w:t>
      </w:r>
      <w:r>
        <w:t>]</w:t>
      </w:r>
      <w:r>
        <w:t xml:space="preserve">. </w:t>
      </w:r>
      <w:r>
        <w:t xml:space="preserve">Dong J, G Feldmann, J Huang, et al. Elucidation of a universal size-control mechanism in Drosophila and mammals </w:t>
      </w:r>
      <w:r>
        <w:t xml:space="preserve">[</w:t>
      </w:r>
      <w:r>
        <w:t xml:space="preserve">J</w:t>
      </w:r>
      <w:r>
        <w:t xml:space="preserve">]</w:t>
      </w:r>
      <w:r>
        <w:t xml:space="preserve">. </w:t>
      </w:r>
      <w:r>
        <w:rPr>
          <w:i/>
        </w:rPr>
        <w:t xml:space="preserve">Cell</w:t>
      </w:r>
      <w:r>
        <w:t xml:space="preserve">, 2007, 130:</w:t>
      </w:r>
      <w:r>
        <w:t xml:space="preserve"> </w:t>
      </w:r>
      <w:r>
        <w:t xml:space="preserve">1120-1133.</w:t>
      </w:r>
    </w:p>
    <w:p w:rsidR="0018722C">
      <w:pPr>
        <w:pStyle w:val="ab"/>
        <w:topLinePunct/>
        <w:ind w:left="200" w:hangingChars="200" w:hanging="200"/>
      </w:pPr>
      <w:r>
        <w:t>[</w:t>
      </w:r>
      <w:r>
        <w:t xml:space="preserve">95</w:t>
      </w:r>
      <w:r>
        <w:t>]</w:t>
      </w:r>
      <w:r>
        <w:t xml:space="preserve">. </w:t>
      </w:r>
      <w:r>
        <w:t xml:space="preserve">Ito N, S Kawata, S Tamura, et al. Heparin-binding EGF-like growth factor is a potent mitogen for rat hepatocytes </w:t>
      </w:r>
      <w:r>
        <w:t xml:space="preserve">[</w:t>
      </w:r>
      <w:r>
        <w:t xml:space="preserve">J</w:t>
      </w:r>
      <w:r>
        <w:t xml:space="preserve">]</w:t>
      </w:r>
      <w:r>
        <w:t xml:space="preserve">. </w:t>
      </w:r>
      <w:r>
        <w:rPr>
          <w:i/>
        </w:rPr>
        <w:t xml:space="preserve">Biochem Biophys Res Commun</w:t>
      </w:r>
      <w:r>
        <w:t xml:space="preserve">, 1994, 198</w:t>
      </w:r>
      <w:r>
        <w:t xml:space="preserve">(</w:t>
      </w:r>
      <w:r>
        <w:t xml:space="preserve">1</w:t>
      </w:r>
      <w:r>
        <w:t xml:space="preserve">)</w:t>
      </w:r>
      <w:r>
        <w:t xml:space="preserve">: 25-31.</w:t>
      </w:r>
    </w:p>
    <w:p w:rsidR="0018722C">
      <w:pPr>
        <w:pStyle w:val="ab"/>
        <w:topLinePunct/>
        <w:ind w:left="200" w:hangingChars="200" w:hanging="200"/>
      </w:pPr>
      <w:r>
        <w:t>[</w:t>
      </w:r>
      <w:r>
        <w:t xml:space="preserve">96</w:t>
      </w:r>
      <w:r>
        <w:t>]</w:t>
      </w:r>
      <w:r>
        <w:t xml:space="preserve">. </w:t>
      </w:r>
      <w:r>
        <w:t xml:space="preserve">Mitchell C, M Nivison, L F Jackson, et al. Heparin-binding epidermal growth factor-like growth factor links hepatocyte priming with cell cycle progression during liver regeneration </w:t>
      </w:r>
      <w:r>
        <w:t xml:space="preserve">[</w:t>
      </w:r>
      <w:r>
        <w:t xml:space="preserve">J</w:t>
      </w:r>
      <w:r>
        <w:t xml:space="preserve">]</w:t>
      </w:r>
      <w:r>
        <w:t xml:space="preserve">. </w:t>
      </w:r>
      <w:r>
        <w:rPr>
          <w:i/>
        </w:rPr>
        <w:t xml:space="preserve">JBiolChem</w:t>
      </w:r>
      <w:r>
        <w:t xml:space="preserve">, 2005, 280:</w:t>
      </w:r>
      <w:r>
        <w:t xml:space="preserve"> </w:t>
      </w:r>
      <w:r>
        <w:t xml:space="preserve">2562-2568.</w:t>
      </w:r>
    </w:p>
    <w:p w:rsidR="0018722C">
      <w:pPr>
        <w:pStyle w:val="ab"/>
        <w:topLinePunct/>
        <w:ind w:left="200" w:hangingChars="200" w:hanging="200"/>
      </w:pPr>
      <w:r>
        <w:t>[</w:t>
      </w:r>
      <w:r>
        <w:t xml:space="preserve">97</w:t>
      </w:r>
      <w:r>
        <w:t>]</w:t>
      </w:r>
      <w:r>
        <w:t xml:space="preserve">. </w:t>
      </w:r>
      <w:r>
        <w:t xml:space="preserve">Akerman P, P Cote, S Q Yang, et al. Antibodies to tumor necrosis factor-alpha inhibit liver regeneration after partial hepatectomy </w:t>
      </w:r>
      <w:r>
        <w:t xml:space="preserve">[</w:t>
      </w:r>
      <w:r>
        <w:t xml:space="preserve">J</w:t>
      </w:r>
      <w:r>
        <w:t xml:space="preserve">]</w:t>
      </w:r>
      <w:r>
        <w:t xml:space="preserve">. </w:t>
      </w:r>
      <w:r>
        <w:rPr>
          <w:i/>
        </w:rPr>
        <w:t xml:space="preserve">Am J Physiol</w:t>
      </w:r>
      <w:r>
        <w:t xml:space="preserve">, 1992, 263: G579- G585.</w:t>
      </w:r>
    </w:p>
    <w:p w:rsidR="0018722C">
      <w:pPr>
        <w:pStyle w:val="ab"/>
        <w:topLinePunct/>
        <w:ind w:left="200" w:hangingChars="200" w:hanging="200"/>
      </w:pPr>
      <w:r>
        <w:t>[</w:t>
      </w:r>
      <w:r>
        <w:t xml:space="preserve">98</w:t>
      </w:r>
      <w:r>
        <w:t>]</w:t>
      </w:r>
      <w:r>
        <w:t xml:space="preserve">. </w:t>
      </w:r>
      <w:r>
        <w:t xml:space="preserve">Yamada Y, N Fausto. Deficient liver regeneration after carbon tetrachloride injury</w:t>
      </w:r>
      <w:r w:rsidR="001852F3">
        <w:t xml:space="preserve"> in mice lacking type 1 but not type 2 tumor necrosis factor receptor </w:t>
      </w:r>
      <w:r>
        <w:t xml:space="preserve">[</w:t>
      </w:r>
      <w:r>
        <w:t xml:space="preserve">J</w:t>
      </w:r>
      <w:r>
        <w:t xml:space="preserve">]</w:t>
      </w:r>
      <w:r>
        <w:t xml:space="preserve">.</w:t>
      </w:r>
      <w:r>
        <w:t xml:space="preserve"> </w:t>
      </w:r>
      <w:r>
        <w:rPr>
          <w:i/>
        </w:rPr>
        <w:t xml:space="preserve">Am J Pathol</w:t>
      </w:r>
      <w:r>
        <w:t xml:space="preserve">, 1998, 152:</w:t>
      </w:r>
      <w:r>
        <w:t xml:space="preserve"> </w:t>
      </w:r>
      <w:r>
        <w:t xml:space="preserve">1577-1589.</w:t>
      </w:r>
    </w:p>
    <w:p w:rsidR="0018722C">
      <w:pPr>
        <w:pStyle w:val="ab"/>
        <w:topLinePunct/>
        <w:ind w:left="200" w:hangingChars="200" w:hanging="200"/>
      </w:pPr>
      <w:r>
        <w:t>[</w:t>
      </w:r>
      <w:r>
        <w:t xml:space="preserve">99</w:t>
      </w:r>
      <w:r>
        <w:t>]</w:t>
      </w:r>
      <w:r>
        <w:t xml:space="preserve">. </w:t>
      </w:r>
      <w:r>
        <w:t xml:space="preserve">Yamada Y, I Kirillova, J J Peschon, et al. Initiation of liver growth by tumor necrosis factor: Deficient liver regeneration in mice lacking type I tumor necrosis factor receptor </w:t>
      </w:r>
      <w:r>
        <w:t xml:space="preserve">[</w:t>
      </w:r>
      <w:r>
        <w:t xml:space="preserve">J</w:t>
      </w:r>
      <w:r>
        <w:t xml:space="preserve">]</w:t>
      </w:r>
      <w:r>
        <w:t xml:space="preserve">. </w:t>
      </w:r>
      <w:r>
        <w:rPr>
          <w:i/>
        </w:rPr>
        <w:t xml:space="preserve">Proc Natl Acad Sci U S A</w:t>
      </w:r>
      <w:r>
        <w:t xml:space="preserve">, 1997, 94:</w:t>
      </w:r>
      <w:r>
        <w:t xml:space="preserve"> </w:t>
      </w:r>
      <w:r>
        <w:t xml:space="preserve">1441-1446.</w:t>
      </w:r>
    </w:p>
    <w:p w:rsidR="0018722C">
      <w:pPr>
        <w:pStyle w:val="ab"/>
        <w:topLinePunct/>
        <w:ind w:left="200" w:hangingChars="200" w:hanging="200"/>
      </w:pPr>
      <w:r>
        <w:t>[</w:t>
      </w:r>
      <w:r>
        <w:t xml:space="preserve">100</w:t>
      </w:r>
      <w:r>
        <w:t>]</w:t>
      </w:r>
      <w:r>
        <w:t xml:space="preserve">. </w:t>
      </w:r>
      <w:r>
        <w:t xml:space="preserve">Yamada Y, E M Webber, I Kirillova, et al. Analysis of liver regeneration in mice lacking type 1 or type 2 tumor necrosis factor receptor: Requirement for type 1 but not type 2 receptor </w:t>
      </w:r>
      <w:r>
        <w:t xml:space="preserve">[</w:t>
      </w:r>
      <w:r>
        <w:rPr>
          <w:sz w:val="24"/>
        </w:rPr>
        <w:t xml:space="preserve">comment</w:t>
      </w:r>
      <w:r>
        <w:t xml:space="preserve">]</w:t>
      </w:r>
      <w:r>
        <w:t xml:space="preserve"> </w:t>
      </w:r>
      <w:r>
        <w:t xml:space="preserve">[</w:t>
      </w:r>
      <w:r>
        <w:rPr>
          <w:sz w:val="24"/>
        </w:rPr>
        <w:t xml:space="preserve">J</w:t>
      </w:r>
      <w:r>
        <w:t xml:space="preserve">]</w:t>
      </w:r>
      <w:r>
        <w:t xml:space="preserve">. </w:t>
      </w:r>
      <w:r>
        <w:rPr>
          <w:i/>
        </w:rPr>
        <w:t xml:space="preserve">Hepatology</w:t>
      </w:r>
      <w:r>
        <w:t xml:space="preserve">, 1998, 28:</w:t>
      </w:r>
      <w:r>
        <w:t xml:space="preserve"> </w:t>
      </w:r>
      <w:r>
        <w:t xml:space="preserve">959-970.</w:t>
      </w:r>
    </w:p>
    <w:p w:rsidR="0018722C">
      <w:pPr>
        <w:pStyle w:val="ab"/>
        <w:topLinePunct/>
        <w:ind w:left="200" w:hangingChars="200" w:hanging="200"/>
      </w:pPr>
      <w:r>
        <w:t>[</w:t>
      </w:r>
      <w:r>
        <w:t xml:space="preserve">101</w:t>
      </w:r>
      <w:r>
        <w:t>]</w:t>
      </w:r>
      <w:r>
        <w:t xml:space="preserve">. </w:t>
      </w:r>
      <w:r>
        <w:t xml:space="preserve">Hatano E, Bennett BL, Manning AM, et al. NF-kappaB stimulates inducible nitric oxide synthase to protect mouse hepatocytes from TNF-alpha- and Fas-mediated apoptosis </w:t>
      </w:r>
      <w:r>
        <w:t xml:space="preserve">[</w:t>
      </w:r>
      <w:r>
        <w:t xml:space="preserve">J</w:t>
      </w:r>
      <w:r>
        <w:t xml:space="preserve">]</w:t>
      </w:r>
      <w:r>
        <w:t xml:space="preserve">. </w:t>
      </w:r>
      <w:r>
        <w:rPr>
          <w:i/>
        </w:rPr>
        <w:t xml:space="preserve">Gastroenterology</w:t>
      </w:r>
      <w:r>
        <w:t xml:space="preserve">, 2001, 120:</w:t>
      </w:r>
      <w:r>
        <w:t xml:space="preserve"> </w:t>
      </w:r>
      <w:r>
        <w:t xml:space="preserve">1251-1262.</w:t>
      </w:r>
    </w:p>
    <w:p w:rsidR="0018722C">
      <w:pPr>
        <w:pStyle w:val="ab"/>
        <w:topLinePunct/>
        <w:ind w:left="200" w:hangingChars="200" w:hanging="200"/>
      </w:pPr>
      <w:r>
        <w:t>[</w:t>
      </w:r>
      <w:r>
        <w:t xml:space="preserve">102</w:t>
      </w:r>
      <w:r>
        <w:t>]</w:t>
      </w:r>
      <w:r>
        <w:t xml:space="preserve">. </w:t>
      </w:r>
      <w:r>
        <w:t xml:space="preserve">Hatano E, D A Brenner. Akt protects mouse hepatocytes from TNF-alpha- and Fas-mediated apoptosis through NK-kappa B activation </w:t>
      </w:r>
      <w:r>
        <w:t xml:space="preserve">[</w:t>
      </w:r>
      <w:r>
        <w:t xml:space="preserve">J</w:t>
      </w:r>
      <w:r>
        <w:t xml:space="preserve">]</w:t>
      </w:r>
      <w:r>
        <w:t xml:space="preserve">. </w:t>
      </w:r>
      <w:r>
        <w:rPr>
          <w:i/>
        </w:rPr>
        <w:t xml:space="preserve">Am J Physiol</w:t>
      </w:r>
      <w:r>
        <w:t xml:space="preserve">, 2001, 281: G1357-G1368.</w:t>
      </w:r>
    </w:p>
    <w:p w:rsidR="0018722C">
      <w:pPr>
        <w:pStyle w:val="ab"/>
        <w:topLinePunct/>
        <w:ind w:left="200" w:hangingChars="200" w:hanging="200"/>
      </w:pPr>
      <w:r>
        <w:t>[</w:t>
      </w:r>
      <w:r>
        <w:t xml:space="preserve">103</w:t>
      </w:r>
      <w:r>
        <w:t>]</w:t>
      </w:r>
      <w:r>
        <w:t xml:space="preserve">. </w:t>
      </w:r>
      <w:r>
        <w:t xml:space="preserve">Iimuro Y, T Nishiura, C Hellerbrand, et al. NFkappaB prevents apoptosis and liver dysfunction during liver regeneration </w:t>
      </w:r>
      <w:r>
        <w:t xml:space="preserve">[</w:t>
      </w:r>
      <w:r>
        <w:t xml:space="preserve">J</w:t>
      </w:r>
      <w:r>
        <w:t xml:space="preserve">]</w:t>
      </w:r>
      <w:r>
        <w:t xml:space="preserve">. </w:t>
      </w:r>
      <w:r>
        <w:rPr>
          <w:i/>
        </w:rPr>
        <w:t xml:space="preserve">J Clin Invest</w:t>
      </w:r>
      <w:r>
        <w:t xml:space="preserve">, 1998, 101</w:t>
      </w:r>
      <w:r>
        <w:t xml:space="preserve">(</w:t>
      </w:r>
      <w:r>
        <w:t xml:space="preserve">7</w:t>
      </w:r>
      <w:r>
        <w:t xml:space="preserve">)</w:t>
      </w:r>
      <w:r>
        <w:t xml:space="preserve">:</w:t>
      </w:r>
      <w:r>
        <w:t xml:space="preserve"> </w:t>
      </w:r>
      <w:r>
        <w:t xml:space="preserve">1541.</w:t>
      </w:r>
    </w:p>
    <w:p w:rsidR="0018722C">
      <w:pPr>
        <w:pStyle w:val="ab"/>
        <w:topLinePunct/>
        <w:ind w:left="200" w:hangingChars="200" w:hanging="200"/>
      </w:pPr>
      <w:r>
        <w:t>[</w:t>
      </w:r>
      <w:r>
        <w:t xml:space="preserve">104</w:t>
      </w:r>
      <w:r>
        <w:t>]</w:t>
      </w:r>
      <w:r>
        <w:t xml:space="preserve">. </w:t>
      </w:r>
      <w:r>
        <w:t xml:space="preserve">Leist M, F Gantner, I Bohlinger, et al. Murine hepatocyte apoptosis induced in vitro and in vivo by TNF-alpha requires transcriptional arrest </w:t>
      </w:r>
      <w:r>
        <w:t xml:space="preserve">[</w:t>
      </w:r>
      <w:r>
        <w:t xml:space="preserve">J</w:t>
      </w:r>
      <w:r>
        <w:t xml:space="preserve">]</w:t>
      </w:r>
      <w:r>
        <w:t xml:space="preserve">. </w:t>
      </w:r>
      <w:r>
        <w:rPr>
          <w:i/>
        </w:rPr>
        <w:t xml:space="preserve">J Immunol</w:t>
      </w:r>
      <w:r>
        <w:t xml:space="preserve">, 1994, 153: 1778-1788.</w:t>
      </w:r>
    </w:p>
    <w:p w:rsidR="0018722C">
      <w:pPr>
        <w:pStyle w:val="ab"/>
        <w:topLinePunct/>
        <w:ind w:left="200" w:hangingChars="200" w:hanging="200"/>
      </w:pPr>
      <w:r>
        <w:t>[</w:t>
      </w:r>
      <w:r>
        <w:t xml:space="preserve">105</w:t>
      </w:r>
      <w:r>
        <w:t>]</w:t>
      </w:r>
      <w:r>
        <w:t xml:space="preserve">. </w:t>
      </w:r>
      <w:r>
        <w:t xml:space="preserve">Leist M, F Gantner, I Bohlinger, et al. Tumor necrosis factor-induced hepatocyte apoptosis precedes liver failure in experimental murine shock models </w:t>
      </w:r>
      <w:r>
        <w:t xml:space="preserve">[</w:t>
      </w:r>
      <w:r>
        <w:t xml:space="preserve">J</w:t>
      </w:r>
      <w:r>
        <w:t xml:space="preserve">]</w:t>
      </w:r>
      <w:r>
        <w:t xml:space="preserve">. </w:t>
      </w:r>
      <w:r>
        <w:rPr>
          <w:i/>
        </w:rPr>
        <w:t xml:space="preserve">Am J Pathol</w:t>
      </w:r>
      <w:r>
        <w:t xml:space="preserve">, 1995, 146:</w:t>
      </w:r>
      <w:r>
        <w:t xml:space="preserve"> </w:t>
      </w:r>
      <w:r>
        <w:t xml:space="preserve">1220-1234.</w:t>
      </w:r>
    </w:p>
    <w:p w:rsidR="0018722C">
      <w:pPr>
        <w:pStyle w:val="ab"/>
        <w:topLinePunct/>
        <w:ind w:left="200" w:hangingChars="200" w:hanging="200"/>
      </w:pPr>
      <w:r>
        <w:t>[</w:t>
      </w:r>
      <w:r>
        <w:t xml:space="preserve">106</w:t>
      </w:r>
      <w:r>
        <w:t>]</w:t>
      </w:r>
      <w:r>
        <w:t xml:space="preserve">. </w:t>
      </w:r>
      <w:r>
        <w:t xml:space="preserve">Leist M, F Gantner, S Jilg, et al. Activation of the 55 kDa TNF receptor is necessary and sufficient for TNF-induced liver failure, hepatocyte apoptosis, and nitrite release </w:t>
      </w:r>
      <w:r>
        <w:t xml:space="preserve">[</w:t>
      </w:r>
      <w:r>
        <w:t xml:space="preserve">J</w:t>
      </w:r>
      <w:r>
        <w:t xml:space="preserve">]</w:t>
      </w:r>
      <w:r>
        <w:t xml:space="preserve">. </w:t>
      </w:r>
      <w:r>
        <w:rPr>
          <w:i/>
        </w:rPr>
        <w:t xml:space="preserve">J Immunol</w:t>
      </w:r>
      <w:r>
        <w:t xml:space="preserve">, 1995, 154:</w:t>
      </w:r>
      <w:r>
        <w:t xml:space="preserve"> </w:t>
      </w:r>
      <w:r>
        <w:t xml:space="preserve">1307-1316.</w:t>
      </w:r>
    </w:p>
    <w:p w:rsidR="0018722C">
      <w:pPr>
        <w:pStyle w:val="ab"/>
        <w:topLinePunct/>
        <w:ind w:left="200" w:hangingChars="200" w:hanging="200"/>
      </w:pPr>
      <w:r>
        <w:t>[</w:t>
      </w:r>
      <w:r>
        <w:t xml:space="preserve">107</w:t>
      </w:r>
      <w:r>
        <w:t>]</w:t>
      </w:r>
      <w:r>
        <w:t xml:space="preserve">. </w:t>
      </w:r>
      <w:r>
        <w:t xml:space="preserve">Leist M, F Gantner, G Kunstle, et al. The 55-kD tumor necrosis factor receptor and CD95 independently signal murine hepatocyte apoptosis and subsequent liver failure </w:t>
      </w:r>
      <w:r>
        <w:t xml:space="preserve">[</w:t>
      </w:r>
      <w:r>
        <w:t xml:space="preserve">J</w:t>
      </w:r>
      <w:r>
        <w:t xml:space="preserve">]</w:t>
      </w:r>
      <w:r>
        <w:t xml:space="preserve">. </w:t>
      </w:r>
      <w:r>
        <w:rPr>
          <w:i/>
        </w:rPr>
        <w:t xml:space="preserve">Mol Med</w:t>
      </w:r>
      <w:r>
        <w:t xml:space="preserve">, 1996, 2:</w:t>
      </w:r>
      <w:r>
        <w:t xml:space="preserve"> </w:t>
      </w:r>
      <w:r>
        <w:t xml:space="preserve">109-124.</w:t>
      </w:r>
    </w:p>
    <w:p w:rsidR="0018722C">
      <w:pPr>
        <w:pStyle w:val="ab"/>
        <w:topLinePunct/>
        <w:ind w:left="200" w:hangingChars="200" w:hanging="200"/>
      </w:pPr>
      <w:r>
        <w:t>[</w:t>
      </w:r>
      <w:r>
        <w:t xml:space="preserve">108</w:t>
      </w:r>
      <w:r>
        <w:t>]</w:t>
      </w:r>
      <w:r>
        <w:t xml:space="preserve">. </w:t>
      </w:r>
      <w:r>
        <w:t xml:space="preserve">Leist M, F Gantner, G Kunstle, et al. Cytokine-mediated hepatic apoptosis </w:t>
      </w:r>
      <w:r>
        <w:t xml:space="preserve">[</w:t>
      </w:r>
      <w:r>
        <w:t xml:space="preserve">J</w:t>
      </w:r>
      <w:r>
        <w:t xml:space="preserve">]</w:t>
      </w:r>
      <w:r>
        <w:t xml:space="preserve">. </w:t>
      </w:r>
      <w:r>
        <w:rPr>
          <w:i/>
        </w:rPr>
        <w:t xml:space="preserve">Rev </w:t>
      </w:r>
      <w:r>
        <w:rPr>
          <w:i/>
        </w:rPr>
        <w:t xml:space="preserve">Physiol Biochem Pharmacol</w:t>
      </w:r>
      <w:r>
        <w:t xml:space="preserve">, 1998, 133:</w:t>
      </w:r>
      <w:r>
        <w:t xml:space="preserve"> </w:t>
      </w:r>
      <w:r>
        <w:t xml:space="preserve">109-155.</w:t>
      </w:r>
    </w:p>
    <w:p w:rsidR="0018722C">
      <w:pPr>
        <w:pStyle w:val="ab"/>
        <w:topLinePunct/>
        <w:ind w:left="200" w:hangingChars="200" w:hanging="200"/>
      </w:pPr>
      <w:r>
        <w:t>[</w:t>
      </w:r>
      <w:r>
        <w:t xml:space="preserve">109</w:t>
      </w:r>
      <w:r>
        <w:t>]</w:t>
      </w:r>
      <w:r>
        <w:t xml:space="preserve">. </w:t>
      </w:r>
      <w:r>
        <w:t xml:space="preserve">Leist M, F Gantner, H Naumann, et al. Tumor necrosis factor induced apoptosis during the poisoning of mice with hepatotoxins </w:t>
      </w:r>
      <w:r>
        <w:t xml:space="preserve">[</w:t>
      </w:r>
      <w:r>
        <w:t xml:space="preserve">J</w:t>
      </w:r>
      <w:r>
        <w:t xml:space="preserve">]</w:t>
      </w:r>
      <w:r>
        <w:t xml:space="preserve">. </w:t>
      </w:r>
      <w:r>
        <w:rPr>
          <w:i/>
        </w:rPr>
        <w:t xml:space="preserve">Gastroenterology</w:t>
      </w:r>
      <w:r>
        <w:t xml:space="preserve">, 1997, 112: 923- 934.</w:t>
      </w:r>
    </w:p>
    <w:p w:rsidR="0018722C">
      <w:pPr>
        <w:pStyle w:val="ab"/>
        <w:topLinePunct/>
        <w:ind w:left="200" w:hangingChars="200" w:hanging="200"/>
      </w:pPr>
      <w:r>
        <w:t>[</w:t>
      </w:r>
      <w:r>
        <w:t xml:space="preserve">110</w:t>
      </w:r>
      <w:r>
        <w:t>]</w:t>
      </w:r>
      <w:r>
        <w:t xml:space="preserve">. </w:t>
      </w:r>
      <w:r>
        <w:t xml:space="preserve">Block G D, J Locker, W C Bowen, et al. Population expansion, clonalgrowth, and specific differentiation patterns in primary cultures of hepatocytes induced by HGF</w:t>
      </w:r>
      <w:r>
        <w:t xml:space="preserve">/</w:t>
      </w:r>
      <w:r>
        <w:t xml:space="preserve">SF, EGF and TGF alpha in a chemically defined </w:t>
      </w:r>
      <w:r>
        <w:t xml:space="preserve">(</w:t>
      </w:r>
      <w:r>
        <w:rPr>
          <w:sz w:val="24"/>
        </w:rPr>
        <w:t xml:space="preserve">HGM</w:t>
      </w:r>
      <w:r>
        <w:t xml:space="preserve">)</w:t>
      </w:r>
      <w:r>
        <w:t xml:space="preserve"> medium </w:t>
      </w:r>
      <w:r>
        <w:t xml:space="preserve">[</w:t>
      </w:r>
      <w:r>
        <w:rPr>
          <w:sz w:val="24"/>
        </w:rPr>
        <w:t xml:space="preserve">J</w:t>
      </w:r>
      <w:r>
        <w:t xml:space="preserve">]</w:t>
      </w:r>
      <w:r>
        <w:t xml:space="preserve">. </w:t>
      </w:r>
      <w:r>
        <w:rPr>
          <w:i/>
        </w:rPr>
        <w:t xml:space="preserve">J Cell Biol</w:t>
      </w:r>
      <w:r>
        <w:t xml:space="preserve">, 1996, 132: 1133-1149.</w:t>
      </w:r>
    </w:p>
    <w:p w:rsidR="0018722C">
      <w:pPr>
        <w:pStyle w:val="ab"/>
        <w:topLinePunct/>
        <w:ind w:left="200" w:hangingChars="200" w:hanging="200"/>
      </w:pPr>
      <w:r>
        <w:t>[</w:t>
      </w:r>
      <w:r>
        <w:t xml:space="preserve">111</w:t>
      </w:r>
      <w:r>
        <w:t>]</w:t>
      </w:r>
      <w:r>
        <w:t xml:space="preserve">. </w:t>
      </w:r>
      <w:r>
        <w:t xml:space="preserve">Karin M, Y Yamamoto, Q M Wang. The IKK NF-kappa B system: A treasure trove for drug development </w:t>
      </w:r>
      <w:r>
        <w:t xml:space="preserve">[</w:t>
      </w:r>
      <w:r>
        <w:t xml:space="preserve">J</w:t>
      </w:r>
      <w:r>
        <w:t xml:space="preserve">]</w:t>
      </w:r>
      <w:r>
        <w:t xml:space="preserve">. </w:t>
      </w:r>
      <w:r>
        <w:rPr>
          <w:i/>
        </w:rPr>
        <w:t xml:space="preserve">Nat Rev Drug Discov</w:t>
      </w:r>
      <w:r>
        <w:t xml:space="preserve">, 2004, 3:</w:t>
      </w:r>
      <w:r>
        <w:t xml:space="preserve"> </w:t>
      </w:r>
      <w:r>
        <w:t xml:space="preserve">17-26.</w:t>
      </w:r>
    </w:p>
    <w:p w:rsidR="0018722C">
      <w:pPr>
        <w:pStyle w:val="ab"/>
        <w:topLinePunct/>
        <w:ind w:left="200" w:hangingChars="200" w:hanging="200"/>
      </w:pPr>
      <w:r>
        <w:t>[</w:t>
      </w:r>
      <w:r>
        <w:t xml:space="preserve">112</w:t>
      </w:r>
      <w:r>
        <w:t>]</w:t>
      </w:r>
      <w:r>
        <w:t xml:space="preserve">. </w:t>
      </w:r>
      <w:r>
        <w:t xml:space="preserve">Delehedde M, N Sergeant, M Lyon, et al. Hepatocyte growth factor</w:t>
      </w:r>
      <w:r>
        <w:t xml:space="preserve">/</w:t>
      </w:r>
      <w:r>
        <w:t xml:space="preserve">scatter factor stimulates migration of rat mammary fibroblasts through both mitogen-activated protein kinase and phosphatidylinositol 3-kinase</w:t>
      </w:r>
      <w:r>
        <w:t xml:space="preserve">/</w:t>
      </w:r>
      <w:r>
        <w:t xml:space="preserve">Akt pathways </w:t>
      </w:r>
      <w:r>
        <w:t xml:space="preserve">[</w:t>
      </w:r>
      <w:r>
        <w:t xml:space="preserve">J</w:t>
      </w:r>
      <w:r>
        <w:t xml:space="preserve">]</w:t>
      </w:r>
      <w:r>
        <w:t xml:space="preserve">. </w:t>
      </w:r>
      <w:r>
        <w:rPr>
          <w:i/>
        </w:rPr>
        <w:t xml:space="preserve">Eur J Biochem</w:t>
      </w:r>
      <w:r>
        <w:t xml:space="preserve">, 2001, 268: 4423-4429.</w:t>
      </w:r>
    </w:p>
    <w:p w:rsidR="0018722C">
      <w:pPr>
        <w:pStyle w:val="ab"/>
        <w:topLinePunct/>
        <w:ind w:left="200" w:hangingChars="200" w:hanging="200"/>
      </w:pPr>
      <w:r>
        <w:t>[</w:t>
      </w:r>
      <w:r>
        <w:t xml:space="preserve">113</w:t>
      </w:r>
      <w:r>
        <w:t>]</w:t>
      </w:r>
      <w:r>
        <w:t xml:space="preserve">. </w:t>
      </w:r>
      <w:r>
        <w:t xml:space="preserve">Greenbaum L E. Hedgehog signaling in biliary fibrosis </w:t>
      </w:r>
      <w:r>
        <w:t xml:space="preserve">[</w:t>
      </w:r>
      <w:r>
        <w:t xml:space="preserve">J</w:t>
      </w:r>
      <w:r>
        <w:t xml:space="preserve">]</w:t>
      </w:r>
      <w:r>
        <w:t xml:space="preserve">. </w:t>
      </w:r>
      <w:r>
        <w:rPr>
          <w:i/>
        </w:rPr>
        <w:t xml:space="preserve">J Clin Invest</w:t>
      </w:r>
      <w:r>
        <w:t xml:space="preserve">, 2008, 118: 3263-3265.</w:t>
      </w:r>
    </w:p>
    <w:p w:rsidR="0018722C">
      <w:pPr>
        <w:pStyle w:val="ab"/>
        <w:topLinePunct/>
        <w:ind w:left="200" w:hangingChars="200" w:hanging="200"/>
      </w:pPr>
      <w:r>
        <w:t>[</w:t>
      </w:r>
      <w:r>
        <w:t>114</w:t>
      </w:r>
      <w:r>
        <w:t>]</w:t>
      </w:r>
      <w:r>
        <w:t xml:space="preserve">. </w:t>
      </w:r>
      <w:r>
        <w:t>Heinrich P C, J V Castell, T Andus. Interleukin-6 and the acute phase response</w:t>
      </w:r>
      <w:r>
        <w:t> </w:t>
      </w:r>
      <w:r>
        <w:t>[</w:t>
      </w:r>
      <w:r>
        <w:t xml:space="preserve">J</w:t>
      </w:r>
      <w:r>
        <w:t>]</w:t>
      </w:r>
      <w:r>
        <w:t xml:space="preserve">.</w:t>
      </w:r>
      <w:r>
        <w:t xml:space="preserve"> </w:t>
      </w:r>
      <w:r>
        <w:rPr>
          <w:rFonts w:cstheme="minorBidi" w:hAnsiTheme="minorHAnsi" w:eastAsiaTheme="minorHAnsi" w:asciiTheme="minorHAnsi"/>
          <w:i/>
        </w:rPr>
        <w:t>Biochem</w:t>
      </w:r>
      <w:r>
        <w:rPr>
          <w:rFonts w:cstheme="minorBidi" w:hAnsiTheme="minorHAnsi" w:eastAsiaTheme="minorHAnsi" w:asciiTheme="minorHAnsi"/>
        </w:rPr>
        <w:t>, 1990, J265: 621-636.</w:t>
      </w:r>
    </w:p>
    <w:p w:rsidR="0018722C">
      <w:pPr>
        <w:pStyle w:val="ab"/>
        <w:topLinePunct/>
        <w:ind w:left="200" w:hangingChars="200" w:hanging="200"/>
      </w:pPr>
      <w:r>
        <w:t>[</w:t>
      </w:r>
      <w:r>
        <w:t xml:space="preserve">115</w:t>
      </w:r>
      <w:r>
        <w:t>]</w:t>
      </w:r>
      <w:r>
        <w:t xml:space="preserve">. </w:t>
      </w:r>
      <w:r>
        <w:t xml:space="preserve">Webber E M, J Bruix, R H Pierce, et al. Tumor necrosis factor primes hepatocytes for DNA replication in the rat </w:t>
      </w:r>
      <w:r>
        <w:t xml:space="preserve">[</w:t>
      </w:r>
      <w:r>
        <w:t xml:space="preserve">J</w:t>
      </w:r>
      <w:r>
        <w:t xml:space="preserve">]</w:t>
      </w:r>
      <w:r>
        <w:t xml:space="preserve">. </w:t>
      </w:r>
      <w:r>
        <w:rPr>
          <w:i/>
        </w:rPr>
        <w:t xml:space="preserve">Hepatology</w:t>
      </w:r>
      <w:r>
        <w:t xml:space="preserve">, 1998, 28</w:t>
      </w:r>
      <w:r>
        <w:t xml:space="preserve">(</w:t>
      </w:r>
      <w:r>
        <w:t xml:space="preserve">5</w:t>
      </w:r>
      <w:r>
        <w:t xml:space="preserve">)</w:t>
      </w:r>
      <w:r>
        <w:t xml:space="preserve">:</w:t>
      </w:r>
      <w:r>
        <w:t xml:space="preserve"> </w:t>
      </w:r>
      <w:r>
        <w:t xml:space="preserve">1226-1234.</w:t>
      </w:r>
    </w:p>
    <w:p w:rsidR="0018722C">
      <w:pPr>
        <w:pStyle w:val="ab"/>
        <w:topLinePunct/>
        <w:ind w:left="200" w:hangingChars="200" w:hanging="200"/>
      </w:pPr>
      <w:r>
        <w:t>[</w:t>
      </w:r>
      <w:r>
        <w:t xml:space="preserve">116</w:t>
      </w:r>
      <w:r>
        <w:t>]</w:t>
      </w:r>
      <w:r>
        <w:t xml:space="preserve">. </w:t>
      </w:r>
      <w:r>
        <w:t xml:space="preserve">Webber E M, P J Godowski, N Fausto. In vivo response of hepatocytes to growth factors requires an initial priming stimulus </w:t>
      </w:r>
      <w:r>
        <w:t xml:space="preserve">[</w:t>
      </w:r>
      <w:r>
        <w:t xml:space="preserve">J</w:t>
      </w:r>
      <w:r>
        <w:t xml:space="preserve">]</w:t>
      </w:r>
      <w:r>
        <w:t xml:space="preserve">. </w:t>
      </w:r>
      <w:r>
        <w:rPr>
          <w:i/>
        </w:rPr>
        <w:t xml:space="preserve">Hepatology</w:t>
      </w:r>
      <w:r>
        <w:t xml:space="preserve">, 1994, 19:</w:t>
      </w:r>
      <w:r>
        <w:t xml:space="preserve"> </w:t>
      </w:r>
      <w:r>
        <w:t xml:space="preserve">489-497.</w:t>
      </w:r>
    </w:p>
    <w:p w:rsidR="0018722C">
      <w:pPr>
        <w:pStyle w:val="ab"/>
        <w:topLinePunct/>
        <w:ind w:left="200" w:hangingChars="200" w:hanging="200"/>
      </w:pPr>
      <w:r>
        <w:t>[</w:t>
      </w:r>
      <w:r>
        <w:t xml:space="preserve">117</w:t>
      </w:r>
      <w:r>
        <w:t>]</w:t>
      </w:r>
      <w:r>
        <w:t xml:space="preserve">. </w:t>
      </w:r>
      <w:r>
        <w:t xml:space="preserve">Argast G M, J S Campbell, J T Brooling, et al. Epidermal growth factor receptor transactivation mediates tumor necrosis factor-induced hepatocyte replication </w:t>
      </w:r>
      <w:r>
        <w:t xml:space="preserve">[</w:t>
      </w:r>
      <w:r>
        <w:t xml:space="preserve">J</w:t>
      </w:r>
      <w:r>
        <w:t xml:space="preserve">]</w:t>
      </w:r>
      <w:r>
        <w:t xml:space="preserve">. </w:t>
      </w:r>
      <w:r>
        <w:rPr>
          <w:i/>
        </w:rPr>
        <w:t xml:space="preserve">J </w:t>
      </w:r>
      <w:r>
        <w:rPr>
          <w:i/>
        </w:rPr>
        <w:t xml:space="preserve">Biol-Chem</w:t>
      </w:r>
      <w:r>
        <w:t xml:space="preserve">, 2004, 279:</w:t>
      </w:r>
      <w:r>
        <w:t xml:space="preserve"> </w:t>
      </w:r>
      <w:r>
        <w:t xml:space="preserve">34530-34536.</w:t>
      </w:r>
    </w:p>
    <w:p w:rsidR="0018722C">
      <w:pPr>
        <w:pStyle w:val="ab"/>
        <w:topLinePunct/>
        <w:ind w:left="200" w:hangingChars="200" w:hanging="200"/>
      </w:pPr>
      <w:r>
        <w:t>[</w:t>
      </w:r>
      <w:r>
        <w:t xml:space="preserve">118</w:t>
      </w:r>
      <w:r>
        <w:t>]</w:t>
      </w:r>
      <w:r>
        <w:t xml:space="preserve">. </w:t>
      </w:r>
      <w:r>
        <w:t xml:space="preserve">Haruyama T, I Ajioka, T Akaike, et al. Regulation and significance of hepatocyte- derived matrix metalloproteinases in liver remodeling </w:t>
      </w:r>
      <w:r>
        <w:t xml:space="preserve">[</w:t>
      </w:r>
      <w:r>
        <w:t xml:space="preserve">J</w:t>
      </w:r>
      <w:r>
        <w:t xml:space="preserve">]</w:t>
      </w:r>
      <w:r>
        <w:t xml:space="preserve">. </w:t>
      </w:r>
      <w:r>
        <w:rPr>
          <w:i/>
        </w:rPr>
        <w:t xml:space="preserve">Biochem Biophys Res </w:t>
      </w:r>
      <w:r>
        <w:rPr>
          <w:i/>
        </w:rPr>
        <w:t xml:space="preserve">Commun</w:t>
      </w:r>
      <w:r>
        <w:t xml:space="preserve">, 2000, 272:</w:t>
      </w:r>
      <w:r>
        <w:t xml:space="preserve"> </w:t>
      </w:r>
      <w:r>
        <w:t xml:space="preserve">681-686.</w:t>
      </w:r>
    </w:p>
    <w:p w:rsidR="0018722C">
      <w:pPr>
        <w:pStyle w:val="ab"/>
        <w:topLinePunct/>
        <w:ind w:left="200" w:hangingChars="200" w:hanging="200"/>
      </w:pPr>
      <w:r>
        <w:t>[</w:t>
      </w:r>
      <w:r>
        <w:t xml:space="preserve">119</w:t>
      </w:r>
      <w:r>
        <w:t>]</w:t>
      </w:r>
      <w:r>
        <w:t xml:space="preserve">. </w:t>
      </w:r>
      <w:r>
        <w:t xml:space="preserve">Ren X, B Hu, L Colletti. Stem cell factor and its receptor, c-kit, are important for hepatocyte proliferation in wild-type and tumor necrosis factor receptor-1 knockout mice after 70% hepatectomy </w:t>
      </w:r>
      <w:r>
        <w:t xml:space="preserve">[</w:t>
      </w:r>
      <w:r>
        <w:t xml:space="preserve">J</w:t>
      </w:r>
      <w:r>
        <w:t xml:space="preserve">]</w:t>
      </w:r>
      <w:r>
        <w:t xml:space="preserve">. </w:t>
      </w:r>
      <w:r>
        <w:rPr>
          <w:i/>
        </w:rPr>
        <w:t xml:space="preserve">Surgery</w:t>
      </w:r>
      <w:r>
        <w:t xml:space="preserve">, 2008, 143:</w:t>
      </w:r>
      <w:r>
        <w:t xml:space="preserve"> </w:t>
      </w:r>
      <w:r>
        <w:t xml:space="preserve">790-802.</w:t>
      </w:r>
    </w:p>
    <w:p w:rsidR="0018722C">
      <w:pPr>
        <w:pStyle w:val="ab"/>
        <w:topLinePunct/>
        <w:ind w:left="200" w:hangingChars="200" w:hanging="200"/>
      </w:pPr>
      <w:r>
        <w:t>[</w:t>
      </w:r>
      <w:r>
        <w:t xml:space="preserve">120</w:t>
      </w:r>
      <w:r>
        <w:t>]</w:t>
      </w:r>
      <w:r>
        <w:t xml:space="preserve">. </w:t>
      </w:r>
      <w:r>
        <w:t xml:space="preserve">Gauldie J, W Northemann, G H Fey. IL-6 functions as an exocrine hormone in inflammation. Hepatocytes undergoing acute phase responses require exogenous IL-6 </w:t>
      </w:r>
      <w:r>
        <w:t xml:space="preserve">[</w:t>
      </w:r>
      <w:r>
        <w:t xml:space="preserve">J</w:t>
      </w:r>
      <w:r>
        <w:t xml:space="preserve">]</w:t>
      </w:r>
      <w:r>
        <w:t xml:space="preserve">. </w:t>
      </w:r>
      <w:r>
        <w:rPr>
          <w:i/>
        </w:rPr>
        <w:t xml:space="preserve">J Immunol</w:t>
      </w:r>
      <w:r>
        <w:t xml:space="preserve">, 1990, 144:</w:t>
      </w:r>
      <w:r>
        <w:t xml:space="preserve"> </w:t>
      </w:r>
      <w:r>
        <w:t xml:space="preserve">3804-3808.</w:t>
      </w:r>
    </w:p>
    <w:p w:rsidR="0018722C">
      <w:pPr>
        <w:pStyle w:val="ab"/>
        <w:topLinePunct/>
        <w:ind w:left="200" w:hangingChars="200" w:hanging="200"/>
      </w:pPr>
      <w:r>
        <w:t>[</w:t>
      </w:r>
      <w:r>
        <w:t xml:space="preserve">121</w:t>
      </w:r>
      <w:r>
        <w:t>]</w:t>
      </w:r>
      <w:r>
        <w:t xml:space="preserve">. </w:t>
      </w:r>
      <w:r>
        <w:t xml:space="preserve">Xiao G H, M Jeffers, A Bellacosa, et al. Anti-apoptotic signaling by hepatocyte growth factor</w:t>
      </w:r>
      <w:r>
        <w:t xml:space="preserve">/</w:t>
      </w:r>
      <w:r>
        <w:t xml:space="preserve">Met via the phosphatidylinositol 3-kinase</w:t>
      </w:r>
      <w:r>
        <w:t xml:space="preserve">/</w:t>
      </w:r>
      <w:r>
        <w:t xml:space="preserve">Akt and mitogen-activated protein kinase pathways </w:t>
      </w:r>
      <w:r>
        <w:t xml:space="preserve">[</w:t>
      </w:r>
      <w:r>
        <w:t xml:space="preserve">J</w:t>
      </w:r>
      <w:r>
        <w:t xml:space="preserve">]</w:t>
      </w:r>
      <w:r>
        <w:t xml:space="preserve">. </w:t>
      </w:r>
      <w:r>
        <w:rPr>
          <w:i/>
        </w:rPr>
        <w:t xml:space="preserve">Proc Natl Acad Sci U S A</w:t>
      </w:r>
      <w:r>
        <w:t xml:space="preserve">, 2001, 98</w:t>
      </w:r>
      <w:r>
        <w:t xml:space="preserve">(</w:t>
      </w:r>
      <w:r>
        <w:t xml:space="preserve">1</w:t>
      </w:r>
      <w:r>
        <w:t xml:space="preserve">)</w:t>
      </w:r>
      <w:r>
        <w:t xml:space="preserve">:</w:t>
      </w:r>
      <w:r>
        <w:t xml:space="preserve"> </w:t>
      </w:r>
      <w:r>
        <w:t xml:space="preserve">247-252.</w:t>
      </w:r>
    </w:p>
    <w:p w:rsidR="0018722C">
      <w:pPr>
        <w:pStyle w:val="ab"/>
        <w:topLinePunct/>
        <w:ind w:left="200" w:hangingChars="200" w:hanging="200"/>
      </w:pPr>
      <w:r>
        <w:t>[</w:t>
      </w:r>
      <w:r>
        <w:t xml:space="preserve">122</w:t>
      </w:r>
      <w:r>
        <w:t>]</w:t>
      </w:r>
      <w:r>
        <w:t xml:space="preserve">. </w:t>
      </w:r>
      <w:r>
        <w:t xml:space="preserve">Streetz K </w:t>
      </w:r>
      <w:r>
        <w:t xml:space="preserve">L, </w:t>
      </w:r>
      <w:r>
        <w:t xml:space="preserve">T Wustefeld, C Klein, et al. Mediators of inflammation and acute phase response in the liver </w:t>
      </w:r>
      <w:r>
        <w:t xml:space="preserve">[</w:t>
      </w:r>
      <w:r>
        <w:t xml:space="preserve">J</w:t>
      </w:r>
      <w:r>
        <w:t xml:space="preserve">]</w:t>
      </w:r>
      <w:r>
        <w:t xml:space="preserve">. </w:t>
      </w:r>
      <w:r>
        <w:rPr>
          <w:i/>
        </w:rPr>
        <w:t xml:space="preserve">Cell Mol Biol </w:t>
      </w:r>
      <w:r>
        <w:rPr>
          <w:i/>
        </w:rPr>
        <w:t xml:space="preserve">(</w:t>
      </w:r>
      <w:r>
        <w:rPr>
          <w:i/>
        </w:rPr>
        <w:t xml:space="preserve">Noisy-le-grand</w:t>
      </w:r>
      <w:r>
        <w:rPr>
          <w:i/>
        </w:rPr>
        <w:t xml:space="preserve">)</w:t>
      </w:r>
      <w:r>
        <w:t xml:space="preserve">, 2001, 47:</w:t>
      </w:r>
      <w:r>
        <w:t xml:space="preserve"> </w:t>
      </w:r>
      <w:r>
        <w:t xml:space="preserve">661-673.</w:t>
      </w:r>
    </w:p>
    <w:p w:rsidR="0018722C">
      <w:pPr>
        <w:pStyle w:val="ab"/>
        <w:topLinePunct/>
        <w:ind w:left="200" w:hangingChars="200" w:hanging="200"/>
      </w:pPr>
      <w:r>
        <w:t>[</w:t>
      </w:r>
      <w:r>
        <w:t xml:space="preserve">123</w:t>
      </w:r>
      <w:r>
        <w:t>]</w:t>
      </w:r>
      <w:r>
        <w:t xml:space="preserve">. </w:t>
      </w:r>
      <w:r>
        <w:t xml:space="preserve">Peters M, A M Muller, S Rose-John. Interleukin-6 and soluble interleukin-6 receptor: Direct stimulation of gp130 and hematopoiesis </w:t>
      </w:r>
      <w:r>
        <w:t xml:space="preserve">[</w:t>
      </w:r>
      <w:r>
        <w:t xml:space="preserve">J</w:t>
      </w:r>
      <w:r>
        <w:t xml:space="preserve">]</w:t>
      </w:r>
      <w:r>
        <w:t xml:space="preserve">. </w:t>
      </w:r>
      <w:r>
        <w:rPr>
          <w:i/>
        </w:rPr>
        <w:t xml:space="preserve">Blood</w:t>
      </w:r>
      <w:r>
        <w:t xml:space="preserve">, 1998, 92: 3495- 3504.</w:t>
      </w:r>
    </w:p>
    <w:p w:rsidR="0018722C">
      <w:pPr>
        <w:pStyle w:val="ab"/>
        <w:topLinePunct/>
        <w:ind w:left="200" w:hangingChars="200" w:hanging="200"/>
      </w:pPr>
      <w:r>
        <w:t>[</w:t>
      </w:r>
      <w:r>
        <w:t xml:space="preserve">124</w:t>
      </w:r>
      <w:r>
        <w:t>]</w:t>
      </w:r>
      <w:r>
        <w:t xml:space="preserve">. </w:t>
      </w:r>
      <w:r>
        <w:t xml:space="preserve">Wang Y, J E Nesbitt, N L Fuentes, et al. Molecular cloning and characterization of the rat liver IL-6 signal transducing molecule, gp130 </w:t>
      </w:r>
      <w:r>
        <w:t xml:space="preserve">[</w:t>
      </w:r>
      <w:r>
        <w:t xml:space="preserve">J</w:t>
      </w:r>
      <w:r>
        <w:t xml:space="preserve">]</w:t>
      </w:r>
      <w:r>
        <w:t xml:space="preserve">. </w:t>
      </w:r>
      <w:r>
        <w:rPr>
          <w:i/>
        </w:rPr>
        <w:t xml:space="preserve">Genomics</w:t>
      </w:r>
      <w:r>
        <w:t xml:space="preserve">, 1992, 14:</w:t>
      </w:r>
      <w:r>
        <w:t xml:space="preserve"> </w:t>
      </w:r>
      <w:r>
        <w:t xml:space="preserve">666-672.</w:t>
      </w:r>
    </w:p>
    <w:p w:rsidR="0018722C">
      <w:pPr>
        <w:pStyle w:val="ab"/>
        <w:topLinePunct/>
        <w:ind w:left="200" w:hangingChars="200" w:hanging="200"/>
      </w:pPr>
      <w:r>
        <w:t>[</w:t>
      </w:r>
      <w:r>
        <w:t xml:space="preserve">125</w:t>
      </w:r>
      <w:r>
        <w:t>]</w:t>
      </w:r>
      <w:r>
        <w:t xml:space="preserve">. </w:t>
      </w:r>
      <w:r>
        <w:t xml:space="preserve">Benigni F, G Fantuzzi, S Sacco, et al. Six different cytokines that share GP130 as a receptor subunit, induce serum amyloid A and potentiate the induction of interleukin-6 and the activation of the hypothalamus-pituitary-adrenalaxis by interleukin-1 </w:t>
      </w:r>
      <w:r>
        <w:t xml:space="preserve">[</w:t>
      </w:r>
      <w:r>
        <w:t xml:space="preserve">J</w:t>
      </w:r>
      <w:r>
        <w:t xml:space="preserve">]</w:t>
      </w:r>
      <w:r>
        <w:t xml:space="preserve">. </w:t>
      </w:r>
      <w:r>
        <w:rPr>
          <w:i/>
        </w:rPr>
        <w:t xml:space="preserve">Blood</w:t>
      </w:r>
      <w:r>
        <w:t xml:space="preserve">, 1996, 87:</w:t>
      </w:r>
      <w:r>
        <w:t xml:space="preserve"> </w:t>
      </w:r>
      <w:r>
        <w:t xml:space="preserve">1851-1854.</w:t>
      </w:r>
    </w:p>
    <w:p w:rsidR="0018722C">
      <w:pPr>
        <w:pStyle w:val="ab"/>
        <w:topLinePunct/>
        <w:ind w:left="200" w:hangingChars="200" w:hanging="200"/>
      </w:pPr>
      <w:r>
        <w:t>[</w:t>
      </w:r>
      <w:r>
        <w:t xml:space="preserve">126</w:t>
      </w:r>
      <w:r>
        <w:t>]</w:t>
      </w:r>
      <w:r>
        <w:t xml:space="preserve">. </w:t>
      </w:r>
      <w:r>
        <w:t xml:space="preserve">Cressman D E, L E Greenbaum, R A DeAngelis, et al. Liver failure and defective hepatocyte regeneration in interleukin-6- deficient mice </w:t>
      </w:r>
      <w:r>
        <w:t xml:space="preserve">[</w:t>
      </w:r>
      <w:r>
        <w:t xml:space="preserve">J</w:t>
      </w:r>
      <w:r>
        <w:t xml:space="preserve">]</w:t>
      </w:r>
      <w:r>
        <w:t xml:space="preserve">. </w:t>
      </w:r>
      <w:r>
        <w:rPr>
          <w:i/>
        </w:rPr>
        <w:t xml:space="preserve">Science</w:t>
      </w:r>
      <w:r>
        <w:t xml:space="preserve">, 1996, 274: 1379- 1383.</w:t>
      </w:r>
    </w:p>
    <w:p w:rsidR="0018722C">
      <w:pPr>
        <w:pStyle w:val="ab"/>
        <w:topLinePunct/>
        <w:ind w:left="200" w:hangingChars="200" w:hanging="200"/>
      </w:pPr>
      <w:r>
        <w:t>[</w:t>
      </w:r>
      <w:r>
        <w:t xml:space="preserve">127</w:t>
      </w:r>
      <w:r>
        <w:t>]</w:t>
      </w:r>
      <w:r>
        <w:t xml:space="preserve">. </w:t>
      </w:r>
      <w:r>
        <w:t xml:space="preserve">Runge D, D M Runge, S D Drenning, et al. Growth and differentiation of rat hepatocytes: Changes in transcription factors HNF-3, HNF-4, STAT-3, and STAT-5 </w:t>
      </w:r>
      <w:r>
        <w:t xml:space="preserve">[</w:t>
      </w:r>
      <w:r>
        <w:t xml:space="preserve">J</w:t>
      </w:r>
      <w:r>
        <w:t xml:space="preserve">]</w:t>
      </w:r>
      <w:r>
        <w:t xml:space="preserve">. </w:t>
      </w:r>
      <w:r>
        <w:rPr>
          <w:i/>
        </w:rPr>
        <w:t xml:space="preserve">Biochem Biophys Res Commun</w:t>
      </w:r>
      <w:r>
        <w:t xml:space="preserve">, 1998, 250:</w:t>
      </w:r>
      <w:r>
        <w:t xml:space="preserve"> </w:t>
      </w:r>
      <w:r>
        <w:t xml:space="preserve">762-768.</w:t>
      </w:r>
    </w:p>
    <w:p w:rsidR="0018722C">
      <w:pPr>
        <w:pStyle w:val="ab"/>
        <w:topLinePunct/>
        <w:ind w:left="200" w:hangingChars="200" w:hanging="200"/>
      </w:pPr>
      <w:r>
        <w:t>[</w:t>
      </w:r>
      <w:r>
        <w:t xml:space="preserve">128</w:t>
      </w:r>
      <w:r>
        <w:t>]</w:t>
      </w:r>
      <w:r>
        <w:t xml:space="preserve">. </w:t>
      </w:r>
      <w:r>
        <w:t xml:space="preserve">Runge D M, D Runge, H Foth, et al. STAT 1alpha</w:t>
      </w:r>
      <w:r>
        <w:t xml:space="preserve">/</w:t>
      </w:r>
      <w:r>
        <w:t xml:space="preserve">1beta, STAT 3 and STAT 5: Expression and association with c-MET and EGF-receptor in long-term cultures of human hepatocytes </w:t>
      </w:r>
      <w:r>
        <w:t xml:space="preserve">[</w:t>
      </w:r>
      <w:r>
        <w:t xml:space="preserve">J</w:t>
      </w:r>
      <w:r>
        <w:t xml:space="preserve">]</w:t>
      </w:r>
      <w:r>
        <w:t xml:space="preserve">. </w:t>
      </w:r>
      <w:r>
        <w:rPr>
          <w:i/>
        </w:rPr>
        <w:t xml:space="preserve">Biochem Biophys Res Commun</w:t>
      </w:r>
      <w:r>
        <w:t xml:space="preserve">, 1999, 265:</w:t>
      </w:r>
      <w:r>
        <w:t xml:space="preserve"> </w:t>
      </w:r>
      <w:r>
        <w:t xml:space="preserve">376-381.</w:t>
      </w:r>
    </w:p>
    <w:p w:rsidR="0018722C">
      <w:pPr>
        <w:pStyle w:val="ab"/>
        <w:topLinePunct/>
        <w:ind w:left="200" w:hangingChars="200" w:hanging="200"/>
      </w:pPr>
      <w:r>
        <w:t>[</w:t>
      </w:r>
      <w:r>
        <w:t xml:space="preserve">129</w:t>
      </w:r>
      <w:r>
        <w:t>]</w:t>
      </w:r>
      <w:r>
        <w:t xml:space="preserve">. </w:t>
      </w:r>
      <w:r>
        <w:t xml:space="preserve">Matsumoto K, H Fujii, G Michalopoulos, et al. Human biliary epithelial cells secrete and respond to cytokines and hepatocyte growth factors in vitro: Interleukin-6, hepatocyte growth factor and epidermal growth factor promote DNA synthesis in vitro </w:t>
      </w:r>
      <w:r>
        <w:t xml:space="preserve">[</w:t>
      </w:r>
      <w:r>
        <w:t xml:space="preserve">J</w:t>
      </w:r>
      <w:r>
        <w:t xml:space="preserve">]</w:t>
      </w:r>
      <w:r>
        <w:t xml:space="preserve">. </w:t>
      </w:r>
      <w:r>
        <w:rPr>
          <w:i/>
        </w:rPr>
        <w:t xml:space="preserve">Hepatology</w:t>
      </w:r>
      <w:r>
        <w:t xml:space="preserve">, 1994, 20:</w:t>
      </w:r>
      <w:r>
        <w:t xml:space="preserve"> </w:t>
      </w:r>
      <w:r>
        <w:t xml:space="preserve">376-382.</w:t>
      </w:r>
    </w:p>
    <w:p w:rsidR="0018722C">
      <w:pPr>
        <w:pStyle w:val="ab"/>
        <w:topLinePunct/>
        <w:ind w:left="200" w:hangingChars="200" w:hanging="200"/>
      </w:pPr>
      <w:r>
        <w:t>[</w:t>
      </w:r>
      <w:r>
        <w:t xml:space="preserve">130</w:t>
      </w:r>
      <w:r>
        <w:t>]</w:t>
      </w:r>
      <w:r>
        <w:t xml:space="preserve">. </w:t>
      </w:r>
      <w:r>
        <w:t xml:space="preserve">Maione D, E Di Carlo, W Li, et al. Coexpression of IL-6 and soluble IL-6R causes nodular regenerative hyperplasia and adenomas of the liver </w:t>
      </w:r>
      <w:r>
        <w:t xml:space="preserve">[</w:t>
      </w:r>
      <w:r>
        <w:t xml:space="preserve">J</w:t>
      </w:r>
      <w:r>
        <w:t xml:space="preserve">]</w:t>
      </w:r>
      <w:r>
        <w:t xml:space="preserve">. </w:t>
      </w:r>
      <w:r>
        <w:rPr>
          <w:i/>
        </w:rPr>
        <w:t xml:space="preserve">Embo</w:t>
      </w:r>
      <w:r>
        <w:t xml:space="preserve">, 1998, J17: 5588- 5597.</w:t>
      </w:r>
    </w:p>
    <w:p w:rsidR="0018722C">
      <w:pPr>
        <w:pStyle w:val="ab"/>
        <w:topLinePunct/>
        <w:ind w:left="200" w:hangingChars="200" w:hanging="200"/>
      </w:pPr>
      <w:r>
        <w:t>[</w:t>
      </w:r>
      <w:r>
        <w:t xml:space="preserve">131</w:t>
      </w:r>
      <w:r>
        <w:t>]</w:t>
      </w:r>
      <w:r>
        <w:t xml:space="preserve">. </w:t>
      </w:r>
      <w:r>
        <w:t xml:space="preserve">Streetz K </w:t>
      </w:r>
      <w:r>
        <w:t xml:space="preserve">L, </w:t>
      </w:r>
      <w:r>
        <w:t xml:space="preserve">F Tacke, L Leifeld, et al. Interleukin 6</w:t>
      </w:r>
      <w:r>
        <w:t xml:space="preserve">/</w:t>
      </w:r>
      <w:r>
        <w:t xml:space="preserve">gp130-dependent pathways are protective during chronic liver diseases </w:t>
      </w:r>
      <w:r>
        <w:t xml:space="preserve">[</w:t>
      </w:r>
      <w:r>
        <w:t xml:space="preserve">J</w:t>
      </w:r>
      <w:r>
        <w:t xml:space="preserve">]</w:t>
      </w:r>
      <w:r>
        <w:t xml:space="preserve">. </w:t>
      </w:r>
      <w:r>
        <w:rPr>
          <w:i/>
        </w:rPr>
        <w:t xml:space="preserve">Hepatology</w:t>
      </w:r>
      <w:r>
        <w:t xml:space="preserve">, 2003, 38:</w:t>
      </w:r>
      <w:r>
        <w:t xml:space="preserve"> </w:t>
      </w:r>
      <w:r>
        <w:t xml:space="preserve">218-229.</w:t>
      </w:r>
    </w:p>
    <w:p w:rsidR="0018722C">
      <w:pPr>
        <w:pStyle w:val="ab"/>
        <w:topLinePunct/>
        <w:ind w:left="200" w:hangingChars="200" w:hanging="200"/>
      </w:pPr>
      <w:r>
        <w:t>[</w:t>
      </w:r>
      <w:r>
        <w:t xml:space="preserve">132</w:t>
      </w:r>
      <w:r>
        <w:t>]</w:t>
      </w:r>
      <w:r>
        <w:t xml:space="preserve">. </w:t>
      </w:r>
      <w:r>
        <w:t xml:space="preserve">Huang W, K Ma, J Zhang, et al. Nuclear receptor-dependent bile acid signaling is required for normal liver regeneration </w:t>
      </w:r>
      <w:r>
        <w:t xml:space="preserve">[</w:t>
      </w:r>
      <w:r>
        <w:t xml:space="preserve">J</w:t>
      </w:r>
      <w:r>
        <w:t xml:space="preserve">]</w:t>
      </w:r>
      <w:r>
        <w:t xml:space="preserve">. </w:t>
      </w:r>
      <w:r>
        <w:rPr>
          <w:i/>
        </w:rPr>
        <w:t xml:space="preserve">Science</w:t>
      </w:r>
      <w:r>
        <w:t xml:space="preserve">, 2006, 312:</w:t>
      </w:r>
      <w:r>
        <w:t xml:space="preserve"> </w:t>
      </w:r>
      <w:r>
        <w:t xml:space="preserve">233-236.</w:t>
      </w:r>
    </w:p>
    <w:p w:rsidR="0018722C">
      <w:pPr>
        <w:pStyle w:val="ab"/>
        <w:topLinePunct/>
        <w:ind w:left="200" w:hangingChars="200" w:hanging="200"/>
      </w:pPr>
      <w:r>
        <w:t>[</w:t>
      </w:r>
      <w:r>
        <w:t xml:space="preserve">133</w:t>
      </w:r>
      <w:r>
        <w:t>]</w:t>
      </w:r>
      <w:r>
        <w:t xml:space="preserve">. </w:t>
      </w:r>
      <w:r>
        <w:t xml:space="preserve">Uppal H, S P Saini, A Moschetta, et al. Activation of LXRs prevents bile acid toxicity and cholestasis in female mice </w:t>
      </w:r>
      <w:r>
        <w:t xml:space="preserve">[</w:t>
      </w:r>
      <w:r>
        <w:t xml:space="preserve">J</w:t>
      </w:r>
      <w:r>
        <w:t xml:space="preserve">]</w:t>
      </w:r>
      <w:r>
        <w:t xml:space="preserve">. </w:t>
      </w:r>
      <w:r>
        <w:rPr>
          <w:i/>
        </w:rPr>
        <w:t xml:space="preserve">Hepatology</w:t>
      </w:r>
      <w:r>
        <w:t xml:space="preserve">, 2007, 45:</w:t>
      </w:r>
      <w:r>
        <w:t xml:space="preserve"> </w:t>
      </w:r>
      <w:r>
        <w:t xml:space="preserve">422-432.</w:t>
      </w:r>
    </w:p>
    <w:p w:rsidR="0018722C">
      <w:pPr>
        <w:pStyle w:val="ab"/>
        <w:topLinePunct/>
        <w:ind w:left="200" w:hangingChars="200" w:hanging="200"/>
      </w:pPr>
      <w:r>
        <w:t>[</w:t>
      </w:r>
      <w:r>
        <w:t xml:space="preserve">134</w:t>
      </w:r>
      <w:r>
        <w:t>]</w:t>
      </w:r>
      <w:r>
        <w:t xml:space="preserve">. </w:t>
      </w:r>
      <w:r>
        <w:t xml:space="preserve">Columbano A, M Simbula, M Pibiri, et al. Triiodothyronine stimulates hepatocyte proliferation in two models of impaired liver regeneration </w:t>
      </w:r>
      <w:r>
        <w:t xml:space="preserve">[</w:t>
      </w:r>
      <w:r>
        <w:t xml:space="preserve">J</w:t>
      </w:r>
      <w:r>
        <w:t xml:space="preserve">]</w:t>
      </w:r>
      <w:r>
        <w:t xml:space="preserve">. </w:t>
      </w:r>
      <w:r>
        <w:rPr>
          <w:i/>
        </w:rPr>
        <w:t xml:space="preserve">Cell Prolif, 2008</w:t>
      </w:r>
      <w:r>
        <w:t xml:space="preserve">, 41: 521-531.</w:t>
      </w:r>
    </w:p>
    <w:p w:rsidR="0018722C">
      <w:pPr>
        <w:pStyle w:val="ab"/>
        <w:topLinePunct/>
        <w:ind w:left="200" w:hangingChars="200" w:hanging="200"/>
      </w:pPr>
      <w:bookmarkStart w:id="831495" w:name="_cwCmt238"/>
      <w:bookmarkStart w:id="831491" w:name="_cwCmt234"/>
      <w:bookmarkStart w:id="831471" w:name="_cwCmt214"/>
      <w:bookmarkStart w:id="831469" w:name="_cwCmt212"/>
      <w:bookmarkStart w:id="831465" w:name="_cwCmt208"/>
      <w:bookmarkStart w:id="831458" w:name="_cwCmt201"/>
      <w:bookmarkStart w:id="831444" w:name="_cwCmt187"/>
      <w:bookmarkStart w:id="831437" w:name="_cwCmt180"/>
      <w:bookmarkStart w:id="831435" w:name="_cwCmt178"/>
      <w:bookmarkStart w:id="831429" w:name="_cwCmt172"/>
      <w:bookmarkStart w:id="831383" w:name="_cwCmt126"/>
      <w:bookmarkStart w:id="831361" w:name="_cwCmt104"/>
      <w:r>
        <w:t>[</w:t>
      </w:r>
      <w:r>
        <w:t xml:space="preserve">135</w:t>
      </w:r>
      <w:r>
        <w:t>]</w:t>
      </w:r>
      <w:r>
        <w:t xml:space="preserve">. </w:t>
      </w:r>
      <w:r>
        <w:t xml:space="preserve">Jang J H, A Rickenbacher, B Humar, et al. Serotonin protects mouse liver from cholestatic injury by decreasing bile salt pool after bile duct ligation </w:t>
      </w:r>
      <w:r>
        <w:t xml:space="preserve">[</w:t>
      </w:r>
      <w:r>
        <w:t xml:space="preserve">J</w:t>
      </w:r>
      <w:r>
        <w:t xml:space="preserve">]</w:t>
      </w:r>
      <w:r>
        <w:t xml:space="preserve">. </w:t>
      </w:r>
      <w:r>
        <w:rPr>
          <w:i/>
        </w:rPr>
        <w:t xml:space="preserve">Hepatology</w:t>
      </w:r>
      <w:r>
        <w:t xml:space="preserve">, 2012, 56:</w:t>
      </w:r>
      <w:r>
        <w:t xml:space="preserve"> </w:t>
      </w:r>
      <w:r>
        <w:t xml:space="preserve">209-18.</w:t>
      </w:r>
      <w:bookmarkEnd w:id="831361"/>
      <w:bookmarkEnd w:id="831383"/>
      <w:bookmarkEnd w:id="831429"/>
      <w:bookmarkEnd w:id="831435"/>
      <w:bookmarkEnd w:id="831437"/>
      <w:bookmarkEnd w:id="831444"/>
      <w:bookmarkEnd w:id="831458"/>
      <w:bookmarkEnd w:id="831465"/>
      <w:bookmarkEnd w:id="831469"/>
      <w:bookmarkEnd w:id="831471"/>
      <w:bookmarkEnd w:id="831491"/>
      <w:bookmarkEnd w:id="831495"/>
    </w:p>
    <w:p w:rsidR="0018722C">
      <w:pPr>
        <w:pStyle w:val="ab"/>
        <w:topLinePunct/>
        <w:ind w:left="200" w:hangingChars="200" w:hanging="200"/>
      </w:pPr>
      <w:r>
        <w:t>[</w:t>
      </w:r>
      <w:r>
        <w:t xml:space="preserve">136</w:t>
      </w:r>
      <w:r>
        <w:t>]</w:t>
      </w:r>
      <w:r>
        <w:t xml:space="preserve">. </w:t>
      </w:r>
      <w:r>
        <w:t xml:space="preserve">Lesurtel M, C Soll, B Humar, et al. Serotonin: A double-edged sword for the liver</w:t>
      </w:r>
      <w:r>
        <w:t xml:space="preserve">[</w:t>
      </w:r>
      <w:r>
        <w:t xml:space="preserve">J</w:t>
      </w:r>
      <w:r>
        <w:t xml:space="preserve">]</w:t>
      </w:r>
      <w:r>
        <w:t xml:space="preserve">. </w:t>
      </w:r>
      <w:r>
        <w:rPr>
          <w:i/>
        </w:rPr>
        <w:t xml:space="preserve">Surgeon</w:t>
      </w:r>
      <w:r>
        <w:t xml:space="preserve">, 2012, 10:</w:t>
      </w:r>
      <w:r>
        <w:t xml:space="preserve"> </w:t>
      </w:r>
      <w:r>
        <w:t xml:space="preserve">107-113.</w:t>
      </w:r>
    </w:p>
    <w:p w:rsidR="0018722C">
      <w:pPr>
        <w:pStyle w:val="ab"/>
        <w:topLinePunct/>
        <w:ind w:left="200" w:hangingChars="200" w:hanging="200"/>
      </w:pPr>
      <w:r>
        <w:t>[</w:t>
      </w:r>
      <w:r>
        <w:t xml:space="preserve">137</w:t>
      </w:r>
      <w:r>
        <w:t>]</w:t>
      </w:r>
      <w:r>
        <w:t xml:space="preserve">. </w:t>
      </w:r>
      <w:r>
        <w:t xml:space="preserve">Keitel V, D Haussinger. TGR5 in the biliary tree </w:t>
      </w:r>
      <w:r>
        <w:t xml:space="preserve">[</w:t>
      </w:r>
      <w:r>
        <w:t xml:space="preserve">J</w:t>
      </w:r>
      <w:r>
        <w:t xml:space="preserve">]</w:t>
      </w:r>
      <w:r>
        <w:t xml:space="preserve">. Dig Dis, 2011, 29:</w:t>
      </w:r>
      <w:r>
        <w:t xml:space="preserve"> </w:t>
      </w:r>
      <w:r>
        <w:t xml:space="preserve">45-47.</w:t>
      </w:r>
    </w:p>
    <w:p w:rsidR="0018722C">
      <w:pPr>
        <w:pStyle w:val="ab"/>
        <w:topLinePunct/>
        <w:ind w:left="200" w:hangingChars="200" w:hanging="200"/>
      </w:pPr>
      <w:r>
        <w:t>[</w:t>
      </w:r>
      <w:r>
        <w:t xml:space="preserve">138</w:t>
      </w:r>
      <w:r>
        <w:t>]</w:t>
      </w:r>
      <w:r>
        <w:t xml:space="preserve">. </w:t>
      </w:r>
      <w:r>
        <w:t xml:space="preserve">Yang J </w:t>
      </w:r>
      <w:r>
        <w:t xml:space="preserve">I, </w:t>
      </w:r>
      <w:r>
        <w:t xml:space="preserve">J H Yoon, S J Myung, et al. Bile acid-induced TGR5-dependent c-Jun-N terminal kinase activation leads to enhanced caspase 8 activation in hepatocytes </w:t>
      </w:r>
      <w:r>
        <w:t xml:space="preserve">[</w:t>
      </w:r>
      <w:r>
        <w:t xml:space="preserve">J</w:t>
      </w:r>
      <w:r>
        <w:t xml:space="preserve">]</w:t>
      </w:r>
      <w:r>
        <w:t xml:space="preserve">. </w:t>
      </w:r>
      <w:r>
        <w:rPr>
          <w:i/>
        </w:rPr>
        <w:t xml:space="preserve">Biochem Biophys Res Commun</w:t>
      </w:r>
      <w:r>
        <w:t xml:space="preserve">, 2007, 361:</w:t>
      </w:r>
      <w:r>
        <w:t xml:space="preserve"> </w:t>
      </w:r>
      <w:r>
        <w:t xml:space="preserve">156-161.</w:t>
      </w:r>
    </w:p>
    <w:p w:rsidR="0018722C">
      <w:pPr>
        <w:pStyle w:val="ab"/>
        <w:topLinePunct/>
        <w:ind w:left="200" w:hangingChars="200" w:hanging="200"/>
      </w:pPr>
      <w:r>
        <w:t>[</w:t>
      </w:r>
      <w:r>
        <w:t>139</w:t>
      </w:r>
      <w:r>
        <w:t>]</w:t>
      </w:r>
      <w:r>
        <w:t xml:space="preserve">. </w:t>
      </w:r>
      <w:r>
        <w:t>Oben</w:t>
      </w:r>
      <w:r>
        <w:t> </w:t>
      </w:r>
      <w:r>
        <w:t>J</w:t>
      </w:r>
      <w:r>
        <w:t> </w:t>
      </w:r>
      <w:r>
        <w:t>A,</w:t>
      </w:r>
      <w:r>
        <w:t> </w:t>
      </w:r>
      <w:r>
        <w:t>A</w:t>
      </w:r>
      <w:r>
        <w:t> </w:t>
      </w:r>
      <w:r>
        <w:t>M</w:t>
      </w:r>
      <w:r>
        <w:t> </w:t>
      </w:r>
      <w:r>
        <w:t>Diehl.</w:t>
      </w:r>
      <w:r>
        <w:t> </w:t>
      </w:r>
      <w:r>
        <w:t>Sympathetic</w:t>
      </w:r>
      <w:r>
        <w:t> </w:t>
      </w:r>
      <w:r>
        <w:t>nervous</w:t>
      </w:r>
      <w:r>
        <w:t> </w:t>
      </w:r>
      <w:r>
        <w:t>system</w:t>
      </w:r>
      <w:r>
        <w:t> </w:t>
      </w:r>
      <w:r>
        <w:t>regulation</w:t>
      </w:r>
      <w:r>
        <w:t> </w:t>
      </w:r>
      <w:r>
        <w:t>of</w:t>
      </w:r>
      <w:r>
        <w:t> </w:t>
      </w:r>
      <w:r>
        <w:t>liver</w:t>
      </w:r>
      <w:r>
        <w:t> </w:t>
      </w:r>
      <w:r>
        <w:t>repair</w:t>
      </w:r>
      <w:r>
        <w:t> </w:t>
      </w:r>
      <w:r>
        <w:t>[</w:t>
      </w:r>
      <w:r>
        <w:t xml:space="preserve">J</w:t>
      </w:r>
      <w:r>
        <w:t>]</w:t>
      </w:r>
      <w:r>
        <w:t xml:space="preserve">.</w:t>
      </w:r>
      <w:r>
        <w:t xml:space="preserve"> </w:t>
      </w:r>
      <w:r>
        <w:rPr>
          <w:rFonts w:cstheme="minorBidi" w:hAnsiTheme="minorHAnsi" w:eastAsiaTheme="minorHAnsi" w:asciiTheme="minorHAnsi"/>
          <w:i/>
        </w:rPr>
        <w:t>Anat Rec A Discov Mol Cell Evol Biol</w:t>
      </w:r>
      <w:r>
        <w:rPr>
          <w:rFonts w:cstheme="minorBidi" w:hAnsiTheme="minorHAnsi" w:eastAsiaTheme="minorHAnsi" w:asciiTheme="minorHAnsi"/>
        </w:rPr>
        <w:t>, 2004, 280: 874-883.</w:t>
      </w:r>
    </w:p>
    <w:p w:rsidR="0018722C">
      <w:pPr>
        <w:pStyle w:val="ab"/>
        <w:topLinePunct/>
        <w:ind w:left="200" w:hangingChars="200" w:hanging="200"/>
      </w:pPr>
      <w:r>
        <w:t>[</w:t>
      </w:r>
      <w:r>
        <w:t xml:space="preserve">140</w:t>
      </w:r>
      <w:r>
        <w:t>]</w:t>
      </w:r>
      <w:r>
        <w:t xml:space="preserve">. </w:t>
      </w:r>
      <w:r>
        <w:t xml:space="preserve">Oben J A, T Roskams, S Yang, et al. Sympathetic nervous system inhibition increases hepatic progenitors and reduces liver injury </w:t>
      </w:r>
      <w:r>
        <w:t xml:space="preserve">[</w:t>
      </w:r>
      <w:r>
        <w:t xml:space="preserve">J</w:t>
      </w:r>
      <w:r>
        <w:t xml:space="preserve">]</w:t>
      </w:r>
      <w:r>
        <w:t xml:space="preserve">. </w:t>
      </w:r>
      <w:r>
        <w:rPr>
          <w:i/>
        </w:rPr>
        <w:t xml:space="preserve">Hepatology</w:t>
      </w:r>
      <w:r>
        <w:t xml:space="preserve">, 2003, 38: 664- 673.</w:t>
      </w:r>
    </w:p>
    <w:p w:rsidR="0018722C">
      <w:pPr>
        <w:pStyle w:val="ab"/>
        <w:topLinePunct/>
        <w:ind w:left="200" w:hangingChars="200" w:hanging="200"/>
      </w:pPr>
      <w:r>
        <w:t>[</w:t>
      </w:r>
      <w:r>
        <w:t xml:space="preserve">141</w:t>
      </w:r>
      <w:r>
        <w:t>]</w:t>
      </w:r>
      <w:r>
        <w:t xml:space="preserve">. </w:t>
      </w:r>
      <w:r>
        <w:t xml:space="preserve">Oben J A, T Roskams, S Yang, et al. Hepatic fibrogenesis requires sympathetic neurotransmitters </w:t>
      </w:r>
      <w:r>
        <w:t xml:space="preserve">[</w:t>
      </w:r>
      <w:r>
        <w:t xml:space="preserve">J</w:t>
      </w:r>
      <w:r>
        <w:t xml:space="preserve">]</w:t>
      </w:r>
      <w:r>
        <w:t xml:space="preserve">. </w:t>
      </w:r>
      <w:r>
        <w:rPr>
          <w:i/>
        </w:rPr>
        <w:t xml:space="preserve">Gut</w:t>
      </w:r>
      <w:r>
        <w:t xml:space="preserve">, 2004, 53:</w:t>
      </w:r>
      <w:r>
        <w:t xml:space="preserve"> </w:t>
      </w:r>
      <w:r>
        <w:t xml:space="preserve">438-445.</w:t>
      </w:r>
    </w:p>
    <w:p w:rsidR="0018722C">
      <w:pPr>
        <w:pStyle w:val="ab"/>
        <w:topLinePunct/>
        <w:ind w:left="200" w:hangingChars="200" w:hanging="200"/>
      </w:pPr>
      <w:r>
        <w:t>[</w:t>
      </w:r>
      <w:r>
        <w:t xml:space="preserve">142</w:t>
      </w:r>
      <w:r>
        <w:t>]</w:t>
      </w:r>
      <w:r>
        <w:t xml:space="preserve">. </w:t>
      </w:r>
      <w:r>
        <w:t xml:space="preserve">Cruise J </w:t>
      </w:r>
      <w:r>
        <w:t xml:space="preserve">L, </w:t>
      </w:r>
      <w:r>
        <w:t xml:space="preserve">K A Houck, G K Michalopoulos. Induction of DNA synthesis in cultured rat hepatocytes through stimulation of alpha 1 adrenoreceptor by norepinephrine </w:t>
      </w:r>
      <w:r>
        <w:t xml:space="preserve">[</w:t>
      </w:r>
      <w:r>
        <w:t xml:space="preserve">J</w:t>
      </w:r>
      <w:r>
        <w:t xml:space="preserve">]</w:t>
      </w:r>
      <w:r>
        <w:t xml:space="preserve">. </w:t>
      </w:r>
      <w:r>
        <w:rPr>
          <w:i/>
        </w:rPr>
        <w:t xml:space="preserve">Science</w:t>
      </w:r>
      <w:r>
        <w:t xml:space="preserve">, 1985, 227:</w:t>
      </w:r>
      <w:r>
        <w:t xml:space="preserve"> </w:t>
      </w:r>
      <w:r>
        <w:t xml:space="preserve">749-751.</w:t>
      </w:r>
    </w:p>
    <w:p w:rsidR="0018722C">
      <w:pPr>
        <w:pStyle w:val="ab"/>
        <w:topLinePunct/>
        <w:ind w:left="200" w:hangingChars="200" w:hanging="200"/>
      </w:pPr>
      <w:r>
        <w:t>[</w:t>
      </w:r>
      <w:r>
        <w:t xml:space="preserve">143</w:t>
      </w:r>
      <w:r>
        <w:t>]</w:t>
      </w:r>
      <w:r>
        <w:t xml:space="preserve">. </w:t>
      </w:r>
      <w:r>
        <w:t xml:space="preserve">Demetris A J, E C Seaberg, A Wennerberg, et al. Ductular reaction after submassive necrosis in humans. Special emphasis on analysis of ductular hepatocytes </w:t>
      </w:r>
      <w:r>
        <w:t xml:space="preserve">[</w:t>
      </w:r>
      <w:r>
        <w:t xml:space="preserve">J</w:t>
      </w:r>
      <w:r>
        <w:t xml:space="preserve">]</w:t>
      </w:r>
      <w:r>
        <w:t xml:space="preserve">.</w:t>
      </w:r>
      <w:r>
        <w:t xml:space="preserve"> </w:t>
      </w:r>
      <w:r>
        <w:rPr>
          <w:i/>
        </w:rPr>
        <w:t xml:space="preserve">Am J Pathol</w:t>
      </w:r>
      <w:r>
        <w:t xml:space="preserve">,</w:t>
      </w:r>
      <w:r>
        <w:t xml:space="preserve"> </w:t>
      </w:r>
      <w:r>
        <w:t xml:space="preserve">1996, 149:</w:t>
      </w:r>
      <w:r>
        <w:t xml:space="preserve"> </w:t>
      </w:r>
      <w:r>
        <w:t xml:space="preserve">439-448.</w:t>
      </w:r>
    </w:p>
    <w:p w:rsidR="0018722C">
      <w:pPr>
        <w:pStyle w:val="ab"/>
        <w:topLinePunct/>
        <w:ind w:left="200" w:hangingChars="200" w:hanging="200"/>
      </w:pPr>
      <w:r>
        <w:t>[</w:t>
      </w:r>
      <w:r>
        <w:t xml:space="preserve">144</w:t>
      </w:r>
      <w:r>
        <w:t>]</w:t>
      </w:r>
      <w:r>
        <w:t xml:space="preserve">. </w:t>
      </w:r>
      <w:r>
        <w:t xml:space="preserve">Cruise J </w:t>
      </w:r>
      <w:r>
        <w:t xml:space="preserve">L, </w:t>
      </w:r>
      <w:r>
        <w:t xml:space="preserve">S J Muga, Y S Lee, et al. Regulation of hepatocyte growth: Alpha-1 adrenergic receptor and ras p21 changes in liver regeneration </w:t>
      </w:r>
      <w:r>
        <w:t xml:space="preserve">[</w:t>
      </w:r>
      <w:r>
        <w:t xml:space="preserve">J</w:t>
      </w:r>
      <w:r>
        <w:t xml:space="preserve">]</w:t>
      </w:r>
      <w:r>
        <w:t xml:space="preserve">. </w:t>
      </w:r>
      <w:r>
        <w:rPr>
          <w:i/>
        </w:rPr>
        <w:t xml:space="preserve">J Cell Physiol</w:t>
      </w:r>
      <w:r>
        <w:t xml:space="preserve">, 1989, 140:</w:t>
      </w:r>
      <w:r>
        <w:t xml:space="preserve"> </w:t>
      </w:r>
      <w:r>
        <w:t xml:space="preserve">195-201.</w:t>
      </w:r>
    </w:p>
    <w:p w:rsidR="0018722C">
      <w:pPr>
        <w:pStyle w:val="ab"/>
        <w:topLinePunct/>
        <w:ind w:left="200" w:hangingChars="200" w:hanging="200"/>
      </w:pPr>
      <w:r>
        <w:t>[</w:t>
      </w:r>
      <w:r>
        <w:t xml:space="preserve">145</w:t>
      </w:r>
      <w:r>
        <w:t>]</w:t>
      </w:r>
      <w:r>
        <w:t xml:space="preserve">. </w:t>
      </w:r>
      <w:r>
        <w:t xml:space="preserve">Houck K A, J L Cruise, G Michalopoulos. Norepinephrine modulates the growth- inhibitory effect of transforming growth factor-beta in primary rat hepatocyte cultures </w:t>
      </w:r>
      <w:r>
        <w:t xml:space="preserve">[</w:t>
      </w:r>
      <w:r>
        <w:t xml:space="preserve">J</w:t>
      </w:r>
      <w:r>
        <w:t xml:space="preserve">]</w:t>
      </w:r>
      <w:r>
        <w:t xml:space="preserve">. </w:t>
      </w:r>
      <w:r>
        <w:rPr>
          <w:i/>
        </w:rPr>
        <w:t xml:space="preserve">J Cell Physiol</w:t>
      </w:r>
      <w:r>
        <w:t xml:space="preserve">, 1988, 135:</w:t>
      </w:r>
      <w:r>
        <w:t xml:space="preserve"> </w:t>
      </w:r>
      <w:r>
        <w:t xml:space="preserve">551-555.</w:t>
      </w:r>
    </w:p>
    <w:p w:rsidR="0018722C">
      <w:pPr>
        <w:pStyle w:val="ab"/>
        <w:topLinePunct/>
        <w:ind w:left="200" w:hangingChars="200" w:hanging="200"/>
      </w:pPr>
      <w:r>
        <w:t>[</w:t>
      </w:r>
      <w:r>
        <w:t xml:space="preserve">146</w:t>
      </w:r>
      <w:r>
        <w:t>]</w:t>
      </w:r>
      <w:r>
        <w:t xml:space="preserve">. </w:t>
      </w:r>
      <w:r>
        <w:t xml:space="preserve">Kanamaru C, H Yasuda, M Takeda, et al. Smad7 is induced by norepinephrine and protects rat hepatocytes from activin A-induced growth inhibition </w:t>
      </w:r>
      <w:r>
        <w:t xml:space="preserve">[</w:t>
      </w:r>
      <w:r>
        <w:t xml:space="preserve">J</w:t>
      </w:r>
      <w:r>
        <w:t xml:space="preserve">]</w:t>
      </w:r>
      <w:r>
        <w:t xml:space="preserve">. </w:t>
      </w:r>
      <w:r>
        <w:rPr>
          <w:i/>
        </w:rPr>
        <w:t xml:space="preserve">JBiolChem</w:t>
      </w:r>
      <w:r>
        <w:t xml:space="preserve">, 2001, 276:</w:t>
      </w:r>
      <w:r>
        <w:t xml:space="preserve"> </w:t>
      </w:r>
      <w:r>
        <w:t xml:space="preserve">45636-45641.</w:t>
      </w:r>
    </w:p>
    <w:p w:rsidR="0018722C">
      <w:pPr>
        <w:pStyle w:val="ab"/>
        <w:topLinePunct/>
        <w:ind w:left="200" w:hangingChars="200" w:hanging="200"/>
      </w:pPr>
      <w:r>
        <w:t>[</w:t>
      </w:r>
      <w:r>
        <w:t xml:space="preserve">147</w:t>
      </w:r>
      <w:r>
        <w:t>]</w:t>
      </w:r>
      <w:r>
        <w:t xml:space="preserve">. </w:t>
      </w:r>
      <w:r>
        <w:t xml:space="preserve">Houck K A, G K Michalopoulos. Altered responses of regenerating hepatocytes to norepinephrine and transforming growth factor type beta </w:t>
      </w:r>
      <w:r>
        <w:t xml:space="preserve">[</w:t>
      </w:r>
      <w:r>
        <w:t xml:space="preserve">J</w:t>
      </w:r>
      <w:r>
        <w:t xml:space="preserve">]</w:t>
      </w:r>
      <w:r>
        <w:t xml:space="preserve">. </w:t>
      </w:r>
      <w:r>
        <w:rPr>
          <w:i/>
        </w:rPr>
        <w:t xml:space="preserve">J Cell Physiol</w:t>
      </w:r>
      <w:r>
        <w:t xml:space="preserve">, 1989, 141: 503-509.</w:t>
      </w:r>
    </w:p>
    <w:p w:rsidR="0018722C">
      <w:pPr>
        <w:pStyle w:val="ab"/>
        <w:topLinePunct/>
        <w:ind w:left="200" w:hangingChars="200" w:hanging="200"/>
      </w:pPr>
      <w:r>
        <w:t>[</w:t>
      </w:r>
      <w:r>
        <w:t xml:space="preserve">148</w:t>
      </w:r>
      <w:r>
        <w:t>]</w:t>
      </w:r>
      <w:r>
        <w:t xml:space="preserve">. </w:t>
      </w:r>
      <w:r>
        <w:t xml:space="preserve">Lesurtel M, R Graf, B Aleil, et al. Platelet-derived serotonin mediates liver regeneration </w:t>
      </w:r>
      <w:r>
        <w:t xml:space="preserve">[</w:t>
      </w:r>
      <w:r>
        <w:t xml:space="preserve">J</w:t>
      </w:r>
      <w:r>
        <w:t xml:space="preserve">]</w:t>
      </w:r>
      <w:r>
        <w:t xml:space="preserve">. </w:t>
      </w:r>
      <w:r>
        <w:rPr>
          <w:i/>
        </w:rPr>
        <w:t xml:space="preserve">Science</w:t>
      </w:r>
      <w:r>
        <w:t xml:space="preserve">, 2006, 312:</w:t>
      </w:r>
      <w:r>
        <w:t xml:space="preserve"> </w:t>
      </w:r>
      <w:r>
        <w:t xml:space="preserve">104-107.</w:t>
      </w:r>
    </w:p>
    <w:p w:rsidR="0018722C">
      <w:pPr>
        <w:pStyle w:val="ab"/>
        <w:topLinePunct/>
        <w:ind w:left="200" w:hangingChars="200" w:hanging="200"/>
      </w:pPr>
      <w:r>
        <w:t>[</w:t>
      </w:r>
      <w:r>
        <w:t xml:space="preserve">149</w:t>
      </w:r>
      <w:r>
        <w:t>]</w:t>
      </w:r>
      <w:r>
        <w:t xml:space="preserve">. </w:t>
      </w:r>
      <w:r>
        <w:t xml:space="preserve">Furrer K, A Rickenbacher, Y Tian, et al. Serotonin reverts agerelated capillarization and failure of regeneration in the liver through a VEGF-dependent pathway </w:t>
      </w:r>
      <w:r>
        <w:t xml:space="preserve">[</w:t>
      </w:r>
      <w:r>
        <w:t xml:space="preserve">J</w:t>
      </w:r>
      <w:r>
        <w:t xml:space="preserve">]</w:t>
      </w:r>
      <w:r>
        <w:t xml:space="preserve">. </w:t>
      </w:r>
      <w:r>
        <w:rPr>
          <w:i/>
        </w:rPr>
        <w:t xml:space="preserve">Proc Natl Acad Sci U S A</w:t>
      </w:r>
      <w:r>
        <w:t xml:space="preserve">, 2011, 108:</w:t>
      </w:r>
      <w:r>
        <w:t xml:space="preserve"> </w:t>
      </w:r>
      <w:r>
        <w:t xml:space="preserve">2945-2950.</w:t>
      </w:r>
    </w:p>
    <w:p w:rsidR="0018722C">
      <w:pPr>
        <w:pStyle w:val="ab"/>
        <w:topLinePunct/>
        <w:ind w:left="200" w:hangingChars="200" w:hanging="200"/>
      </w:pPr>
      <w:r>
        <w:t>[</w:t>
      </w:r>
      <w:r>
        <w:t xml:space="preserve">150</w:t>
      </w:r>
      <w:r>
        <w:t>]</w:t>
      </w:r>
      <w:r>
        <w:t xml:space="preserve">. </w:t>
      </w:r>
      <w:r>
        <w:t xml:space="preserve">Matondo R B, C Punt, J Homberg, et al. Deletion of the serotonin transporter in rats disturbs serotonin homeostasis without impairing liver regeneration </w:t>
      </w:r>
      <w:r>
        <w:t xml:space="preserve">[</w:t>
      </w:r>
      <w:r>
        <w:t xml:space="preserve">J</w:t>
      </w:r>
      <w:r>
        <w:t xml:space="preserve">]</w:t>
      </w:r>
      <w:r>
        <w:t xml:space="preserve">. </w:t>
      </w:r>
      <w:r>
        <w:rPr>
          <w:i/>
        </w:rPr>
        <w:t xml:space="preserve">Am J </w:t>
      </w:r>
      <w:r>
        <w:rPr>
          <w:i/>
        </w:rPr>
        <w:t xml:space="preserve">Physiol Gastrointest Liver Physiol</w:t>
      </w:r>
      <w:r>
        <w:t xml:space="preserve">, 2009, 296:</w:t>
      </w:r>
      <w:r>
        <w:t xml:space="preserve"> </w:t>
      </w:r>
      <w:r>
        <w:t xml:space="preserve">G963-G968.</w:t>
      </w:r>
    </w:p>
    <w:p w:rsidR="0018722C">
      <w:pPr>
        <w:pStyle w:val="ab"/>
        <w:topLinePunct/>
        <w:ind w:left="200" w:hangingChars="200" w:hanging="200"/>
      </w:pPr>
      <w:r>
        <w:t>[</w:t>
      </w:r>
      <w:r>
        <w:t xml:space="preserve">151</w:t>
      </w:r>
      <w:r>
        <w:t>]</w:t>
      </w:r>
      <w:r>
        <w:t xml:space="preserve">. </w:t>
      </w:r>
      <w:r>
        <w:t xml:space="preserve">Marzioni M, S Glaser, H Francis, et al. Autocrine</w:t>
      </w:r>
      <w:r>
        <w:t xml:space="preserve">/</w:t>
      </w:r>
      <w:r>
        <w:t xml:space="preserve">paracrine regulation of the growth of the biliary tree by the neuroendocrine hormone serotonin </w:t>
      </w:r>
      <w:r>
        <w:t xml:space="preserve">[</w:t>
      </w:r>
      <w:r>
        <w:t xml:space="preserve">J</w:t>
      </w:r>
      <w:r>
        <w:t xml:space="preserve">]</w:t>
      </w:r>
      <w:r>
        <w:t xml:space="preserve">. </w:t>
      </w:r>
      <w:r>
        <w:rPr>
          <w:i/>
        </w:rPr>
        <w:t xml:space="preserve">Gastroenterology</w:t>
      </w:r>
      <w:r>
        <w:t xml:space="preserve">, 2005, 128:</w:t>
      </w:r>
      <w:r>
        <w:t xml:space="preserve"> </w:t>
      </w:r>
      <w:r>
        <w:t xml:space="preserve">121-137.</w:t>
      </w:r>
    </w:p>
    <w:p w:rsidR="0018722C">
      <w:pPr>
        <w:pStyle w:val="ab"/>
        <w:topLinePunct/>
        <w:ind w:left="200" w:hangingChars="200" w:hanging="200"/>
      </w:pPr>
      <w:r>
        <w:t>[</w:t>
      </w:r>
      <w:r>
        <w:t xml:space="preserve">152</w:t>
      </w:r>
      <w:r>
        <w:t>]</w:t>
      </w:r>
      <w:r>
        <w:t xml:space="preserve">. </w:t>
      </w:r>
      <w:r>
        <w:t xml:space="preserve">Omenetti A, L Yang, R R Gainetdinov, et al. Paracrine modulation of cholangiocyte serotonin synthesis orchestrates biliary remodeling in adults </w:t>
      </w:r>
      <w:r>
        <w:t xml:space="preserve">[</w:t>
      </w:r>
      <w:r>
        <w:t xml:space="preserve">J</w:t>
      </w:r>
      <w:r>
        <w:t xml:space="preserve">]</w:t>
      </w:r>
      <w:r>
        <w:t xml:space="preserve">. </w:t>
      </w:r>
      <w:r>
        <w:rPr>
          <w:i/>
        </w:rPr>
        <w:t xml:space="preserve">Am J </w:t>
      </w:r>
      <w:r>
        <w:rPr>
          <w:i/>
        </w:rPr>
        <w:t xml:space="preserve">Physiol Gastrointest Liver Physiol</w:t>
      </w:r>
      <w:r>
        <w:t xml:space="preserve">, 2011, 300:</w:t>
      </w:r>
      <w:r>
        <w:t xml:space="preserve"> </w:t>
      </w:r>
      <w:r>
        <w:t xml:space="preserve">G303-G315.</w:t>
      </w:r>
    </w:p>
    <w:p w:rsidR="0018722C">
      <w:pPr>
        <w:pStyle w:val="ab"/>
        <w:topLinePunct/>
        <w:ind w:left="200" w:hangingChars="200" w:hanging="200"/>
      </w:pPr>
      <w:r>
        <w:t>[</w:t>
      </w:r>
      <w:r>
        <w:t xml:space="preserve">153</w:t>
      </w:r>
      <w:r>
        <w:t>]</w:t>
      </w:r>
      <w:r>
        <w:t xml:space="preserve">. </w:t>
      </w:r>
      <w:r>
        <w:t xml:space="preserve">Yang S Q, H Z Lin, A K Mandal, et al. Disrupted signaling and inhibited regeneration in obese mice with fatty livers: Implications for nonalcoholic fatty liver disease pathophysiology </w:t>
      </w:r>
      <w:r>
        <w:t xml:space="preserve">[</w:t>
      </w:r>
      <w:r>
        <w:t xml:space="preserve">J</w:t>
      </w:r>
      <w:r>
        <w:t xml:space="preserve">]</w:t>
      </w:r>
      <w:r>
        <w:t xml:space="preserve">. </w:t>
      </w:r>
      <w:r>
        <w:rPr>
          <w:i/>
        </w:rPr>
        <w:t xml:space="preserve">Hepatology</w:t>
      </w:r>
      <w:r>
        <w:t xml:space="preserve">, 2001, 34:</w:t>
      </w:r>
      <w:r>
        <w:t xml:space="preserve"> </w:t>
      </w:r>
      <w:r>
        <w:t xml:space="preserve">694-706.</w:t>
      </w:r>
    </w:p>
    <w:p w:rsidR="0018722C">
      <w:pPr>
        <w:pStyle w:val="ab"/>
        <w:topLinePunct/>
        <w:ind w:left="200" w:hangingChars="200" w:hanging="200"/>
      </w:pPr>
      <w:r>
        <w:t>[</w:t>
      </w:r>
      <w:r>
        <w:t xml:space="preserve">154</w:t>
      </w:r>
      <w:r>
        <w:t>]</w:t>
      </w:r>
      <w:r>
        <w:t xml:space="preserve">. </w:t>
      </w:r>
      <w:r>
        <w:t xml:space="preserve">Leclercq I A, M Vansteenberghe, V B Lebrun, et al. Defective hepatic regeneration after partial hepatectomy in leptin-deficient mice is not rescued by exogenous leptin </w:t>
      </w:r>
      <w:r>
        <w:t xml:space="preserve">[</w:t>
      </w:r>
      <w:r>
        <w:t xml:space="preserve">J</w:t>
      </w:r>
      <w:r>
        <w:t xml:space="preserve">]</w:t>
      </w:r>
      <w:r>
        <w:t xml:space="preserve">. </w:t>
      </w:r>
      <w:r>
        <w:rPr>
          <w:i/>
        </w:rPr>
        <w:t xml:space="preserve">Lab Invest</w:t>
      </w:r>
      <w:r>
        <w:t xml:space="preserve">, 2006, 86:</w:t>
      </w:r>
      <w:r>
        <w:t xml:space="preserve"> </w:t>
      </w:r>
      <w:r>
        <w:t xml:space="preserve">1161-1171.</w:t>
      </w:r>
    </w:p>
    <w:p w:rsidR="0018722C">
      <w:pPr>
        <w:pStyle w:val="ab"/>
        <w:topLinePunct/>
        <w:ind w:left="200" w:hangingChars="200" w:hanging="200"/>
      </w:pPr>
      <w:r>
        <w:t>[</w:t>
      </w:r>
      <w:r>
        <w:t xml:space="preserve">155</w:t>
      </w:r>
      <w:r>
        <w:t>]</w:t>
      </w:r>
      <w:r>
        <w:t xml:space="preserve">. </w:t>
      </w:r>
      <w:r>
        <w:t xml:space="preserve">Michalopoulos G, H C Pitot. Primary culture of parenchymal liver cells on collagen membranes. Morphological and biochemical observations </w:t>
      </w:r>
      <w:r>
        <w:t xml:space="preserve">[</w:t>
      </w:r>
      <w:r>
        <w:t xml:space="preserve">J</w:t>
      </w:r>
      <w:r>
        <w:t xml:space="preserve">]</w:t>
      </w:r>
      <w:r>
        <w:t xml:space="preserve">. </w:t>
      </w:r>
      <w:r>
        <w:rPr>
          <w:i/>
        </w:rPr>
        <w:t xml:space="preserve">Exp Cell Res</w:t>
      </w:r>
      <w:r>
        <w:t xml:space="preserve">, 1975, 94:</w:t>
      </w:r>
      <w:r>
        <w:t xml:space="preserve"> </w:t>
      </w:r>
      <w:r>
        <w:t xml:space="preserve">70-78.</w:t>
      </w:r>
    </w:p>
    <w:p w:rsidR="0018722C">
      <w:pPr>
        <w:pStyle w:val="ab"/>
        <w:topLinePunct/>
        <w:ind w:left="200" w:hangingChars="200" w:hanging="200"/>
      </w:pPr>
      <w:r>
        <w:t>[</w:t>
      </w:r>
      <w:r>
        <w:t xml:space="preserve">156</w:t>
      </w:r>
      <w:r>
        <w:t>]</w:t>
      </w:r>
      <w:r>
        <w:t xml:space="preserve">. </w:t>
      </w:r>
      <w:r>
        <w:t xml:space="preserve">Thompson J S, K A Porter, N Hayashida, et al. Morphologic and biochemical changes in dogs after portacaval shunt plus bile fistula or ileal bypass: Failure of bile fistula or ileal bypass to prevent hepatocyte atrophy </w:t>
      </w:r>
      <w:r>
        <w:t xml:space="preserve">[</w:t>
      </w:r>
      <w:r>
        <w:t xml:space="preserve">J</w:t>
      </w:r>
      <w:r>
        <w:t xml:space="preserve">]</w:t>
      </w:r>
      <w:r>
        <w:t xml:space="preserve">. </w:t>
      </w:r>
      <w:r>
        <w:rPr>
          <w:i/>
        </w:rPr>
        <w:t xml:space="preserve">Hepatology</w:t>
      </w:r>
      <w:r>
        <w:t xml:space="preserve">, 1983, 3:</w:t>
      </w:r>
      <w:r>
        <w:t xml:space="preserve"> </w:t>
      </w:r>
      <w:r>
        <w:t xml:space="preserve">581-587.</w:t>
      </w:r>
    </w:p>
    <w:p w:rsidR="0018722C">
      <w:pPr>
        <w:pStyle w:val="ab"/>
        <w:topLinePunct/>
        <w:ind w:left="200" w:hangingChars="200" w:hanging="200"/>
      </w:pPr>
      <w:r>
        <w:t>[</w:t>
      </w:r>
      <w:r>
        <w:t xml:space="preserve">157</w:t>
      </w:r>
      <w:r>
        <w:t>]</w:t>
      </w:r>
      <w:r>
        <w:t xml:space="preserve">. </w:t>
      </w:r>
      <w:r>
        <w:t xml:space="preserve">DeAngelis R A, M M Markiewski, J D Lambris. Liver regeneration: A link to inflammation through complement </w:t>
      </w:r>
      <w:r>
        <w:t xml:space="preserve">[</w:t>
      </w:r>
      <w:r>
        <w:t xml:space="preserve">J</w:t>
      </w:r>
      <w:r>
        <w:t xml:space="preserve">]</w:t>
      </w:r>
      <w:r>
        <w:t xml:space="preserve">. </w:t>
      </w:r>
      <w:r>
        <w:rPr>
          <w:i/>
        </w:rPr>
        <w:t xml:space="preserve">Adv Exp Med Biol</w:t>
      </w:r>
      <w:r>
        <w:t xml:space="preserve">, 2006, 586:</w:t>
      </w:r>
      <w:r>
        <w:t xml:space="preserve"> </w:t>
      </w:r>
      <w:r>
        <w:t xml:space="preserve">17-34.</w:t>
      </w:r>
    </w:p>
    <w:p w:rsidR="0018722C">
      <w:pPr>
        <w:pStyle w:val="ab"/>
        <w:topLinePunct/>
        <w:ind w:left="200" w:hangingChars="200" w:hanging="200"/>
      </w:pPr>
      <w:r>
        <w:t>[</w:t>
      </w:r>
      <w:r>
        <w:t xml:space="preserve">158</w:t>
      </w:r>
      <w:r>
        <w:t>]</w:t>
      </w:r>
      <w:r>
        <w:t xml:space="preserve">. </w:t>
      </w:r>
      <w:r>
        <w:t xml:space="preserve">Strey C W, M Markiewski, D Mastellos, et al. The proinflammatory mediators C3a and C5a are essential for liver regeneration </w:t>
      </w:r>
      <w:r>
        <w:t xml:space="preserve">[</w:t>
      </w:r>
      <w:r>
        <w:t xml:space="preserve">J</w:t>
      </w:r>
      <w:r>
        <w:t xml:space="preserve">]</w:t>
      </w:r>
      <w:r>
        <w:t xml:space="preserve">. </w:t>
      </w:r>
      <w:r>
        <w:rPr>
          <w:i/>
        </w:rPr>
        <w:t xml:space="preserve">JExpMed</w:t>
      </w:r>
      <w:r>
        <w:t xml:space="preserve">, 2003, 198:</w:t>
      </w:r>
      <w:r>
        <w:t xml:space="preserve"> </w:t>
      </w:r>
      <w:r>
        <w:t xml:space="preserve">913-923.</w:t>
      </w:r>
    </w:p>
    <w:p w:rsidR="0018722C">
      <w:pPr>
        <w:pStyle w:val="ab"/>
        <w:topLinePunct/>
        <w:ind w:left="200" w:hangingChars="200" w:hanging="200"/>
      </w:pPr>
      <w:r>
        <w:t>[</w:t>
      </w:r>
      <w:r>
        <w:t>159</w:t>
      </w:r>
      <w:r>
        <w:t>]</w:t>
      </w:r>
      <w:r>
        <w:t xml:space="preserve">. </w:t>
      </w:r>
      <w:r>
        <w:t xml:space="preserve">Tsonis P A, J D Lambris, K Del Rio-Tsonis. To regeneration...</w:t>
      </w:r>
      <w:r>
        <w:t xml:space="preserve"> </w:t>
      </w:r>
      <w:r>
        <w:t xml:space="preserve">with complement</w:t>
      </w:r>
      <w:r>
        <w:t> </w:t>
      </w:r>
      <w:r>
        <w:t>[</w:t>
      </w:r>
      <w:r>
        <w:t xml:space="preserve">J</w:t>
      </w:r>
      <w:r>
        <w:t>]</w:t>
      </w:r>
      <w:r>
        <w:t xml:space="preserve">.</w:t>
      </w:r>
      <w:r>
        <w:t xml:space="preserve"> </w:t>
      </w:r>
      <w:r>
        <w:rPr>
          <w:rFonts w:cstheme="minorBidi" w:hAnsiTheme="minorHAnsi" w:eastAsiaTheme="minorHAnsi" w:asciiTheme="minorHAnsi"/>
          <w:i/>
        </w:rPr>
        <w:t>Adv Exp Med Biol</w:t>
      </w:r>
      <w:r>
        <w:rPr>
          <w:rFonts w:cstheme="minorBidi" w:hAnsiTheme="minorHAnsi" w:eastAsiaTheme="minorHAnsi" w:asciiTheme="minorHAnsi"/>
        </w:rPr>
        <w:t>, 2006, 586: 63-70.</w:t>
      </w:r>
    </w:p>
    <w:p w:rsidR="0018722C">
      <w:pPr>
        <w:pStyle w:val="ab"/>
        <w:topLinePunct/>
        <w:ind w:left="200" w:hangingChars="200" w:hanging="200"/>
      </w:pPr>
      <w:r>
        <w:t>[</w:t>
      </w:r>
      <w:r>
        <w:t xml:space="preserve">160</w:t>
      </w:r>
      <w:r>
        <w:t>]</w:t>
      </w:r>
      <w:r>
        <w:t xml:space="preserve">. </w:t>
      </w:r>
      <w:r>
        <w:t xml:space="preserve">DeAngelis R A, M M Markiewski, I Kourtzelis, et al. A complement-IL-4 regulatory circuit controls liver regeneration </w:t>
      </w:r>
      <w:r>
        <w:t xml:space="preserve">[</w:t>
      </w:r>
      <w:r>
        <w:t xml:space="preserve">J</w:t>
      </w:r>
      <w:r>
        <w:t xml:space="preserve">]</w:t>
      </w:r>
      <w:r>
        <w:t xml:space="preserve">. </w:t>
      </w:r>
      <w:r>
        <w:rPr>
          <w:i/>
        </w:rPr>
        <w:t xml:space="preserve">JImmunol</w:t>
      </w:r>
      <w:r>
        <w:t xml:space="preserve">, 2012, 188:</w:t>
      </w:r>
      <w:r>
        <w:t xml:space="preserve"> </w:t>
      </w:r>
      <w:r>
        <w:t xml:space="preserve">641-648.</w:t>
      </w:r>
    </w:p>
    <w:p w:rsidR="0018722C">
      <w:pPr>
        <w:pStyle w:val="ab"/>
        <w:topLinePunct/>
        <w:ind w:left="200" w:hangingChars="200" w:hanging="200"/>
      </w:pPr>
      <w:r>
        <w:t>[</w:t>
      </w:r>
      <w:r>
        <w:t xml:space="preserve">161</w:t>
      </w:r>
      <w:r>
        <w:t>]</w:t>
      </w:r>
      <w:r>
        <w:t xml:space="preserve">. </w:t>
      </w:r>
      <w:r>
        <w:t xml:space="preserve">Hussain S Z, T Sneddon, X Tan, et al. Wnt</w:t>
      </w:r>
      <w:r w:rsidR="001852F3">
        <w:t xml:space="preserve"> impacts growth and differentiation in ex vivo liver development </w:t>
      </w:r>
      <w:r>
        <w:t xml:space="preserve">[</w:t>
      </w:r>
      <w:r>
        <w:t xml:space="preserve">J</w:t>
      </w:r>
      <w:r>
        <w:t xml:space="preserve">]</w:t>
      </w:r>
      <w:r>
        <w:t xml:space="preserve">. </w:t>
      </w:r>
      <w:r>
        <w:rPr>
          <w:i/>
        </w:rPr>
        <w:t xml:space="preserve">Exp Cell Res</w:t>
      </w:r>
      <w:r>
        <w:t xml:space="preserve">, 2004, 292:</w:t>
      </w:r>
      <w:r>
        <w:t xml:space="preserve"> </w:t>
      </w:r>
      <w:r>
        <w:t xml:space="preserve">157-169.</w:t>
      </w:r>
    </w:p>
    <w:p w:rsidR="0018722C">
      <w:pPr>
        <w:pStyle w:val="ab"/>
        <w:topLinePunct/>
        <w:ind w:left="200" w:hangingChars="200" w:hanging="200"/>
      </w:pPr>
      <w:r>
        <w:t>[</w:t>
      </w:r>
      <w:r>
        <w:t xml:space="preserve">162</w:t>
      </w:r>
      <w:r>
        <w:t>]</w:t>
      </w:r>
      <w:r>
        <w:t xml:space="preserve">. </w:t>
      </w:r>
      <w:r>
        <w:t xml:space="preserve">Monga S P, H K Monga, X Tan, et al. beta-catenin antisense studies in embryonic liver cultures: Role in proliferation, apoptosis, and lineage specification </w:t>
      </w:r>
      <w:r>
        <w:t xml:space="preserve">[</w:t>
      </w:r>
      <w:r>
        <w:t xml:space="preserve">J</w:t>
      </w:r>
      <w:r>
        <w:t xml:space="preserve">]</w:t>
      </w:r>
      <w:r>
        <w:t xml:space="preserve">. </w:t>
      </w:r>
      <w:r>
        <w:rPr>
          <w:i/>
        </w:rPr>
        <w:t xml:space="preserve">Gastroenterology</w:t>
      </w:r>
      <w:r>
        <w:t xml:space="preserve">, 2003, 124:</w:t>
      </w:r>
      <w:r>
        <w:t xml:space="preserve"> </w:t>
      </w:r>
      <w:r>
        <w:t xml:space="preserve">202-216.</w:t>
      </w:r>
    </w:p>
    <w:p w:rsidR="0018722C">
      <w:pPr>
        <w:pStyle w:val="ab"/>
        <w:topLinePunct/>
        <w:ind w:left="200" w:hangingChars="200" w:hanging="200"/>
      </w:pPr>
      <w:r>
        <w:t>[</w:t>
      </w:r>
      <w:r>
        <w:t xml:space="preserve">163</w:t>
      </w:r>
      <w:r>
        <w:t>]</w:t>
      </w:r>
      <w:r>
        <w:t xml:space="preserve">. </w:t>
      </w:r>
      <w:r>
        <w:t xml:space="preserve">Nejak-Bowen K, S P Monga. Wnt</w:t>
      </w:r>
      <w:r>
        <w:t xml:space="preserve">/</w:t>
      </w:r>
      <w:r>
        <w:t xml:space="preserve">beta-catenin signaling in hepatic organogenesis </w:t>
      </w:r>
      <w:r>
        <w:t xml:space="preserve">[</w:t>
      </w:r>
      <w:r>
        <w:t xml:space="preserve">J</w:t>
      </w:r>
      <w:r>
        <w:t xml:space="preserve">]</w:t>
      </w:r>
      <w:r>
        <w:t xml:space="preserve">. </w:t>
      </w:r>
      <w:r>
        <w:rPr>
          <w:i/>
        </w:rPr>
        <w:t xml:space="preserve">Organogenesis</w:t>
      </w:r>
      <w:r>
        <w:t xml:space="preserve">, 2008, 4:</w:t>
      </w:r>
      <w:r>
        <w:t xml:space="preserve"> </w:t>
      </w:r>
      <w:r>
        <w:t xml:space="preserve">92-99.</w:t>
      </w:r>
    </w:p>
    <w:p w:rsidR="0018722C">
      <w:pPr>
        <w:pStyle w:val="ab"/>
        <w:topLinePunct/>
        <w:ind w:left="200" w:hangingChars="200" w:hanging="200"/>
      </w:pPr>
      <w:r>
        <w:t>[</w:t>
      </w:r>
      <w:r>
        <w:t xml:space="preserve">164</w:t>
      </w:r>
      <w:r>
        <w:t>]</w:t>
      </w:r>
      <w:r>
        <w:t xml:space="preserve">. </w:t>
      </w:r>
      <w:r>
        <w:t xml:space="preserve">Ober E A, H Verkade, H A Field, et al. Mesodermal Wnt2b signalling positively regulates liver specification </w:t>
      </w:r>
      <w:r>
        <w:t xml:space="preserve">[</w:t>
      </w:r>
      <w:r>
        <w:t xml:space="preserve">J</w:t>
      </w:r>
      <w:r>
        <w:t xml:space="preserve">]</w:t>
      </w:r>
      <w:r>
        <w:t xml:space="preserve">. </w:t>
      </w:r>
      <w:r>
        <w:rPr>
          <w:i/>
        </w:rPr>
        <w:t xml:space="preserve">Nature</w:t>
      </w:r>
      <w:r>
        <w:t xml:space="preserve">, 2006, 442:</w:t>
      </w:r>
      <w:r>
        <w:t xml:space="preserve"> </w:t>
      </w:r>
      <w:r>
        <w:t xml:space="preserve">688-691.</w:t>
      </w:r>
    </w:p>
    <w:p w:rsidR="0018722C">
      <w:pPr>
        <w:pStyle w:val="ab"/>
        <w:topLinePunct/>
        <w:ind w:left="200" w:hangingChars="200" w:hanging="200"/>
      </w:pPr>
      <w:r>
        <w:t>[</w:t>
      </w:r>
      <w:r>
        <w:t xml:space="preserve">165</w:t>
      </w:r>
      <w:r>
        <w:t>]</w:t>
      </w:r>
      <w:r>
        <w:t xml:space="preserve">. </w:t>
      </w:r>
      <w:r>
        <w:t xml:space="preserve">Zeng G, F Awan, W Otruba, et al. Wnt</w:t>
      </w:r>
      <w:r>
        <w:t xml:space="preserve">'</w:t>
      </w:r>
      <w:r>
        <w:t xml:space="preserve">er in liver: Expression of Wnt and frizzled genes in mouse </w:t>
      </w:r>
      <w:r>
        <w:t xml:space="preserve">[</w:t>
      </w:r>
      <w:r>
        <w:t xml:space="preserve">J</w:t>
      </w:r>
      <w:r>
        <w:t xml:space="preserve">]</w:t>
      </w:r>
      <w:r>
        <w:t xml:space="preserve">. </w:t>
      </w:r>
      <w:r>
        <w:rPr>
          <w:i/>
        </w:rPr>
        <w:t xml:space="preserve">Hepatology</w:t>
      </w:r>
      <w:r>
        <w:t xml:space="preserve">, 2007, 45:</w:t>
      </w:r>
      <w:r>
        <w:t xml:space="preserve"> </w:t>
      </w:r>
      <w:r>
        <w:t xml:space="preserve">195-204.</w:t>
      </w:r>
    </w:p>
    <w:p w:rsidR="0018722C">
      <w:pPr>
        <w:pStyle w:val="ab"/>
        <w:topLinePunct/>
        <w:ind w:left="200" w:hangingChars="200" w:hanging="200"/>
      </w:pPr>
      <w:r>
        <w:t>[</w:t>
      </w:r>
      <w:r>
        <w:t xml:space="preserve">166</w:t>
      </w:r>
      <w:r>
        <w:t>]</w:t>
      </w:r>
      <w:r>
        <w:t xml:space="preserve">. </w:t>
      </w:r>
      <w:r>
        <w:t xml:space="preserve">Sodhi D, A Micsenyi, W C Bowen, et al. Morpholino oligonucleotide-triggered beta-catenin knockdown compromises normal liver regeneration </w:t>
      </w:r>
      <w:r>
        <w:t xml:space="preserve">[</w:t>
      </w:r>
      <w:r>
        <w:t xml:space="preserve">J</w:t>
      </w:r>
      <w:r>
        <w:t xml:space="preserve">]</w:t>
      </w:r>
      <w:r>
        <w:t xml:space="preserve">. </w:t>
      </w:r>
      <w:r>
        <w:rPr>
          <w:i/>
        </w:rPr>
        <w:t xml:space="preserve">J Hepatol</w:t>
      </w:r>
      <w:r>
        <w:t xml:space="preserve">, 2005, 43:</w:t>
      </w:r>
      <w:r>
        <w:t xml:space="preserve"> </w:t>
      </w:r>
      <w:r>
        <w:t xml:space="preserve">132-141.</w:t>
      </w:r>
    </w:p>
    <w:p w:rsidR="0018722C">
      <w:pPr>
        <w:pStyle w:val="ab"/>
        <w:topLinePunct/>
        <w:ind w:left="200" w:hangingChars="200" w:hanging="200"/>
      </w:pPr>
      <w:r>
        <w:t>[</w:t>
      </w:r>
      <w:r>
        <w:t xml:space="preserve">167</w:t>
      </w:r>
      <w:r>
        <w:t>]</w:t>
      </w:r>
      <w:r>
        <w:t xml:space="preserve">. </w:t>
      </w:r>
      <w:r>
        <w:t xml:space="preserve">Nejak-Bowen K N, S P Monga. Beta-catenin signaling, liver regeneration and hepatocellular cancer: Sorting the good from the bad </w:t>
      </w:r>
      <w:r>
        <w:t xml:space="preserve">[</w:t>
      </w:r>
      <w:r>
        <w:t xml:space="preserve">J</w:t>
      </w:r>
      <w:r>
        <w:t xml:space="preserve">]</w:t>
      </w:r>
      <w:r>
        <w:t xml:space="preserve">. </w:t>
      </w:r>
      <w:r>
        <w:rPr>
          <w:i/>
        </w:rPr>
        <w:t xml:space="preserve">Semin Cancer Biol</w:t>
      </w:r>
      <w:r>
        <w:t xml:space="preserve">, 2011, 21: 44-58.</w:t>
      </w:r>
    </w:p>
    <w:p w:rsidR="0018722C">
      <w:pPr>
        <w:pStyle w:val="ab"/>
        <w:topLinePunct/>
        <w:ind w:left="200" w:hangingChars="200" w:hanging="200"/>
      </w:pPr>
      <w:r>
        <w:t>[</w:t>
      </w:r>
      <w:r>
        <w:t xml:space="preserve">168</w:t>
      </w:r>
      <w:r>
        <w:t>]</w:t>
      </w:r>
      <w:r>
        <w:t xml:space="preserve">. </w:t>
      </w:r>
      <w:r>
        <w:t xml:space="preserve">Tan X, U Apte, A Micsenyi, et al. Epidermal growth factor receptor: A novel target of the Wnt</w:t>
      </w:r>
      <w:r>
        <w:t xml:space="preserve">/</w:t>
      </w:r>
      <w:r>
        <w:t xml:space="preserve">beta-catenin pathway in liver </w:t>
      </w:r>
      <w:r>
        <w:t xml:space="preserve">[</w:t>
      </w:r>
      <w:r>
        <w:t xml:space="preserve">J</w:t>
      </w:r>
      <w:r>
        <w:t xml:space="preserve">]</w:t>
      </w:r>
      <w:r>
        <w:t xml:space="preserve">. </w:t>
      </w:r>
      <w:r>
        <w:rPr>
          <w:i/>
        </w:rPr>
        <w:t xml:space="preserve">Gastroenterology</w:t>
      </w:r>
      <w:r>
        <w:t xml:space="preserve">, 2005, 129:</w:t>
      </w:r>
      <w:r>
        <w:t xml:space="preserve"> </w:t>
      </w:r>
      <w:r>
        <w:t xml:space="preserve">285-302.</w:t>
      </w:r>
    </w:p>
    <w:p w:rsidR="0018722C">
      <w:pPr>
        <w:pStyle w:val="ab"/>
        <w:topLinePunct/>
        <w:ind w:left="200" w:hangingChars="200" w:hanging="200"/>
      </w:pPr>
      <w:r>
        <w:t>[</w:t>
      </w:r>
      <w:r>
        <w:t xml:space="preserve">169</w:t>
      </w:r>
      <w:r>
        <w:t>]</w:t>
      </w:r>
      <w:r>
        <w:t xml:space="preserve">. </w:t>
      </w:r>
      <w:r>
        <w:t xml:space="preserve">Chari R S, D T Price, S R Sue, et al. Down-regulation of transforming growth factor beta receptor type I, II, and III during liver regeneration </w:t>
      </w:r>
      <w:r>
        <w:t xml:space="preserve">[</w:t>
      </w:r>
      <w:r>
        <w:t xml:space="preserve">J</w:t>
      </w:r>
      <w:r>
        <w:t xml:space="preserve">]</w:t>
      </w:r>
      <w:r>
        <w:t xml:space="preserve">. </w:t>
      </w:r>
      <w:r>
        <w:rPr>
          <w:i/>
        </w:rPr>
        <w:t xml:space="preserve">Am J Surg169</w:t>
      </w:r>
      <w:r>
        <w:t xml:space="preserve">: 126- 131; discussion, 1995,</w:t>
      </w:r>
      <w:r>
        <w:t xml:space="preserve"> </w:t>
      </w:r>
      <w:r>
        <w:t xml:space="preserve">131-122.</w:t>
      </w:r>
    </w:p>
    <w:p w:rsidR="0018722C">
      <w:pPr>
        <w:pStyle w:val="ab"/>
        <w:topLinePunct/>
        <w:ind w:left="200" w:hangingChars="200" w:hanging="200"/>
      </w:pPr>
      <w:r>
        <w:t>[</w:t>
      </w:r>
      <w:r>
        <w:t xml:space="preserve">170</w:t>
      </w:r>
      <w:r>
        <w:t>]</w:t>
      </w:r>
      <w:r>
        <w:t xml:space="preserve">. </w:t>
      </w:r>
      <w:r>
        <w:t xml:space="preserve">Frank S, M Madlener, S Werner. Transforming growth factors beta1, beta2, and beta3 and their receptors are differentially regulated during normal and impaired wound healing </w:t>
      </w:r>
      <w:r>
        <w:t xml:space="preserve">[</w:t>
      </w:r>
      <w:r>
        <w:t xml:space="preserve">J</w:t>
      </w:r>
      <w:r>
        <w:t xml:space="preserve">]</w:t>
      </w:r>
      <w:r>
        <w:t xml:space="preserve">. </w:t>
      </w:r>
      <w:r>
        <w:rPr>
          <w:i/>
        </w:rPr>
        <w:t xml:space="preserve">JBiolChem</w:t>
      </w:r>
      <w:r>
        <w:t xml:space="preserve">, 1996, 271:</w:t>
      </w:r>
      <w:r>
        <w:t xml:space="preserve"> </w:t>
      </w:r>
      <w:r>
        <w:t xml:space="preserve">10188-10193.</w:t>
      </w:r>
    </w:p>
    <w:p w:rsidR="0018722C">
      <w:pPr>
        <w:pStyle w:val="ab"/>
        <w:topLinePunct/>
        <w:ind w:left="200" w:hangingChars="200" w:hanging="200"/>
      </w:pPr>
      <w:r>
        <w:t>[</w:t>
      </w:r>
      <w:r>
        <w:t xml:space="preserve">171</w:t>
      </w:r>
      <w:r>
        <w:t>]</w:t>
      </w:r>
      <w:r>
        <w:t xml:space="preserve">. </w:t>
      </w:r>
      <w:r>
        <w:t xml:space="preserve">Gruppuso P A, J E Mead, N Fausto. Transforming growth factor receptors in liver regeneration following partial hepatectomy in the rat </w:t>
      </w:r>
      <w:r>
        <w:t xml:space="preserve">[</w:t>
      </w:r>
      <w:r>
        <w:t xml:space="preserve">J</w:t>
      </w:r>
      <w:r>
        <w:t xml:space="preserve">]</w:t>
      </w:r>
      <w:r>
        <w:t xml:space="preserve">. </w:t>
      </w:r>
      <w:r>
        <w:rPr>
          <w:i/>
        </w:rPr>
        <w:t xml:space="preserve">Cancer Res</w:t>
      </w:r>
      <w:r>
        <w:t xml:space="preserve">, 1990, 50: 1464- 1469.</w:t>
      </w:r>
    </w:p>
    <w:p w:rsidR="0018722C">
      <w:pPr>
        <w:pStyle w:val="ab"/>
        <w:topLinePunct/>
        <w:ind w:left="200" w:hangingChars="200" w:hanging="200"/>
      </w:pPr>
      <w:r>
        <w:t>[</w:t>
      </w:r>
      <w:r>
        <w:t xml:space="preserve">172</w:t>
      </w:r>
      <w:r>
        <w:t>]</w:t>
      </w:r>
      <w:r>
        <w:t xml:space="preserve">. </w:t>
      </w:r>
      <w:r>
        <w:t xml:space="preserve">Jirtle R </w:t>
      </w:r>
      <w:r>
        <w:t xml:space="preserve">L, </w:t>
      </w:r>
      <w:r>
        <w:t xml:space="preserve">B I Carr, C D Scott. Modulation of insulin-like growth factor- II</w:t>
      </w:r>
      <w:r>
        <w:t xml:space="preserve">/</w:t>
      </w:r>
      <w:r>
        <w:t xml:space="preserve">mannose 6-phosphate receptors and transforming growth factor-beta 1 during liver regeneration </w:t>
      </w:r>
      <w:r>
        <w:t xml:space="preserve">[</w:t>
      </w:r>
      <w:r>
        <w:t xml:space="preserve">published erratum appears in J Biol Chem 1991 Dec 25;</w:t>
      </w:r>
      <w:r>
        <w:t xml:space="preserve"> </w:t>
      </w:r>
      <w:r>
        <w:t>266</w:t>
      </w:r>
      <w:r>
        <w:t xml:space="preserve">(</w:t>
      </w:r>
      <w:r>
        <w:t xml:space="preserve">36</w:t>
      </w:r>
      <w:r>
        <w:t xml:space="preserve">)</w:t>
      </w:r>
      <w:r>
        <w:t xml:space="preserve">:</w:t>
      </w:r>
      <w:r>
        <w:t xml:space="preserve"> </w:t>
      </w:r>
      <w:r>
        <w:t>24860</w:t>
      </w:r>
      <w:r>
        <w:t xml:space="preserve">]</w:t>
      </w:r>
      <w:r>
        <w:t xml:space="preserve"> </w:t>
      </w:r>
      <w:r>
        <w:t xml:space="preserve">[</w:t>
      </w:r>
      <w:r>
        <w:t xml:space="preserve">J</w:t>
      </w:r>
      <w:r>
        <w:t xml:space="preserve">]</w:t>
      </w:r>
      <w:r>
        <w:t xml:space="preserve">. </w:t>
      </w:r>
      <w:r>
        <w:rPr>
          <w:i/>
        </w:rPr>
        <w:t xml:space="preserve">JBiolChem</w:t>
      </w:r>
      <w:r>
        <w:t xml:space="preserve">, 1991, 266:</w:t>
      </w:r>
      <w:r>
        <w:t xml:space="preserve"> </w:t>
      </w:r>
      <w:r>
        <w:t xml:space="preserve">22444-22450.</w:t>
      </w:r>
    </w:p>
    <w:p w:rsidR="0018722C">
      <w:pPr>
        <w:pStyle w:val="ab"/>
        <w:topLinePunct/>
        <w:ind w:left="200" w:hangingChars="200" w:hanging="200"/>
      </w:pPr>
      <w:r>
        <w:t>[</w:t>
      </w:r>
      <w:r>
        <w:t xml:space="preserve">173</w:t>
      </w:r>
      <w:r>
        <w:t>]</w:t>
      </w:r>
      <w:r>
        <w:t xml:space="preserve">. </w:t>
      </w:r>
      <w:r>
        <w:t xml:space="preserve">Roberts A B, U I Heine, K C Flanders, et al. Transforming growth factor-beta. Major role in regulation of extracellular matrix </w:t>
      </w:r>
      <w:r>
        <w:t xml:space="preserve">[</w:t>
      </w:r>
      <w:r>
        <w:t xml:space="preserve">J</w:t>
      </w:r>
      <w:r>
        <w:t xml:space="preserve">]</w:t>
      </w:r>
      <w:r>
        <w:t xml:space="preserve">. </w:t>
      </w:r>
      <w:r>
        <w:rPr>
          <w:i/>
        </w:rPr>
        <w:t xml:space="preserve">Ann N Y Acad Sci</w:t>
      </w:r>
      <w:r>
        <w:t xml:space="preserve">, 1990, 580: 225- 232.</w:t>
      </w:r>
    </w:p>
    <w:p w:rsidR="0018722C">
      <w:pPr>
        <w:pStyle w:val="ab"/>
        <w:topLinePunct/>
        <w:ind w:left="200" w:hangingChars="200" w:hanging="200"/>
      </w:pPr>
      <w:r>
        <w:t>[</w:t>
      </w:r>
      <w:r>
        <w:t xml:space="preserve">174</w:t>
      </w:r>
      <w:r>
        <w:t>]</w:t>
      </w:r>
      <w:r>
        <w:t xml:space="preserve">. </w:t>
      </w:r>
      <w:r>
        <w:t xml:space="preserve">Sporn M B, A B Roberts. The transforming growth factor-betas: Past, present, and future </w:t>
      </w:r>
      <w:r>
        <w:t xml:space="preserve">[</w:t>
      </w:r>
      <w:r>
        <w:t xml:space="preserve">J</w:t>
      </w:r>
      <w:r>
        <w:t xml:space="preserve">]</w:t>
      </w:r>
      <w:r>
        <w:t xml:space="preserve">. </w:t>
      </w:r>
      <w:r>
        <w:rPr>
          <w:i/>
        </w:rPr>
        <w:t xml:space="preserve">Ann N Y Acad Sci</w:t>
      </w:r>
      <w:r>
        <w:t xml:space="preserve">, 1990, 593:</w:t>
      </w:r>
      <w:r>
        <w:t xml:space="preserve"> </w:t>
      </w:r>
      <w:r>
        <w:t xml:space="preserve">1-6.</w:t>
      </w:r>
    </w:p>
    <w:p w:rsidR="0018722C">
      <w:pPr>
        <w:pStyle w:val="ab"/>
        <w:topLinePunct/>
        <w:ind w:left="200" w:hangingChars="200" w:hanging="200"/>
      </w:pPr>
      <w:r>
        <w:t>[</w:t>
      </w:r>
      <w:r>
        <w:t xml:space="preserve">175</w:t>
      </w:r>
      <w:r>
        <w:t>]</w:t>
      </w:r>
      <w:r>
        <w:t xml:space="preserve">. </w:t>
      </w:r>
      <w:r>
        <w:t xml:space="preserve">Sporn M B, A B Roberts. Transforming growth factor-beta: Recent progress and new challenges </w:t>
      </w:r>
      <w:r>
        <w:t xml:space="preserve">[</w:t>
      </w:r>
      <w:r>
        <w:t xml:space="preserve">J</w:t>
      </w:r>
      <w:r>
        <w:t xml:space="preserve">]</w:t>
      </w:r>
      <w:r>
        <w:t xml:space="preserve">. </w:t>
      </w:r>
      <w:r>
        <w:rPr>
          <w:i/>
        </w:rPr>
        <w:t xml:space="preserve">J Cell Biol</w:t>
      </w:r>
      <w:r>
        <w:t xml:space="preserve">, 1992, 119:</w:t>
      </w:r>
      <w:r>
        <w:t xml:space="preserve"> </w:t>
      </w:r>
      <w:r>
        <w:t xml:space="preserve">1017-1021.</w:t>
      </w:r>
    </w:p>
    <w:p w:rsidR="0018722C">
      <w:pPr>
        <w:pStyle w:val="ab"/>
        <w:topLinePunct/>
        <w:ind w:left="200" w:hangingChars="200" w:hanging="200"/>
      </w:pPr>
      <w:r>
        <w:t>[</w:t>
      </w:r>
      <w:r>
        <w:t xml:space="preserve">176</w:t>
      </w:r>
      <w:r>
        <w:t>]</w:t>
      </w:r>
      <w:r>
        <w:t xml:space="preserve">. </w:t>
      </w:r>
      <w:r>
        <w:t xml:space="preserve">Sugano Y, K Matsuzaki, Y Tahashi, et al. Distortion of autocrine transforming growth factor beta signal accelerates malignant potential by enhancing cell growth as well as PAI-1 and VEGF production in human hepatocellular carcinoma cells </w:t>
      </w:r>
      <w:r>
        <w:t xml:space="preserve">[</w:t>
      </w:r>
      <w:r>
        <w:t xml:space="preserve">J</w:t>
      </w:r>
      <w:r>
        <w:t xml:space="preserve">]</w:t>
      </w:r>
      <w:r>
        <w:t xml:space="preserve">. </w:t>
      </w:r>
      <w:r>
        <w:rPr>
          <w:i/>
        </w:rPr>
        <w:t xml:space="preserve">Oncogene</w:t>
      </w:r>
      <w:r>
        <w:t xml:space="preserve">, 2003, 22:</w:t>
      </w:r>
      <w:r>
        <w:t xml:space="preserve"> </w:t>
      </w:r>
      <w:r>
        <w:t xml:space="preserve">2309-2321.</w:t>
      </w:r>
    </w:p>
    <w:p w:rsidR="0018722C">
      <w:pPr>
        <w:pStyle w:val="ab"/>
        <w:topLinePunct/>
        <w:ind w:left="200" w:hangingChars="200" w:hanging="200"/>
      </w:pPr>
      <w:r>
        <w:t>[</w:t>
      </w:r>
      <w:r>
        <w:t xml:space="preserve">177</w:t>
      </w:r>
      <w:r>
        <w:t>]</w:t>
      </w:r>
      <w:r>
        <w:t xml:space="preserve">. </w:t>
      </w:r>
      <w:r>
        <w:t xml:space="preserve">Ikeda H, S Nagoshi, A Ohno, et al. Activated rat stellate cells express c-met and respond to hepatocyte growth factor to enhance transforming growth factor beta1 expression and DNA synthesis </w:t>
      </w:r>
      <w:r>
        <w:t xml:space="preserve">[</w:t>
      </w:r>
      <w:r>
        <w:t xml:space="preserve">J</w:t>
      </w:r>
      <w:r>
        <w:t xml:space="preserve">]</w:t>
      </w:r>
      <w:r>
        <w:t xml:space="preserve">. </w:t>
      </w:r>
      <w:r>
        <w:rPr>
          <w:i/>
        </w:rPr>
        <w:t xml:space="preserve">Biochem Biophys Res Commun</w:t>
      </w:r>
      <w:r>
        <w:t xml:space="preserve">, 1998, 250:</w:t>
      </w:r>
      <w:r>
        <w:t xml:space="preserve"> </w:t>
      </w:r>
      <w:r>
        <w:t xml:space="preserve">769-775.</w:t>
      </w:r>
    </w:p>
    <w:p w:rsidR="0018722C">
      <w:pPr>
        <w:pStyle w:val="ab"/>
        <w:topLinePunct/>
        <w:ind w:left="200" w:hangingChars="200" w:hanging="200"/>
      </w:pPr>
      <w:r>
        <w:t>[</w:t>
      </w:r>
      <w:r>
        <w:t xml:space="preserve">178</w:t>
      </w:r>
      <w:r>
        <w:t>]</w:t>
      </w:r>
      <w:r>
        <w:t xml:space="preserve">. </w:t>
      </w:r>
      <w:r>
        <w:t xml:space="preserve">Stolz D B, G K Michalopoulos. Synergistic enhancement of EGF, but not HGF, stimulated hepatocyte motility by TGF-beta 1 in vitro </w:t>
      </w:r>
      <w:r>
        <w:t xml:space="preserve">[</w:t>
      </w:r>
      <w:r>
        <w:t xml:space="preserve">J</w:t>
      </w:r>
      <w:r>
        <w:t xml:space="preserve">]</w:t>
      </w:r>
      <w:r>
        <w:t xml:space="preserve">. </w:t>
      </w:r>
      <w:r>
        <w:rPr>
          <w:i/>
        </w:rPr>
        <w:t xml:space="preserve">J Cell Physiol</w:t>
      </w:r>
      <w:r>
        <w:t xml:space="preserve">, 1997, 170: 57- 68.</w:t>
      </w:r>
    </w:p>
    <w:p w:rsidR="0018722C">
      <w:pPr>
        <w:pStyle w:val="ab"/>
        <w:topLinePunct/>
        <w:ind w:left="200" w:hangingChars="200" w:hanging="200"/>
      </w:pPr>
      <w:r>
        <w:t>[</w:t>
      </w:r>
      <w:r>
        <w:t xml:space="preserve">179</w:t>
      </w:r>
      <w:r>
        <w:t>]</w:t>
      </w:r>
      <w:r>
        <w:t xml:space="preserve">. </w:t>
      </w:r>
      <w:r>
        <w:t xml:space="preserve">Stolz D B, G K Michalopoulos. Differential modulation of hepatocyte growth factor-stimulated motility by transforming growth factor beta1 on rat liver epithelial cells in vitro </w:t>
      </w:r>
      <w:r>
        <w:t xml:space="preserve">[</w:t>
      </w:r>
      <w:r>
        <w:t xml:space="preserve">J</w:t>
      </w:r>
      <w:r>
        <w:t xml:space="preserve">]</w:t>
      </w:r>
      <w:r>
        <w:t xml:space="preserve">. </w:t>
      </w:r>
      <w:r>
        <w:rPr>
          <w:i/>
        </w:rPr>
        <w:t xml:space="preserve">J Cell Physiol</w:t>
      </w:r>
      <w:r>
        <w:t xml:space="preserve">, 1998, 175:</w:t>
      </w:r>
      <w:r>
        <w:t xml:space="preserve"> </w:t>
      </w:r>
      <w:r>
        <w:t xml:space="preserve">30-40.</w:t>
      </w:r>
    </w:p>
    <w:p w:rsidR="0018722C">
      <w:pPr>
        <w:pStyle w:val="ab"/>
        <w:topLinePunct/>
        <w:ind w:left="200" w:hangingChars="200" w:hanging="200"/>
      </w:pPr>
      <w:r>
        <w:t>[</w:t>
      </w:r>
      <w:r>
        <w:t xml:space="preserve">180</w:t>
      </w:r>
      <w:r>
        <w:t>]</w:t>
      </w:r>
      <w:r>
        <w:t xml:space="preserve">. </w:t>
      </w:r>
      <w:r>
        <w:t xml:space="preserve">Russell W E, R J Coffey, A J Ouellette, et al. Type beta transforming growth factor reversibly inhibits the early proliferative response to partial hepatectomy in the rat </w:t>
      </w:r>
      <w:r>
        <w:t xml:space="preserve">[</w:t>
      </w:r>
      <w:r>
        <w:t xml:space="preserve">J</w:t>
      </w:r>
      <w:r>
        <w:t xml:space="preserve">]</w:t>
      </w:r>
      <w:r>
        <w:t xml:space="preserve">. </w:t>
      </w:r>
      <w:r>
        <w:rPr>
          <w:i/>
        </w:rPr>
        <w:t xml:space="preserve">Proc Natl Acad Sci U S A</w:t>
      </w:r>
      <w:r>
        <w:t xml:space="preserve">, 1988, 85:</w:t>
      </w:r>
      <w:r>
        <w:t xml:space="preserve"> </w:t>
      </w:r>
      <w:r>
        <w:t xml:space="preserve">5126-5130.</w:t>
      </w:r>
    </w:p>
    <w:p w:rsidR="0018722C">
      <w:pPr>
        <w:pStyle w:val="ab"/>
        <w:topLinePunct/>
        <w:ind w:left="200" w:hangingChars="200" w:hanging="200"/>
      </w:pPr>
      <w:r>
        <w:t>[</w:t>
      </w:r>
      <w:r>
        <w:t xml:space="preserve">181</w:t>
      </w:r>
      <w:r>
        <w:t>]</w:t>
      </w:r>
      <w:r>
        <w:t xml:space="preserve">. </w:t>
      </w:r>
      <w:r>
        <w:t xml:space="preserve">Sanderson N, V Factor, P Nagy, et al. Hepatic expression of mature transforming growth factor beta 1 in transgenic mice results in multiple tissue lesions </w:t>
      </w:r>
      <w:r>
        <w:t xml:space="preserve">[</w:t>
      </w:r>
      <w:r>
        <w:t xml:space="preserve">J</w:t>
      </w:r>
      <w:r>
        <w:t xml:space="preserve">]</w:t>
      </w:r>
      <w:r>
        <w:t xml:space="preserve">. </w:t>
      </w:r>
      <w:r>
        <w:rPr>
          <w:i/>
        </w:rPr>
        <w:t xml:space="preserve">Proc Natl </w:t>
      </w:r>
      <w:r>
        <w:rPr>
          <w:i/>
        </w:rPr>
        <w:t xml:space="preserve">Acad Sci U S A</w:t>
      </w:r>
      <w:r>
        <w:t xml:space="preserve">, 1995, 92:</w:t>
      </w:r>
      <w:r>
        <w:t xml:space="preserve"> </w:t>
      </w:r>
      <w:r>
        <w:t xml:space="preserve">2572-2576.</w:t>
      </w:r>
    </w:p>
    <w:p w:rsidR="0018722C">
      <w:pPr>
        <w:pStyle w:val="ab"/>
        <w:topLinePunct/>
        <w:ind w:left="200" w:hangingChars="200" w:hanging="200"/>
      </w:pPr>
      <w:r>
        <w:t>[</w:t>
      </w:r>
      <w:r>
        <w:t xml:space="preserve">182</w:t>
      </w:r>
      <w:r>
        <w:t>]</w:t>
      </w:r>
      <w:r>
        <w:t xml:space="preserve">. </w:t>
      </w:r>
      <w:r>
        <w:t xml:space="preserve">Oe S, E R Lemmer, E A Conner, et al. Intact signaling by transforming growth factor beta is not required for termination of liver regeneration in mice </w:t>
      </w:r>
      <w:r>
        <w:t xml:space="preserve">[</w:t>
      </w:r>
      <w:r>
        <w:t xml:space="preserve">J</w:t>
      </w:r>
      <w:r>
        <w:t xml:space="preserve">]</w:t>
      </w:r>
      <w:r>
        <w:t xml:space="preserve">. </w:t>
      </w:r>
      <w:r>
        <w:rPr>
          <w:i/>
        </w:rPr>
        <w:t xml:space="preserve">Hepatology</w:t>
      </w:r>
      <w:r>
        <w:t xml:space="preserve">, 2004, 40:</w:t>
      </w:r>
      <w:r>
        <w:t xml:space="preserve"> </w:t>
      </w:r>
      <w:r>
        <w:t xml:space="preserve">1098-1105.</w:t>
      </w:r>
    </w:p>
    <w:p w:rsidR="0018722C">
      <w:pPr>
        <w:pStyle w:val="ab"/>
        <w:topLinePunct/>
        <w:ind w:left="200" w:hangingChars="200" w:hanging="200"/>
      </w:pPr>
      <w:r>
        <w:t>[</w:t>
      </w:r>
      <w:r>
        <w:t xml:space="preserve">183</w:t>
      </w:r>
      <w:r>
        <w:t>]</w:t>
      </w:r>
      <w:r>
        <w:t xml:space="preserve">. </w:t>
      </w:r>
      <w:r>
        <w:t xml:space="preserve">Braun L, J E Mead, M Panzica, et al. Transforming growth factor beta mRNA increases during liver regeneration: A possible paracrine mechanism of growth regulation </w:t>
      </w:r>
      <w:r>
        <w:t xml:space="preserve">[</w:t>
      </w:r>
      <w:r>
        <w:t xml:space="preserve">J</w:t>
      </w:r>
      <w:r>
        <w:t xml:space="preserve">]</w:t>
      </w:r>
      <w:r>
        <w:t xml:space="preserve">. </w:t>
      </w:r>
      <w:r>
        <w:rPr>
          <w:i/>
        </w:rPr>
        <w:t xml:space="preserve">Proc Natl Acad Sci U S A</w:t>
      </w:r>
      <w:r>
        <w:t xml:space="preserve">, 1988, 85:</w:t>
      </w:r>
      <w:r>
        <w:t xml:space="preserve"> </w:t>
      </w:r>
      <w:r>
        <w:t xml:space="preserve">1539-1543.</w:t>
      </w:r>
    </w:p>
    <w:p w:rsidR="0018722C">
      <w:pPr>
        <w:pStyle w:val="ab"/>
        <w:topLinePunct/>
        <w:ind w:left="200" w:hangingChars="200" w:hanging="200"/>
      </w:pPr>
      <w:r>
        <w:t>[</w:t>
      </w:r>
      <w:r>
        <w:t xml:space="preserve">184</w:t>
      </w:r>
      <w:r>
        <w:t>]</w:t>
      </w:r>
      <w:r>
        <w:t xml:space="preserve">. </w:t>
      </w:r>
      <w:r>
        <w:t xml:space="preserve">Michalopoulos G K, W C Bowen, K Mule, et al. HGF-, EGF-, and dexamethasone- induced gene expression patterns during formation of tissue in hepatic organoid cultures </w:t>
      </w:r>
      <w:r>
        <w:t xml:space="preserve">[</w:t>
      </w:r>
      <w:r>
        <w:t xml:space="preserve">J</w:t>
      </w:r>
      <w:r>
        <w:t xml:space="preserve">]</w:t>
      </w:r>
      <w:r>
        <w:t xml:space="preserve">. </w:t>
      </w:r>
      <w:r>
        <w:rPr>
          <w:i/>
        </w:rPr>
        <w:t xml:space="preserve">Gene Expr</w:t>
      </w:r>
      <w:r>
        <w:t xml:space="preserve">, 2003, 11:</w:t>
      </w:r>
      <w:r>
        <w:t xml:space="preserve"> </w:t>
      </w:r>
      <w:r>
        <w:t xml:space="preserve">55-75.</w:t>
      </w:r>
    </w:p>
    <w:p w:rsidR="0018722C">
      <w:pPr>
        <w:pStyle w:val="ab"/>
        <w:topLinePunct/>
        <w:ind w:left="200" w:hangingChars="200" w:hanging="200"/>
      </w:pPr>
      <w:r>
        <w:t>[</w:t>
      </w:r>
      <w:r>
        <w:t xml:space="preserve">185</w:t>
      </w:r>
      <w:r>
        <w:t>]</w:t>
      </w:r>
      <w:r>
        <w:t xml:space="preserve">. </w:t>
      </w:r>
      <w:r>
        <w:t xml:space="preserve">Michalopoulos G K, W C Bowen, K Mule, et al. Histological organization in hepatocyte organoid cultures </w:t>
      </w:r>
      <w:r>
        <w:t xml:space="preserve">[</w:t>
      </w:r>
      <w:r>
        <w:t xml:space="preserve">J</w:t>
      </w:r>
      <w:r>
        <w:t xml:space="preserve">]</w:t>
      </w:r>
      <w:r>
        <w:t xml:space="preserve">. </w:t>
      </w:r>
      <w:r>
        <w:rPr>
          <w:i/>
        </w:rPr>
        <w:t xml:space="preserve">Am J Pathol</w:t>
      </w:r>
      <w:r>
        <w:t xml:space="preserve">, 2001, 159:</w:t>
      </w:r>
      <w:r>
        <w:t xml:space="preserve"> </w:t>
      </w:r>
      <w:r>
        <w:t xml:space="preserve">1877-188.</w:t>
      </w:r>
    </w:p>
    <w:p w:rsidR="0018722C">
      <w:pPr>
        <w:pStyle w:val="ab"/>
        <w:topLinePunct/>
        <w:ind w:left="200" w:hangingChars="200" w:hanging="200"/>
      </w:pPr>
      <w:r>
        <w:t>[</w:t>
      </w:r>
      <w:r>
        <w:t xml:space="preserve">186</w:t>
      </w:r>
      <w:r>
        <w:t>]</w:t>
      </w:r>
      <w:r>
        <w:t xml:space="preserve">. </w:t>
      </w:r>
      <w:r>
        <w:t xml:space="preserve">Michalopoulos G K, M C DeFrances. Liver regeneration </w:t>
      </w:r>
      <w:r>
        <w:t xml:space="preserve">[</w:t>
      </w:r>
      <w:r>
        <w:t xml:space="preserve">J</w:t>
      </w:r>
      <w:r>
        <w:t xml:space="preserve">]</w:t>
      </w:r>
      <w:r>
        <w:t xml:space="preserve">. </w:t>
      </w:r>
      <w:r>
        <w:rPr>
          <w:i/>
        </w:rPr>
        <w:t xml:space="preserve">Science</w:t>
      </w:r>
      <w:r>
        <w:t xml:space="preserve">, 1997, 276: 60-66.</w:t>
      </w:r>
    </w:p>
    <w:p w:rsidR="0018722C">
      <w:pPr>
        <w:pStyle w:val="ab"/>
        <w:topLinePunct/>
        <w:ind w:left="200" w:hangingChars="200" w:hanging="200"/>
      </w:pPr>
      <w:r>
        <w:t>[</w:t>
      </w:r>
      <w:r>
        <w:t xml:space="preserve">187</w:t>
      </w:r>
      <w:r>
        <w:t>]</w:t>
      </w:r>
      <w:r>
        <w:t xml:space="preserve">. </w:t>
      </w:r>
      <w:r>
        <w:t xml:space="preserve">Dudas J, I Kovalszky, M Gallai, et al. Expression of decorin, transforming growth factor-beta 1, tissue inhibitor metalloproteinase 1 and 2, and type IV collagenases in chronic hepatitis </w:t>
      </w:r>
      <w:r>
        <w:t xml:space="preserve">[</w:t>
      </w:r>
      <w:r>
        <w:t xml:space="preserve">J</w:t>
      </w:r>
      <w:r>
        <w:t xml:space="preserve">]</w:t>
      </w:r>
      <w:r>
        <w:t xml:space="preserve">. </w:t>
      </w:r>
      <w:r>
        <w:rPr>
          <w:i/>
        </w:rPr>
        <w:t xml:space="preserve">Am J Clin Pathol</w:t>
      </w:r>
      <w:r>
        <w:t xml:space="preserve">, 2001, 115:</w:t>
      </w:r>
      <w:r>
        <w:t xml:space="preserve"> </w:t>
      </w:r>
      <w:r>
        <w:t xml:space="preserve">725-735.</w:t>
      </w:r>
    </w:p>
    <w:p w:rsidR="0018722C">
      <w:pPr>
        <w:pStyle w:val="ab"/>
        <w:topLinePunct/>
        <w:ind w:left="200" w:hangingChars="200" w:hanging="200"/>
      </w:pPr>
      <w:r>
        <w:t>[</w:t>
      </w:r>
      <w:r>
        <w:t xml:space="preserve">188</w:t>
      </w:r>
      <w:r>
        <w:t>]</w:t>
      </w:r>
      <w:r>
        <w:t xml:space="preserve">. </w:t>
      </w:r>
      <w:r>
        <w:t xml:space="preserve">Webb D J, D W Roadcap, A Dhakephalkar, et al. A 16-amino acid peptide from human alpha2-macroglobulin binds transforming growth factor-beta and platelet- derived growth factor-BB </w:t>
      </w:r>
      <w:r>
        <w:t xml:space="preserve">[</w:t>
      </w:r>
      <w:r>
        <w:t xml:space="preserve">J</w:t>
      </w:r>
      <w:r>
        <w:t xml:space="preserve">]</w:t>
      </w:r>
      <w:r>
        <w:t xml:space="preserve">. </w:t>
      </w:r>
      <w:r>
        <w:rPr>
          <w:i/>
        </w:rPr>
        <w:t xml:space="preserve">Protein Science</w:t>
      </w:r>
      <w:r>
        <w:t xml:space="preserve">, 2000, 9:</w:t>
      </w:r>
      <w:r>
        <w:t xml:space="preserve"> </w:t>
      </w:r>
      <w:r>
        <w:t xml:space="preserve">1986-1992.</w:t>
      </w:r>
    </w:p>
    <w:p w:rsidR="0018722C">
      <w:pPr>
        <w:pStyle w:val="ab"/>
        <w:topLinePunct/>
        <w:ind w:left="200" w:hangingChars="200" w:hanging="200"/>
      </w:pPr>
      <w:r>
        <w:t>[</w:t>
      </w:r>
      <w:r>
        <w:t xml:space="preserve">189</w:t>
      </w:r>
      <w:r>
        <w:t>]</w:t>
      </w:r>
      <w:r>
        <w:t xml:space="preserve">. </w:t>
      </w:r>
      <w:r>
        <w:t xml:space="preserve">Roberts A B, B K McCune, M B Sporn. TGF-beta: Regulation of extracellular matrix </w:t>
      </w:r>
      <w:r>
        <w:t xml:space="preserve">[</w:t>
      </w:r>
      <w:r>
        <w:t xml:space="preserve">J</w:t>
      </w:r>
      <w:r>
        <w:t xml:space="preserve">]</w:t>
      </w:r>
      <w:r>
        <w:t xml:space="preserve">. </w:t>
      </w:r>
      <w:r>
        <w:rPr>
          <w:i/>
        </w:rPr>
        <w:t xml:space="preserve">Kidney Int</w:t>
      </w:r>
      <w:r>
        <w:t xml:space="preserve">, 1992, 41:</w:t>
      </w:r>
      <w:r>
        <w:t xml:space="preserve"> </w:t>
      </w:r>
      <w:r>
        <w:t xml:space="preserve">557-559.</w:t>
      </w:r>
    </w:p>
    <w:p w:rsidR="0018722C">
      <w:pPr>
        <w:pStyle w:val="ab"/>
        <w:topLinePunct/>
        <w:ind w:left="200" w:hangingChars="200" w:hanging="200"/>
      </w:pPr>
      <w:r>
        <w:t>[</w:t>
      </w:r>
      <w:r>
        <w:t xml:space="preserve">190</w:t>
      </w:r>
      <w:r>
        <w:t>]</w:t>
      </w:r>
      <w:r>
        <w:t xml:space="preserve">. </w:t>
      </w:r>
      <w:r>
        <w:t xml:space="preserve">Holifield J S, A M Arlen, R B Runyan, et al. TGF-beta1, -beta2 and -beta3 cooperate to facilitate tubulogenesis in the explanted quail heart </w:t>
      </w:r>
      <w:r>
        <w:t xml:space="preserve">[</w:t>
      </w:r>
      <w:r>
        <w:t xml:space="preserve">J</w:t>
      </w:r>
      <w:r>
        <w:t xml:space="preserve">]</w:t>
      </w:r>
      <w:r>
        <w:t xml:space="preserve">. </w:t>
      </w:r>
      <w:r>
        <w:rPr>
          <w:i/>
        </w:rPr>
        <w:t xml:space="preserve">JVascRes</w:t>
      </w:r>
      <w:r>
        <w:t xml:space="preserve">, 2004, 41: 491-498.</w:t>
      </w:r>
    </w:p>
    <w:p w:rsidR="0018722C">
      <w:pPr>
        <w:pStyle w:val="ab"/>
        <w:topLinePunct/>
        <w:ind w:left="200" w:hangingChars="200" w:hanging="200"/>
      </w:pPr>
      <w:r>
        <w:t>[</w:t>
      </w:r>
      <w:r>
        <w:t xml:space="preserve">191</w:t>
      </w:r>
      <w:r>
        <w:t>]</w:t>
      </w:r>
      <w:r>
        <w:t xml:space="preserve">. </w:t>
      </w:r>
      <w:r>
        <w:t xml:space="preserve">Pepper M S, J D Vassalli, L Orci, et al. Biphasic effect of transforming growth factor-beta 1 on in vitro angiogenesis </w:t>
      </w:r>
      <w:r>
        <w:t xml:space="preserve">[</w:t>
      </w:r>
      <w:r>
        <w:t xml:space="preserve">J</w:t>
      </w:r>
      <w:r>
        <w:t xml:space="preserve">]</w:t>
      </w:r>
      <w:r>
        <w:t xml:space="preserve">. </w:t>
      </w:r>
      <w:r>
        <w:rPr>
          <w:i/>
        </w:rPr>
        <w:t xml:space="preserve">Exp Cell Res</w:t>
      </w:r>
      <w:r>
        <w:t xml:space="preserve">, 1993, 204:</w:t>
      </w:r>
      <w:r>
        <w:t xml:space="preserve"> </w:t>
      </w:r>
      <w:r>
        <w:t xml:space="preserve">356-363.</w:t>
      </w:r>
    </w:p>
    <w:p w:rsidR="0018722C">
      <w:pPr>
        <w:pStyle w:val="ab"/>
        <w:topLinePunct/>
        <w:ind w:left="200" w:hangingChars="200" w:hanging="200"/>
      </w:pPr>
      <w:r>
        <w:t>[</w:t>
      </w:r>
      <w:r>
        <w:t xml:space="preserve">192</w:t>
      </w:r>
      <w:r>
        <w:t>]</w:t>
      </w:r>
      <w:r>
        <w:t xml:space="preserve">. </w:t>
      </w:r>
      <w:r>
        <w:t xml:space="preserve">Thenappan A, V Shukla, F J Abdul Khalek, et al. Loss of transforming growth factor beta adaptor protein beta-2 spectrin leads to delayed liver regeneration in mice </w:t>
      </w:r>
      <w:r>
        <w:t xml:space="preserve">[</w:t>
      </w:r>
      <w:r>
        <w:t xml:space="preserve">J</w:t>
      </w:r>
      <w:r>
        <w:t xml:space="preserve">]</w:t>
      </w:r>
      <w:r>
        <w:t xml:space="preserve">. </w:t>
      </w:r>
      <w:r>
        <w:rPr>
          <w:i/>
        </w:rPr>
        <w:t xml:space="preserve">Hepatology</w:t>
      </w:r>
      <w:r>
        <w:t xml:space="preserve">, 2011, 53:</w:t>
      </w:r>
      <w:r>
        <w:t xml:space="preserve"> </w:t>
      </w:r>
      <w:r>
        <w:t xml:space="preserve">1641-1650.</w:t>
      </w:r>
    </w:p>
    <w:p w:rsidR="0018722C">
      <w:pPr>
        <w:pStyle w:val="ab"/>
        <w:topLinePunct/>
        <w:ind w:left="200" w:hangingChars="200" w:hanging="200"/>
      </w:pPr>
      <w:r>
        <w:t>[</w:t>
      </w:r>
      <w:r>
        <w:t xml:space="preserve">193</w:t>
      </w:r>
      <w:r>
        <w:t>]</w:t>
      </w:r>
      <w:r>
        <w:t xml:space="preserve">. </w:t>
      </w:r>
      <w:r>
        <w:t xml:space="preserve">Ichikawa T, Y Q Zhang, K Kogure, et al. Transforming growth factor beta and activin tonically inhibit DNA synthesis in the rat liver </w:t>
      </w:r>
      <w:r>
        <w:t xml:space="preserve">[</w:t>
      </w:r>
      <w:r>
        <w:t xml:space="preserve">J</w:t>
      </w:r>
      <w:r>
        <w:t xml:space="preserve">]</w:t>
      </w:r>
      <w:r>
        <w:t xml:space="preserve">. </w:t>
      </w:r>
      <w:r>
        <w:rPr>
          <w:i/>
        </w:rPr>
        <w:t xml:space="preserve">Hepatology</w:t>
      </w:r>
      <w:r>
        <w:t xml:space="preserve">, 2001, 34: 918- 925.</w:t>
      </w:r>
    </w:p>
    <w:p w:rsidR="0018722C">
      <w:pPr>
        <w:pStyle w:val="ab"/>
        <w:topLinePunct/>
        <w:ind w:left="200" w:hangingChars="200" w:hanging="200"/>
      </w:pPr>
      <w:r>
        <w:t>[</w:t>
      </w:r>
      <w:r>
        <w:t xml:space="preserve">194</w:t>
      </w:r>
      <w:r>
        <w:t>]</w:t>
      </w:r>
      <w:r>
        <w:t xml:space="preserve">. </w:t>
      </w:r>
      <w:r>
        <w:t xml:space="preserve">Houck K A, R Zarnegar, S J Muga, et al. Acidic fibroblast growth factor </w:t>
      </w:r>
      <w:r>
        <w:t xml:space="preserve">(</w:t>
      </w:r>
      <w:r>
        <w:rPr>
          <w:sz w:val="24"/>
        </w:rPr>
        <w:t xml:space="preserve">HBGF-1</w:t>
      </w:r>
      <w:r>
        <w:t xml:space="preserve">)</w:t>
      </w:r>
      <w:r>
        <w:t xml:space="preserve"> stimulates DNA synthesis in primary rat hepatocyte cultures </w:t>
      </w:r>
      <w:r>
        <w:t xml:space="preserve">[</w:t>
      </w:r>
      <w:r>
        <w:rPr>
          <w:sz w:val="24"/>
        </w:rPr>
        <w:t xml:space="preserve">J</w:t>
      </w:r>
      <w:r>
        <w:t xml:space="preserve">]</w:t>
      </w:r>
      <w:r>
        <w:t xml:space="preserve">. </w:t>
      </w:r>
      <w:r>
        <w:rPr>
          <w:i/>
        </w:rPr>
        <w:t xml:space="preserve">J Cell Physiol</w:t>
      </w:r>
      <w:r>
        <w:t xml:space="preserve">, 1990, 143:</w:t>
      </w:r>
      <w:r>
        <w:t xml:space="preserve"> </w:t>
      </w:r>
      <w:r>
        <w:t xml:space="preserve">129-132.</w:t>
      </w:r>
    </w:p>
    <w:p w:rsidR="0018722C">
      <w:pPr>
        <w:pStyle w:val="ab"/>
        <w:topLinePunct/>
        <w:ind w:left="200" w:hangingChars="200" w:hanging="200"/>
      </w:pPr>
      <w:r>
        <w:t>[</w:t>
      </w:r>
      <w:r>
        <w:t xml:space="preserve">195</w:t>
      </w:r>
      <w:r>
        <w:t>]</w:t>
      </w:r>
      <w:r>
        <w:t xml:space="preserve">. </w:t>
      </w:r>
      <w:r>
        <w:t xml:space="preserve">Kan M, J S Huang, P E Mansson, et al. Heparin-binding growth factor type 1 </w:t>
      </w:r>
      <w:r>
        <w:t xml:space="preserve">(</w:t>
      </w:r>
      <w:r>
        <w:rPr>
          <w:sz w:val="24"/>
        </w:rPr>
        <w:t xml:space="preserve">acidic fibroblast growth factor</w:t>
      </w:r>
      <w:r>
        <w:t xml:space="preserve">)</w:t>
      </w:r>
      <w:r>
        <w:t xml:space="preserve">: A potential biphasic autocrine and paracrine regulator of hepatocyte regeneration </w:t>
      </w:r>
      <w:r>
        <w:t xml:space="preserve">[</w:t>
      </w:r>
      <w:r>
        <w:rPr>
          <w:sz w:val="24"/>
        </w:rPr>
        <w:t xml:space="preserve">J</w:t>
      </w:r>
      <w:r>
        <w:t xml:space="preserve">]</w:t>
      </w:r>
      <w:r>
        <w:t xml:space="preserve">. </w:t>
      </w:r>
      <w:r>
        <w:rPr>
          <w:i/>
        </w:rPr>
        <w:t xml:space="preserve">Proc Natl Acad Sci U S A</w:t>
      </w:r>
      <w:r>
        <w:t xml:space="preserve">, 1989, 86:</w:t>
      </w:r>
      <w:r>
        <w:t xml:space="preserve"> </w:t>
      </w:r>
      <w:r>
        <w:t xml:space="preserve">7432-7436.</w:t>
      </w:r>
    </w:p>
    <w:p w:rsidR="0018722C">
      <w:pPr>
        <w:pStyle w:val="ab"/>
        <w:topLinePunct/>
        <w:ind w:left="200" w:hangingChars="200" w:hanging="200"/>
      </w:pPr>
      <w:r>
        <w:t>[</w:t>
      </w:r>
      <w:r>
        <w:t xml:space="preserve">196</w:t>
      </w:r>
      <w:r>
        <w:t>]</w:t>
      </w:r>
      <w:r>
        <w:t xml:space="preserve">. </w:t>
      </w:r>
      <w:r>
        <w:t xml:space="preserve">Yu C, F Wang, C Jin, et al. Role of fibroblast growth factor type 1 and 2 in carbon tetrachloride-induced hepatic injury and fibrogenesis </w:t>
      </w:r>
      <w:r>
        <w:t xml:space="preserve">[</w:t>
      </w:r>
      <w:r>
        <w:t xml:space="preserve">J</w:t>
      </w:r>
      <w:r>
        <w:t xml:space="preserve">]</w:t>
      </w:r>
      <w:r>
        <w:t xml:space="preserve">. </w:t>
      </w:r>
      <w:r>
        <w:rPr>
          <w:i/>
        </w:rPr>
        <w:t xml:space="preserve">Am J Pathol</w:t>
      </w:r>
      <w:r>
        <w:t xml:space="preserve">, 2003, 163: 1653- 1662.</w:t>
      </w:r>
    </w:p>
    <w:p w:rsidR="0018722C">
      <w:pPr>
        <w:pStyle w:val="ab"/>
        <w:topLinePunct/>
        <w:ind w:left="200" w:hangingChars="200" w:hanging="200"/>
      </w:pPr>
      <w:r>
        <w:t>[</w:t>
      </w:r>
      <w:r>
        <w:t xml:space="preserve">197</w:t>
      </w:r>
      <w:r>
        <w:t>]</w:t>
      </w:r>
      <w:r>
        <w:t xml:space="preserve">. </w:t>
      </w:r>
      <w:r>
        <w:t xml:space="preserve">Strain A J, G McGuinness, J S Rubin, et al. Keratinocyte growth factor and fibroblast growth factor action on DNA synthesis in rat and human hepatocytes: Modulation by heparin </w:t>
      </w:r>
      <w:r>
        <w:t xml:space="preserve">[</w:t>
      </w:r>
      <w:r>
        <w:t xml:space="preserve">J</w:t>
      </w:r>
      <w:r>
        <w:t xml:space="preserve">]</w:t>
      </w:r>
      <w:r>
        <w:t xml:space="preserve">. </w:t>
      </w:r>
      <w:r>
        <w:rPr>
          <w:i/>
        </w:rPr>
        <w:t xml:space="preserve">Exp Cell Res</w:t>
      </w:r>
      <w:r>
        <w:t xml:space="preserve">, 1994, 210:</w:t>
      </w:r>
      <w:r>
        <w:t xml:space="preserve"> </w:t>
      </w:r>
      <w:r>
        <w:t xml:space="preserve">253-259.</w:t>
      </w:r>
    </w:p>
    <w:p w:rsidR="0018722C">
      <w:pPr>
        <w:pStyle w:val="ab"/>
        <w:topLinePunct/>
        <w:ind w:left="200" w:hangingChars="200" w:hanging="200"/>
      </w:pPr>
      <w:r>
        <w:t>[</w:t>
      </w:r>
      <w:r>
        <w:t xml:space="preserve">198</w:t>
      </w:r>
      <w:r>
        <w:t>]</w:t>
      </w:r>
      <w:r>
        <w:t xml:space="preserve">. </w:t>
      </w:r>
      <w:r>
        <w:t xml:space="preserve">Luo Y, C Yang, W Lu, et al. Metabolic regulator betaKlotho interacts with fibroblast growth factor receptor 4 </w:t>
      </w:r>
      <w:r>
        <w:t xml:space="preserve">(</w:t>
      </w:r>
      <w:r>
        <w:rPr>
          <w:sz w:val="24"/>
        </w:rPr>
        <w:t xml:space="preserve">FGFR4</w:t>
      </w:r>
      <w:r>
        <w:t xml:space="preserve">)</w:t>
      </w:r>
      <w:r>
        <w:t xml:space="preserve"> to induce apoptosis and inhibit tumor cell proliferation </w:t>
      </w:r>
      <w:r>
        <w:t xml:space="preserve">[</w:t>
      </w:r>
      <w:r>
        <w:rPr>
          <w:sz w:val="24"/>
        </w:rPr>
        <w:t xml:space="preserve">J</w:t>
      </w:r>
      <w:r>
        <w:t xml:space="preserve">]</w:t>
      </w:r>
      <w:r>
        <w:t xml:space="preserve">. </w:t>
      </w:r>
      <w:r>
        <w:rPr>
          <w:i/>
        </w:rPr>
        <w:t xml:space="preserve">The J Biol Chem</w:t>
      </w:r>
      <w:r>
        <w:t xml:space="preserve">, 2010, 285:</w:t>
      </w:r>
      <w:r>
        <w:t xml:space="preserve"> </w:t>
      </w:r>
      <w:r>
        <w:t xml:space="preserve">30069-30078.</w:t>
      </w:r>
    </w:p>
    <w:p w:rsidR="0018722C">
      <w:pPr>
        <w:pStyle w:val="ab"/>
        <w:topLinePunct/>
        <w:ind w:left="200" w:hangingChars="200" w:hanging="200"/>
      </w:pPr>
      <w:r>
        <w:t>[</w:t>
      </w:r>
      <w:r>
        <w:t xml:space="preserve">199</w:t>
      </w:r>
      <w:r>
        <w:t>]</w:t>
      </w:r>
      <w:r>
        <w:t xml:space="preserve">. </w:t>
      </w:r>
      <w:r>
        <w:t xml:space="preserve">Russell W E. Growth hormone, somatomedins, and the liver </w:t>
      </w:r>
      <w:r>
        <w:t xml:space="preserve">[</w:t>
      </w:r>
      <w:r>
        <w:t xml:space="preserve">J</w:t>
      </w:r>
      <w:r>
        <w:t xml:space="preserve">]</w:t>
      </w:r>
      <w:r>
        <w:t xml:space="preserve">. </w:t>
      </w:r>
      <w:r>
        <w:rPr>
          <w:i/>
        </w:rPr>
        <w:t xml:space="preserve">Semin Liver Dis</w:t>
      </w:r>
      <w:r>
        <w:t xml:space="preserve">, 1985, 5:</w:t>
      </w:r>
      <w:r>
        <w:t xml:space="preserve"> </w:t>
      </w:r>
      <w:r>
        <w:t xml:space="preserve">46-58.</w:t>
      </w:r>
    </w:p>
    <w:p w:rsidR="0018722C">
      <w:pPr>
        <w:pStyle w:val="ab"/>
        <w:topLinePunct/>
        <w:ind w:left="200" w:hangingChars="200" w:hanging="200"/>
      </w:pPr>
      <w:r>
        <w:t>[</w:t>
      </w:r>
      <w:r>
        <w:t xml:space="preserve">200</w:t>
      </w:r>
      <w:r>
        <w:t>]</w:t>
      </w:r>
      <w:r>
        <w:t xml:space="preserve">. </w:t>
      </w:r>
      <w:r>
        <w:t xml:space="preserve">Moolten F L, N J Oakman, N L Bucher. Accelerated response of hepatic DNA synthesis to partial hepatectomy in rats pretreated with growth hormone or surgical stress </w:t>
      </w:r>
      <w:r>
        <w:t xml:space="preserve">[</w:t>
      </w:r>
      <w:r>
        <w:t xml:space="preserve">J</w:t>
      </w:r>
      <w:r>
        <w:t xml:space="preserve">]</w:t>
      </w:r>
      <w:r>
        <w:t xml:space="preserve">. </w:t>
      </w:r>
      <w:r>
        <w:rPr>
          <w:i/>
        </w:rPr>
        <w:t xml:space="preserve">Cancer Res</w:t>
      </w:r>
      <w:r>
        <w:t xml:space="preserve">, 1970, 30:</w:t>
      </w:r>
      <w:r>
        <w:t xml:space="preserve"> </w:t>
      </w:r>
      <w:r>
        <w:t xml:space="preserve">2353-2357.</w:t>
      </w:r>
    </w:p>
    <w:p w:rsidR="0018722C">
      <w:pPr>
        <w:pStyle w:val="ab"/>
        <w:topLinePunct/>
        <w:ind w:left="200" w:hangingChars="200" w:hanging="200"/>
      </w:pPr>
      <w:r>
        <w:t>[</w:t>
      </w:r>
      <w:r>
        <w:t xml:space="preserve">201</w:t>
      </w:r>
      <w:r>
        <w:t>]</w:t>
      </w:r>
      <w:r>
        <w:t xml:space="preserve">. </w:t>
      </w:r>
      <w:r>
        <w:t xml:space="preserve">Ekberg S, M Luther, T Nakamura, et al. Growth hormone promotes early initiation of hepatocyte growth factor gene expression in the liver of hypophysectomized rats after partial hepatectomy </w:t>
      </w:r>
      <w:r>
        <w:t xml:space="preserve">[</w:t>
      </w:r>
      <w:r>
        <w:t xml:space="preserve">J</w:t>
      </w:r>
      <w:r>
        <w:t xml:space="preserve">]</w:t>
      </w:r>
      <w:r>
        <w:t xml:space="preserve">. </w:t>
      </w:r>
      <w:r>
        <w:rPr>
          <w:i/>
        </w:rPr>
        <w:t xml:space="preserve">J Endocrinol</w:t>
      </w:r>
      <w:r>
        <w:t xml:space="preserve">, 1992, 135:</w:t>
      </w:r>
      <w:r>
        <w:t xml:space="preserve"> </w:t>
      </w:r>
      <w:r>
        <w:t xml:space="preserve">59-67.</w:t>
      </w:r>
    </w:p>
    <w:p w:rsidR="0018722C">
      <w:pPr>
        <w:pStyle w:val="ab"/>
        <w:topLinePunct/>
        <w:ind w:left="200" w:hangingChars="200" w:hanging="200"/>
      </w:pPr>
      <w:r>
        <w:t>[</w:t>
      </w:r>
      <w:r>
        <w:t xml:space="preserve">202</w:t>
      </w:r>
      <w:r>
        <w:t>]</w:t>
      </w:r>
      <w:r>
        <w:t xml:space="preserve">. </w:t>
      </w:r>
      <w:r>
        <w:t xml:space="preserve">Zerrad-Saadi A, M Lambert-Blot, C Mitchell, et al. GH receptor plays a major role in liver regeneration through the control of EGFR and ERK1</w:t>
      </w:r>
      <w:r>
        <w:t xml:space="preserve">/</w:t>
      </w:r>
      <w:r>
        <w:t xml:space="preserve">2 activation </w:t>
      </w:r>
      <w:r>
        <w:t xml:space="preserve">[</w:t>
      </w:r>
      <w:r>
        <w:t xml:space="preserve">J</w:t>
      </w:r>
      <w:r>
        <w:t xml:space="preserve">]</w:t>
      </w:r>
      <w:r>
        <w:t xml:space="preserve">. </w:t>
      </w:r>
      <w:r>
        <w:rPr>
          <w:i/>
        </w:rPr>
        <w:t xml:space="preserve">Endocrinology</w:t>
      </w:r>
      <w:r>
        <w:t xml:space="preserve">, 2011, 152:</w:t>
      </w:r>
      <w:r>
        <w:t xml:space="preserve"> </w:t>
      </w:r>
      <w:r>
        <w:t xml:space="preserve">2731-2741.</w:t>
      </w:r>
    </w:p>
    <w:p w:rsidR="0018722C">
      <w:pPr>
        <w:pStyle w:val="ab"/>
        <w:topLinePunct/>
        <w:ind w:left="200" w:hangingChars="200" w:hanging="200"/>
      </w:pPr>
      <w:r>
        <w:t>[</w:t>
      </w:r>
      <w:r>
        <w:t xml:space="preserve">203</w:t>
      </w:r>
      <w:r>
        <w:t>]</w:t>
      </w:r>
      <w:r>
        <w:t xml:space="preserve">. </w:t>
      </w:r>
      <w:r>
        <w:t xml:space="preserve">Jin J, G L Wang, X Shi, et al. The ageassociated decline of glycogen synthase kinase 3beta plays a critical role in the inhibition of liver regeneration </w:t>
      </w:r>
      <w:r>
        <w:t xml:space="preserve">[</w:t>
      </w:r>
      <w:r>
        <w:t xml:space="preserve">J</w:t>
      </w:r>
      <w:r>
        <w:t xml:space="preserve">]</w:t>
      </w:r>
      <w:r>
        <w:t xml:space="preserve">. </w:t>
      </w:r>
      <w:r>
        <w:rPr>
          <w:i/>
        </w:rPr>
        <w:t xml:space="preserve">Mol Cell Biol</w:t>
      </w:r>
      <w:r>
        <w:t xml:space="preserve">, 2009, 29:</w:t>
      </w:r>
      <w:r>
        <w:t xml:space="preserve"> </w:t>
      </w:r>
      <w:r>
        <w:t xml:space="preserve">3867-3880.</w:t>
      </w:r>
    </w:p>
    <w:p w:rsidR="0018722C">
      <w:pPr>
        <w:pStyle w:val="ab"/>
        <w:topLinePunct/>
        <w:ind w:left="200" w:hangingChars="200" w:hanging="200"/>
      </w:pPr>
      <w:r>
        <w:t>[</w:t>
      </w:r>
      <w:r>
        <w:t xml:space="preserve">204</w:t>
      </w:r>
      <w:r>
        <w:t>]</w:t>
      </w:r>
      <w:r>
        <w:t xml:space="preserve">. </w:t>
      </w:r>
      <w:r>
        <w:t xml:space="preserve">Unterman T G, L S Phillips. Circulating somatomedin activity during hepatic regeneration </w:t>
      </w:r>
      <w:r>
        <w:t xml:space="preserve">[</w:t>
      </w:r>
      <w:r>
        <w:t xml:space="preserve">J</w:t>
      </w:r>
      <w:r>
        <w:t xml:space="preserve">]</w:t>
      </w:r>
      <w:r>
        <w:t xml:space="preserve">. </w:t>
      </w:r>
      <w:r>
        <w:rPr>
          <w:i/>
        </w:rPr>
        <w:t xml:space="preserve">Endocrinology</w:t>
      </w:r>
      <w:r>
        <w:t xml:space="preserve">, 1986, 119:</w:t>
      </w:r>
      <w:r>
        <w:t xml:space="preserve"> </w:t>
      </w:r>
      <w:r>
        <w:t xml:space="preserve">185-192.</w:t>
      </w:r>
    </w:p>
    <w:p w:rsidR="0018722C">
      <w:pPr>
        <w:pStyle w:val="ab"/>
        <w:topLinePunct/>
        <w:ind w:left="200" w:hangingChars="200" w:hanging="200"/>
      </w:pPr>
      <w:bookmarkStart w:id="831427" w:name="_cwCmt170"/>
      <w:r>
        <w:t>[</w:t>
      </w:r>
      <w:r>
        <w:t xml:space="preserve">205</w:t>
      </w:r>
      <w:r>
        <w:t>]</w:t>
      </w:r>
      <w:r>
        <w:t xml:space="preserve">. </w:t>
      </w:r>
      <w:r>
        <w:t xml:space="preserve">Stocker E, W D Heine. </w:t>
      </w:r>
      <w:r>
        <w:t xml:space="preserve">[</w:t>
      </w:r>
      <w:r>
        <w:t xml:space="preserve">Proliferation and regeneration in liver and kidney of juvenile rats. Autoradiographic studies after continuous infusion of 3H-thymidine </w:t>
      </w:r>
      <w:r>
        <w:t xml:space="preserve">(</w:t>
      </w:r>
      <w:r>
        <w:t xml:space="preserve">author</w:t>
      </w:r>
      <w:r>
        <w:t xml:space="preserve">'</w:t>
      </w:r>
      <w:r>
        <w:t xml:space="preserve">s transl</w:t>
      </w:r>
      <w:r>
        <w:t xml:space="preserve">)</w:t>
      </w:r>
      <w:r>
        <w:t xml:space="preserve">]</w:t>
      </w:r>
      <w:r>
        <w:t xml:space="preserve"> </w:t>
      </w:r>
      <w:r>
        <w:t xml:space="preserve">[</w:t>
      </w:r>
      <w:r>
        <w:t xml:space="preserve">J</w:t>
      </w:r>
      <w:r>
        <w:t xml:space="preserve">]</w:t>
      </w:r>
      <w:r>
        <w:t xml:space="preserve">. </w:t>
      </w:r>
      <w:r>
        <w:rPr>
          <w:i/>
        </w:rPr>
        <w:t xml:space="preserve">Verh Dtsch Ges Pathol</w:t>
      </w:r>
      <w:r>
        <w:t xml:space="preserve">, 1971, 55:</w:t>
      </w:r>
      <w:r>
        <w:t xml:space="preserve"> </w:t>
      </w:r>
      <w:r>
        <w:t xml:space="preserve">483-488.</w:t>
      </w:r>
      <w:bookmarkEnd w:id="831427"/>
    </w:p>
    <w:p w:rsidR="0018722C">
      <w:pPr>
        <w:pStyle w:val="ab"/>
        <w:topLinePunct/>
        <w:ind w:left="200" w:hangingChars="200" w:hanging="200"/>
      </w:pPr>
      <w:r>
        <w:t>[</w:t>
      </w:r>
      <w:r>
        <w:t xml:space="preserve">206</w:t>
      </w:r>
      <w:r>
        <w:t>]</w:t>
      </w:r>
      <w:r>
        <w:t xml:space="preserve">. </w:t>
      </w:r>
      <w:r>
        <w:t xml:space="preserve">Stocker E, W D Heine. Regeneration of liver parenchyma under normal and pathological conditions </w:t>
      </w:r>
      <w:r>
        <w:t xml:space="preserve">[</w:t>
      </w:r>
      <w:r>
        <w:t xml:space="preserve">J</w:t>
      </w:r>
      <w:r>
        <w:t xml:space="preserve">]</w:t>
      </w:r>
      <w:r>
        <w:t xml:space="preserve">. </w:t>
      </w:r>
      <w:r>
        <w:rPr>
          <w:i/>
        </w:rPr>
        <w:t xml:space="preserve">Beitr Pathol</w:t>
      </w:r>
      <w:r>
        <w:t xml:space="preserve">, 1971, 144:</w:t>
      </w:r>
      <w:r>
        <w:t xml:space="preserve"> </w:t>
      </w:r>
      <w:r>
        <w:t xml:space="preserve">400-408.</w:t>
      </w:r>
    </w:p>
    <w:p w:rsidR="0018722C">
      <w:pPr>
        <w:pStyle w:val="ab"/>
        <w:topLinePunct/>
        <w:ind w:left="200" w:hangingChars="200" w:hanging="200"/>
      </w:pPr>
      <w:r>
        <w:t>[</w:t>
      </w:r>
      <w:r>
        <w:t xml:space="preserve">207</w:t>
      </w:r>
      <w:r>
        <w:t>]</w:t>
      </w:r>
      <w:r>
        <w:t xml:space="preserve">. </w:t>
      </w:r>
      <w:r>
        <w:t xml:space="preserve">Stocker E, B Schultze, W D Heine, et al. </w:t>
      </w:r>
      <w:r>
        <w:t xml:space="preserve">[</w:t>
      </w:r>
      <w:r>
        <w:rPr>
          <w:sz w:val="24"/>
        </w:rPr>
        <w:t xml:space="preserve">Growth and regeneration in parenchymatous organs of the rat. Autoradiographic investigations with 3 H-thymidin</w:t>
      </w:r>
      <w:r>
        <w:t xml:space="preserve">]</w:t>
      </w:r>
      <w:r>
        <w:t xml:space="preserve"> </w:t>
      </w:r>
      <w:r>
        <w:t xml:space="preserve">[</w:t>
      </w:r>
      <w:r>
        <w:rPr>
          <w:sz w:val="24"/>
        </w:rPr>
        <w:t xml:space="preserve">J</w:t>
      </w:r>
      <w:r>
        <w:t xml:space="preserve">]</w:t>
      </w:r>
      <w:r>
        <w:t xml:space="preserve">. </w:t>
      </w:r>
      <w:r>
        <w:rPr>
          <w:i/>
        </w:rPr>
        <w:t xml:space="preserve">Z Zellforsch Mikrosk Anat</w:t>
      </w:r>
      <w:r>
        <w:t xml:space="preserve">, 1972, 125:</w:t>
      </w:r>
      <w:r>
        <w:t xml:space="preserve"> </w:t>
      </w:r>
      <w:r>
        <w:t xml:space="preserve">306-331.</w:t>
      </w:r>
    </w:p>
    <w:p w:rsidR="0018722C">
      <w:pPr>
        <w:pStyle w:val="ab"/>
        <w:topLinePunct/>
        <w:ind w:left="200" w:hangingChars="200" w:hanging="200"/>
      </w:pPr>
      <w:r>
        <w:t>[</w:t>
      </w:r>
      <w:r>
        <w:t xml:space="preserve">208</w:t>
      </w:r>
      <w:r>
        <w:t>]</w:t>
      </w:r>
      <w:r>
        <w:t xml:space="preserve">. </w:t>
      </w:r>
      <w:r>
        <w:t xml:space="preserve">Schmucker D L, H Sanchez. Liver regeneration and aging: A current perspective </w:t>
      </w:r>
      <w:r>
        <w:t xml:space="preserve">[</w:t>
      </w:r>
      <w:r>
        <w:t xml:space="preserve">J</w:t>
      </w:r>
      <w:r>
        <w:t xml:space="preserve">]</w:t>
      </w:r>
      <w:r>
        <w:t xml:space="preserve">. </w:t>
      </w:r>
      <w:r>
        <w:rPr>
          <w:i/>
        </w:rPr>
        <w:t xml:space="preserve">Curr Gerontol Geriatr Res</w:t>
      </w:r>
      <w:r>
        <w:t xml:space="preserve">, 2011, 2011:</w:t>
      </w:r>
      <w:r>
        <w:t xml:space="preserve"> </w:t>
      </w:r>
      <w:r>
        <w:t xml:space="preserve">526379.</w:t>
      </w:r>
    </w:p>
    <w:p w:rsidR="0018722C">
      <w:pPr>
        <w:pStyle w:val="ab"/>
        <w:topLinePunct/>
        <w:ind w:left="200" w:hangingChars="200" w:hanging="200"/>
      </w:pPr>
      <w:r>
        <w:t>[</w:t>
      </w:r>
      <w:r>
        <w:t xml:space="preserve">209</w:t>
      </w:r>
      <w:r>
        <w:t>]</w:t>
      </w:r>
      <w:r>
        <w:t xml:space="preserve">. </w:t>
      </w:r>
      <w:r>
        <w:t xml:space="preserve">Wang </w:t>
      </w:r>
      <w:r>
        <w:t xml:space="preserve">L, </w:t>
      </w:r>
      <w:r>
        <w:t xml:space="preserve">X Wang, G Xie, et al. Liver sinusoidal endothelial cell progenitor cells promote liver regeneration in rats </w:t>
      </w:r>
      <w:r>
        <w:t xml:space="preserve">[</w:t>
      </w:r>
      <w:r>
        <w:t xml:space="preserve">J</w:t>
      </w:r>
      <w:r>
        <w:t xml:space="preserve">]</w:t>
      </w:r>
      <w:r>
        <w:t xml:space="preserve">. </w:t>
      </w:r>
      <w:r>
        <w:rPr>
          <w:i/>
        </w:rPr>
        <w:t xml:space="preserve">J Clin Invest</w:t>
      </w:r>
      <w:r>
        <w:t xml:space="preserve">, 2012, 122:</w:t>
      </w:r>
      <w:r>
        <w:t xml:space="preserve"> </w:t>
      </w:r>
      <w:r>
        <w:t xml:space="preserve">1567-73.</w:t>
      </w:r>
    </w:p>
    <w:p w:rsidR="0018722C">
      <w:pPr>
        <w:pStyle w:val="ab"/>
        <w:topLinePunct/>
        <w:ind w:left="200" w:hangingChars="200" w:hanging="200"/>
      </w:pPr>
      <w:r>
        <w:t>[</w:t>
      </w:r>
      <w:r>
        <w:t xml:space="preserve">210</w:t>
      </w:r>
      <w:r>
        <w:t>]</w:t>
      </w:r>
      <w:r>
        <w:t xml:space="preserve">. </w:t>
      </w:r>
      <w:r>
        <w:t xml:space="preserve">Fausto N. Liver regeneration </w:t>
      </w:r>
      <w:r>
        <w:t xml:space="preserve">[</w:t>
      </w:r>
      <w:r>
        <w:t xml:space="preserve">J</w:t>
      </w:r>
      <w:r>
        <w:t xml:space="preserve">]</w:t>
      </w:r>
      <w:r>
        <w:t xml:space="preserve">. </w:t>
      </w:r>
      <w:r>
        <w:rPr>
          <w:i/>
        </w:rPr>
        <w:t xml:space="preserve">J Hepatol</w:t>
      </w:r>
      <w:r>
        <w:t xml:space="preserve">, 2000, 32:</w:t>
      </w:r>
      <w:r>
        <w:t xml:space="preserve"> </w:t>
      </w:r>
      <w:r>
        <w:t xml:space="preserve">19-31.</w:t>
      </w:r>
    </w:p>
    <w:p w:rsidR="0018722C">
      <w:pPr>
        <w:pStyle w:val="ab"/>
        <w:topLinePunct/>
        <w:ind w:left="200" w:hangingChars="200" w:hanging="200"/>
      </w:pPr>
      <w:r>
        <w:t>[</w:t>
      </w:r>
      <w:r>
        <w:t xml:space="preserve">211</w:t>
      </w:r>
      <w:r>
        <w:t>]</w:t>
      </w:r>
      <w:r>
        <w:t xml:space="preserve">. </w:t>
      </w:r>
      <w:r>
        <w:t xml:space="preserve">Kraizer Y, N Mawasi, J Seagal, et al. Vascular endothelial growth factor and angiopoietin in liver regeneration </w:t>
      </w:r>
      <w:r>
        <w:t xml:space="preserve">[</w:t>
      </w:r>
      <w:r>
        <w:t xml:space="preserve">J</w:t>
      </w:r>
      <w:r>
        <w:t xml:space="preserve">]</w:t>
      </w:r>
      <w:r>
        <w:t xml:space="preserve">. </w:t>
      </w:r>
      <w:r>
        <w:rPr>
          <w:i/>
        </w:rPr>
        <w:t xml:space="preserve">Biochem Biophys Res Commun</w:t>
      </w:r>
      <w:r>
        <w:t xml:space="preserve">, 2001, 287: 209- 215.</w:t>
      </w:r>
    </w:p>
    <w:p w:rsidR="0018722C">
      <w:pPr>
        <w:pStyle w:val="ab"/>
        <w:topLinePunct/>
        <w:ind w:left="200" w:hangingChars="200" w:hanging="200"/>
      </w:pPr>
      <w:r>
        <w:t>[</w:t>
      </w:r>
      <w:r>
        <w:t xml:space="preserve">212</w:t>
      </w:r>
      <w:r>
        <w:t>]</w:t>
      </w:r>
      <w:r>
        <w:t xml:space="preserve">. </w:t>
      </w:r>
      <w:r>
        <w:t xml:space="preserve">Michalopoulos G K, M DeFrances. Liver regeneration </w:t>
      </w:r>
      <w:r>
        <w:t xml:space="preserve">[</w:t>
      </w:r>
      <w:r>
        <w:t xml:space="preserve">J</w:t>
      </w:r>
      <w:r>
        <w:t xml:space="preserve">]</w:t>
      </w:r>
      <w:r>
        <w:t xml:space="preserve">. </w:t>
      </w:r>
      <w:r>
        <w:rPr>
          <w:i/>
        </w:rPr>
        <w:t xml:space="preserve">Adv Biochem Eng</w:t>
      </w:r>
      <w:r>
        <w:t xml:space="preserve">, 2005, 93:</w:t>
      </w:r>
      <w:r>
        <w:t xml:space="preserve"> </w:t>
      </w:r>
      <w:r>
        <w:t xml:space="preserve">101-134.</w:t>
      </w:r>
    </w:p>
    <w:p w:rsidR="0018722C">
      <w:pPr>
        <w:pStyle w:val="ab"/>
        <w:topLinePunct/>
        <w:ind w:left="200" w:hangingChars="200" w:hanging="200"/>
      </w:pPr>
      <w:r>
        <w:t>[</w:t>
      </w:r>
      <w:r>
        <w:t xml:space="preserve">213</w:t>
      </w:r>
      <w:r>
        <w:t>]</w:t>
      </w:r>
      <w:r>
        <w:t xml:space="preserve">. </w:t>
      </w:r>
      <w:r>
        <w:t xml:space="preserve">Sato T, O N El-Assal, T Ono, et al. Sinusoidal endothelial cell proliferation and expression of angiopoietin</w:t>
      </w:r>
      <w:r>
        <w:t xml:space="preserve">/</w:t>
      </w:r>
      <w:r>
        <w:t xml:space="preserve">Tie family in regenerating rat liver </w:t>
      </w:r>
      <w:r>
        <w:t xml:space="preserve">[</w:t>
      </w:r>
      <w:r>
        <w:t xml:space="preserve">J</w:t>
      </w:r>
      <w:r>
        <w:t xml:space="preserve">]</w:t>
      </w:r>
      <w:r>
        <w:t xml:space="preserve">. </w:t>
      </w:r>
      <w:r>
        <w:rPr>
          <w:i/>
        </w:rPr>
        <w:t xml:space="preserve">J Hepatol</w:t>
      </w:r>
      <w:r>
        <w:t xml:space="preserve">, 2001, 34: 690-698.</w:t>
      </w:r>
    </w:p>
    <w:p w:rsidR="0018722C">
      <w:pPr>
        <w:pStyle w:val="ab"/>
        <w:topLinePunct/>
        <w:ind w:left="200" w:hangingChars="200" w:hanging="200"/>
      </w:pPr>
      <w:r>
        <w:t>[</w:t>
      </w:r>
      <w:r>
        <w:t xml:space="preserve">214</w:t>
      </w:r>
      <w:r>
        <w:t>]</w:t>
      </w:r>
      <w:r>
        <w:t xml:space="preserve">. </w:t>
      </w:r>
      <w:r>
        <w:t xml:space="preserve">Borkham-Kamphorst E, E Kovalenko, C R van Roeyen, et al. Platelet-derived growth factor isoform expression in carbon tetrachloride-induced chronic liver injury </w:t>
      </w:r>
      <w:r>
        <w:t xml:space="preserve">[</w:t>
      </w:r>
      <w:r>
        <w:t xml:space="preserve">J</w:t>
      </w:r>
      <w:r>
        <w:t xml:space="preserve">]</w:t>
      </w:r>
      <w:r>
        <w:t xml:space="preserve">. </w:t>
      </w:r>
      <w:r>
        <w:rPr>
          <w:i/>
        </w:rPr>
        <w:t xml:space="preserve">Lab Invest</w:t>
      </w:r>
      <w:r>
        <w:t xml:space="preserve">, 2008, 88:</w:t>
      </w:r>
      <w:r>
        <w:t xml:space="preserve"> </w:t>
      </w:r>
      <w:r>
        <w:t xml:space="preserve">1090-1100.</w:t>
      </w:r>
    </w:p>
    <w:p w:rsidR="0018722C">
      <w:pPr>
        <w:pStyle w:val="ab"/>
        <w:topLinePunct/>
        <w:ind w:left="200" w:hangingChars="200" w:hanging="200"/>
      </w:pPr>
      <w:r>
        <w:t>[</w:t>
      </w:r>
      <w:r>
        <w:t xml:space="preserve">215</w:t>
      </w:r>
      <w:r>
        <w:t>]</w:t>
      </w:r>
      <w:r>
        <w:t xml:space="preserve">. </w:t>
      </w:r>
      <w:r>
        <w:t xml:space="preserve">Meng F, H Francis, S Glaser, et al. Role of stem cell factor and granulocyte colony-stimulating factor in remodeling during liver regeneration </w:t>
      </w:r>
      <w:r>
        <w:t xml:space="preserve">[</w:t>
      </w:r>
      <w:r>
        <w:t xml:space="preserve">J</w:t>
      </w:r>
      <w:r>
        <w:t xml:space="preserve">]</w:t>
      </w:r>
      <w:r>
        <w:t xml:space="preserve">. </w:t>
      </w:r>
      <w:r>
        <w:rPr>
          <w:i/>
        </w:rPr>
        <w:t xml:space="preserve">Hepatology</w:t>
      </w:r>
      <w:r>
        <w:t xml:space="preserve">, 2012, 55:</w:t>
      </w:r>
      <w:r>
        <w:t xml:space="preserve"> </w:t>
      </w:r>
      <w:r>
        <w:t xml:space="preserve">209-221.</w:t>
      </w:r>
    </w:p>
    <w:p w:rsidR="0018722C">
      <w:pPr>
        <w:pStyle w:val="ab"/>
        <w:topLinePunct/>
        <w:ind w:left="200" w:hangingChars="200" w:hanging="200"/>
      </w:pPr>
      <w:r>
        <w:t>[</w:t>
      </w:r>
      <w:r>
        <w:t xml:space="preserve">216</w:t>
      </w:r>
      <w:r>
        <w:t>]</w:t>
      </w:r>
      <w:r>
        <w:t xml:space="preserve">. </w:t>
      </w:r>
      <w:r>
        <w:t xml:space="preserve">Yoshida D, T Akahoshi, H Kawanaka, et al. Roles of vascular endothelial growth factor and endothelial nitric oxide synthase during revascularization and regeneration after partial hepatectomy in a rat model </w:t>
      </w:r>
      <w:r>
        <w:t xml:space="preserve">[</w:t>
      </w:r>
      <w:r>
        <w:t xml:space="preserve">J</w:t>
      </w:r>
      <w:r>
        <w:t xml:space="preserve">]</w:t>
      </w:r>
      <w:r>
        <w:t xml:space="preserve">. </w:t>
      </w:r>
      <w:r>
        <w:rPr>
          <w:i/>
        </w:rPr>
        <w:t xml:space="preserve">Surg Today</w:t>
      </w:r>
      <w:r>
        <w:t xml:space="preserve">, 2011, 41:</w:t>
      </w:r>
      <w:r>
        <w:t xml:space="preserve"> </w:t>
      </w:r>
      <w:r>
        <w:t xml:space="preserve">1622-1629.</w:t>
      </w:r>
    </w:p>
    <w:p w:rsidR="0018722C">
      <w:pPr>
        <w:pStyle w:val="ab"/>
        <w:topLinePunct/>
        <w:ind w:left="200" w:hangingChars="200" w:hanging="200"/>
      </w:pPr>
      <w:r>
        <w:t>[</w:t>
      </w:r>
      <w:r>
        <w:t xml:space="preserve">217</w:t>
      </w:r>
      <w:r>
        <w:t>]</w:t>
      </w:r>
      <w:r>
        <w:t xml:space="preserve">. </w:t>
      </w:r>
      <w:r>
        <w:t xml:space="preserve">Mollbrink A, P Holmstrom, M Sjostrom, et al. Iron-regulatory gene expression during liver regeneration </w:t>
      </w:r>
      <w:r>
        <w:t xml:space="preserve">[</w:t>
      </w:r>
      <w:r>
        <w:t xml:space="preserve">J</w:t>
      </w:r>
      <w:r>
        <w:t xml:space="preserve">]</w:t>
      </w:r>
      <w:r>
        <w:t xml:space="preserve">. </w:t>
      </w:r>
      <w:r>
        <w:rPr>
          <w:i/>
        </w:rPr>
        <w:t xml:space="preserve">Scand J Gastroenterol</w:t>
      </w:r>
      <w:r>
        <w:t xml:space="preserve">, 2012, 47:</w:t>
      </w:r>
      <w:r>
        <w:t xml:space="preserve"> </w:t>
      </w:r>
      <w:r>
        <w:t xml:space="preserve">591-600.</w:t>
      </w:r>
    </w:p>
    <w:p w:rsidR="0018722C">
      <w:pPr>
        <w:pStyle w:val="ab"/>
        <w:topLinePunct/>
        <w:ind w:left="200" w:hangingChars="200" w:hanging="200"/>
      </w:pPr>
      <w:r>
        <w:t>[</w:t>
      </w:r>
      <w:r>
        <w:t xml:space="preserve">218</w:t>
      </w:r>
      <w:r>
        <w:t>]</w:t>
      </w:r>
      <w:r>
        <w:t xml:space="preserve">. </w:t>
      </w:r>
      <w:r>
        <w:t xml:space="preserve">Mullany L K, P White, E A Hanse, et al. Distinct proliferative and transcriptional effects of the D-type cyclins in vivo </w:t>
      </w:r>
      <w:r>
        <w:t xml:space="preserve">[</w:t>
      </w:r>
      <w:r>
        <w:t xml:space="preserve">J</w:t>
      </w:r>
      <w:r>
        <w:t xml:space="preserve">]</w:t>
      </w:r>
      <w:r>
        <w:t xml:space="preserve">. </w:t>
      </w:r>
      <w:r>
        <w:rPr>
          <w:i/>
        </w:rPr>
        <w:t xml:space="preserve">Cell Cycle</w:t>
      </w:r>
      <w:r>
        <w:t xml:space="preserve">, 2008, 7:</w:t>
      </w:r>
      <w:r>
        <w:t xml:space="preserve"> </w:t>
      </w:r>
      <w:r>
        <w:t xml:space="preserve">2215-2224.</w:t>
      </w:r>
    </w:p>
    <w:p w:rsidR="0018722C">
      <w:pPr>
        <w:pStyle w:val="ab"/>
        <w:topLinePunct/>
        <w:ind w:left="200" w:hangingChars="200" w:hanging="200"/>
      </w:pPr>
      <w:r>
        <w:t>[</w:t>
      </w:r>
      <w:r>
        <w:t xml:space="preserve">219</w:t>
      </w:r>
      <w:r>
        <w:t>]</w:t>
      </w:r>
      <w:r>
        <w:t xml:space="preserve">. </w:t>
      </w:r>
      <w:r>
        <w:t xml:space="preserve">Li </w:t>
      </w:r>
      <w:r>
        <w:t xml:space="preserve">J W, G P Wang, J Y Fan, et al. Eight paths of ERK1</w:t>
      </w:r>
      <w:r>
        <w:t xml:space="preserve">/</w:t>
      </w:r>
      <w:r>
        <w:t xml:space="preserve">2 signalling pathway regulating hepatocyte proliferation in rat liver regeneration </w:t>
      </w:r>
      <w:r>
        <w:t xml:space="preserve">[</w:t>
      </w:r>
      <w:r>
        <w:t xml:space="preserve">J</w:t>
      </w:r>
      <w:r>
        <w:t xml:space="preserve">]</w:t>
      </w:r>
      <w:r>
        <w:t xml:space="preserve">. </w:t>
      </w:r>
      <w:r>
        <w:rPr>
          <w:i/>
        </w:rPr>
        <w:t xml:space="preserve">J Genet</w:t>
      </w:r>
      <w:r>
        <w:t xml:space="preserve">, 2011, 90: 435- 442.</w:t>
      </w:r>
    </w:p>
    <w:p w:rsidR="0018722C">
      <w:pPr>
        <w:pStyle w:val="ab"/>
        <w:topLinePunct/>
        <w:ind w:left="200" w:hangingChars="200" w:hanging="200"/>
      </w:pPr>
      <w:r>
        <w:t>[</w:t>
      </w:r>
      <w:r>
        <w:t xml:space="preserve">220</w:t>
      </w:r>
      <w:r>
        <w:t>]</w:t>
      </w:r>
      <w:r>
        <w:t xml:space="preserve">. </w:t>
      </w:r>
      <w:r>
        <w:t xml:space="preserve">Cressman D E, L E Greenbaum, B A Haber, et al. Rapid activation of post- hepatectomy factor</w:t>
      </w:r>
      <w:r>
        <w:t xml:space="preserve">/</w:t>
      </w:r>
      <w:r>
        <w:t xml:space="preserve">nuclear factor kappa B in hepatocytes, a primary response in the regenerating liver </w:t>
      </w:r>
      <w:r>
        <w:t xml:space="preserve">[</w:t>
      </w:r>
      <w:r>
        <w:t xml:space="preserve">J</w:t>
      </w:r>
      <w:r>
        <w:t xml:space="preserve">]</w:t>
      </w:r>
      <w:r>
        <w:t xml:space="preserve">. </w:t>
      </w:r>
      <w:r>
        <w:rPr>
          <w:i/>
        </w:rPr>
        <w:t xml:space="preserve">JBiolChem</w:t>
      </w:r>
      <w:r>
        <w:t xml:space="preserve">, 1994, 269:</w:t>
      </w:r>
      <w:r>
        <w:t xml:space="preserve"> </w:t>
      </w:r>
      <w:r>
        <w:t xml:space="preserve">30429-30435.</w:t>
      </w:r>
    </w:p>
    <w:p w:rsidR="0018722C">
      <w:pPr>
        <w:pStyle w:val="ab"/>
        <w:topLinePunct/>
        <w:ind w:left="200" w:hangingChars="200" w:hanging="200"/>
      </w:pPr>
      <w:r>
        <w:t>[</w:t>
      </w:r>
      <w:r>
        <w:t>221</w:t>
      </w:r>
      <w:r>
        <w:t>]</w:t>
      </w:r>
      <w:r>
        <w:t xml:space="preserve">. </w:t>
      </w:r>
      <w:r>
        <w:t>Mohn K L, T M Laz, J C Hsu, et al. The immediate-early growth response in regenerating liver and insulin-stimulated H-35 cells: Comparison with</w:t>
      </w:r>
      <w:r>
        <w:t> </w:t>
      </w:r>
      <w:r>
        <w:t>serum-stimulated</w:t>
      </w:r>
    </w:p>
    <w:p w:rsidR="0018722C">
      <w:pPr>
        <w:topLinePunct/>
      </w:pPr>
      <w:r>
        <w:t xml:space="preserve">3T3 cells and identification of 41 novel immediate-early genes </w:t>
      </w:r>
      <w:r>
        <w:t xml:space="preserve">[</w:t>
      </w:r>
      <w:r>
        <w:t xml:space="preserve">J</w:t>
      </w:r>
      <w:r>
        <w:t xml:space="preserve">]</w:t>
      </w:r>
      <w:r>
        <w:t xml:space="preserve">.</w:t>
      </w:r>
      <w:r w:rsidR="001852F3">
        <w:t xml:space="preserve"> </w:t>
      </w:r>
      <w:r>
        <w:rPr>
          <w:i/>
        </w:rPr>
        <w:t xml:space="preserve">Mol Cell Biol</w:t>
      </w:r>
      <w:r>
        <w:t xml:space="preserve">, 1991,11: 381-390.</w:t>
      </w:r>
    </w:p>
    <w:p w:rsidR="0018722C">
      <w:pPr>
        <w:pStyle w:val="ab"/>
        <w:topLinePunct/>
        <w:ind w:left="200" w:hangingChars="200" w:hanging="200"/>
      </w:pPr>
      <w:r>
        <w:t>[</w:t>
      </w:r>
      <w:r>
        <w:t xml:space="preserve">222</w:t>
      </w:r>
      <w:r>
        <w:t>]</w:t>
      </w:r>
      <w:r>
        <w:t xml:space="preserve">. </w:t>
      </w:r>
      <w:r>
        <w:t xml:space="preserve">Morello D, M J Fitzgerald, C Babinet, et al. c-myc, c-fos, and c-jun regulation in the regenerating livers of normal and H-2K</w:t>
      </w:r>
      <w:r>
        <w:t xml:space="preserve">/</w:t>
      </w:r>
      <w:r>
        <w:t xml:space="preserve">c-myc transgenic mice </w:t>
      </w:r>
      <w:r>
        <w:t xml:space="preserve">[</w:t>
      </w:r>
      <w:r>
        <w:t xml:space="preserve">J</w:t>
      </w:r>
      <w:r>
        <w:t xml:space="preserve">]</w:t>
      </w:r>
      <w:r>
        <w:t xml:space="preserve">. </w:t>
      </w:r>
      <w:r>
        <w:rPr>
          <w:i/>
        </w:rPr>
        <w:t xml:space="preserve">Mol Cell Biol</w:t>
      </w:r>
      <w:r>
        <w:t xml:space="preserve">, 1990, 10:</w:t>
      </w:r>
      <w:r>
        <w:t xml:space="preserve"> </w:t>
      </w:r>
      <w:r>
        <w:t xml:space="preserve">3185-3193.</w:t>
      </w:r>
    </w:p>
    <w:p w:rsidR="0018722C">
      <w:pPr>
        <w:pStyle w:val="ab"/>
        <w:topLinePunct/>
        <w:ind w:left="200" w:hangingChars="200" w:hanging="200"/>
      </w:pPr>
      <w:r>
        <w:t>[</w:t>
      </w:r>
      <w:r>
        <w:t xml:space="preserve">223</w:t>
      </w:r>
      <w:r>
        <w:t>]</w:t>
      </w:r>
      <w:r>
        <w:t xml:space="preserve">. </w:t>
      </w:r>
      <w:r>
        <w:t xml:space="preserve">Weir E, Q Chen, M C DeFrances, et al. Rapid induction of mRNAs for liver regeneration factor and insulin-like growth factor binding protein-1 in primary cultures of rat hepatocytes by hepatocyte growth factor and epidermal growth factor </w:t>
      </w:r>
      <w:r>
        <w:t xml:space="preserve">[</w:t>
      </w:r>
      <w:r>
        <w:t xml:space="preserve">J</w:t>
      </w:r>
      <w:r>
        <w:t xml:space="preserve">]</w:t>
      </w:r>
      <w:r>
        <w:t xml:space="preserve">. </w:t>
      </w:r>
      <w:r>
        <w:rPr>
          <w:i/>
        </w:rPr>
        <w:t xml:space="preserve">Hepatology</w:t>
      </w:r>
      <w:r>
        <w:t xml:space="preserve">, 1994, 20:</w:t>
      </w:r>
      <w:r>
        <w:t xml:space="preserve"> </w:t>
      </w:r>
      <w:r>
        <w:t xml:space="preserve">955-960.</w:t>
      </w:r>
    </w:p>
    <w:p w:rsidR="0018722C">
      <w:pPr>
        <w:pStyle w:val="ab"/>
        <w:topLinePunct/>
        <w:ind w:left="200" w:hangingChars="200" w:hanging="200"/>
      </w:pPr>
      <w:r>
        <w:t>[</w:t>
      </w:r>
      <w:r>
        <w:t xml:space="preserve">224</w:t>
      </w:r>
      <w:r>
        <w:t>]</w:t>
      </w:r>
      <w:r>
        <w:t xml:space="preserve">. </w:t>
      </w:r>
      <w:r>
        <w:t xml:space="preserve">Chaveles I, A Zaravinos, I G Habeos, et al. MicroRNA profiling in murine liver after partial hepatectomy </w:t>
      </w:r>
      <w:r>
        <w:t xml:space="preserve">[</w:t>
      </w:r>
      <w:r>
        <w:t xml:space="preserve">J</w:t>
      </w:r>
      <w:r>
        <w:t xml:space="preserve">]</w:t>
      </w:r>
      <w:r>
        <w:t xml:space="preserve">. </w:t>
      </w:r>
      <w:r>
        <w:rPr>
          <w:i/>
        </w:rPr>
        <w:t xml:space="preserve">IntJMolMed</w:t>
      </w:r>
      <w:r>
        <w:t xml:space="preserve">, 2012, 29:</w:t>
      </w:r>
      <w:r>
        <w:t xml:space="preserve"> </w:t>
      </w:r>
      <w:r>
        <w:t xml:space="preserve">747-755.</w:t>
      </w:r>
    </w:p>
    <w:p w:rsidR="0018722C">
      <w:pPr>
        <w:pStyle w:val="ab"/>
        <w:topLinePunct/>
        <w:ind w:left="200" w:hangingChars="200" w:hanging="200"/>
      </w:pPr>
      <w:r>
        <w:t>[</w:t>
      </w:r>
      <w:r>
        <w:t xml:space="preserve">225</w:t>
      </w:r>
      <w:r>
        <w:t>]</w:t>
      </w:r>
      <w:r>
        <w:t xml:space="preserve">. </w:t>
      </w:r>
      <w:r>
        <w:t xml:space="preserve">Kirillova </w:t>
      </w:r>
      <w:r>
        <w:t xml:space="preserve">I, </w:t>
      </w:r>
      <w:r>
        <w:t xml:space="preserve">M Chaisson, N Fausto. Tumor necrosis factor induces DNA replication in hepatic cells through nuclear factor kappaB activation </w:t>
      </w:r>
      <w:r>
        <w:t xml:space="preserve">[</w:t>
      </w:r>
      <w:r>
        <w:t xml:space="preserve">J</w:t>
      </w:r>
      <w:r>
        <w:t xml:space="preserve">]</w:t>
      </w:r>
      <w:r>
        <w:t xml:space="preserve">. </w:t>
      </w:r>
      <w:r>
        <w:rPr>
          <w:i/>
        </w:rPr>
        <w:t xml:space="preserve">Cell Growth Differ</w:t>
      </w:r>
      <w:r>
        <w:t xml:space="preserve">, 1999, 10:</w:t>
      </w:r>
      <w:r>
        <w:t xml:space="preserve"> </w:t>
      </w:r>
      <w:r>
        <w:t xml:space="preserve">819-828.</w:t>
      </w:r>
    </w:p>
    <w:p w:rsidR="0018722C">
      <w:pPr>
        <w:pStyle w:val="ab"/>
        <w:topLinePunct/>
        <w:ind w:left="200" w:hangingChars="200" w:hanging="200"/>
      </w:pPr>
      <w:r>
        <w:t>[</w:t>
      </w:r>
      <w:r>
        <w:t xml:space="preserve">226</w:t>
      </w:r>
      <w:r>
        <w:t>]</w:t>
      </w:r>
      <w:r>
        <w:t xml:space="preserve">. </w:t>
      </w:r>
      <w:r>
        <w:t xml:space="preserve">Michalopoulos G K. Phenotypic fidelity </w:t>
      </w:r>
      <w:r>
        <w:t xml:space="preserve">(</w:t>
      </w:r>
      <w:r>
        <w:rPr>
          <w:sz w:val="24"/>
        </w:rPr>
        <w:t xml:space="preserve">or not</w:t>
      </w:r>
      <w:r>
        <w:t xml:space="preserve">)</w:t>
      </w:r>
      <w:r w:rsidR="004B696B">
        <w:rPr>
          <w:sz w:val="24"/>
        </w:rPr>
        <w:t xml:space="preserve"> </w:t>
      </w:r>
      <w:r w:rsidR="001852F3">
        <w:t xml:space="preserve">of</w:t>
      </w:r>
      <w:r w:rsidR="001852F3">
        <w:t xml:space="preserve">epithelial</w:t>
      </w:r>
      <w:r w:rsidR="001852F3">
        <w:t xml:space="preserve">cells</w:t>
      </w:r>
      <w:r w:rsidR="001852F3">
        <w:t xml:space="preserve">in</w:t>
      </w:r>
      <w:r w:rsidR="001852F3">
        <w:t xml:space="preserve">the</w:t>
      </w:r>
      <w:r w:rsidR="001852F3">
        <w:t xml:space="preserve">liver</w:t>
      </w:r>
      <w:r/>
      <w:r>
        <w:t xml:space="preserve">[</w:t>
      </w:r>
      <w:r>
        <w:rPr>
          <w:sz w:val="24"/>
        </w:rPr>
        <w:t xml:space="preserve">J</w:t>
      </w:r>
      <w:r>
        <w:t xml:space="preserve">]</w:t>
      </w:r>
      <w:r>
        <w:t xml:space="preserve">.</w:t>
      </w:r>
      <w:r>
        <w:t xml:space="preserve"> </w:t>
      </w:r>
      <w:r>
        <w:rPr>
          <w:rFonts w:cstheme="minorBidi" w:hAnsiTheme="minorHAnsi" w:eastAsiaTheme="minorHAnsi" w:asciiTheme="minorHAnsi"/>
          <w:i/>
        </w:rPr>
        <w:t>Hepatology</w:t>
      </w:r>
      <w:r>
        <w:rPr>
          <w:rFonts w:cstheme="minorBidi" w:hAnsiTheme="minorHAnsi" w:eastAsiaTheme="minorHAnsi" w:asciiTheme="minorHAnsi"/>
        </w:rPr>
        <w:t>, 2012, 55: 2024-7.</w:t>
      </w:r>
    </w:p>
    <w:p w:rsidR="0018722C">
      <w:pPr>
        <w:pStyle w:val="ab"/>
        <w:topLinePunct/>
        <w:ind w:left="200" w:hangingChars="200" w:hanging="200"/>
      </w:pPr>
      <w:r>
        <w:t>[</w:t>
      </w:r>
      <w:r>
        <w:t xml:space="preserve">227</w:t>
      </w:r>
      <w:r>
        <w:t>]</w:t>
      </w:r>
      <w:r>
        <w:t xml:space="preserve">. </w:t>
      </w:r>
      <w:r>
        <w:t xml:space="preserve">Chaisson M </w:t>
      </w:r>
      <w:r>
        <w:t xml:space="preserve">L, </w:t>
      </w:r>
      <w:r>
        <w:t xml:space="preserve">J T Brooling, W Ladiges, et al. Hepatocyte-specific inhibition of NF-kappaB leads to apoptosis after TNF treatment, but not after partial hepatectomy </w:t>
      </w:r>
      <w:r>
        <w:t xml:space="preserve">[</w:t>
      </w:r>
      <w:r>
        <w:t xml:space="preserve">J</w:t>
      </w:r>
      <w:r>
        <w:t xml:space="preserve">]</w:t>
      </w:r>
      <w:r>
        <w:t xml:space="preserve">.</w:t>
      </w:r>
      <w:r>
        <w:t xml:space="preserve"> </w:t>
      </w:r>
      <w:r>
        <w:rPr>
          <w:i/>
        </w:rPr>
        <w:t xml:space="preserve">J Clin Invest</w:t>
      </w:r>
      <w:r>
        <w:t xml:space="preserve">, 2002, 110:</w:t>
      </w:r>
      <w:r>
        <w:t xml:space="preserve"> </w:t>
      </w:r>
      <w:r>
        <w:t xml:space="preserve">193-202.</w:t>
      </w:r>
    </w:p>
    <w:p w:rsidR="0018722C">
      <w:pPr>
        <w:pStyle w:val="ab"/>
        <w:topLinePunct/>
        <w:ind w:left="200" w:hangingChars="200" w:hanging="200"/>
      </w:pPr>
      <w:r>
        <w:t>[</w:t>
      </w:r>
      <w:r>
        <w:t xml:space="preserve">228</w:t>
      </w:r>
      <w:r>
        <w:t>]</w:t>
      </w:r>
      <w:r>
        <w:t xml:space="preserve">. </w:t>
      </w:r>
      <w:r>
        <w:t xml:space="preserve">Fan S, M Gao, Q Meng, et al. Role of NF-kappaB signaling in hepatocyte growth factor</w:t>
      </w:r>
      <w:r>
        <w:t xml:space="preserve">/</w:t>
      </w:r>
      <w:r>
        <w:t xml:space="preserve">scatter factor-mediated cell protection </w:t>
      </w:r>
      <w:r>
        <w:t xml:space="preserve">[</w:t>
      </w:r>
      <w:r>
        <w:t xml:space="preserve">J</w:t>
      </w:r>
      <w:r>
        <w:t xml:space="preserve">]</w:t>
      </w:r>
      <w:r>
        <w:t xml:space="preserve">. </w:t>
      </w:r>
      <w:r>
        <w:rPr>
          <w:i/>
        </w:rPr>
        <w:t xml:space="preserve">Oncogene</w:t>
      </w:r>
      <w:r>
        <w:t xml:space="preserve">, 2005, 24:</w:t>
      </w:r>
      <w:r>
        <w:t xml:space="preserve"> </w:t>
      </w:r>
      <w:r>
        <w:t xml:space="preserve">1749-1766.</w:t>
      </w:r>
    </w:p>
    <w:p w:rsidR="0018722C">
      <w:pPr>
        <w:pStyle w:val="ab"/>
        <w:topLinePunct/>
        <w:ind w:left="200" w:hangingChars="200" w:hanging="200"/>
      </w:pPr>
      <w:r>
        <w:t>[</w:t>
      </w:r>
      <w:r>
        <w:t xml:space="preserve">229</w:t>
      </w:r>
      <w:r>
        <w:t>]</w:t>
      </w:r>
      <w:r>
        <w:t xml:space="preserve">. </w:t>
      </w:r>
      <w:r>
        <w:t xml:space="preserve">Maroni P, P Bendinelli, E Matteucci, et al. HGF induces CXCR4 and CXCL12- mediated tumor invasion through Ets1 and NF-kappaB </w:t>
      </w:r>
      <w:r>
        <w:t xml:space="preserve">[</w:t>
      </w:r>
      <w:r>
        <w:t xml:space="preserve">J</w:t>
      </w:r>
      <w:r>
        <w:t xml:space="preserve">]</w:t>
      </w:r>
      <w:r>
        <w:t xml:space="preserve">. </w:t>
      </w:r>
      <w:r>
        <w:rPr>
          <w:i/>
        </w:rPr>
        <w:t xml:space="preserve">Carcinogenesis</w:t>
      </w:r>
      <w:r>
        <w:t xml:space="preserve">, 2007, 28: 267-279.</w:t>
      </w:r>
    </w:p>
    <w:p w:rsidR="0018722C">
      <w:pPr>
        <w:pStyle w:val="ab"/>
        <w:topLinePunct/>
        <w:ind w:left="200" w:hangingChars="200" w:hanging="200"/>
      </w:pPr>
      <w:r>
        <w:t>[</w:t>
      </w:r>
      <w:r>
        <w:t xml:space="preserve">230</w:t>
      </w:r>
      <w:r>
        <w:t>]</w:t>
      </w:r>
      <w:r>
        <w:t xml:space="preserve">. </w:t>
      </w:r>
      <w:r>
        <w:t xml:space="preserve">Wang N D, M J Finegold, A Bradley, et al. Impaired energy homeostasis in C</w:t>
      </w:r>
      <w:r>
        <w:t xml:space="preserve">/</w:t>
      </w:r>
      <w:r>
        <w:t xml:space="preserve">EBP alpha knockout mice </w:t>
      </w:r>
      <w:r>
        <w:t xml:space="preserve">[</w:t>
      </w:r>
      <w:r>
        <w:t xml:space="preserve">J</w:t>
      </w:r>
      <w:r>
        <w:t xml:space="preserve">]</w:t>
      </w:r>
      <w:r>
        <w:t xml:space="preserve">. </w:t>
      </w:r>
      <w:r>
        <w:rPr>
          <w:i/>
        </w:rPr>
        <w:t xml:space="preserve">Science</w:t>
      </w:r>
      <w:r>
        <w:t xml:space="preserve">, 1995, 269:</w:t>
      </w:r>
      <w:r>
        <w:t xml:space="preserve"> </w:t>
      </w:r>
      <w:r>
        <w:t xml:space="preserve">1108-1112.</w:t>
      </w:r>
    </w:p>
    <w:p w:rsidR="0018722C">
      <w:pPr>
        <w:pStyle w:val="ab"/>
        <w:topLinePunct/>
        <w:ind w:left="200" w:hangingChars="200" w:hanging="200"/>
      </w:pPr>
      <w:r>
        <w:t>[</w:t>
      </w:r>
      <w:r>
        <w:t xml:space="preserve">231</w:t>
      </w:r>
      <w:r>
        <w:t>]</w:t>
      </w:r>
      <w:r>
        <w:t xml:space="preserve">. </w:t>
      </w:r>
      <w:r>
        <w:t xml:space="preserve">Greenbaum L E, D E Cressman, B A Haber, et al. Coexistence of C</w:t>
      </w:r>
      <w:r>
        <w:t xml:space="preserve">/</w:t>
      </w:r>
      <w:r>
        <w:t xml:space="preserve">EBP alpha, beta, growth-induced proteins and DNA synthesis in hepatocytes during liver regeneration. Implications for maintenance of the differentiated state</w:t>
      </w:r>
      <w:r w:rsidR="001852F3">
        <w:t xml:space="preserve"> during</w:t>
      </w:r>
      <w:r w:rsidR="001852F3">
        <w:t xml:space="preserve"> liver growth </w:t>
      </w:r>
      <w:r>
        <w:t xml:space="preserve">[</w:t>
      </w:r>
      <w:r>
        <w:t xml:space="preserve">J</w:t>
      </w:r>
      <w:r>
        <w:t xml:space="preserve">]</w:t>
      </w:r>
      <w:r>
        <w:t xml:space="preserve">. </w:t>
      </w:r>
      <w:r>
        <w:rPr>
          <w:i/>
        </w:rPr>
        <w:t xml:space="preserve">J Clin Invest</w:t>
      </w:r>
      <w:r>
        <w:t xml:space="preserve">, 1995, 96:</w:t>
      </w:r>
      <w:r>
        <w:t xml:space="preserve"> </w:t>
      </w:r>
      <w:r>
        <w:t xml:space="preserve">1351-1365.</w:t>
      </w:r>
    </w:p>
    <w:p w:rsidR="0018722C">
      <w:pPr>
        <w:pStyle w:val="ab"/>
        <w:topLinePunct/>
        <w:ind w:left="200" w:hangingChars="200" w:hanging="200"/>
      </w:pPr>
      <w:r>
        <w:t>[</w:t>
      </w:r>
      <w:r>
        <w:t xml:space="preserve">232</w:t>
      </w:r>
      <w:r>
        <w:t>]</w:t>
      </w:r>
      <w:r>
        <w:t xml:space="preserve">. </w:t>
      </w:r>
      <w:r>
        <w:t xml:space="preserve">Wang B, C Gao, K P Ponder. C</w:t>
      </w:r>
      <w:r>
        <w:t xml:space="preserve">/</w:t>
      </w:r>
      <w:r>
        <w:t xml:space="preserve">EBPbeta contributes to hepatocyte growth factor- induced replication of rodent hepatocytes </w:t>
      </w:r>
      <w:r>
        <w:t xml:space="preserve">[</w:t>
      </w:r>
      <w:r>
        <w:t xml:space="preserve">J</w:t>
      </w:r>
      <w:r>
        <w:t xml:space="preserve">]</w:t>
      </w:r>
      <w:r>
        <w:t xml:space="preserve">. </w:t>
      </w:r>
      <w:r>
        <w:rPr>
          <w:i/>
        </w:rPr>
        <w:t xml:space="preserve">J Hepatol</w:t>
      </w:r>
      <w:r>
        <w:t xml:space="preserve">, 2005, 43:</w:t>
      </w:r>
      <w:r>
        <w:t xml:space="preserve"> </w:t>
      </w:r>
      <w:r>
        <w:t xml:space="preserve">294-302.</w:t>
      </w:r>
    </w:p>
    <w:p w:rsidR="0018722C">
      <w:pPr>
        <w:pStyle w:val="ab"/>
        <w:topLinePunct/>
        <w:ind w:left="200" w:hangingChars="200" w:hanging="200"/>
      </w:pPr>
      <w:r>
        <w:t>[</w:t>
      </w:r>
      <w:r>
        <w:t xml:space="preserve">233</w:t>
      </w:r>
      <w:r>
        <w:t>]</w:t>
      </w:r>
      <w:r>
        <w:t xml:space="preserve">. </w:t>
      </w:r>
      <w:r>
        <w:t xml:space="preserve">Cressman D E, R H Diamond, R Taub. Rapid activation of the Stat3 transcription complex in liver regeneration </w:t>
      </w:r>
      <w:r>
        <w:t xml:space="preserve">[</w:t>
      </w:r>
      <w:r>
        <w:t xml:space="preserve">J</w:t>
      </w:r>
      <w:r>
        <w:t xml:space="preserve">]</w:t>
      </w:r>
      <w:r>
        <w:t xml:space="preserve">. </w:t>
      </w:r>
      <w:r>
        <w:rPr>
          <w:i/>
        </w:rPr>
        <w:t xml:space="preserve">Hepatology</w:t>
      </w:r>
      <w:r>
        <w:t xml:space="preserve">, 1995, 21:</w:t>
      </w:r>
      <w:r>
        <w:t xml:space="preserve"> </w:t>
      </w:r>
      <w:r>
        <w:t xml:space="preserve">1443-1449.</w:t>
      </w:r>
    </w:p>
    <w:p w:rsidR="0018722C">
      <w:pPr>
        <w:pStyle w:val="ab"/>
        <w:topLinePunct/>
        <w:ind w:left="200" w:hangingChars="200" w:hanging="200"/>
      </w:pPr>
      <w:r>
        <w:t>[</w:t>
      </w:r>
      <w:r>
        <w:t xml:space="preserve">234</w:t>
      </w:r>
      <w:r>
        <w:t>]</w:t>
      </w:r>
      <w:r>
        <w:t xml:space="preserve">. </w:t>
      </w:r>
      <w:r>
        <w:t xml:space="preserve">Taub R. Hepatoprotection via the IL-6</w:t>
      </w:r>
      <w:r>
        <w:t xml:space="preserve">/</w:t>
      </w:r>
      <w:r>
        <w:t xml:space="preserve">Stat3 pathway </w:t>
      </w:r>
      <w:r>
        <w:t xml:space="preserve">[</w:t>
      </w:r>
      <w:r>
        <w:t xml:space="preserve">J</w:t>
      </w:r>
      <w:r>
        <w:t xml:space="preserve">]</w:t>
      </w:r>
      <w:r>
        <w:t xml:space="preserve">. </w:t>
      </w:r>
      <w:r>
        <w:rPr>
          <w:i/>
        </w:rPr>
        <w:t xml:space="preserve">J Clin Invest</w:t>
      </w:r>
      <w:r>
        <w:t xml:space="preserve">, 2003, 112: 978-980.</w:t>
      </w:r>
    </w:p>
    <w:p w:rsidR="0018722C">
      <w:pPr>
        <w:pStyle w:val="ab"/>
        <w:topLinePunct/>
        <w:ind w:left="200" w:hangingChars="200" w:hanging="200"/>
      </w:pPr>
      <w:r>
        <w:t>[</w:t>
      </w:r>
      <w:r>
        <w:t xml:space="preserve">235</w:t>
      </w:r>
      <w:r>
        <w:t>]</w:t>
      </w:r>
      <w:r>
        <w:t xml:space="preserve">. </w:t>
      </w:r>
      <w:r>
        <w:t xml:space="preserve">Han C, W C Bowen, G K Michalopoulos, et al. Alpha-1 adrenergic receptor transactivates signal transducer and activator of transcription- 3 </w:t>
      </w:r>
      <w:r>
        <w:t xml:space="preserve">(</w:t>
      </w:r>
      <w:r>
        <w:rPr>
          <w:sz w:val="24"/>
        </w:rPr>
        <w:t xml:space="preserve">Stat3</w:t>
      </w:r>
      <w:r>
        <w:t xml:space="preserve">)</w:t>
      </w:r>
      <w:r>
        <w:t xml:space="preserve"> through activation of Src and epidermal growth factor receptor </w:t>
      </w:r>
      <w:r>
        <w:t xml:space="preserve">(</w:t>
      </w:r>
      <w:r>
        <w:rPr>
          <w:sz w:val="24"/>
        </w:rPr>
        <w:t xml:space="preserve">EGFR</w:t>
      </w:r>
      <w:r>
        <w:t xml:space="preserve">)</w:t>
      </w:r>
      <w:r>
        <w:t xml:space="preserve"> in hepatocytes </w:t>
      </w:r>
      <w:r>
        <w:t xml:space="preserve">[</w:t>
      </w:r>
      <w:r>
        <w:t xml:space="preserve">J</w:t>
      </w:r>
      <w:r>
        <w:t xml:space="preserve">]</w:t>
      </w:r>
      <w:r>
        <w:t xml:space="preserve">. </w:t>
      </w:r>
      <w:r>
        <w:rPr>
          <w:i/>
        </w:rPr>
        <w:t xml:space="preserve">Journal of Cellular Physiology</w:t>
      </w:r>
      <w:r>
        <w:t xml:space="preserve">, 2008, 216</w:t>
      </w:r>
      <w:r>
        <w:t xml:space="preserve">(</w:t>
      </w:r>
      <w:r>
        <w:rPr>
          <w:sz w:val="24"/>
        </w:rPr>
        <w:t xml:space="preserve">2</w:t>
      </w:r>
      <w:r>
        <w:t xml:space="preserve">)</w:t>
      </w:r>
      <w:r>
        <w:t xml:space="preserve">:</w:t>
      </w:r>
      <w:r>
        <w:t xml:space="preserve"> </w:t>
      </w:r>
      <w:r>
        <w:t xml:space="preserve">486-497.</w:t>
      </w:r>
    </w:p>
    <w:p w:rsidR="0018722C">
      <w:pPr>
        <w:pStyle w:val="ab"/>
        <w:topLinePunct/>
        <w:ind w:left="200" w:hangingChars="200" w:hanging="200"/>
      </w:pPr>
      <w:r>
        <w:t>[</w:t>
      </w:r>
      <w:r>
        <w:t xml:space="preserve">236</w:t>
      </w:r>
      <w:r>
        <w:t>]</w:t>
      </w:r>
      <w:r>
        <w:t xml:space="preserve">. </w:t>
      </w:r>
      <w:r>
        <w:t xml:space="preserve">Li </w:t>
      </w:r>
      <w:r>
        <w:t xml:space="preserve">W, X Liang, C Kellendonk, et al. STAT3 contributes to the mitogenic response of hepatocytes during liver regeneration </w:t>
      </w:r>
      <w:r>
        <w:t xml:space="preserve">[</w:t>
      </w:r>
      <w:r>
        <w:t xml:space="preserve">J</w:t>
      </w:r>
      <w:r>
        <w:t xml:space="preserve">]</w:t>
      </w:r>
      <w:r>
        <w:t xml:space="preserve">. </w:t>
      </w:r>
      <w:r>
        <w:rPr>
          <w:i/>
        </w:rPr>
        <w:t xml:space="preserve">JBiol Chem</w:t>
      </w:r>
      <w:r>
        <w:t xml:space="preserve">277: 28411-28417, 2002. Physiol, 2008, 216:</w:t>
      </w:r>
      <w:r>
        <w:t xml:space="preserve"> </w:t>
      </w:r>
      <w:r>
        <w:t xml:space="preserve">486-497</w:t>
      </w:r>
    </w:p>
    <w:p w:rsidR="0018722C">
      <w:pPr>
        <w:pStyle w:val="ab"/>
        <w:topLinePunct/>
        <w:ind w:left="200" w:hangingChars="200" w:hanging="200"/>
      </w:pPr>
      <w:r>
        <w:t>[</w:t>
      </w:r>
      <w:r>
        <w:t xml:space="preserve">237</w:t>
      </w:r>
      <w:r>
        <w:t>]</w:t>
      </w:r>
      <w:r>
        <w:t xml:space="preserve">. </w:t>
      </w:r>
      <w:r>
        <w:t xml:space="preserve">Cui Y, A Hosui, R Sun, et al. Loss of signal transducer and activator of transcription 5 leads to hepatosteatosis and impaired liver regeneration </w:t>
      </w:r>
      <w:r>
        <w:t xml:space="preserve">[</w:t>
      </w:r>
      <w:r>
        <w:t xml:space="preserve">J</w:t>
      </w:r>
      <w:r>
        <w:t xml:space="preserve">]</w:t>
      </w:r>
      <w:r>
        <w:t xml:space="preserve">. </w:t>
      </w:r>
      <w:r>
        <w:rPr>
          <w:i/>
        </w:rPr>
        <w:t xml:space="preserve">Hepatology</w:t>
      </w:r>
      <w:r>
        <w:t xml:space="preserve">, 2007, 46:</w:t>
      </w:r>
      <w:r>
        <w:t xml:space="preserve"> </w:t>
      </w:r>
      <w:r>
        <w:t xml:space="preserve">504-513.</w:t>
      </w:r>
    </w:p>
    <w:p w:rsidR="0018722C">
      <w:pPr>
        <w:pStyle w:val="ab"/>
        <w:topLinePunct/>
        <w:ind w:left="200" w:hangingChars="200" w:hanging="200"/>
      </w:pPr>
      <w:r>
        <w:t>[</w:t>
      </w:r>
      <w:r>
        <w:t xml:space="preserve">238</w:t>
      </w:r>
      <w:r>
        <w:t>]</w:t>
      </w:r>
      <w:r>
        <w:t xml:space="preserve">. </w:t>
      </w:r>
      <w:r>
        <w:t xml:space="preserve">Nalesnik M A, G Tseng, Y Ding, et al. Gene deletions and amplifications in human hepatocellular carcinomas: Correlation with hepatocyte growth regulation </w:t>
      </w:r>
      <w:r>
        <w:t xml:space="preserve">[</w:t>
      </w:r>
      <w:r>
        <w:t xml:space="preserve">J</w:t>
      </w:r>
      <w:r>
        <w:t xml:space="preserve">]</w:t>
      </w:r>
      <w:r>
        <w:t xml:space="preserve">. </w:t>
      </w:r>
      <w:r>
        <w:rPr>
          <w:i/>
        </w:rPr>
        <w:t xml:space="preserve">Am J </w:t>
      </w:r>
      <w:r>
        <w:rPr>
          <w:i/>
        </w:rPr>
        <w:t xml:space="preserve">Pathol</w:t>
      </w:r>
      <w:r>
        <w:t xml:space="preserve">, 2012, 180: 1495-508.</w:t>
      </w:r>
    </w:p>
    <w:p w:rsidR="0018722C">
      <w:pPr>
        <w:pStyle w:val="ab"/>
        <w:topLinePunct/>
        <w:ind w:left="200" w:hangingChars="200" w:hanging="200"/>
      </w:pPr>
      <w:r>
        <w:t>[</w:t>
      </w:r>
      <w:r>
        <w:t xml:space="preserve">239</w:t>
      </w:r>
      <w:r>
        <w:t>]</w:t>
      </w:r>
      <w:r>
        <w:t xml:space="preserve">. </w:t>
      </w:r>
      <w:r>
        <w:t xml:space="preserve">Albrecht J H, L K Hansen. Cyclin D1 promotes mitogen-independent cell cycle progression in hepatocytes </w:t>
      </w:r>
      <w:r>
        <w:t xml:space="preserve">[</w:t>
      </w:r>
      <w:r>
        <w:t xml:space="preserve">J</w:t>
      </w:r>
      <w:r>
        <w:t xml:space="preserve">]</w:t>
      </w:r>
      <w:r>
        <w:t xml:space="preserve">. </w:t>
      </w:r>
      <w:r>
        <w:rPr>
          <w:i/>
        </w:rPr>
        <w:t xml:space="preserve">Cell Growth Differ</w:t>
      </w:r>
      <w:r>
        <w:t xml:space="preserve">,</w:t>
      </w:r>
      <w:r>
        <w:t xml:space="preserve"> </w:t>
      </w:r>
      <w:r>
        <w:t xml:space="preserve">1999, 10:</w:t>
      </w:r>
      <w:r>
        <w:t xml:space="preserve"> </w:t>
      </w:r>
      <w:r>
        <w:t xml:space="preserve">397-404.</w:t>
      </w:r>
    </w:p>
    <w:p w:rsidR="0018722C">
      <w:pPr>
        <w:pStyle w:val="ab"/>
        <w:topLinePunct/>
        <w:ind w:left="200" w:hangingChars="200" w:hanging="200"/>
      </w:pPr>
      <w:r>
        <w:t>[</w:t>
      </w:r>
      <w:r>
        <w:t xml:space="preserve">240</w:t>
      </w:r>
      <w:r>
        <w:t>]</w:t>
      </w:r>
      <w:r>
        <w:t xml:space="preserve">. </w:t>
      </w:r>
      <w:r>
        <w:t xml:space="preserve">Nelsen C J, D G Rickheim, N A Timchenko, et al. Transient expression of cyclin D1 is sufficient to promote hepatocyte replication and liver growth in vivo </w:t>
      </w:r>
      <w:r>
        <w:t xml:space="preserve">[</w:t>
      </w:r>
      <w:r>
        <w:t xml:space="preserve">J</w:t>
      </w:r>
      <w:r>
        <w:t xml:space="preserve">]</w:t>
      </w:r>
      <w:r>
        <w:t xml:space="preserve">. </w:t>
      </w:r>
      <w:r>
        <w:rPr>
          <w:i/>
        </w:rPr>
        <w:t xml:space="preserve">Cancer </w:t>
      </w:r>
      <w:r>
        <w:rPr>
          <w:i/>
        </w:rPr>
        <w:t xml:space="preserve">research</w:t>
      </w:r>
      <w:r>
        <w:t xml:space="preserve">, 2001, 61:</w:t>
      </w:r>
      <w:r>
        <w:t xml:space="preserve"> </w:t>
      </w:r>
      <w:r>
        <w:t xml:space="preserve">8564-8568.</w:t>
      </w:r>
    </w:p>
    <w:p w:rsidR="0018722C">
      <w:pPr>
        <w:pStyle w:val="ab"/>
        <w:topLinePunct/>
        <w:ind w:left="200" w:hangingChars="200" w:hanging="200"/>
      </w:pPr>
      <w:r>
        <w:t>[</w:t>
      </w:r>
      <w:r>
        <w:t xml:space="preserve">241</w:t>
      </w:r>
      <w:r>
        <w:t>]</w:t>
      </w:r>
      <w:r>
        <w:t xml:space="preserve">. </w:t>
      </w:r>
      <w:r>
        <w:t xml:space="preserve">Sakamoto T, Z Liu, N Murase, et al. Mitosis and apoptosis in the liver of interleukin-6-deficient mice after partial hepatectomy </w:t>
      </w:r>
      <w:r>
        <w:t xml:space="preserve">[</w:t>
      </w:r>
      <w:r>
        <w:t xml:space="preserve">J</w:t>
      </w:r>
      <w:r>
        <w:t xml:space="preserve">]</w:t>
      </w:r>
      <w:r>
        <w:t xml:space="preserve">. </w:t>
      </w:r>
      <w:r>
        <w:rPr>
          <w:i/>
        </w:rPr>
        <w:t xml:space="preserve">Hepatology</w:t>
      </w:r>
      <w:r>
        <w:t xml:space="preserve">, 1999, 29: 403- 411.</w:t>
      </w:r>
    </w:p>
    <w:p w:rsidR="0018722C">
      <w:pPr>
        <w:pStyle w:val="ab"/>
        <w:topLinePunct/>
        <w:ind w:left="200" w:hangingChars="200" w:hanging="200"/>
      </w:pPr>
      <w:r>
        <w:t>[</w:t>
      </w:r>
      <w:r>
        <w:t xml:space="preserve">242</w:t>
      </w:r>
      <w:r>
        <w:t>]</w:t>
      </w:r>
      <w:r>
        <w:t xml:space="preserve">. </w:t>
      </w:r>
      <w:r>
        <w:t xml:space="preserve">Hojilla C V, F F Mohammed, R Khokha. Matrix metalloproteinases and</w:t>
      </w:r>
      <w:r w:rsidR="001852F3">
        <w:t xml:space="preserve"> their tissue inhibitors direct cell fate during cancer development </w:t>
      </w:r>
      <w:r>
        <w:t xml:space="preserve">[</w:t>
      </w:r>
      <w:r>
        <w:t xml:space="preserve">J</w:t>
      </w:r>
      <w:r>
        <w:t xml:space="preserve">]</w:t>
      </w:r>
      <w:r>
        <w:t xml:space="preserve">. </w:t>
      </w:r>
      <w:r>
        <w:rPr>
          <w:i/>
        </w:rPr>
        <w:t xml:space="preserve">Br J Cancer</w:t>
      </w:r>
      <w:r>
        <w:t xml:space="preserve">, 2003, 89: 1817-1821.</w:t>
      </w:r>
    </w:p>
    <w:p w:rsidR="0018722C">
      <w:pPr>
        <w:pStyle w:val="ab"/>
        <w:topLinePunct/>
        <w:ind w:left="200" w:hangingChars="200" w:hanging="200"/>
      </w:pPr>
      <w:r>
        <w:t>[</w:t>
      </w:r>
      <w:r>
        <w:t xml:space="preserve">243</w:t>
      </w:r>
      <w:r>
        <w:t>]</w:t>
      </w:r>
      <w:r>
        <w:t xml:space="preserve">. </w:t>
      </w:r>
      <w:r>
        <w:t xml:space="preserve">Mohammed F F, C J Pennington, Z Kassiri, et al. Metalloproteinase inhibitor TIMP-1 affects hepatocyte cell cycle via HGF activation in murine liver regeneration </w:t>
      </w:r>
      <w:r>
        <w:t xml:space="preserve">[</w:t>
      </w:r>
      <w:r>
        <w:t xml:space="preserve">J</w:t>
      </w:r>
      <w:r>
        <w:t xml:space="preserve">]</w:t>
      </w:r>
      <w:r>
        <w:t xml:space="preserve">. </w:t>
      </w:r>
      <w:r>
        <w:rPr>
          <w:i/>
        </w:rPr>
        <w:t xml:space="preserve">Hepatology</w:t>
      </w:r>
      <w:r>
        <w:t xml:space="preserve">, 2005, 41:</w:t>
      </w:r>
      <w:r>
        <w:t xml:space="preserve"> </w:t>
      </w:r>
      <w:r>
        <w:t xml:space="preserve">857-867.</w:t>
      </w:r>
    </w:p>
    <w:p w:rsidR="0018722C">
      <w:pPr>
        <w:pStyle w:val="ab"/>
        <w:topLinePunct/>
        <w:ind w:left="200" w:hangingChars="200" w:hanging="200"/>
      </w:pPr>
      <w:r>
        <w:t>[</w:t>
      </w:r>
      <w:r>
        <w:t xml:space="preserve">244</w:t>
      </w:r>
      <w:r>
        <w:t>]</w:t>
      </w:r>
      <w:r>
        <w:t xml:space="preserve">. </w:t>
      </w:r>
      <w:r>
        <w:t xml:space="preserve">Mohammed F F, D S Smookler, S E Taylor, et al. Abnormal TNF activity in Timp3-</w:t>
      </w:r>
      <w:r>
        <w:t xml:space="preserve">/</w:t>
      </w:r>
      <w:r>
        <w:t xml:space="preserve">- mice leads to chronic hepatic inflammation and failure of liver regeneration </w:t>
      </w:r>
      <w:r>
        <w:t xml:space="preserve">[</w:t>
      </w:r>
      <w:r>
        <w:t xml:space="preserve">J</w:t>
      </w:r>
      <w:r>
        <w:t xml:space="preserve">]</w:t>
      </w:r>
      <w:r>
        <w:t xml:space="preserve">. </w:t>
      </w:r>
      <w:r>
        <w:rPr>
          <w:i/>
        </w:rPr>
        <w:t xml:space="preserve">Nat Genet</w:t>
      </w:r>
      <w:r>
        <w:t xml:space="preserve">, 2004, 36:</w:t>
      </w:r>
      <w:r>
        <w:t xml:space="preserve"> </w:t>
      </w:r>
      <w:r>
        <w:t xml:space="preserve">969-977.</w:t>
      </w:r>
    </w:p>
    <w:p w:rsidR="0018722C">
      <w:pPr>
        <w:pStyle w:val="ab"/>
        <w:topLinePunct/>
        <w:ind w:left="200" w:hangingChars="200" w:hanging="200"/>
      </w:pPr>
      <w:r>
        <w:t>[</w:t>
      </w:r>
      <w:r>
        <w:t xml:space="preserve">245</w:t>
      </w:r>
      <w:r>
        <w:t>]</w:t>
      </w:r>
      <w:r>
        <w:t xml:space="preserve">. </w:t>
      </w:r>
      <w:r>
        <w:t xml:space="preserve">Xu C, Y Yang, J Yang, et al. Analysis of the role of the integrin signaling pathway in hepatocytes during rat liver regeneration </w:t>
      </w:r>
      <w:r>
        <w:t xml:space="preserve">[</w:t>
      </w:r>
      <w:r>
        <w:t xml:space="preserve">J</w:t>
      </w:r>
      <w:r>
        <w:t xml:space="preserve">]</w:t>
      </w:r>
      <w:r>
        <w:t xml:space="preserve">. </w:t>
      </w:r>
      <w:r>
        <w:rPr>
          <w:i/>
        </w:rPr>
        <w:t xml:space="preserve">Cell Mol Biol Lett</w:t>
      </w:r>
      <w:r>
        <w:t xml:space="preserve">,</w:t>
      </w:r>
      <w:r>
        <w:t xml:space="preserve"> </w:t>
      </w:r>
      <w:r>
        <w:t xml:space="preserve">2012, 17</w:t>
      </w:r>
      <w:r>
        <w:t xml:space="preserve">(</w:t>
      </w:r>
      <w:r>
        <w:t xml:space="preserve">2</w:t>
      </w:r>
      <w:r>
        <w:t xml:space="preserve">)</w:t>
      </w:r>
      <w:r>
        <w:t xml:space="preserve">:</w:t>
      </w:r>
      <w:r>
        <w:t xml:space="preserve"> </w:t>
      </w:r>
      <w:r>
        <w:t xml:space="preserve">274-288.</w:t>
      </w:r>
    </w:p>
    <w:p w:rsidR="0018722C">
      <w:pPr>
        <w:pStyle w:val="ab"/>
        <w:topLinePunct/>
        <w:ind w:left="200" w:hangingChars="200" w:hanging="200"/>
      </w:pPr>
      <w:r>
        <w:t>[</w:t>
      </w:r>
      <w:r>
        <w:t xml:space="preserve">246</w:t>
      </w:r>
      <w:r>
        <w:t>]</w:t>
      </w:r>
      <w:r>
        <w:t xml:space="preserve">. </w:t>
      </w:r>
      <w:r>
        <w:t xml:space="preserve">Gkretsi V, W C Bowen, Y Yang, et al. Integrin-linked kinase is involved in matrix- induced hepatocyte differentiation </w:t>
      </w:r>
      <w:r>
        <w:t xml:space="preserve">[</w:t>
      </w:r>
      <w:r>
        <w:t xml:space="preserve">J</w:t>
      </w:r>
      <w:r>
        <w:t xml:space="preserve">]</w:t>
      </w:r>
      <w:r>
        <w:t xml:space="preserve">. </w:t>
      </w:r>
      <w:r>
        <w:rPr>
          <w:i/>
        </w:rPr>
        <w:t xml:space="preserve">Biochem Biophys Res Commun</w:t>
      </w:r>
      <w:r>
        <w:t xml:space="preserve">, 2007, 353: 638- 643.</w:t>
      </w:r>
    </w:p>
    <w:p w:rsidR="0018722C">
      <w:pPr>
        <w:pStyle w:val="ab"/>
        <w:topLinePunct/>
        <w:ind w:left="200" w:hangingChars="200" w:hanging="200"/>
      </w:pPr>
      <w:r>
        <w:t>[</w:t>
      </w:r>
      <w:r>
        <w:t xml:space="preserve">247</w:t>
      </w:r>
      <w:r>
        <w:t>]</w:t>
      </w:r>
      <w:r>
        <w:t xml:space="preserve">. </w:t>
      </w:r>
      <w:r>
        <w:t xml:space="preserve">Gkretsi V, U Apte, W M Mars, et al. Liver-specific ablation of integrin-linked kinase in mice results in abnormal histology, enhanced cell proliferation, and hepatomegaly </w:t>
      </w:r>
      <w:r>
        <w:t xml:space="preserve">[</w:t>
      </w:r>
      <w:r>
        <w:t xml:space="preserve">J</w:t>
      </w:r>
      <w:r>
        <w:t xml:space="preserve">]</w:t>
      </w:r>
      <w:r>
        <w:t xml:space="preserve">. </w:t>
      </w:r>
      <w:r>
        <w:rPr>
          <w:i/>
        </w:rPr>
        <w:t xml:space="preserve">Hepatology</w:t>
      </w:r>
      <w:r>
        <w:t xml:space="preserve">, 2008, 48:</w:t>
      </w:r>
      <w:r>
        <w:t xml:space="preserve"> </w:t>
      </w:r>
      <w:r>
        <w:t xml:space="preserve">1932-1941.</w:t>
      </w:r>
    </w:p>
    <w:p w:rsidR="0018722C">
      <w:pPr>
        <w:pStyle w:val="ab"/>
        <w:topLinePunct/>
        <w:ind w:left="200" w:hangingChars="200" w:hanging="200"/>
      </w:pPr>
      <w:r>
        <w:t>[</w:t>
      </w:r>
      <w:r>
        <w:t xml:space="preserve">248</w:t>
      </w:r>
      <w:r>
        <w:t>]</w:t>
      </w:r>
      <w:r>
        <w:t xml:space="preserve">. </w:t>
      </w:r>
      <w:r>
        <w:t xml:space="preserve">Rana B, D Mischoulon, Y Xie, et al. Cell-extracellular matrix interactions can regulate the switch between growth and differentiation in rat hepatocytes: Reciprocal expression of C</w:t>
      </w:r>
      <w:r>
        <w:t xml:space="preserve">/</w:t>
      </w:r>
      <w:r>
        <w:t xml:space="preserve">EBP alpha and immediate-early growth response transcription factors </w:t>
      </w:r>
      <w:r>
        <w:t xml:space="preserve">[</w:t>
      </w:r>
      <w:r>
        <w:t xml:space="preserve">J</w:t>
      </w:r>
      <w:r>
        <w:t xml:space="preserve">]</w:t>
      </w:r>
      <w:r>
        <w:t xml:space="preserve">. </w:t>
      </w:r>
      <w:r>
        <w:rPr>
          <w:i/>
        </w:rPr>
        <w:t xml:space="preserve">Mol Cell Biol</w:t>
      </w:r>
      <w:r>
        <w:t xml:space="preserve">, 1994, 14:</w:t>
      </w:r>
      <w:r>
        <w:t xml:space="preserve"> </w:t>
      </w:r>
      <w:r>
        <w:t xml:space="preserve">5858-5869.</w:t>
      </w:r>
    </w:p>
    <w:p w:rsidR="0018722C">
      <w:pPr>
        <w:pStyle w:val="ab"/>
        <w:topLinePunct/>
        <w:ind w:left="200" w:hangingChars="200" w:hanging="200"/>
      </w:pPr>
      <w:r>
        <w:t>[</w:t>
      </w:r>
      <w:r>
        <w:t xml:space="preserve">249</w:t>
      </w:r>
      <w:r>
        <w:t>]</w:t>
      </w:r>
      <w:r>
        <w:t xml:space="preserve">. </w:t>
      </w:r>
      <w:r>
        <w:t xml:space="preserve">Baghy K, R V Iozzo, I Kovalszky. Decorin-TGFbeta axis in hepatic fibrosis and cirrhosis </w:t>
      </w:r>
      <w:r>
        <w:t xml:space="preserve">[</w:t>
      </w:r>
      <w:r>
        <w:t xml:space="preserve">J</w:t>
      </w:r>
      <w:r>
        <w:t xml:space="preserve">]</w:t>
      </w:r>
      <w:r>
        <w:t xml:space="preserve">. </w:t>
      </w:r>
      <w:r>
        <w:rPr>
          <w:i/>
        </w:rPr>
        <w:t xml:space="preserve">J Histochem Cytochem</w:t>
      </w:r>
      <w:r>
        <w:t xml:space="preserve">, 2012,</w:t>
      </w:r>
      <w:r>
        <w:t xml:space="preserve"> </w:t>
      </w:r>
      <w:r>
        <w:t>60:</w:t>
      </w:r>
      <w:r>
        <w:t xml:space="preserve"> </w:t>
      </w:r>
      <w:r>
        <w:t xml:space="preserve">262-268.</w:t>
      </w:r>
    </w:p>
    <w:p w:rsidR="0018722C">
      <w:pPr>
        <w:pStyle w:val="ab"/>
        <w:topLinePunct/>
        <w:ind w:left="200" w:hangingChars="200" w:hanging="200"/>
      </w:pPr>
      <w:r>
        <w:t>[</w:t>
      </w:r>
      <w:r>
        <w:t xml:space="preserve">250</w:t>
      </w:r>
      <w:r>
        <w:t>]</w:t>
      </w:r>
      <w:r>
        <w:t xml:space="preserve">. </w:t>
      </w:r>
      <w:r>
        <w:t xml:space="preserve">Buraschi S, N Pal, N Tyler-Rubinstein, et al. Decorin antagonizes Met receptor activity and down-regulates </w:t>
      </w:r>
      <w:r>
        <w:t xml:space="preserve">{</w:t>
      </w:r>
      <w:r>
        <w:rPr>
          <w:sz w:val="24"/>
        </w:rPr>
        <w:t xml:space="preserve">beta</w:t>
      </w:r>
      <w:r>
        <w:t xml:space="preserve">}</w:t>
      </w:r>
      <w:r w:rsidR="004B696B">
        <w:t xml:space="preserve"> </w:t>
      </w:r>
      <w:r>
        <w:t xml:space="preserve">-catenin and Myc levels </w:t>
      </w:r>
      <w:r>
        <w:t xml:space="preserve">[</w:t>
      </w:r>
      <w:r>
        <w:rPr>
          <w:sz w:val="24"/>
        </w:rPr>
        <w:t xml:space="preserve">J</w:t>
      </w:r>
      <w:r>
        <w:t xml:space="preserve">]</w:t>
      </w:r>
      <w:r>
        <w:t xml:space="preserve">. </w:t>
      </w:r>
      <w:r>
        <w:rPr>
          <w:i/>
        </w:rPr>
        <w:t xml:space="preserve">JBiolChem</w:t>
      </w:r>
      <w:r>
        <w:t xml:space="preserve">, 2010, 285: 42075-42085.</w:t>
      </w:r>
    </w:p>
    <w:p w:rsidR="0018722C">
      <w:pPr>
        <w:pStyle w:val="ab"/>
        <w:topLinePunct/>
        <w:ind w:left="200" w:hangingChars="200" w:hanging="200"/>
      </w:pPr>
      <w:r>
        <w:t>[</w:t>
      </w:r>
      <w:r>
        <w:t xml:space="preserve">251</w:t>
      </w:r>
      <w:r>
        <w:t>]</w:t>
      </w:r>
      <w:r>
        <w:t xml:space="preserve">. </w:t>
      </w:r>
      <w:r>
        <w:t xml:space="preserve">Neill T, H Painter, S Buraschi, et al. Decorin antagonizes the angiogenic network: Concurrent inhibition of Met, hypoxia inducible factor 1alpha, vascular endothelial growth factor A, and induction of thrombospondin-1 and TIMP3 </w:t>
      </w:r>
      <w:r>
        <w:t xml:space="preserve">[</w:t>
      </w:r>
      <w:r>
        <w:t xml:space="preserve">J</w:t>
      </w:r>
      <w:r>
        <w:t xml:space="preserve">]</w:t>
      </w:r>
      <w:r>
        <w:t xml:space="preserve">. </w:t>
      </w:r>
      <w:r>
        <w:rPr>
          <w:i/>
        </w:rPr>
        <w:t xml:space="preserve">JBiol Chem</w:t>
      </w:r>
      <w:r>
        <w:t xml:space="preserve">, 2012, 287:</w:t>
      </w:r>
      <w:r>
        <w:t xml:space="preserve"> </w:t>
      </w:r>
      <w:r>
        <w:t xml:space="preserve">5492-5506.</w:t>
      </w:r>
    </w:p>
    <w:p w:rsidR="0018722C">
      <w:pPr>
        <w:pStyle w:val="ab"/>
        <w:topLinePunct/>
        <w:ind w:left="200" w:hangingChars="200" w:hanging="200"/>
      </w:pPr>
      <w:r>
        <w:t>[</w:t>
      </w:r>
      <w:r>
        <w:t xml:space="preserve">252</w:t>
      </w:r>
      <w:r>
        <w:t>]</w:t>
      </w:r>
      <w:r>
        <w:t xml:space="preserve">. </w:t>
      </w:r>
      <w:r>
        <w:t xml:space="preserve">Zhu J X, S Goldoni, G Bix, et al. Decorin evokes protracted internalization and degradation of the epidermal growth factor receptor via caveolar endocytosis </w:t>
      </w:r>
      <w:r>
        <w:t xml:space="preserve">[</w:t>
      </w:r>
      <w:r>
        <w:t xml:space="preserve">J</w:t>
      </w:r>
      <w:r>
        <w:t xml:space="preserve">]</w:t>
      </w:r>
      <w:r>
        <w:t xml:space="preserve">. </w:t>
      </w:r>
      <w:r>
        <w:rPr>
          <w:i/>
        </w:rPr>
        <w:t xml:space="preserve">JBiolChem</w:t>
      </w:r>
      <w:r>
        <w:t xml:space="preserve">, 2005, 280:</w:t>
      </w:r>
      <w:r>
        <w:t xml:space="preserve"> </w:t>
      </w:r>
      <w:r>
        <w:t xml:space="preserve">32468-32479.</w:t>
      </w:r>
    </w:p>
    <w:p w:rsidR="0018722C">
      <w:pPr>
        <w:pStyle w:val="ab"/>
        <w:topLinePunct/>
        <w:ind w:left="200" w:hangingChars="200" w:hanging="200"/>
      </w:pPr>
      <w:r>
        <w:t>[</w:t>
      </w:r>
      <w:r>
        <w:t xml:space="preserve">253</w:t>
      </w:r>
      <w:r>
        <w:t>]</w:t>
      </w:r>
      <w:r>
        <w:t xml:space="preserve">. </w:t>
      </w:r>
      <w:r>
        <w:t xml:space="preserve">Capurro M, J Filmus. Glypican-3 as a serum marker for hepatocellular carcinoma </w:t>
      </w:r>
      <w:r>
        <w:t xml:space="preserve">[</w:t>
      </w:r>
      <w:r>
        <w:t xml:space="preserve">J</w:t>
      </w:r>
      <w:r>
        <w:t xml:space="preserve">]</w:t>
      </w:r>
      <w:r>
        <w:t xml:space="preserve">. </w:t>
      </w:r>
      <w:r>
        <w:rPr>
          <w:i/>
        </w:rPr>
        <w:t xml:space="preserve">Cancer Res 65: 372; author reply</w:t>
      </w:r>
      <w:r>
        <w:t xml:space="preserve">, 2005,</w:t>
      </w:r>
      <w:r>
        <w:t xml:space="preserve"> </w:t>
      </w:r>
      <w:r>
        <w:t xml:space="preserve">372-373.</w:t>
      </w:r>
    </w:p>
    <w:p w:rsidR="0018722C">
      <w:pPr>
        <w:pStyle w:val="ab"/>
        <w:topLinePunct/>
        <w:ind w:left="200" w:hangingChars="200" w:hanging="200"/>
      </w:pPr>
      <w:r>
        <w:t>[</w:t>
      </w:r>
      <w:r>
        <w:t xml:space="preserve">254</w:t>
      </w:r>
      <w:r>
        <w:t>]</w:t>
      </w:r>
      <w:r>
        <w:t xml:space="preserve">. </w:t>
      </w:r>
      <w:r>
        <w:t xml:space="preserve">Filmus J, M Capurro. Glypican-3 and alphafetoprotein as diagnostic tests</w:t>
      </w:r>
      <w:r>
        <w:t xml:space="preserve"> </w:t>
      </w:r>
      <w:r>
        <w:t xml:space="preserve">for hepatocellular carcinoma </w:t>
      </w:r>
      <w:r>
        <w:t xml:space="preserve">[</w:t>
      </w:r>
      <w:r>
        <w:t xml:space="preserve">J</w:t>
      </w:r>
      <w:r>
        <w:t xml:space="preserve">]</w:t>
      </w:r>
      <w:r>
        <w:t xml:space="preserve">. </w:t>
      </w:r>
      <w:r>
        <w:rPr>
          <w:i/>
        </w:rPr>
        <w:t xml:space="preserve">Mol Diagn</w:t>
      </w:r>
      <w:r>
        <w:t xml:space="preserve">, 2004, 8:</w:t>
      </w:r>
      <w:r>
        <w:t xml:space="preserve"> </w:t>
      </w:r>
      <w:r>
        <w:t xml:space="preserve">207-212.</w:t>
      </w:r>
    </w:p>
    <w:p w:rsidR="0018722C">
      <w:pPr>
        <w:pStyle w:val="ab"/>
        <w:topLinePunct/>
        <w:ind w:left="200" w:hangingChars="200" w:hanging="200"/>
      </w:pPr>
      <w:r>
        <w:t>[</w:t>
      </w:r>
      <w:r>
        <w:t xml:space="preserve">255</w:t>
      </w:r>
      <w:r>
        <w:t>]</w:t>
      </w:r>
      <w:r>
        <w:t xml:space="preserve">. </w:t>
      </w:r>
      <w:r>
        <w:t xml:space="preserve">Luo J H, B Ren, S Keryanov, et al. Transcriptomic and genomic analysis of human hepatocellular carcinomas and hepatoblastomas </w:t>
      </w:r>
      <w:r>
        <w:t xml:space="preserve">[</w:t>
      </w:r>
      <w:r>
        <w:t xml:space="preserve">J</w:t>
      </w:r>
      <w:r>
        <w:t xml:space="preserve">]</w:t>
      </w:r>
      <w:r>
        <w:t xml:space="preserve">. </w:t>
      </w:r>
      <w:r>
        <w:rPr>
          <w:i/>
        </w:rPr>
        <w:t xml:space="preserve">Hepatology</w:t>
      </w:r>
      <w:r>
        <w:t xml:space="preserve">, 2006, 44:</w:t>
      </w:r>
      <w:r>
        <w:t xml:space="preserve"> </w:t>
      </w:r>
      <w:r>
        <w:t xml:space="preserve">1012-1024.</w:t>
      </w:r>
    </w:p>
    <w:p w:rsidR="0018722C">
      <w:pPr>
        <w:pStyle w:val="ab"/>
        <w:topLinePunct/>
        <w:ind w:left="200" w:hangingChars="200" w:hanging="200"/>
      </w:pPr>
      <w:r>
        <w:t>[</w:t>
      </w:r>
      <w:r>
        <w:t xml:space="preserve">256</w:t>
      </w:r>
      <w:r>
        <w:t>]</w:t>
      </w:r>
      <w:r>
        <w:t xml:space="preserve">. </w:t>
      </w:r>
      <w:r>
        <w:t xml:space="preserve">Pilia G, R M Hughes-Benzie, A MacKenzie, et al. Mutations in GPC3, a glypican gene, cause the Simpson-Golabi-Behmel overgrowth syndrome </w:t>
      </w:r>
      <w:r>
        <w:t xml:space="preserve">[</w:t>
      </w:r>
      <w:r>
        <w:t xml:space="preserve">J</w:t>
      </w:r>
      <w:r>
        <w:t xml:space="preserve">]</w:t>
      </w:r>
      <w:r>
        <w:t xml:space="preserve">. </w:t>
      </w:r>
      <w:r>
        <w:rPr>
          <w:i/>
        </w:rPr>
        <w:t xml:space="preserve">Nat Genet</w:t>
      </w:r>
      <w:r>
        <w:t xml:space="preserve">, 1996, 12: 241-247.</w:t>
      </w:r>
    </w:p>
    <w:p w:rsidR="0018722C">
      <w:pPr>
        <w:pStyle w:val="ab"/>
        <w:topLinePunct/>
        <w:ind w:left="200" w:hangingChars="200" w:hanging="200"/>
      </w:pPr>
      <w:r>
        <w:t>[</w:t>
      </w:r>
      <w:r>
        <w:t xml:space="preserve">257</w:t>
      </w:r>
      <w:r>
        <w:t>]</w:t>
      </w:r>
      <w:r>
        <w:t xml:space="preserve">. </w:t>
      </w:r>
      <w:r>
        <w:t xml:space="preserve">Liu B, S Paranjpe, W C Bowen, et al. Investigation of the role of glypican 3 in</w:t>
      </w:r>
      <w:r w:rsidR="001852F3">
        <w:t xml:space="preserve"> liver regeneration and hepatocyte proliferation </w:t>
      </w:r>
      <w:r>
        <w:t xml:space="preserve">[</w:t>
      </w:r>
      <w:r>
        <w:t xml:space="preserve">J</w:t>
      </w:r>
      <w:r>
        <w:t xml:space="preserve">]</w:t>
      </w:r>
      <w:r>
        <w:t xml:space="preserve">. </w:t>
      </w:r>
      <w:r>
        <w:rPr>
          <w:i/>
        </w:rPr>
        <w:t xml:space="preserve">Am J Pathol</w:t>
      </w:r>
      <w:r>
        <w:t xml:space="preserve">, 2009, 175:</w:t>
      </w:r>
      <w:r>
        <w:t xml:space="preserve"> </w:t>
      </w:r>
      <w:r>
        <w:t xml:space="preserve">717-724.</w:t>
      </w:r>
    </w:p>
    <w:p w:rsidR="0018722C">
      <w:pPr>
        <w:pStyle w:val="ab"/>
        <w:topLinePunct/>
        <w:ind w:left="200" w:hangingChars="200" w:hanging="200"/>
      </w:pPr>
      <w:r>
        <w:t>[</w:t>
      </w:r>
      <w:r>
        <w:t xml:space="preserve">258</w:t>
      </w:r>
      <w:r>
        <w:t>]</w:t>
      </w:r>
      <w:r>
        <w:t xml:space="preserve">. </w:t>
      </w:r>
      <w:r>
        <w:t xml:space="preserve">Beckett K, X Franch-Marro, J P Vincent. Glypican-mediated endocytosis of Hedgehog has opposite effects in flies and mice </w:t>
      </w:r>
      <w:r>
        <w:t xml:space="preserve">[</w:t>
      </w:r>
      <w:r>
        <w:t xml:space="preserve">J</w:t>
      </w:r>
      <w:r>
        <w:t xml:space="preserve">]</w:t>
      </w:r>
      <w:r>
        <w:t xml:space="preserve">. </w:t>
      </w:r>
      <w:r>
        <w:rPr>
          <w:i/>
        </w:rPr>
        <w:t xml:space="preserve">Trends Cell Biol</w:t>
      </w:r>
      <w:r>
        <w:t xml:space="preserve">, 2008, 18:</w:t>
      </w:r>
      <w:r>
        <w:t xml:space="preserve"> </w:t>
      </w:r>
      <w:r>
        <w:t xml:space="preserve">360-363.</w:t>
      </w:r>
    </w:p>
    <w:p w:rsidR="0018722C">
      <w:pPr>
        <w:pStyle w:val="ab"/>
        <w:topLinePunct/>
        <w:ind w:left="200" w:hangingChars="200" w:hanging="200"/>
      </w:pPr>
      <w:r>
        <w:t>[</w:t>
      </w:r>
      <w:r>
        <w:t xml:space="preserve">259</w:t>
      </w:r>
      <w:r>
        <w:t>]</w:t>
      </w:r>
      <w:r>
        <w:t xml:space="preserve">. </w:t>
      </w:r>
      <w:r>
        <w:t xml:space="preserve">Capurro M I, P Xu, W Shi, et al. Glypican-3 inhibits Hedgehog signaling during development by competing with patched for Hedgehog binding </w:t>
      </w:r>
      <w:r>
        <w:t xml:space="preserve">[</w:t>
      </w:r>
      <w:r>
        <w:t xml:space="preserve">J</w:t>
      </w:r>
      <w:r>
        <w:t xml:space="preserve">]</w:t>
      </w:r>
      <w:r>
        <w:t xml:space="preserve">. </w:t>
      </w:r>
      <w:r>
        <w:rPr>
          <w:i/>
        </w:rPr>
        <w:t xml:space="preserve">Dev Cell</w:t>
      </w:r>
      <w:r>
        <w:t xml:space="preserve">, 2008, 14: 700-711.</w:t>
      </w:r>
    </w:p>
    <w:p w:rsidR="0018722C">
      <w:pPr>
        <w:pStyle w:val="ab"/>
        <w:topLinePunct/>
        <w:ind w:left="200" w:hangingChars="200" w:hanging="200"/>
      </w:pPr>
      <w:r>
        <w:t>[</w:t>
      </w:r>
      <w:r>
        <w:t xml:space="preserve">260</w:t>
      </w:r>
      <w:r>
        <w:t>]</w:t>
      </w:r>
      <w:r>
        <w:t xml:space="preserve">. </w:t>
      </w:r>
      <w:r>
        <w:t xml:space="preserve">Kim M S, A M Saunders, B Y Hamaoka, et al. Structure of the protein core of the glypican Dally-like and localization of a region important for hedgehog signaling </w:t>
      </w:r>
      <w:r>
        <w:t xml:space="preserve">[</w:t>
      </w:r>
      <w:r>
        <w:t xml:space="preserve">J</w:t>
      </w:r>
      <w:r>
        <w:t xml:space="preserve">]</w:t>
      </w:r>
      <w:r>
        <w:t xml:space="preserve">. </w:t>
      </w:r>
      <w:r>
        <w:rPr>
          <w:i/>
        </w:rPr>
        <w:t xml:space="preserve">Proc Natl Acad Sci U S A</w:t>
      </w:r>
      <w:r>
        <w:t xml:space="preserve">, 2011, 108:</w:t>
      </w:r>
      <w:r>
        <w:t xml:space="preserve"> </w:t>
      </w:r>
      <w:r>
        <w:t xml:space="preserve">13112-13117.</w:t>
      </w:r>
    </w:p>
    <w:p w:rsidR="0018722C">
      <w:pPr>
        <w:pStyle w:val="ab"/>
        <w:topLinePunct/>
        <w:ind w:left="200" w:hangingChars="200" w:hanging="200"/>
      </w:pPr>
      <w:r>
        <w:t>[</w:t>
      </w:r>
      <w:r>
        <w:t xml:space="preserve">261</w:t>
      </w:r>
      <w:r>
        <w:t>]</w:t>
      </w:r>
      <w:r>
        <w:t xml:space="preserve">. </w:t>
      </w:r>
      <w:r>
        <w:t xml:space="preserve">Harris H J, M J Farquhar, C J Mee, et al. CD81 and claudin 1 coreceptor association: Role in hepatitis C virus entry </w:t>
      </w:r>
      <w:r>
        <w:t xml:space="preserve">[</w:t>
      </w:r>
      <w:r>
        <w:t xml:space="preserve">J</w:t>
      </w:r>
      <w:r>
        <w:t xml:space="preserve">]</w:t>
      </w:r>
      <w:r>
        <w:t xml:space="preserve">. </w:t>
      </w:r>
      <w:r>
        <w:rPr>
          <w:i/>
        </w:rPr>
        <w:t xml:space="preserve">JVirol</w:t>
      </w:r>
      <w:r>
        <w:t xml:space="preserve">, 2008, 82:</w:t>
      </w:r>
      <w:r>
        <w:t xml:space="preserve"> </w:t>
      </w:r>
      <w:r>
        <w:t xml:space="preserve">5007-5020.</w:t>
      </w:r>
    </w:p>
    <w:p w:rsidR="0018722C">
      <w:pPr>
        <w:pStyle w:val="ab"/>
        <w:topLinePunct/>
        <w:ind w:left="200" w:hangingChars="200" w:hanging="200"/>
      </w:pPr>
      <w:r>
        <w:t>[</w:t>
      </w:r>
      <w:r>
        <w:t xml:space="preserve">262</w:t>
      </w:r>
      <w:r>
        <w:t>]</w:t>
      </w:r>
      <w:r>
        <w:t xml:space="preserve">. </w:t>
      </w:r>
      <w:r>
        <w:t xml:space="preserve">Lin C W, W M Mars, S Paranjpe, et al. Hepatocyte proliferation and hepatomegaly induced by phenobarbital and 1,</w:t>
      </w:r>
      <w:r>
        <w:t xml:space="preserve"> </w:t>
      </w:r>
      <w:r>
        <w:t xml:space="preserve">4-bis </w:t>
      </w:r>
      <w:r>
        <w:t xml:space="preserve">[</w:t>
      </w:r>
      <w:r>
        <w:t xml:space="preserve">2-</w:t>
      </w:r>
      <w:r>
        <w:t xml:space="preserve">(</w:t>
      </w:r>
      <w:r>
        <w:t xml:space="preserve">3,</w:t>
      </w:r>
      <w:r>
        <w:t xml:space="preserve"> </w:t>
      </w:r>
      <w:r>
        <w:t>5-dichloropyridyloxy</w:t>
      </w:r>
      <w:r>
        <w:t xml:space="preserve">)</w:t>
      </w:r>
      <w:r>
        <w:t xml:space="preserve">]</w:t>
      </w:r>
      <w:r>
        <w:t xml:space="preserve"> benzene is suppressed in hepatocyte-targeted glypican 3 transgenic mice </w:t>
      </w:r>
      <w:r>
        <w:t xml:space="preserve">[</w:t>
      </w:r>
      <w:r>
        <w:t xml:space="preserve">J</w:t>
      </w:r>
      <w:r>
        <w:t xml:space="preserve">]</w:t>
      </w:r>
      <w:r>
        <w:t xml:space="preserve">. </w:t>
      </w:r>
      <w:r>
        <w:rPr>
          <w:i/>
        </w:rPr>
        <w:t xml:space="preserve">Hepatology</w:t>
      </w:r>
      <w:r>
        <w:t xml:space="preserve">, 2011, 54: 620-630.</w:t>
      </w:r>
    </w:p>
    <w:p w:rsidR="0018722C">
      <w:pPr>
        <w:pStyle w:val="ab"/>
        <w:topLinePunct/>
        <w:ind w:left="200" w:hangingChars="200" w:hanging="200"/>
      </w:pPr>
      <w:r>
        <w:t>[</w:t>
      </w:r>
      <w:r>
        <w:t xml:space="preserve">263</w:t>
      </w:r>
      <w:r>
        <w:t>]</w:t>
      </w:r>
      <w:r>
        <w:t xml:space="preserve">. </w:t>
      </w:r>
      <w:r>
        <w:t xml:space="preserve">Liu B, A W Bell, S Paranjpe, et al. Suppression of liver regeneration and hepatocyte proliferation in hepatocyte-targeted glypican 3 transgenic mice </w:t>
      </w:r>
      <w:r>
        <w:t xml:space="preserve">[</w:t>
      </w:r>
      <w:r>
        <w:t xml:space="preserve">J</w:t>
      </w:r>
      <w:r>
        <w:t xml:space="preserve">]</w:t>
      </w:r>
      <w:r>
        <w:t xml:space="preserve">. </w:t>
      </w:r>
      <w:r>
        <w:rPr>
          <w:i/>
        </w:rPr>
        <w:t xml:space="preserve">Hepatology</w:t>
      </w:r>
      <w:r>
        <w:t xml:space="preserve">, 2010, 52:</w:t>
      </w:r>
      <w:r>
        <w:t xml:space="preserve"> </w:t>
      </w:r>
      <w:r>
        <w:t xml:space="preserve">1060-1067.</w:t>
      </w:r>
    </w:p>
    <w:p w:rsidR="0018722C">
      <w:pPr>
        <w:pStyle w:val="ab"/>
        <w:topLinePunct/>
        <w:ind w:left="200" w:hangingChars="200" w:hanging="200"/>
      </w:pPr>
      <w:r>
        <w:t>[</w:t>
      </w:r>
      <w:r>
        <w:t xml:space="preserve">264</w:t>
      </w:r>
      <w:r>
        <w:t>]</w:t>
      </w:r>
      <w:r>
        <w:t xml:space="preserve">. </w:t>
      </w:r>
      <w:r>
        <w:t xml:space="preserve">Anselmi K, D B Stolz, M Nalesnik, et al. Gliotoxin causes apoptosis and necrosis of rat Kupffer cells in vitro and in vivo in the absence of oxidative stress: Exacerbation by caspase and serine protease inhibition </w:t>
      </w:r>
      <w:r>
        <w:t xml:space="preserve">[</w:t>
      </w:r>
      <w:r>
        <w:t xml:space="preserve">J</w:t>
      </w:r>
      <w:r>
        <w:t xml:space="preserve">]</w:t>
      </w:r>
      <w:r>
        <w:t xml:space="preserve">. </w:t>
      </w:r>
      <w:r>
        <w:rPr>
          <w:i/>
        </w:rPr>
        <w:t xml:space="preserve">J Hepatol</w:t>
      </w:r>
      <w:r>
        <w:t xml:space="preserve">, 2007, 47:</w:t>
      </w:r>
      <w:r>
        <w:t xml:space="preserve"> </w:t>
      </w:r>
      <w:r>
        <w:t xml:space="preserve">103-113.</w:t>
      </w:r>
    </w:p>
    <w:p w:rsidR="0018722C">
      <w:pPr>
        <w:pStyle w:val="ab"/>
        <w:topLinePunct/>
        <w:ind w:left="200" w:hangingChars="200" w:hanging="200"/>
      </w:pPr>
      <w:r>
        <w:t>[</w:t>
      </w:r>
      <w:r>
        <w:t xml:space="preserve">265</w:t>
      </w:r>
      <w:r>
        <w:t>]</w:t>
      </w:r>
      <w:r>
        <w:t xml:space="preserve">. </w:t>
      </w:r>
      <w:r>
        <w:t xml:space="preserve">Friedman S L. Hepatic stellate cells: Protean, multifunctional, and enigmatic cells of the liver </w:t>
      </w:r>
      <w:r>
        <w:t xml:space="preserve">[</w:t>
      </w:r>
      <w:r>
        <w:t xml:space="preserve">J</w:t>
      </w:r>
      <w:r>
        <w:t xml:space="preserve">]</w:t>
      </w:r>
      <w:r>
        <w:t xml:space="preserve">. </w:t>
      </w:r>
      <w:r>
        <w:rPr>
          <w:i/>
        </w:rPr>
        <w:t xml:space="preserve">Physiol Rev</w:t>
      </w:r>
      <w:r>
        <w:t xml:space="preserve">, 2008, 88:</w:t>
      </w:r>
      <w:r>
        <w:t xml:space="preserve"> </w:t>
      </w:r>
      <w:r>
        <w:t xml:space="preserve">125-172.</w:t>
      </w:r>
    </w:p>
    <w:p w:rsidR="0018722C">
      <w:pPr>
        <w:pStyle w:val="ab"/>
        <w:topLinePunct/>
        <w:ind w:left="200" w:hangingChars="200" w:hanging="200"/>
      </w:pPr>
      <w:r>
        <w:t>[</w:t>
      </w:r>
      <w:r>
        <w:t xml:space="preserve">266</w:t>
      </w:r>
      <w:r>
        <w:t>]</w:t>
      </w:r>
      <w:r>
        <w:t xml:space="preserve">. </w:t>
      </w:r>
      <w:r>
        <w:t xml:space="preserve">Li </w:t>
      </w:r>
      <w:r>
        <w:t xml:space="preserve">D, S L Friedman. Liver fibrogenesis and the role of hepatic stellate cells: New insights and prospects for therapy </w:t>
      </w:r>
      <w:r>
        <w:t xml:space="preserve">[</w:t>
      </w:r>
      <w:r>
        <w:t xml:space="preserve">J</w:t>
      </w:r>
      <w:r>
        <w:t xml:space="preserve">]</w:t>
      </w:r>
      <w:r>
        <w:t xml:space="preserve">. </w:t>
      </w:r>
      <w:r>
        <w:rPr>
          <w:i/>
        </w:rPr>
        <w:t xml:space="preserve">J Gastroenterol Hepato</w:t>
      </w:r>
      <w:r>
        <w:t xml:space="preserve">, 1999, l14:</w:t>
      </w:r>
      <w:r>
        <w:t xml:space="preserve"> </w:t>
      </w:r>
      <w:r>
        <w:t xml:space="preserve">618-633.</w:t>
      </w:r>
    </w:p>
    <w:p w:rsidR="0018722C">
      <w:pPr>
        <w:pStyle w:val="ab"/>
        <w:topLinePunct/>
        <w:ind w:left="200" w:hangingChars="200" w:hanging="200"/>
      </w:pPr>
      <w:r>
        <w:t>[</w:t>
      </w:r>
      <w:r>
        <w:t xml:space="preserve">267</w:t>
      </w:r>
      <w:r>
        <w:t>]</w:t>
      </w:r>
      <w:r>
        <w:t xml:space="preserve">. </w:t>
      </w:r>
      <w:r>
        <w:t xml:space="preserve">Canbay A, P Taimr, N Torok, et al. Apoptotic body engulfment </w:t>
      </w:r>
      <w:r>
        <w:t xml:space="preserve">by </w:t>
      </w:r>
      <w:r>
        <w:t xml:space="preserve">a human stellate cell line is profibrogenic </w:t>
      </w:r>
      <w:r>
        <w:t xml:space="preserve">[</w:t>
      </w:r>
      <w:r>
        <w:t xml:space="preserve">J</w:t>
      </w:r>
      <w:r>
        <w:t xml:space="preserve">]</w:t>
      </w:r>
      <w:r>
        <w:t xml:space="preserve">. </w:t>
      </w:r>
      <w:r>
        <w:rPr>
          <w:i/>
        </w:rPr>
        <w:t xml:space="preserve">Lab Invest</w:t>
      </w:r>
      <w:r>
        <w:t xml:space="preserve">, 2003,</w:t>
      </w:r>
      <w:r>
        <w:t xml:space="preserve"> </w:t>
      </w:r>
      <w:r>
        <w:t>83:</w:t>
      </w:r>
      <w:r>
        <w:t xml:space="preserve"> </w:t>
      </w:r>
      <w:r>
        <w:t xml:space="preserve">655-663.</w:t>
      </w:r>
    </w:p>
    <w:p w:rsidR="0018722C">
      <w:pPr>
        <w:pStyle w:val="ab"/>
        <w:topLinePunct/>
        <w:ind w:left="200" w:hangingChars="200" w:hanging="200"/>
      </w:pPr>
      <w:r>
        <w:t>[</w:t>
      </w:r>
      <w:r>
        <w:t xml:space="preserve">268</w:t>
      </w:r>
      <w:r>
        <w:t>]</w:t>
      </w:r>
      <w:r>
        <w:t xml:space="preserve">. </w:t>
      </w:r>
      <w:r>
        <w:t xml:space="preserve">DeCicco L A, L E Rikans, C G Tutor, et al. Serum and liver concentrations of tumor necrosis factor alpha and interleukin-1beta following administration of carbon tetrachloride to male rats </w:t>
      </w:r>
      <w:r>
        <w:t xml:space="preserve">[</w:t>
      </w:r>
      <w:r>
        <w:t xml:space="preserve">J</w:t>
      </w:r>
      <w:r>
        <w:t xml:space="preserve">]</w:t>
      </w:r>
      <w:r>
        <w:t xml:space="preserve">. </w:t>
      </w:r>
      <w:r>
        <w:rPr>
          <w:i/>
        </w:rPr>
        <w:t xml:space="preserve">Toxicol Lett</w:t>
      </w:r>
      <w:r>
        <w:t xml:space="preserve">, 1998, 98:</w:t>
      </w:r>
      <w:r>
        <w:t xml:space="preserve"> </w:t>
      </w:r>
      <w:r>
        <w:t xml:space="preserve">115-121.</w:t>
      </w:r>
    </w:p>
    <w:p w:rsidR="0018722C">
      <w:pPr>
        <w:pStyle w:val="ab"/>
        <w:topLinePunct/>
        <w:ind w:left="200" w:hangingChars="200" w:hanging="200"/>
      </w:pPr>
      <w:r>
        <w:t>[</w:t>
      </w:r>
      <w:r>
        <w:t xml:space="preserve">269</w:t>
      </w:r>
      <w:r>
        <w:t>]</w:t>
      </w:r>
      <w:r>
        <w:t xml:space="preserve">. </w:t>
      </w:r>
      <w:r>
        <w:t xml:space="preserve">de Toranzo E G, M I Gomez, J A Castro. Carbon tetrachloride activation, lipid peroxidation and liver necrosis in different strains of mice </w:t>
      </w:r>
      <w:r>
        <w:t xml:space="preserve">[</w:t>
      </w:r>
      <w:r>
        <w:t xml:space="preserve">J</w:t>
      </w:r>
      <w:r>
        <w:t xml:space="preserve">]</w:t>
      </w:r>
      <w:r>
        <w:t xml:space="preserve">. </w:t>
      </w:r>
      <w:r>
        <w:rPr>
          <w:i/>
        </w:rPr>
        <w:t xml:space="preserve">Research </w:t>
      </w:r>
      <w:r>
        <w:rPr>
          <w:i/>
        </w:rPr>
        <w:t xml:space="preserve">Communications in Chemical Pathology and Pharmacology</w:t>
      </w:r>
      <w:r>
        <w:t xml:space="preserve">, 1978, 19</w:t>
      </w:r>
      <w:r>
        <w:t xml:space="preserve">(</w:t>
      </w:r>
      <w:r>
        <w:t xml:space="preserve">2</w:t>
      </w:r>
      <w:r>
        <w:t xml:space="preserve">)</w:t>
      </w:r>
      <w:r>
        <w:t xml:space="preserve">:</w:t>
      </w:r>
      <w:r>
        <w:t xml:space="preserve"> </w:t>
      </w:r>
      <w:r>
        <w:t xml:space="preserve">347-352.</w:t>
      </w:r>
    </w:p>
    <w:p w:rsidR="0018722C">
      <w:pPr>
        <w:pStyle w:val="ab"/>
        <w:topLinePunct/>
        <w:ind w:left="200" w:hangingChars="200" w:hanging="200"/>
      </w:pPr>
      <w:r>
        <w:t>[</w:t>
      </w:r>
      <w:r>
        <w:t xml:space="preserve">270</w:t>
      </w:r>
      <w:r>
        <w:t>]</w:t>
      </w:r>
      <w:r>
        <w:t xml:space="preserve">. </w:t>
      </w:r>
      <w:r>
        <w:t xml:space="preserve">Jaeschke H, M R McGill, C D Williams, et al. Current issues with acetaminophen hepatotoxicity-a clinically relevant model to test the efficacy of natural products </w:t>
      </w:r>
      <w:r>
        <w:t xml:space="preserve">[</w:t>
      </w:r>
      <w:r>
        <w:t xml:space="preserve">J</w:t>
      </w:r>
      <w:r>
        <w:t xml:space="preserve">]</w:t>
      </w:r>
      <w:r>
        <w:t xml:space="preserve">. </w:t>
      </w:r>
      <w:r>
        <w:rPr>
          <w:i/>
        </w:rPr>
        <w:t xml:space="preserve">Life Sciences</w:t>
      </w:r>
      <w:r>
        <w:t xml:space="preserve">, 2011, 88</w:t>
      </w:r>
      <w:r>
        <w:t xml:space="preserve">(</w:t>
      </w:r>
      <w:r>
        <w:t xml:space="preserve">17-18</w:t>
      </w:r>
      <w:r>
        <w:t xml:space="preserve">)</w:t>
      </w:r>
      <w:r>
        <w:t xml:space="preserve">:</w:t>
      </w:r>
      <w:r>
        <w:t xml:space="preserve"> </w:t>
      </w:r>
      <w:r>
        <w:t xml:space="preserve">737-745.</w:t>
      </w:r>
    </w:p>
    <w:p w:rsidR="0018722C">
      <w:pPr>
        <w:pStyle w:val="ab"/>
        <w:topLinePunct/>
        <w:ind w:left="200" w:hangingChars="200" w:hanging="200"/>
      </w:pPr>
      <w:r>
        <w:t>[</w:t>
      </w:r>
      <w:r>
        <w:t xml:space="preserve">271</w:t>
      </w:r>
      <w:r>
        <w:t>]</w:t>
      </w:r>
      <w:r>
        <w:t xml:space="preserve">. </w:t>
      </w:r>
      <w:r>
        <w:t xml:space="preserve">Jaeschke H, C D Williams, A Farhood. No evidence for caspase-dependent apoptosis in acetaminophen hepatotoxicity </w:t>
      </w:r>
      <w:r>
        <w:t xml:space="preserve">[</w:t>
      </w:r>
      <w:r>
        <w:t xml:space="preserve">J</w:t>
      </w:r>
      <w:r>
        <w:t xml:space="preserve">]</w:t>
      </w:r>
      <w:r>
        <w:t xml:space="preserve">. </w:t>
      </w:r>
      <w:r>
        <w:rPr>
          <w:i/>
        </w:rPr>
        <w:t xml:space="preserve">Hepatology</w:t>
      </w:r>
      <w:r>
        <w:t xml:space="preserve">, 2011, 53:</w:t>
      </w:r>
      <w:r>
        <w:t xml:space="preserve"> </w:t>
      </w:r>
      <w:r>
        <w:t xml:space="preserve">718-719.</w:t>
      </w:r>
    </w:p>
    <w:p w:rsidR="0018722C">
      <w:pPr>
        <w:pStyle w:val="ab"/>
        <w:topLinePunct/>
        <w:ind w:left="200" w:hangingChars="200" w:hanging="200"/>
      </w:pPr>
      <w:r>
        <w:t>[</w:t>
      </w:r>
      <w:r>
        <w:t xml:space="preserve">272</w:t>
      </w:r>
      <w:r>
        <w:t>]</w:t>
      </w:r>
      <w:r>
        <w:t xml:space="preserve">. </w:t>
      </w:r>
      <w:r>
        <w:t xml:space="preserve">Jaeschke H, C D Williams, A Ramachandran, et al. Acetaminophen hepatotoxicity and repair: The role of sterile inflammation and innate immunity </w:t>
      </w:r>
      <w:r>
        <w:t xml:space="preserve">[</w:t>
      </w:r>
      <w:r>
        <w:t xml:space="preserve">J</w:t>
      </w:r>
      <w:r>
        <w:t xml:space="preserve">]</w:t>
      </w:r>
      <w:r>
        <w:t xml:space="preserve">. </w:t>
      </w:r>
      <w:r>
        <w:rPr>
          <w:i/>
        </w:rPr>
        <w:t xml:space="preserve">Liver International</w:t>
      </w:r>
      <w:r>
        <w:t xml:space="preserve">, 2012, 32</w:t>
      </w:r>
      <w:r>
        <w:t xml:space="preserve">(</w:t>
      </w:r>
      <w:r>
        <w:t xml:space="preserve">1</w:t>
      </w:r>
      <w:r>
        <w:t xml:space="preserve">)</w:t>
      </w:r>
      <w:r>
        <w:t xml:space="preserve">:</w:t>
      </w:r>
      <w:r>
        <w:t xml:space="preserve"> </w:t>
      </w:r>
      <w:r>
        <w:t xml:space="preserve">8-20.</w:t>
      </w:r>
    </w:p>
    <w:p w:rsidR="0018722C">
      <w:pPr>
        <w:pStyle w:val="ab"/>
        <w:topLinePunct/>
        <w:ind w:left="200" w:hangingChars="200" w:hanging="200"/>
      </w:pPr>
      <w:r>
        <w:t>[</w:t>
      </w:r>
      <w:r>
        <w:t xml:space="preserve">273</w:t>
      </w:r>
      <w:r>
        <w:t>]</w:t>
      </w:r>
      <w:r>
        <w:t xml:space="preserve">. </w:t>
      </w:r>
      <w:r>
        <w:t xml:space="preserve">Hoehme S, M Brulport, A Bauer, et al. Prediction and validation of cell alignment along microvessels as order principle to restore tissue architecture in liver regeneration </w:t>
      </w:r>
      <w:r>
        <w:t xml:space="preserve">[</w:t>
      </w:r>
      <w:r>
        <w:t xml:space="preserve">J</w:t>
      </w:r>
      <w:r>
        <w:t xml:space="preserve">]</w:t>
      </w:r>
      <w:r>
        <w:t xml:space="preserve">. </w:t>
      </w:r>
      <w:r>
        <w:rPr>
          <w:i/>
        </w:rPr>
        <w:t xml:space="preserve">Proceedings of the National Academy of Sciences of the United States of America</w:t>
      </w:r>
      <w:r>
        <w:t xml:space="preserve">, 2010, 107: 10371-10376.</w:t>
      </w:r>
    </w:p>
    <w:p w:rsidR="0018722C">
      <w:pPr>
        <w:pStyle w:val="ab"/>
        <w:topLinePunct/>
        <w:ind w:left="200" w:hangingChars="200" w:hanging="200"/>
      </w:pPr>
      <w:r>
        <w:t>[</w:t>
      </w:r>
      <w:r>
        <w:t xml:space="preserve">274</w:t>
      </w:r>
      <w:r>
        <w:t>]</w:t>
      </w:r>
      <w:r>
        <w:t xml:space="preserve">. </w:t>
      </w:r>
      <w:r>
        <w:t xml:space="preserve">Lee J H, Z Ilic, S Sell. Cell kinetics of repair after allyl alcohol-induced liver necrosis in mice </w:t>
      </w:r>
      <w:r>
        <w:t xml:space="preserve">[</w:t>
      </w:r>
      <w:r>
        <w:t xml:space="preserve">J</w:t>
      </w:r>
      <w:r>
        <w:t xml:space="preserve">]</w:t>
      </w:r>
      <w:r>
        <w:t xml:space="preserve">. </w:t>
      </w:r>
      <w:r>
        <w:rPr>
          <w:i/>
        </w:rPr>
        <w:t xml:space="preserve">International journal of experimental pathology</w:t>
      </w:r>
      <w:r>
        <w:t xml:space="preserve">, 1996, 77</w:t>
      </w:r>
      <w:r>
        <w:t xml:space="preserve">(</w:t>
      </w:r>
      <w:r>
        <w:t xml:space="preserve">2</w:t>
      </w:r>
      <w:r>
        <w:t xml:space="preserve">)</w:t>
      </w:r>
      <w:r>
        <w:t xml:space="preserve">: 63- 72.</w:t>
      </w:r>
    </w:p>
    <w:p w:rsidR="0018722C">
      <w:pPr>
        <w:pStyle w:val="ab"/>
        <w:topLinePunct/>
        <w:ind w:left="200" w:hangingChars="200" w:hanging="200"/>
      </w:pPr>
      <w:r>
        <w:t>[</w:t>
      </w:r>
      <w:r>
        <w:t xml:space="preserve">275</w:t>
      </w:r>
      <w:r>
        <w:t>]</w:t>
      </w:r>
      <w:r>
        <w:t xml:space="preserve">. </w:t>
      </w:r>
      <w:r>
        <w:t xml:space="preserve">Petersen B E, V F Zajac, G K Michalopoulos. Hepatic oval cell activation in response to injury following chemically induced periportal or pericentral damage in rats </w:t>
      </w:r>
      <w:r>
        <w:t xml:space="preserve">[</w:t>
      </w:r>
      <w:r>
        <w:t xml:space="preserve">J</w:t>
      </w:r>
      <w:r>
        <w:t xml:space="preserve">]</w:t>
      </w:r>
      <w:r>
        <w:t xml:space="preserve">. </w:t>
      </w:r>
      <w:r>
        <w:rPr>
          <w:i/>
        </w:rPr>
        <w:t xml:space="preserve">Hepatology</w:t>
      </w:r>
      <w:r>
        <w:t xml:space="preserve">, 1998, 27</w:t>
      </w:r>
      <w:r>
        <w:t xml:space="preserve">(</w:t>
      </w:r>
      <w:r>
        <w:t xml:space="preserve">4</w:t>
      </w:r>
      <w:r>
        <w:t xml:space="preserve">)</w:t>
      </w:r>
      <w:r>
        <w:t xml:space="preserve">:</w:t>
      </w:r>
      <w:r>
        <w:t xml:space="preserve"> </w:t>
      </w:r>
      <w:r>
        <w:t xml:space="preserve">1030-1038.</w:t>
      </w:r>
    </w:p>
    <w:p w:rsidR="0018722C">
      <w:pPr>
        <w:pStyle w:val="ab"/>
        <w:topLinePunct/>
        <w:ind w:left="200" w:hangingChars="200" w:hanging="200"/>
      </w:pPr>
      <w:r>
        <w:t>[</w:t>
      </w:r>
      <w:r>
        <w:t xml:space="preserve">276</w:t>
      </w:r>
      <w:r>
        <w:t>]</w:t>
      </w:r>
      <w:r>
        <w:t xml:space="preserve">. </w:t>
      </w:r>
      <w:r>
        <w:t xml:space="preserve">Liu </w:t>
      </w:r>
      <w:r>
        <w:t xml:space="preserve">L, </w:t>
      </w:r>
      <w:r>
        <w:t xml:space="preserve">G R Yannam, Nishikawa T, et al. The microenvironment in hepatocyte regeneration and function in rats with advanced cirrhosis </w:t>
      </w:r>
      <w:r>
        <w:t xml:space="preserve">[</w:t>
      </w:r>
      <w:r>
        <w:t xml:space="preserve">J</w:t>
      </w:r>
      <w:r>
        <w:t xml:space="preserve">]</w:t>
      </w:r>
      <w:r>
        <w:t xml:space="preserve">. </w:t>
      </w:r>
      <w:r>
        <w:rPr>
          <w:i/>
        </w:rPr>
        <w:t xml:space="preserve">Hepatology</w:t>
      </w:r>
      <w:r>
        <w:t xml:space="preserve">, 2012, 55</w:t>
      </w:r>
      <w:r>
        <w:t xml:space="preserve">(</w:t>
      </w:r>
      <w:r>
        <w:t xml:space="preserve">5</w:t>
      </w:r>
      <w:r>
        <w:t xml:space="preserve">)</w:t>
      </w:r>
      <w:r>
        <w:t xml:space="preserve">: 1529-1539.</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仿宋">
    <w:altName w:val="仿宋"/>
    <w:charset w:val="86"/>
    <w:family w:val="modern"/>
    <w:pitch w:val="fixed"/>
  </w:font>
  <w:font w:name="Calibri">
    <w:altName w:val="Calibri"/>
    <w:charset w:val="0"/>
    <w:family w:val="swiss"/>
    <w:pitch w:val="variable"/>
  </w:font>
  <w:font w:name="楷体">
    <w:altName w:val="楷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5.390015pt;margin-top:760.059937pt;width:13.15pt;height:12pt;mso-position-horizontal-relative:page;mso-position-vertical-relative:page;z-index:-7189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4.109985pt;margin-top:760.059937pt;width:15.7pt;height:12pt;mso-position-horizontal-relative:page;mso-position-vertical-relative:page;z-index:-71800" type="#_x0000_t202" filled="false" stroked="false">
          <v:textbox inset="0,0,0,0">
            <w:txbxContent>
              <w:p>
                <w:pPr>
                  <w:spacing w:before="12"/>
                  <w:ind w:left="20" w:right="0" w:firstLine="0"/>
                  <w:jc w:val="left"/>
                  <w:rPr>
                    <w:sz w:val="18"/>
                  </w:rPr>
                </w:pPr>
                <w:r>
                  <w:rPr>
                    <w:sz w:val="18"/>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3.109985pt;margin-top:760.059937pt;width:17.7pt;height:12pt;mso-position-horizontal-relative:page;mso-position-vertical-relative:page;z-index:-7177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5.390015pt;margin-top:760.059937pt;width:13.15pt;height:12pt;mso-position-horizontal-relative:page;mso-position-vertical-relative:page;z-index:-7189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3.109985pt;margin-top:760.059937pt;width:17.7pt;height:12pt;mso-position-horizontal-relative:page;mso-position-vertical-relative:page;z-index:-7177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101</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71944" from="97.823997pt,85.93998pt" to="525.933997pt,85.93998pt" stroked="true" strokeweight=".71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7.809998pt;margin-top:71.544975pt;width:128.15pt;height:12.6pt;mso-position-horizontal-relative:page;mso-position-vertical-relative:page;z-index:-7192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安徽医科大学博士学位论文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_Ref665802741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_Ref665802742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英文缩略词表</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47.809998pt;margin-top:71.544975pt;width:128.15pt;height:12.6pt;mso-position-horizontal-relative:page;mso-position-vertical-relative:page;z-index:-7187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安徽医科大学博士学位论文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71848" from="97.823997pt,85.93998pt" to="525.933997pt,85.93998pt" stroked="true" strokeweight=".71999pt" strokecolor="#000000">
          <v:stroke dashstyle="solid"/>
          <w10:wrap type="none"/>
        </v:line>
      </w:pict>
    </w:r>
    <w:r>
      <w:rPr/>
      <w:pict>
        <v:shape style="position:absolute;margin-left:247.809998pt;margin-top:71.544975pt;width:128.15pt;height:12.6pt;mso-position-horizontal-relative:page;mso-position-vertical-relative:page;z-index:-7182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安徽医科大学博士学位论文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71848" from="97.823997pt,85.93998pt" to="525.933997pt,85.93998pt" stroked="true" strokeweight=".71999pt" strokecolor="#000000">
          <v:stroke dashstyle="solid"/>
          <w10:wrap type="none"/>
        </v:line>
      </w:pict>
    </w:r>
    <w:r>
      <w:rPr/>
      <w:pict>
        <v:shape style="position:absolute;margin-left:247.809998pt;margin-top:71.544975pt;width:128.15pt;height:12.6pt;mso-position-horizontal-relative:page;mso-position-vertical-relative:page;z-index:-7182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安徽医科大学博士学位论文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7">
    <w:multiLevelType w:val="hybridMultilevel"/>
    <w:lvl w:ilvl="0">
      <w:start w:val="1"/>
      <w:numFmt w:val="decimal"/>
      <w:lvlText w:val="%1."/>
      <w:lvlJc w:val="left"/>
      <w:pPr>
        <w:ind w:left="305" w:hanging="245"/>
        <w:jc w:val="left"/>
      </w:pPr>
      <w:rPr>
        <w:rFonts w:hint="default" w:ascii="Times New Roman" w:hAnsi="Times New Roman" w:eastAsia="Times New Roman" w:cs="Times New Roman"/>
        <w:w w:val="100"/>
        <w:sz w:val="24"/>
        <w:szCs w:val="24"/>
      </w:rPr>
    </w:lvl>
    <w:lvl w:ilvl="1">
      <w:start w:val="0"/>
      <w:numFmt w:val="bullet"/>
      <w:lvlText w:val="•"/>
      <w:lvlJc w:val="left"/>
      <w:pPr>
        <w:ind w:left="1164" w:hanging="245"/>
      </w:pPr>
      <w:rPr>
        <w:rFonts w:hint="default"/>
      </w:rPr>
    </w:lvl>
    <w:lvl w:ilvl="2">
      <w:start w:val="0"/>
      <w:numFmt w:val="bullet"/>
      <w:lvlText w:val="•"/>
      <w:lvlJc w:val="left"/>
      <w:pPr>
        <w:ind w:left="2029" w:hanging="245"/>
      </w:pPr>
      <w:rPr>
        <w:rFonts w:hint="default"/>
      </w:rPr>
    </w:lvl>
    <w:lvl w:ilvl="3">
      <w:start w:val="0"/>
      <w:numFmt w:val="bullet"/>
      <w:lvlText w:val="•"/>
      <w:lvlJc w:val="left"/>
      <w:pPr>
        <w:ind w:left="2893" w:hanging="245"/>
      </w:pPr>
      <w:rPr>
        <w:rFonts w:hint="default"/>
      </w:rPr>
    </w:lvl>
    <w:lvl w:ilvl="4">
      <w:start w:val="0"/>
      <w:numFmt w:val="bullet"/>
      <w:lvlText w:val="•"/>
      <w:lvlJc w:val="left"/>
      <w:pPr>
        <w:ind w:left="3758" w:hanging="245"/>
      </w:pPr>
      <w:rPr>
        <w:rFonts w:hint="default"/>
      </w:rPr>
    </w:lvl>
    <w:lvl w:ilvl="5">
      <w:start w:val="0"/>
      <w:numFmt w:val="bullet"/>
      <w:lvlText w:val="•"/>
      <w:lvlJc w:val="left"/>
      <w:pPr>
        <w:ind w:left="4623" w:hanging="245"/>
      </w:pPr>
      <w:rPr>
        <w:rFonts w:hint="default"/>
      </w:rPr>
    </w:lvl>
    <w:lvl w:ilvl="6">
      <w:start w:val="0"/>
      <w:numFmt w:val="bullet"/>
      <w:lvlText w:val="•"/>
      <w:lvlJc w:val="left"/>
      <w:pPr>
        <w:ind w:left="5487" w:hanging="245"/>
      </w:pPr>
      <w:rPr>
        <w:rFonts w:hint="default"/>
      </w:rPr>
    </w:lvl>
    <w:lvl w:ilvl="7">
      <w:start w:val="0"/>
      <w:numFmt w:val="bullet"/>
      <w:lvlText w:val="•"/>
      <w:lvlJc w:val="left"/>
      <w:pPr>
        <w:ind w:left="6352" w:hanging="245"/>
      </w:pPr>
      <w:rPr>
        <w:rFonts w:hint="default"/>
      </w:rPr>
    </w:lvl>
    <w:lvl w:ilvl="8">
      <w:start w:val="0"/>
      <w:numFmt w:val="bullet"/>
      <w:lvlText w:val="•"/>
      <w:lvlJc w:val="left"/>
      <w:pPr>
        <w:ind w:left="7217" w:hanging="245"/>
      </w:pPr>
      <w:rPr>
        <w:rFonts w:hint="default"/>
      </w:rPr>
    </w:lvl>
  </w:abstractNum>
  <w:abstractNum w:abstractNumId="36">
    <w:multiLevelType w:val="hybridMultilevel"/>
    <w:lvl w:ilvl="0">
      <w:start w:val="1"/>
      <w:numFmt w:val="decimal"/>
      <w:lvlText w:val="%1"/>
      <w:lvlJc w:val="left"/>
      <w:pPr>
        <w:ind w:left="785" w:hanging="480"/>
        <w:jc w:val="left"/>
      </w:pPr>
      <w:rPr>
        <w:rFonts w:hint="default" w:ascii="Times New Roman" w:hAnsi="Times New Roman" w:eastAsia="Times New Roman" w:cs="Times New Roman"/>
        <w:spacing w:val="-12"/>
        <w:w w:val="100"/>
        <w:sz w:val="24"/>
        <w:szCs w:val="24"/>
      </w:rPr>
    </w:lvl>
    <w:lvl w:ilvl="1">
      <w:start w:val="0"/>
      <w:numFmt w:val="bullet"/>
      <w:lvlText w:val="•"/>
      <w:lvlJc w:val="left"/>
      <w:pPr>
        <w:ind w:left="1618" w:hanging="480"/>
      </w:pPr>
      <w:rPr>
        <w:rFonts w:hint="default"/>
      </w:rPr>
    </w:lvl>
    <w:lvl w:ilvl="2">
      <w:start w:val="0"/>
      <w:numFmt w:val="bullet"/>
      <w:lvlText w:val="•"/>
      <w:lvlJc w:val="left"/>
      <w:pPr>
        <w:ind w:left="2457" w:hanging="480"/>
      </w:pPr>
      <w:rPr>
        <w:rFonts w:hint="default"/>
      </w:rPr>
    </w:lvl>
    <w:lvl w:ilvl="3">
      <w:start w:val="0"/>
      <w:numFmt w:val="bullet"/>
      <w:lvlText w:val="•"/>
      <w:lvlJc w:val="left"/>
      <w:pPr>
        <w:ind w:left="3295" w:hanging="480"/>
      </w:pPr>
      <w:rPr>
        <w:rFonts w:hint="default"/>
      </w:rPr>
    </w:lvl>
    <w:lvl w:ilvl="4">
      <w:start w:val="0"/>
      <w:numFmt w:val="bullet"/>
      <w:lvlText w:val="•"/>
      <w:lvlJc w:val="left"/>
      <w:pPr>
        <w:ind w:left="4134" w:hanging="480"/>
      </w:pPr>
      <w:rPr>
        <w:rFonts w:hint="default"/>
      </w:rPr>
    </w:lvl>
    <w:lvl w:ilvl="5">
      <w:start w:val="0"/>
      <w:numFmt w:val="bullet"/>
      <w:lvlText w:val="•"/>
      <w:lvlJc w:val="left"/>
      <w:pPr>
        <w:ind w:left="4973" w:hanging="480"/>
      </w:pPr>
      <w:rPr>
        <w:rFonts w:hint="default"/>
      </w:rPr>
    </w:lvl>
    <w:lvl w:ilvl="6">
      <w:start w:val="0"/>
      <w:numFmt w:val="bullet"/>
      <w:lvlText w:val="•"/>
      <w:lvlJc w:val="left"/>
      <w:pPr>
        <w:ind w:left="5811" w:hanging="480"/>
      </w:pPr>
      <w:rPr>
        <w:rFonts w:hint="default"/>
      </w:rPr>
    </w:lvl>
    <w:lvl w:ilvl="7">
      <w:start w:val="0"/>
      <w:numFmt w:val="bullet"/>
      <w:lvlText w:val="•"/>
      <w:lvlJc w:val="left"/>
      <w:pPr>
        <w:ind w:left="6650" w:hanging="480"/>
      </w:pPr>
      <w:rPr>
        <w:rFonts w:hint="default"/>
      </w:rPr>
    </w:lvl>
    <w:lvl w:ilvl="8">
      <w:start w:val="0"/>
      <w:numFmt w:val="bullet"/>
      <w:lvlText w:val="•"/>
      <w:lvlJc w:val="left"/>
      <w:pPr>
        <w:ind w:left="7489" w:hanging="480"/>
      </w:pPr>
      <w:rPr>
        <w:rFonts w:hint="default"/>
      </w:rPr>
    </w:lvl>
  </w:abstractNum>
  <w:abstractNum w:abstractNumId="35">
    <w:multiLevelType w:val="hybridMultilevel"/>
    <w:lvl w:ilvl="0">
      <w:start w:val="1"/>
      <w:numFmt w:val="decimal"/>
      <w:lvlText w:val="%1."/>
      <w:lvlJc w:val="left"/>
      <w:pPr>
        <w:ind w:left="305" w:hanging="271"/>
        <w:jc w:val="left"/>
      </w:pPr>
      <w:rPr>
        <w:rFonts w:hint="default" w:ascii="Times New Roman" w:hAnsi="Times New Roman" w:eastAsia="Times New Roman" w:cs="Times New Roman"/>
        <w:spacing w:val="-70"/>
        <w:w w:val="99"/>
        <w:sz w:val="24"/>
        <w:szCs w:val="24"/>
      </w:rPr>
    </w:lvl>
    <w:lvl w:ilvl="1">
      <w:start w:val="0"/>
      <w:numFmt w:val="bullet"/>
      <w:lvlText w:val="•"/>
      <w:lvlJc w:val="left"/>
      <w:pPr>
        <w:ind w:left="1186" w:hanging="271"/>
      </w:pPr>
      <w:rPr>
        <w:rFonts w:hint="default"/>
      </w:rPr>
    </w:lvl>
    <w:lvl w:ilvl="2">
      <w:start w:val="0"/>
      <w:numFmt w:val="bullet"/>
      <w:lvlText w:val="•"/>
      <w:lvlJc w:val="left"/>
      <w:pPr>
        <w:ind w:left="2073" w:hanging="271"/>
      </w:pPr>
      <w:rPr>
        <w:rFonts w:hint="default"/>
      </w:rPr>
    </w:lvl>
    <w:lvl w:ilvl="3">
      <w:start w:val="0"/>
      <w:numFmt w:val="bullet"/>
      <w:lvlText w:val="•"/>
      <w:lvlJc w:val="left"/>
      <w:pPr>
        <w:ind w:left="2959" w:hanging="271"/>
      </w:pPr>
      <w:rPr>
        <w:rFonts w:hint="default"/>
      </w:rPr>
    </w:lvl>
    <w:lvl w:ilvl="4">
      <w:start w:val="0"/>
      <w:numFmt w:val="bullet"/>
      <w:lvlText w:val="•"/>
      <w:lvlJc w:val="left"/>
      <w:pPr>
        <w:ind w:left="3846" w:hanging="271"/>
      </w:pPr>
      <w:rPr>
        <w:rFonts w:hint="default"/>
      </w:rPr>
    </w:lvl>
    <w:lvl w:ilvl="5">
      <w:start w:val="0"/>
      <w:numFmt w:val="bullet"/>
      <w:lvlText w:val="•"/>
      <w:lvlJc w:val="left"/>
      <w:pPr>
        <w:ind w:left="4733" w:hanging="271"/>
      </w:pPr>
      <w:rPr>
        <w:rFonts w:hint="default"/>
      </w:rPr>
    </w:lvl>
    <w:lvl w:ilvl="6">
      <w:start w:val="0"/>
      <w:numFmt w:val="bullet"/>
      <w:lvlText w:val="•"/>
      <w:lvlJc w:val="left"/>
      <w:pPr>
        <w:ind w:left="5619" w:hanging="271"/>
      </w:pPr>
      <w:rPr>
        <w:rFonts w:hint="default"/>
      </w:rPr>
    </w:lvl>
    <w:lvl w:ilvl="7">
      <w:start w:val="0"/>
      <w:numFmt w:val="bullet"/>
      <w:lvlText w:val="•"/>
      <w:lvlJc w:val="left"/>
      <w:pPr>
        <w:ind w:left="6506" w:hanging="271"/>
      </w:pPr>
      <w:rPr>
        <w:rFonts w:hint="default"/>
      </w:rPr>
    </w:lvl>
    <w:lvl w:ilvl="8">
      <w:start w:val="0"/>
      <w:numFmt w:val="bullet"/>
      <w:lvlText w:val="•"/>
      <w:lvlJc w:val="left"/>
      <w:pPr>
        <w:ind w:left="7393" w:hanging="271"/>
      </w:pPr>
      <w:rPr>
        <w:rFonts w:hint="default"/>
      </w:rPr>
    </w:lvl>
  </w:abstractNum>
  <w:abstractNum w:abstractNumId="34">
    <w:multiLevelType w:val="hybridMultilevel"/>
    <w:lvl w:ilvl="0">
      <w:start w:val="1"/>
      <w:numFmt w:val="decimal"/>
      <w:lvlText w:val="（%1）"/>
      <w:lvlJc w:val="left"/>
      <w:pPr>
        <w:ind w:left="305" w:hanging="601"/>
        <w:jc w:val="left"/>
      </w:pPr>
      <w:rPr>
        <w:rFonts w:hint="default" w:ascii="宋体" w:hAnsi="宋体" w:eastAsia="宋体" w:cs="宋体"/>
        <w:spacing w:val="-1"/>
        <w:w w:val="100"/>
        <w:sz w:val="22"/>
        <w:szCs w:val="22"/>
      </w:rPr>
    </w:lvl>
    <w:lvl w:ilvl="1">
      <w:start w:val="0"/>
      <w:numFmt w:val="bullet"/>
      <w:lvlText w:val="•"/>
      <w:lvlJc w:val="left"/>
      <w:pPr>
        <w:ind w:left="1186" w:hanging="601"/>
      </w:pPr>
      <w:rPr>
        <w:rFonts w:hint="default"/>
      </w:rPr>
    </w:lvl>
    <w:lvl w:ilvl="2">
      <w:start w:val="0"/>
      <w:numFmt w:val="bullet"/>
      <w:lvlText w:val="•"/>
      <w:lvlJc w:val="left"/>
      <w:pPr>
        <w:ind w:left="2073" w:hanging="601"/>
      </w:pPr>
      <w:rPr>
        <w:rFonts w:hint="default"/>
      </w:rPr>
    </w:lvl>
    <w:lvl w:ilvl="3">
      <w:start w:val="0"/>
      <w:numFmt w:val="bullet"/>
      <w:lvlText w:val="•"/>
      <w:lvlJc w:val="left"/>
      <w:pPr>
        <w:ind w:left="2959" w:hanging="601"/>
      </w:pPr>
      <w:rPr>
        <w:rFonts w:hint="default"/>
      </w:rPr>
    </w:lvl>
    <w:lvl w:ilvl="4">
      <w:start w:val="0"/>
      <w:numFmt w:val="bullet"/>
      <w:lvlText w:val="•"/>
      <w:lvlJc w:val="left"/>
      <w:pPr>
        <w:ind w:left="3846" w:hanging="601"/>
      </w:pPr>
      <w:rPr>
        <w:rFonts w:hint="default"/>
      </w:rPr>
    </w:lvl>
    <w:lvl w:ilvl="5">
      <w:start w:val="0"/>
      <w:numFmt w:val="bullet"/>
      <w:lvlText w:val="•"/>
      <w:lvlJc w:val="left"/>
      <w:pPr>
        <w:ind w:left="4733" w:hanging="601"/>
      </w:pPr>
      <w:rPr>
        <w:rFonts w:hint="default"/>
      </w:rPr>
    </w:lvl>
    <w:lvl w:ilvl="6">
      <w:start w:val="0"/>
      <w:numFmt w:val="bullet"/>
      <w:lvlText w:val="•"/>
      <w:lvlJc w:val="left"/>
      <w:pPr>
        <w:ind w:left="5619" w:hanging="601"/>
      </w:pPr>
      <w:rPr>
        <w:rFonts w:hint="default"/>
      </w:rPr>
    </w:lvl>
    <w:lvl w:ilvl="7">
      <w:start w:val="0"/>
      <w:numFmt w:val="bullet"/>
      <w:lvlText w:val="•"/>
      <w:lvlJc w:val="left"/>
      <w:pPr>
        <w:ind w:left="6506" w:hanging="601"/>
      </w:pPr>
      <w:rPr>
        <w:rFonts w:hint="default"/>
      </w:rPr>
    </w:lvl>
    <w:lvl w:ilvl="8">
      <w:start w:val="0"/>
      <w:numFmt w:val="bullet"/>
      <w:lvlText w:val="•"/>
      <w:lvlJc w:val="left"/>
      <w:pPr>
        <w:ind w:left="7393" w:hanging="601"/>
      </w:pPr>
      <w:rPr>
        <w:rFonts w:hint="default"/>
      </w:rPr>
    </w:lvl>
  </w:abstractNum>
  <w:abstractNum w:abstractNumId="33">
    <w:multiLevelType w:val="hybridMultilevel"/>
    <w:lvl w:ilvl="0">
      <w:start w:val="1"/>
      <w:numFmt w:val="decimal"/>
      <w:lvlText w:val="%1"/>
      <w:lvlJc w:val="left"/>
      <w:pPr>
        <w:ind w:left="785" w:hanging="480"/>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618" w:hanging="480"/>
      </w:pPr>
      <w:rPr>
        <w:rFonts w:hint="default"/>
      </w:rPr>
    </w:lvl>
    <w:lvl w:ilvl="2">
      <w:start w:val="0"/>
      <w:numFmt w:val="bullet"/>
      <w:lvlText w:val="•"/>
      <w:lvlJc w:val="left"/>
      <w:pPr>
        <w:ind w:left="2457" w:hanging="480"/>
      </w:pPr>
      <w:rPr>
        <w:rFonts w:hint="default"/>
      </w:rPr>
    </w:lvl>
    <w:lvl w:ilvl="3">
      <w:start w:val="0"/>
      <w:numFmt w:val="bullet"/>
      <w:lvlText w:val="•"/>
      <w:lvlJc w:val="left"/>
      <w:pPr>
        <w:ind w:left="3295" w:hanging="480"/>
      </w:pPr>
      <w:rPr>
        <w:rFonts w:hint="default"/>
      </w:rPr>
    </w:lvl>
    <w:lvl w:ilvl="4">
      <w:start w:val="0"/>
      <w:numFmt w:val="bullet"/>
      <w:lvlText w:val="•"/>
      <w:lvlJc w:val="left"/>
      <w:pPr>
        <w:ind w:left="4134" w:hanging="480"/>
      </w:pPr>
      <w:rPr>
        <w:rFonts w:hint="default"/>
      </w:rPr>
    </w:lvl>
    <w:lvl w:ilvl="5">
      <w:start w:val="0"/>
      <w:numFmt w:val="bullet"/>
      <w:lvlText w:val="•"/>
      <w:lvlJc w:val="left"/>
      <w:pPr>
        <w:ind w:left="4973" w:hanging="480"/>
      </w:pPr>
      <w:rPr>
        <w:rFonts w:hint="default"/>
      </w:rPr>
    </w:lvl>
    <w:lvl w:ilvl="6">
      <w:start w:val="0"/>
      <w:numFmt w:val="bullet"/>
      <w:lvlText w:val="•"/>
      <w:lvlJc w:val="left"/>
      <w:pPr>
        <w:ind w:left="5811" w:hanging="480"/>
      </w:pPr>
      <w:rPr>
        <w:rFonts w:hint="default"/>
      </w:rPr>
    </w:lvl>
    <w:lvl w:ilvl="7">
      <w:start w:val="0"/>
      <w:numFmt w:val="bullet"/>
      <w:lvlText w:val="•"/>
      <w:lvlJc w:val="left"/>
      <w:pPr>
        <w:ind w:left="6650" w:hanging="480"/>
      </w:pPr>
      <w:rPr>
        <w:rFonts w:hint="default"/>
      </w:rPr>
    </w:lvl>
    <w:lvl w:ilvl="8">
      <w:start w:val="0"/>
      <w:numFmt w:val="bullet"/>
      <w:lvlText w:val="•"/>
      <w:lvlJc w:val="left"/>
      <w:pPr>
        <w:ind w:left="7489" w:hanging="480"/>
      </w:pPr>
      <w:rPr>
        <w:rFonts w:hint="default"/>
      </w:rPr>
    </w:lvl>
  </w:abstractNum>
  <w:abstractNum w:abstractNumId="32">
    <w:multiLevelType w:val="hybridMultilevel"/>
    <w:lvl w:ilvl="0">
      <w:start w:val="1"/>
      <w:numFmt w:val="decimal"/>
      <w:lvlText w:val="%1."/>
      <w:lvlJc w:val="left"/>
      <w:pPr>
        <w:ind w:left="305" w:hanging="279"/>
        <w:jc w:val="left"/>
      </w:pPr>
      <w:rPr>
        <w:rFonts w:hint="default" w:ascii="Times New Roman" w:hAnsi="Times New Roman" w:eastAsia="Times New Roman" w:cs="Times New Roman"/>
        <w:spacing w:val="-39"/>
        <w:w w:val="99"/>
        <w:sz w:val="24"/>
        <w:szCs w:val="24"/>
      </w:rPr>
    </w:lvl>
    <w:lvl w:ilvl="1">
      <w:start w:val="0"/>
      <w:numFmt w:val="bullet"/>
      <w:lvlText w:val="•"/>
      <w:lvlJc w:val="left"/>
      <w:pPr>
        <w:ind w:left="1186" w:hanging="279"/>
      </w:pPr>
      <w:rPr>
        <w:rFonts w:hint="default"/>
      </w:rPr>
    </w:lvl>
    <w:lvl w:ilvl="2">
      <w:start w:val="0"/>
      <w:numFmt w:val="bullet"/>
      <w:lvlText w:val="•"/>
      <w:lvlJc w:val="left"/>
      <w:pPr>
        <w:ind w:left="2073" w:hanging="279"/>
      </w:pPr>
      <w:rPr>
        <w:rFonts w:hint="default"/>
      </w:rPr>
    </w:lvl>
    <w:lvl w:ilvl="3">
      <w:start w:val="0"/>
      <w:numFmt w:val="bullet"/>
      <w:lvlText w:val="•"/>
      <w:lvlJc w:val="left"/>
      <w:pPr>
        <w:ind w:left="2959" w:hanging="279"/>
      </w:pPr>
      <w:rPr>
        <w:rFonts w:hint="default"/>
      </w:rPr>
    </w:lvl>
    <w:lvl w:ilvl="4">
      <w:start w:val="0"/>
      <w:numFmt w:val="bullet"/>
      <w:lvlText w:val="•"/>
      <w:lvlJc w:val="left"/>
      <w:pPr>
        <w:ind w:left="3846" w:hanging="279"/>
      </w:pPr>
      <w:rPr>
        <w:rFonts w:hint="default"/>
      </w:rPr>
    </w:lvl>
    <w:lvl w:ilvl="5">
      <w:start w:val="0"/>
      <w:numFmt w:val="bullet"/>
      <w:lvlText w:val="•"/>
      <w:lvlJc w:val="left"/>
      <w:pPr>
        <w:ind w:left="4733" w:hanging="279"/>
      </w:pPr>
      <w:rPr>
        <w:rFonts w:hint="default"/>
      </w:rPr>
    </w:lvl>
    <w:lvl w:ilvl="6">
      <w:start w:val="0"/>
      <w:numFmt w:val="bullet"/>
      <w:lvlText w:val="•"/>
      <w:lvlJc w:val="left"/>
      <w:pPr>
        <w:ind w:left="5619" w:hanging="279"/>
      </w:pPr>
      <w:rPr>
        <w:rFonts w:hint="default"/>
      </w:rPr>
    </w:lvl>
    <w:lvl w:ilvl="7">
      <w:start w:val="0"/>
      <w:numFmt w:val="bullet"/>
      <w:lvlText w:val="•"/>
      <w:lvlJc w:val="left"/>
      <w:pPr>
        <w:ind w:left="6506" w:hanging="279"/>
      </w:pPr>
      <w:rPr>
        <w:rFonts w:hint="default"/>
      </w:rPr>
    </w:lvl>
    <w:lvl w:ilvl="8">
      <w:start w:val="0"/>
      <w:numFmt w:val="bullet"/>
      <w:lvlText w:val="•"/>
      <w:lvlJc w:val="left"/>
      <w:pPr>
        <w:ind w:left="7393" w:hanging="279"/>
      </w:pPr>
      <w:rPr>
        <w:rFonts w:hint="default"/>
      </w:rPr>
    </w:lvl>
  </w:abstractNum>
  <w:abstractNum w:abstractNumId="31">
    <w:multiLevelType w:val="hybridMultilevel"/>
    <w:lvl w:ilvl="0">
      <w:start w:val="1"/>
      <w:numFmt w:val="decimal"/>
      <w:lvlText w:val="%1."/>
      <w:lvlJc w:val="left"/>
      <w:pPr>
        <w:ind w:left="305" w:hanging="279"/>
        <w:jc w:val="left"/>
      </w:pPr>
      <w:rPr>
        <w:rFonts w:hint="default" w:ascii="Times New Roman" w:hAnsi="Times New Roman" w:eastAsia="Times New Roman" w:cs="Times New Roman"/>
        <w:spacing w:val="-22"/>
        <w:w w:val="100"/>
        <w:sz w:val="24"/>
        <w:szCs w:val="24"/>
      </w:rPr>
    </w:lvl>
    <w:lvl w:ilvl="1">
      <w:start w:val="0"/>
      <w:numFmt w:val="bullet"/>
      <w:lvlText w:val="•"/>
      <w:lvlJc w:val="left"/>
      <w:pPr>
        <w:ind w:left="1164" w:hanging="279"/>
      </w:pPr>
      <w:rPr>
        <w:rFonts w:hint="default"/>
      </w:rPr>
    </w:lvl>
    <w:lvl w:ilvl="2">
      <w:start w:val="0"/>
      <w:numFmt w:val="bullet"/>
      <w:lvlText w:val="•"/>
      <w:lvlJc w:val="left"/>
      <w:pPr>
        <w:ind w:left="2029" w:hanging="279"/>
      </w:pPr>
      <w:rPr>
        <w:rFonts w:hint="default"/>
      </w:rPr>
    </w:lvl>
    <w:lvl w:ilvl="3">
      <w:start w:val="0"/>
      <w:numFmt w:val="bullet"/>
      <w:lvlText w:val="•"/>
      <w:lvlJc w:val="left"/>
      <w:pPr>
        <w:ind w:left="2893" w:hanging="279"/>
      </w:pPr>
      <w:rPr>
        <w:rFonts w:hint="default"/>
      </w:rPr>
    </w:lvl>
    <w:lvl w:ilvl="4">
      <w:start w:val="0"/>
      <w:numFmt w:val="bullet"/>
      <w:lvlText w:val="•"/>
      <w:lvlJc w:val="left"/>
      <w:pPr>
        <w:ind w:left="3758" w:hanging="279"/>
      </w:pPr>
      <w:rPr>
        <w:rFonts w:hint="default"/>
      </w:rPr>
    </w:lvl>
    <w:lvl w:ilvl="5">
      <w:start w:val="0"/>
      <w:numFmt w:val="bullet"/>
      <w:lvlText w:val="•"/>
      <w:lvlJc w:val="left"/>
      <w:pPr>
        <w:ind w:left="4623" w:hanging="279"/>
      </w:pPr>
      <w:rPr>
        <w:rFonts w:hint="default"/>
      </w:rPr>
    </w:lvl>
    <w:lvl w:ilvl="6">
      <w:start w:val="0"/>
      <w:numFmt w:val="bullet"/>
      <w:lvlText w:val="•"/>
      <w:lvlJc w:val="left"/>
      <w:pPr>
        <w:ind w:left="5487" w:hanging="279"/>
      </w:pPr>
      <w:rPr>
        <w:rFonts w:hint="default"/>
      </w:rPr>
    </w:lvl>
    <w:lvl w:ilvl="7">
      <w:start w:val="0"/>
      <w:numFmt w:val="bullet"/>
      <w:lvlText w:val="•"/>
      <w:lvlJc w:val="left"/>
      <w:pPr>
        <w:ind w:left="6352" w:hanging="279"/>
      </w:pPr>
      <w:rPr>
        <w:rFonts w:hint="default"/>
      </w:rPr>
    </w:lvl>
    <w:lvl w:ilvl="8">
      <w:start w:val="0"/>
      <w:numFmt w:val="bullet"/>
      <w:lvlText w:val="•"/>
      <w:lvlJc w:val="left"/>
      <w:pPr>
        <w:ind w:left="7217" w:hanging="279"/>
      </w:pPr>
      <w:rPr>
        <w:rFonts w:hint="default"/>
      </w:rPr>
    </w:lvl>
  </w:abstractNum>
  <w:abstractNum w:abstractNumId="30">
    <w:multiLevelType w:val="hybridMultilevel"/>
    <w:lvl w:ilvl="0">
      <w:start w:val="1"/>
      <w:numFmt w:val="decimal"/>
      <w:lvlText w:val="%1."/>
      <w:lvlJc w:val="left"/>
      <w:pPr>
        <w:ind w:left="305" w:hanging="291"/>
        <w:jc w:val="left"/>
      </w:pPr>
      <w:rPr>
        <w:rFonts w:hint="default" w:ascii="Times New Roman" w:hAnsi="Times New Roman" w:eastAsia="Times New Roman" w:cs="Times New Roman"/>
        <w:spacing w:val="-17"/>
        <w:w w:val="99"/>
        <w:sz w:val="24"/>
        <w:szCs w:val="24"/>
      </w:rPr>
    </w:lvl>
    <w:lvl w:ilvl="1">
      <w:start w:val="0"/>
      <w:numFmt w:val="bullet"/>
      <w:lvlText w:val="•"/>
      <w:lvlJc w:val="left"/>
      <w:pPr>
        <w:ind w:left="1164" w:hanging="291"/>
      </w:pPr>
      <w:rPr>
        <w:rFonts w:hint="default"/>
      </w:rPr>
    </w:lvl>
    <w:lvl w:ilvl="2">
      <w:start w:val="0"/>
      <w:numFmt w:val="bullet"/>
      <w:lvlText w:val="•"/>
      <w:lvlJc w:val="left"/>
      <w:pPr>
        <w:ind w:left="2029" w:hanging="291"/>
      </w:pPr>
      <w:rPr>
        <w:rFonts w:hint="default"/>
      </w:rPr>
    </w:lvl>
    <w:lvl w:ilvl="3">
      <w:start w:val="0"/>
      <w:numFmt w:val="bullet"/>
      <w:lvlText w:val="•"/>
      <w:lvlJc w:val="left"/>
      <w:pPr>
        <w:ind w:left="2893" w:hanging="291"/>
      </w:pPr>
      <w:rPr>
        <w:rFonts w:hint="default"/>
      </w:rPr>
    </w:lvl>
    <w:lvl w:ilvl="4">
      <w:start w:val="0"/>
      <w:numFmt w:val="bullet"/>
      <w:lvlText w:val="•"/>
      <w:lvlJc w:val="left"/>
      <w:pPr>
        <w:ind w:left="3758" w:hanging="291"/>
      </w:pPr>
      <w:rPr>
        <w:rFonts w:hint="default"/>
      </w:rPr>
    </w:lvl>
    <w:lvl w:ilvl="5">
      <w:start w:val="0"/>
      <w:numFmt w:val="bullet"/>
      <w:lvlText w:val="•"/>
      <w:lvlJc w:val="left"/>
      <w:pPr>
        <w:ind w:left="4623" w:hanging="291"/>
      </w:pPr>
      <w:rPr>
        <w:rFonts w:hint="default"/>
      </w:rPr>
    </w:lvl>
    <w:lvl w:ilvl="6">
      <w:start w:val="0"/>
      <w:numFmt w:val="bullet"/>
      <w:lvlText w:val="•"/>
      <w:lvlJc w:val="left"/>
      <w:pPr>
        <w:ind w:left="5487" w:hanging="291"/>
      </w:pPr>
      <w:rPr>
        <w:rFonts w:hint="default"/>
      </w:rPr>
    </w:lvl>
    <w:lvl w:ilvl="7">
      <w:start w:val="0"/>
      <w:numFmt w:val="bullet"/>
      <w:lvlText w:val="•"/>
      <w:lvlJc w:val="left"/>
      <w:pPr>
        <w:ind w:left="6352" w:hanging="291"/>
      </w:pPr>
      <w:rPr>
        <w:rFonts w:hint="default"/>
      </w:rPr>
    </w:lvl>
    <w:lvl w:ilvl="8">
      <w:start w:val="0"/>
      <w:numFmt w:val="bullet"/>
      <w:lvlText w:val="•"/>
      <w:lvlJc w:val="left"/>
      <w:pPr>
        <w:ind w:left="7217" w:hanging="291"/>
      </w:pPr>
      <w:rPr>
        <w:rFonts w:hint="default"/>
      </w:rPr>
    </w:lvl>
  </w:abstractNum>
  <w:abstractNum w:abstractNumId="29">
    <w:multiLevelType w:val="hybridMultilevel"/>
    <w:lvl w:ilvl="0">
      <w:start w:val="1"/>
      <w:numFmt w:val="decimal"/>
      <w:lvlText w:val="%1."/>
      <w:lvlJc w:val="left"/>
      <w:pPr>
        <w:ind w:left="725" w:hanging="420"/>
        <w:jc w:val="left"/>
      </w:pPr>
      <w:rPr>
        <w:rFonts w:hint="default" w:ascii="Times New Roman" w:hAnsi="Times New Roman" w:eastAsia="Times New Roman" w:cs="Times New Roman"/>
        <w:spacing w:val="-11"/>
        <w:w w:val="99"/>
        <w:sz w:val="24"/>
        <w:szCs w:val="24"/>
      </w:rPr>
    </w:lvl>
    <w:lvl w:ilvl="1">
      <w:start w:val="0"/>
      <w:numFmt w:val="bullet"/>
      <w:lvlText w:val="•"/>
      <w:lvlJc w:val="left"/>
      <w:pPr>
        <w:ind w:left="1542" w:hanging="420"/>
      </w:pPr>
      <w:rPr>
        <w:rFonts w:hint="default"/>
      </w:rPr>
    </w:lvl>
    <w:lvl w:ilvl="2">
      <w:start w:val="0"/>
      <w:numFmt w:val="bullet"/>
      <w:lvlText w:val="•"/>
      <w:lvlJc w:val="left"/>
      <w:pPr>
        <w:ind w:left="2365" w:hanging="420"/>
      </w:pPr>
      <w:rPr>
        <w:rFonts w:hint="default"/>
      </w:rPr>
    </w:lvl>
    <w:lvl w:ilvl="3">
      <w:start w:val="0"/>
      <w:numFmt w:val="bullet"/>
      <w:lvlText w:val="•"/>
      <w:lvlJc w:val="left"/>
      <w:pPr>
        <w:ind w:left="3187" w:hanging="420"/>
      </w:pPr>
      <w:rPr>
        <w:rFonts w:hint="default"/>
      </w:rPr>
    </w:lvl>
    <w:lvl w:ilvl="4">
      <w:start w:val="0"/>
      <w:numFmt w:val="bullet"/>
      <w:lvlText w:val="•"/>
      <w:lvlJc w:val="left"/>
      <w:pPr>
        <w:ind w:left="4010" w:hanging="420"/>
      </w:pPr>
      <w:rPr>
        <w:rFonts w:hint="default"/>
      </w:rPr>
    </w:lvl>
    <w:lvl w:ilvl="5">
      <w:start w:val="0"/>
      <w:numFmt w:val="bullet"/>
      <w:lvlText w:val="•"/>
      <w:lvlJc w:val="left"/>
      <w:pPr>
        <w:ind w:left="4833" w:hanging="420"/>
      </w:pPr>
      <w:rPr>
        <w:rFonts w:hint="default"/>
      </w:rPr>
    </w:lvl>
    <w:lvl w:ilvl="6">
      <w:start w:val="0"/>
      <w:numFmt w:val="bullet"/>
      <w:lvlText w:val="•"/>
      <w:lvlJc w:val="left"/>
      <w:pPr>
        <w:ind w:left="5655" w:hanging="420"/>
      </w:pPr>
      <w:rPr>
        <w:rFonts w:hint="default"/>
      </w:rPr>
    </w:lvl>
    <w:lvl w:ilvl="7">
      <w:start w:val="0"/>
      <w:numFmt w:val="bullet"/>
      <w:lvlText w:val="•"/>
      <w:lvlJc w:val="left"/>
      <w:pPr>
        <w:ind w:left="6478" w:hanging="420"/>
      </w:pPr>
      <w:rPr>
        <w:rFonts w:hint="default"/>
      </w:rPr>
    </w:lvl>
    <w:lvl w:ilvl="8">
      <w:start w:val="0"/>
      <w:numFmt w:val="bullet"/>
      <w:lvlText w:val="•"/>
      <w:lvlJc w:val="left"/>
      <w:pPr>
        <w:ind w:left="7301" w:hanging="420"/>
      </w:pPr>
      <w:rPr>
        <w:rFonts w:hint="default"/>
      </w:rPr>
    </w:lvl>
  </w:abstractNum>
  <w:abstractNum w:abstractNumId="28">
    <w:multiLevelType w:val="hybridMultilevel"/>
    <w:lvl w:ilvl="0">
      <w:start w:val="1"/>
      <w:numFmt w:val="decimal"/>
      <w:lvlText w:val="%1"/>
      <w:lvlJc w:val="left"/>
      <w:pPr>
        <w:ind w:left="785" w:hanging="480"/>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596" w:hanging="480"/>
      </w:pPr>
      <w:rPr>
        <w:rFonts w:hint="default"/>
      </w:rPr>
    </w:lvl>
    <w:lvl w:ilvl="2">
      <w:start w:val="0"/>
      <w:numFmt w:val="bullet"/>
      <w:lvlText w:val="•"/>
      <w:lvlJc w:val="left"/>
      <w:pPr>
        <w:ind w:left="2413" w:hanging="480"/>
      </w:pPr>
      <w:rPr>
        <w:rFonts w:hint="default"/>
      </w:rPr>
    </w:lvl>
    <w:lvl w:ilvl="3">
      <w:start w:val="0"/>
      <w:numFmt w:val="bullet"/>
      <w:lvlText w:val="•"/>
      <w:lvlJc w:val="left"/>
      <w:pPr>
        <w:ind w:left="3229" w:hanging="480"/>
      </w:pPr>
      <w:rPr>
        <w:rFonts w:hint="default"/>
      </w:rPr>
    </w:lvl>
    <w:lvl w:ilvl="4">
      <w:start w:val="0"/>
      <w:numFmt w:val="bullet"/>
      <w:lvlText w:val="•"/>
      <w:lvlJc w:val="left"/>
      <w:pPr>
        <w:ind w:left="4046" w:hanging="480"/>
      </w:pPr>
      <w:rPr>
        <w:rFonts w:hint="default"/>
      </w:rPr>
    </w:lvl>
    <w:lvl w:ilvl="5">
      <w:start w:val="0"/>
      <w:numFmt w:val="bullet"/>
      <w:lvlText w:val="•"/>
      <w:lvlJc w:val="left"/>
      <w:pPr>
        <w:ind w:left="4863" w:hanging="480"/>
      </w:pPr>
      <w:rPr>
        <w:rFonts w:hint="default"/>
      </w:rPr>
    </w:lvl>
    <w:lvl w:ilvl="6">
      <w:start w:val="0"/>
      <w:numFmt w:val="bullet"/>
      <w:lvlText w:val="•"/>
      <w:lvlJc w:val="left"/>
      <w:pPr>
        <w:ind w:left="5679" w:hanging="480"/>
      </w:pPr>
      <w:rPr>
        <w:rFonts w:hint="default"/>
      </w:rPr>
    </w:lvl>
    <w:lvl w:ilvl="7">
      <w:start w:val="0"/>
      <w:numFmt w:val="bullet"/>
      <w:lvlText w:val="•"/>
      <w:lvlJc w:val="left"/>
      <w:pPr>
        <w:ind w:left="6496" w:hanging="480"/>
      </w:pPr>
      <w:rPr>
        <w:rFonts w:hint="default"/>
      </w:rPr>
    </w:lvl>
    <w:lvl w:ilvl="8">
      <w:start w:val="0"/>
      <w:numFmt w:val="bullet"/>
      <w:lvlText w:val="•"/>
      <w:lvlJc w:val="left"/>
      <w:pPr>
        <w:ind w:left="7313" w:hanging="480"/>
      </w:pPr>
      <w:rPr>
        <w:rFonts w:hint="default"/>
      </w:rPr>
    </w:lvl>
  </w:abstractNum>
  <w:abstractNum w:abstractNumId="27">
    <w:multiLevelType w:val="hybridMultilevel"/>
    <w:lvl w:ilvl="0">
      <w:start w:val="1"/>
      <w:numFmt w:val="decimal"/>
      <w:lvlText w:val="%1"/>
      <w:lvlJc w:val="left"/>
      <w:pPr>
        <w:ind w:left="725" w:hanging="420"/>
        <w:jc w:val="left"/>
      </w:pPr>
      <w:rPr>
        <w:rFonts w:hint="default" w:ascii="宋体" w:hAnsi="宋体" w:eastAsia="宋体" w:cs="宋体"/>
        <w:spacing w:val="-60"/>
        <w:w w:val="99"/>
        <w:sz w:val="24"/>
        <w:szCs w:val="24"/>
      </w:rPr>
    </w:lvl>
    <w:lvl w:ilvl="1">
      <w:start w:val="0"/>
      <w:numFmt w:val="bullet"/>
      <w:lvlText w:val="•"/>
      <w:lvlJc w:val="left"/>
      <w:pPr>
        <w:ind w:left="1542" w:hanging="420"/>
      </w:pPr>
      <w:rPr>
        <w:rFonts w:hint="default"/>
      </w:rPr>
    </w:lvl>
    <w:lvl w:ilvl="2">
      <w:start w:val="0"/>
      <w:numFmt w:val="bullet"/>
      <w:lvlText w:val="•"/>
      <w:lvlJc w:val="left"/>
      <w:pPr>
        <w:ind w:left="2365" w:hanging="420"/>
      </w:pPr>
      <w:rPr>
        <w:rFonts w:hint="default"/>
      </w:rPr>
    </w:lvl>
    <w:lvl w:ilvl="3">
      <w:start w:val="0"/>
      <w:numFmt w:val="bullet"/>
      <w:lvlText w:val="•"/>
      <w:lvlJc w:val="left"/>
      <w:pPr>
        <w:ind w:left="3187" w:hanging="420"/>
      </w:pPr>
      <w:rPr>
        <w:rFonts w:hint="default"/>
      </w:rPr>
    </w:lvl>
    <w:lvl w:ilvl="4">
      <w:start w:val="0"/>
      <w:numFmt w:val="bullet"/>
      <w:lvlText w:val="•"/>
      <w:lvlJc w:val="left"/>
      <w:pPr>
        <w:ind w:left="4010" w:hanging="420"/>
      </w:pPr>
      <w:rPr>
        <w:rFonts w:hint="default"/>
      </w:rPr>
    </w:lvl>
    <w:lvl w:ilvl="5">
      <w:start w:val="0"/>
      <w:numFmt w:val="bullet"/>
      <w:lvlText w:val="•"/>
      <w:lvlJc w:val="left"/>
      <w:pPr>
        <w:ind w:left="4833" w:hanging="420"/>
      </w:pPr>
      <w:rPr>
        <w:rFonts w:hint="default"/>
      </w:rPr>
    </w:lvl>
    <w:lvl w:ilvl="6">
      <w:start w:val="0"/>
      <w:numFmt w:val="bullet"/>
      <w:lvlText w:val="•"/>
      <w:lvlJc w:val="left"/>
      <w:pPr>
        <w:ind w:left="5655" w:hanging="420"/>
      </w:pPr>
      <w:rPr>
        <w:rFonts w:hint="default"/>
      </w:rPr>
    </w:lvl>
    <w:lvl w:ilvl="7">
      <w:start w:val="0"/>
      <w:numFmt w:val="bullet"/>
      <w:lvlText w:val="•"/>
      <w:lvlJc w:val="left"/>
      <w:pPr>
        <w:ind w:left="6478" w:hanging="420"/>
      </w:pPr>
      <w:rPr>
        <w:rFonts w:hint="default"/>
      </w:rPr>
    </w:lvl>
    <w:lvl w:ilvl="8">
      <w:start w:val="0"/>
      <w:numFmt w:val="bullet"/>
      <w:lvlText w:val="•"/>
      <w:lvlJc w:val="left"/>
      <w:pPr>
        <w:ind w:left="7301" w:hanging="420"/>
      </w:pPr>
      <w:rPr>
        <w:rFonts w:hint="default"/>
      </w:rPr>
    </w:lvl>
  </w:abstractNum>
  <w:abstractNum w:abstractNumId="26">
    <w:multiLevelType w:val="hybridMultilevel"/>
    <w:lvl w:ilvl="0">
      <w:start w:val="4"/>
      <w:numFmt w:val="decimal"/>
      <w:lvlText w:val="%1"/>
      <w:lvlJc w:val="left"/>
      <w:pPr>
        <w:ind w:left="586" w:hanging="281"/>
        <w:jc w:val="left"/>
      </w:pPr>
      <w:rPr>
        <w:rFonts w:hint="default" w:ascii="Times New Roman" w:hAnsi="Times New Roman" w:eastAsia="Times New Roman" w:cs="Times New Roman"/>
        <w:b/>
        <w:bCs/>
        <w:w w:val="100"/>
        <w:sz w:val="28"/>
        <w:szCs w:val="28"/>
      </w:rPr>
    </w:lvl>
    <w:lvl w:ilvl="1">
      <w:start w:val="0"/>
      <w:numFmt w:val="bullet"/>
      <w:lvlText w:val="•"/>
      <w:lvlJc w:val="left"/>
      <w:pPr>
        <w:ind w:left="1416" w:hanging="281"/>
      </w:pPr>
      <w:rPr>
        <w:rFonts w:hint="default"/>
      </w:rPr>
    </w:lvl>
    <w:lvl w:ilvl="2">
      <w:start w:val="0"/>
      <w:numFmt w:val="bullet"/>
      <w:lvlText w:val="•"/>
      <w:lvlJc w:val="left"/>
      <w:pPr>
        <w:ind w:left="2253" w:hanging="281"/>
      </w:pPr>
      <w:rPr>
        <w:rFonts w:hint="default"/>
      </w:rPr>
    </w:lvl>
    <w:lvl w:ilvl="3">
      <w:start w:val="0"/>
      <w:numFmt w:val="bullet"/>
      <w:lvlText w:val="•"/>
      <w:lvlJc w:val="left"/>
      <w:pPr>
        <w:ind w:left="3089" w:hanging="281"/>
      </w:pPr>
      <w:rPr>
        <w:rFonts w:hint="default"/>
      </w:rPr>
    </w:lvl>
    <w:lvl w:ilvl="4">
      <w:start w:val="0"/>
      <w:numFmt w:val="bullet"/>
      <w:lvlText w:val="•"/>
      <w:lvlJc w:val="left"/>
      <w:pPr>
        <w:ind w:left="3926" w:hanging="281"/>
      </w:pPr>
      <w:rPr>
        <w:rFonts w:hint="default"/>
      </w:rPr>
    </w:lvl>
    <w:lvl w:ilvl="5">
      <w:start w:val="0"/>
      <w:numFmt w:val="bullet"/>
      <w:lvlText w:val="•"/>
      <w:lvlJc w:val="left"/>
      <w:pPr>
        <w:ind w:left="4763" w:hanging="281"/>
      </w:pPr>
      <w:rPr>
        <w:rFonts w:hint="default"/>
      </w:rPr>
    </w:lvl>
    <w:lvl w:ilvl="6">
      <w:start w:val="0"/>
      <w:numFmt w:val="bullet"/>
      <w:lvlText w:val="•"/>
      <w:lvlJc w:val="left"/>
      <w:pPr>
        <w:ind w:left="5599" w:hanging="281"/>
      </w:pPr>
      <w:rPr>
        <w:rFonts w:hint="default"/>
      </w:rPr>
    </w:lvl>
    <w:lvl w:ilvl="7">
      <w:start w:val="0"/>
      <w:numFmt w:val="bullet"/>
      <w:lvlText w:val="•"/>
      <w:lvlJc w:val="left"/>
      <w:pPr>
        <w:ind w:left="6436" w:hanging="281"/>
      </w:pPr>
      <w:rPr>
        <w:rFonts w:hint="default"/>
      </w:rPr>
    </w:lvl>
    <w:lvl w:ilvl="8">
      <w:start w:val="0"/>
      <w:numFmt w:val="bullet"/>
      <w:lvlText w:val="•"/>
      <w:lvlJc w:val="left"/>
      <w:pPr>
        <w:ind w:left="7273" w:hanging="281"/>
      </w:pPr>
      <w:rPr>
        <w:rFonts w:hint="default"/>
      </w:rPr>
    </w:lvl>
  </w:abstractNum>
  <w:abstractNum w:abstractNumId="25">
    <w:multiLevelType w:val="hybridMultilevel"/>
    <w:lvl w:ilvl="0">
      <w:start w:val="3"/>
      <w:numFmt w:val="decimal"/>
      <w:lvlText w:val="%1"/>
      <w:lvlJc w:val="left"/>
      <w:pPr>
        <w:ind w:left="790" w:hanging="485"/>
        <w:jc w:val="left"/>
      </w:pPr>
      <w:rPr>
        <w:rFonts w:hint="default"/>
      </w:rPr>
    </w:lvl>
    <w:lvl w:ilvl="1">
      <w:start w:val="2"/>
      <w:numFmt w:val="decimal"/>
      <w:lvlText w:val="%1.%2"/>
      <w:lvlJc w:val="left"/>
      <w:pPr>
        <w:ind w:left="790" w:hanging="485"/>
        <w:jc w:val="left"/>
      </w:pPr>
      <w:rPr>
        <w:rFonts w:hint="default" w:ascii="黑体" w:hAnsi="黑体" w:eastAsia="黑体" w:cs="黑体"/>
        <w:b/>
        <w:bCs/>
        <w:spacing w:val="0"/>
        <w:w w:val="99"/>
        <w:sz w:val="24"/>
        <w:szCs w:val="24"/>
      </w:rPr>
    </w:lvl>
    <w:lvl w:ilvl="2">
      <w:start w:val="1"/>
      <w:numFmt w:val="decimal"/>
      <w:lvlText w:val="%1.%2.%3"/>
      <w:lvlJc w:val="left"/>
      <w:pPr>
        <w:ind w:left="425" w:hanging="728"/>
        <w:jc w:val="right"/>
      </w:pPr>
      <w:rPr>
        <w:rFonts w:hint="default" w:ascii="黑体" w:hAnsi="黑体" w:eastAsia="黑体" w:cs="黑体"/>
        <w:b/>
        <w:bCs/>
        <w:spacing w:val="0"/>
        <w:w w:val="99"/>
        <w:sz w:val="24"/>
        <w:szCs w:val="24"/>
      </w:rPr>
    </w:lvl>
    <w:lvl w:ilvl="3">
      <w:start w:val="0"/>
      <w:numFmt w:val="bullet"/>
      <w:lvlText w:val="•"/>
      <w:lvlJc w:val="left"/>
      <w:pPr>
        <w:ind w:left="2610" w:hanging="728"/>
      </w:pPr>
      <w:rPr>
        <w:rFonts w:hint="default"/>
      </w:rPr>
    </w:lvl>
    <w:lvl w:ilvl="4">
      <w:start w:val="0"/>
      <w:numFmt w:val="bullet"/>
      <w:lvlText w:val="•"/>
      <w:lvlJc w:val="left"/>
      <w:pPr>
        <w:ind w:left="3515" w:hanging="728"/>
      </w:pPr>
      <w:rPr>
        <w:rFonts w:hint="default"/>
      </w:rPr>
    </w:lvl>
    <w:lvl w:ilvl="5">
      <w:start w:val="0"/>
      <w:numFmt w:val="bullet"/>
      <w:lvlText w:val="•"/>
      <w:lvlJc w:val="left"/>
      <w:pPr>
        <w:ind w:left="4420" w:hanging="728"/>
      </w:pPr>
      <w:rPr>
        <w:rFonts w:hint="default"/>
      </w:rPr>
    </w:lvl>
    <w:lvl w:ilvl="6">
      <w:start w:val="0"/>
      <w:numFmt w:val="bullet"/>
      <w:lvlText w:val="•"/>
      <w:lvlJc w:val="left"/>
      <w:pPr>
        <w:ind w:left="5325" w:hanging="728"/>
      </w:pPr>
      <w:rPr>
        <w:rFonts w:hint="default"/>
      </w:rPr>
    </w:lvl>
    <w:lvl w:ilvl="7">
      <w:start w:val="0"/>
      <w:numFmt w:val="bullet"/>
      <w:lvlText w:val="•"/>
      <w:lvlJc w:val="left"/>
      <w:pPr>
        <w:ind w:left="6230" w:hanging="728"/>
      </w:pPr>
      <w:rPr>
        <w:rFonts w:hint="default"/>
      </w:rPr>
    </w:lvl>
    <w:lvl w:ilvl="8">
      <w:start w:val="0"/>
      <w:numFmt w:val="bullet"/>
      <w:lvlText w:val="•"/>
      <w:lvlJc w:val="left"/>
      <w:pPr>
        <w:ind w:left="7136" w:hanging="728"/>
      </w:pPr>
      <w:rPr>
        <w:rFonts w:hint="default"/>
      </w:rPr>
    </w:lvl>
  </w:abstractNum>
  <w:abstractNum w:abstractNumId="24">
    <w:multiLevelType w:val="hybridMultilevel"/>
    <w:lvl w:ilvl="0">
      <w:start w:val="3"/>
      <w:numFmt w:val="decimal"/>
      <w:lvlText w:val="%1"/>
      <w:lvlJc w:val="left"/>
      <w:pPr>
        <w:ind w:left="1152" w:hanging="848"/>
        <w:jc w:val="left"/>
      </w:pPr>
      <w:rPr>
        <w:rFonts w:hint="default"/>
      </w:rPr>
    </w:lvl>
    <w:lvl w:ilvl="1">
      <w:start w:val="1"/>
      <w:numFmt w:val="decimal"/>
      <w:lvlText w:val="%1.%2"/>
      <w:lvlJc w:val="left"/>
      <w:pPr>
        <w:ind w:left="1152" w:hanging="848"/>
        <w:jc w:val="left"/>
      </w:pPr>
      <w:rPr>
        <w:rFonts w:hint="default"/>
      </w:rPr>
    </w:lvl>
    <w:lvl w:ilvl="2">
      <w:start w:val="3"/>
      <w:numFmt w:val="decimal"/>
      <w:lvlText w:val="%1.%2.%3"/>
      <w:lvlJc w:val="left"/>
      <w:pPr>
        <w:ind w:left="305" w:hanging="848"/>
        <w:jc w:val="left"/>
      </w:pPr>
      <w:rPr>
        <w:rFonts w:hint="default" w:ascii="黑体" w:hAnsi="黑体" w:eastAsia="黑体" w:cs="黑体"/>
        <w:b/>
        <w:bCs/>
        <w:spacing w:val="0"/>
        <w:w w:val="99"/>
        <w:sz w:val="24"/>
        <w:szCs w:val="24"/>
      </w:rPr>
    </w:lvl>
    <w:lvl w:ilvl="3">
      <w:start w:val="0"/>
      <w:numFmt w:val="bullet"/>
      <w:lvlText w:val="•"/>
      <w:lvlJc w:val="left"/>
      <w:pPr>
        <w:ind w:left="2934" w:hanging="848"/>
      </w:pPr>
      <w:rPr>
        <w:rFonts w:hint="default"/>
      </w:rPr>
    </w:lvl>
    <w:lvl w:ilvl="4">
      <w:start w:val="0"/>
      <w:numFmt w:val="bullet"/>
      <w:lvlText w:val="•"/>
      <w:lvlJc w:val="left"/>
      <w:pPr>
        <w:ind w:left="3822" w:hanging="848"/>
      </w:pPr>
      <w:rPr>
        <w:rFonts w:hint="default"/>
      </w:rPr>
    </w:lvl>
    <w:lvl w:ilvl="5">
      <w:start w:val="0"/>
      <w:numFmt w:val="bullet"/>
      <w:lvlText w:val="•"/>
      <w:lvlJc w:val="left"/>
      <w:pPr>
        <w:ind w:left="4709" w:hanging="848"/>
      </w:pPr>
      <w:rPr>
        <w:rFonts w:hint="default"/>
      </w:rPr>
    </w:lvl>
    <w:lvl w:ilvl="6">
      <w:start w:val="0"/>
      <w:numFmt w:val="bullet"/>
      <w:lvlText w:val="•"/>
      <w:lvlJc w:val="left"/>
      <w:pPr>
        <w:ind w:left="5596" w:hanging="848"/>
      </w:pPr>
      <w:rPr>
        <w:rFonts w:hint="default"/>
      </w:rPr>
    </w:lvl>
    <w:lvl w:ilvl="7">
      <w:start w:val="0"/>
      <w:numFmt w:val="bullet"/>
      <w:lvlText w:val="•"/>
      <w:lvlJc w:val="left"/>
      <w:pPr>
        <w:ind w:left="6484" w:hanging="848"/>
      </w:pPr>
      <w:rPr>
        <w:rFonts w:hint="default"/>
      </w:rPr>
    </w:lvl>
    <w:lvl w:ilvl="8">
      <w:start w:val="0"/>
      <w:numFmt w:val="bullet"/>
      <w:lvlText w:val="•"/>
      <w:lvlJc w:val="left"/>
      <w:pPr>
        <w:ind w:left="7371" w:hanging="848"/>
      </w:pPr>
      <w:rPr>
        <w:rFonts w:hint="default"/>
      </w:rPr>
    </w:lvl>
  </w:abstractNum>
  <w:abstractNum w:abstractNumId="23">
    <w:multiLevelType w:val="hybridMultilevel"/>
    <w:lvl w:ilvl="0">
      <w:start w:val="3"/>
      <w:numFmt w:val="decimal"/>
      <w:lvlText w:val="%1"/>
      <w:lvlJc w:val="left"/>
      <w:pPr>
        <w:ind w:left="516" w:hanging="212"/>
        <w:jc w:val="left"/>
      </w:pPr>
      <w:rPr>
        <w:rFonts w:hint="default" w:ascii="Times New Roman" w:hAnsi="Times New Roman" w:eastAsia="Times New Roman" w:cs="Times New Roman"/>
        <w:b/>
        <w:bCs/>
        <w:w w:val="100"/>
        <w:sz w:val="28"/>
        <w:szCs w:val="28"/>
      </w:rPr>
    </w:lvl>
    <w:lvl w:ilvl="1">
      <w:start w:val="1"/>
      <w:numFmt w:val="decimal"/>
      <w:lvlText w:val="%1.%2"/>
      <w:lvlJc w:val="left"/>
      <w:pPr>
        <w:ind w:left="305" w:hanging="485"/>
        <w:jc w:val="left"/>
      </w:pPr>
      <w:rPr>
        <w:rFonts w:hint="default" w:ascii="黑体" w:hAnsi="黑体" w:eastAsia="黑体" w:cs="黑体"/>
        <w:b/>
        <w:bCs/>
        <w:spacing w:val="0"/>
        <w:w w:val="99"/>
        <w:sz w:val="24"/>
        <w:szCs w:val="24"/>
      </w:rPr>
    </w:lvl>
    <w:lvl w:ilvl="2">
      <w:start w:val="1"/>
      <w:numFmt w:val="decimal"/>
      <w:lvlText w:val="%1.%2.%3"/>
      <w:lvlJc w:val="left"/>
      <w:pPr>
        <w:ind w:left="1032" w:hanging="728"/>
        <w:jc w:val="left"/>
      </w:pPr>
      <w:rPr>
        <w:rFonts w:hint="default" w:ascii="黑体" w:hAnsi="黑体" w:eastAsia="黑体" w:cs="黑体"/>
        <w:b/>
        <w:bCs/>
        <w:spacing w:val="0"/>
        <w:w w:val="99"/>
        <w:sz w:val="24"/>
        <w:szCs w:val="24"/>
      </w:rPr>
    </w:lvl>
    <w:lvl w:ilvl="3">
      <w:start w:val="1"/>
      <w:numFmt w:val="decimal"/>
      <w:lvlText w:val="%1.%2.%3.%4"/>
      <w:lvlJc w:val="left"/>
      <w:pPr>
        <w:ind w:left="1274" w:hanging="970"/>
        <w:jc w:val="left"/>
      </w:pPr>
      <w:rPr>
        <w:rFonts w:hint="default" w:ascii="黑体" w:hAnsi="黑体" w:eastAsia="黑体" w:cs="黑体"/>
        <w:b/>
        <w:bCs/>
        <w:spacing w:val="0"/>
        <w:w w:val="99"/>
        <w:sz w:val="24"/>
        <w:szCs w:val="24"/>
      </w:rPr>
    </w:lvl>
    <w:lvl w:ilvl="4">
      <w:start w:val="0"/>
      <w:numFmt w:val="bullet"/>
      <w:lvlText w:val="•"/>
      <w:lvlJc w:val="left"/>
      <w:pPr>
        <w:ind w:left="2375" w:hanging="970"/>
      </w:pPr>
      <w:rPr>
        <w:rFonts w:hint="default"/>
      </w:rPr>
    </w:lvl>
    <w:lvl w:ilvl="5">
      <w:start w:val="0"/>
      <w:numFmt w:val="bullet"/>
      <w:lvlText w:val="•"/>
      <w:lvlJc w:val="left"/>
      <w:pPr>
        <w:ind w:left="3470" w:hanging="970"/>
      </w:pPr>
      <w:rPr>
        <w:rFonts w:hint="default"/>
      </w:rPr>
    </w:lvl>
    <w:lvl w:ilvl="6">
      <w:start w:val="0"/>
      <w:numFmt w:val="bullet"/>
      <w:lvlText w:val="•"/>
      <w:lvlJc w:val="left"/>
      <w:pPr>
        <w:ind w:left="4565" w:hanging="970"/>
      </w:pPr>
      <w:rPr>
        <w:rFonts w:hint="default"/>
      </w:rPr>
    </w:lvl>
    <w:lvl w:ilvl="7">
      <w:start w:val="0"/>
      <w:numFmt w:val="bullet"/>
      <w:lvlText w:val="•"/>
      <w:lvlJc w:val="left"/>
      <w:pPr>
        <w:ind w:left="5660" w:hanging="970"/>
      </w:pPr>
      <w:rPr>
        <w:rFonts w:hint="default"/>
      </w:rPr>
    </w:lvl>
    <w:lvl w:ilvl="8">
      <w:start w:val="0"/>
      <w:numFmt w:val="bullet"/>
      <w:lvlText w:val="•"/>
      <w:lvlJc w:val="left"/>
      <w:pPr>
        <w:ind w:left="6756" w:hanging="970"/>
      </w:pPr>
      <w:rPr>
        <w:rFonts w:hint="default"/>
      </w:rPr>
    </w:lvl>
  </w:abstractNum>
  <w:abstractNum w:abstractNumId="22">
    <w:multiLevelType w:val="hybridMultilevel"/>
    <w:lvl w:ilvl="0">
      <w:start w:val="1"/>
      <w:numFmt w:val="decimal"/>
      <w:lvlText w:val="(%1)"/>
      <w:lvlJc w:val="left"/>
      <w:pPr>
        <w:ind w:left="305" w:hanging="428"/>
        <w:jc w:val="left"/>
      </w:pPr>
      <w:rPr>
        <w:rFonts w:hint="default" w:ascii="Times New Roman" w:hAnsi="Times New Roman" w:eastAsia="Times New Roman" w:cs="Times New Roman"/>
        <w:spacing w:val="-61"/>
        <w:w w:val="99"/>
        <w:sz w:val="24"/>
        <w:szCs w:val="24"/>
      </w:rPr>
    </w:lvl>
    <w:lvl w:ilvl="1">
      <w:start w:val="0"/>
      <w:numFmt w:val="bullet"/>
      <w:lvlText w:val="•"/>
      <w:lvlJc w:val="left"/>
      <w:pPr>
        <w:ind w:left="1164" w:hanging="428"/>
      </w:pPr>
      <w:rPr>
        <w:rFonts w:hint="default"/>
      </w:rPr>
    </w:lvl>
    <w:lvl w:ilvl="2">
      <w:start w:val="0"/>
      <w:numFmt w:val="bullet"/>
      <w:lvlText w:val="•"/>
      <w:lvlJc w:val="left"/>
      <w:pPr>
        <w:ind w:left="2029" w:hanging="428"/>
      </w:pPr>
      <w:rPr>
        <w:rFonts w:hint="default"/>
      </w:rPr>
    </w:lvl>
    <w:lvl w:ilvl="3">
      <w:start w:val="0"/>
      <w:numFmt w:val="bullet"/>
      <w:lvlText w:val="•"/>
      <w:lvlJc w:val="left"/>
      <w:pPr>
        <w:ind w:left="2893" w:hanging="428"/>
      </w:pPr>
      <w:rPr>
        <w:rFonts w:hint="default"/>
      </w:rPr>
    </w:lvl>
    <w:lvl w:ilvl="4">
      <w:start w:val="0"/>
      <w:numFmt w:val="bullet"/>
      <w:lvlText w:val="•"/>
      <w:lvlJc w:val="left"/>
      <w:pPr>
        <w:ind w:left="3758" w:hanging="428"/>
      </w:pPr>
      <w:rPr>
        <w:rFonts w:hint="default"/>
      </w:rPr>
    </w:lvl>
    <w:lvl w:ilvl="5">
      <w:start w:val="0"/>
      <w:numFmt w:val="bullet"/>
      <w:lvlText w:val="•"/>
      <w:lvlJc w:val="left"/>
      <w:pPr>
        <w:ind w:left="4623" w:hanging="428"/>
      </w:pPr>
      <w:rPr>
        <w:rFonts w:hint="default"/>
      </w:rPr>
    </w:lvl>
    <w:lvl w:ilvl="6">
      <w:start w:val="0"/>
      <w:numFmt w:val="bullet"/>
      <w:lvlText w:val="•"/>
      <w:lvlJc w:val="left"/>
      <w:pPr>
        <w:ind w:left="5487" w:hanging="428"/>
      </w:pPr>
      <w:rPr>
        <w:rFonts w:hint="default"/>
      </w:rPr>
    </w:lvl>
    <w:lvl w:ilvl="7">
      <w:start w:val="0"/>
      <w:numFmt w:val="bullet"/>
      <w:lvlText w:val="•"/>
      <w:lvlJc w:val="left"/>
      <w:pPr>
        <w:ind w:left="6352" w:hanging="428"/>
      </w:pPr>
      <w:rPr>
        <w:rFonts w:hint="default"/>
      </w:rPr>
    </w:lvl>
    <w:lvl w:ilvl="8">
      <w:start w:val="0"/>
      <w:numFmt w:val="bullet"/>
      <w:lvlText w:val="•"/>
      <w:lvlJc w:val="left"/>
      <w:pPr>
        <w:ind w:left="7217" w:hanging="428"/>
      </w:pPr>
      <w:rPr>
        <w:rFonts w:hint="default"/>
      </w:rPr>
    </w:lvl>
  </w:abstractNum>
  <w:abstractNum w:abstractNumId="21">
    <w:multiLevelType w:val="hybridMultilevel"/>
    <w:lvl w:ilvl="0">
      <w:start w:val="1"/>
      <w:numFmt w:val="decimal"/>
      <w:lvlText w:val="(%1)"/>
      <w:lvlJc w:val="left"/>
      <w:pPr>
        <w:ind w:left="305" w:hanging="519"/>
        <w:jc w:val="left"/>
      </w:pPr>
      <w:rPr>
        <w:rFonts w:hint="default" w:ascii="Times New Roman" w:hAnsi="Times New Roman" w:eastAsia="Times New Roman" w:cs="Times New Roman"/>
        <w:spacing w:val="-61"/>
        <w:w w:val="99"/>
        <w:sz w:val="24"/>
        <w:szCs w:val="24"/>
      </w:rPr>
    </w:lvl>
    <w:lvl w:ilvl="1">
      <w:start w:val="0"/>
      <w:numFmt w:val="bullet"/>
      <w:lvlText w:val="•"/>
      <w:lvlJc w:val="left"/>
      <w:pPr>
        <w:ind w:left="1164" w:hanging="519"/>
      </w:pPr>
      <w:rPr>
        <w:rFonts w:hint="default"/>
      </w:rPr>
    </w:lvl>
    <w:lvl w:ilvl="2">
      <w:start w:val="0"/>
      <w:numFmt w:val="bullet"/>
      <w:lvlText w:val="•"/>
      <w:lvlJc w:val="left"/>
      <w:pPr>
        <w:ind w:left="2029" w:hanging="519"/>
      </w:pPr>
      <w:rPr>
        <w:rFonts w:hint="default"/>
      </w:rPr>
    </w:lvl>
    <w:lvl w:ilvl="3">
      <w:start w:val="0"/>
      <w:numFmt w:val="bullet"/>
      <w:lvlText w:val="•"/>
      <w:lvlJc w:val="left"/>
      <w:pPr>
        <w:ind w:left="2893" w:hanging="519"/>
      </w:pPr>
      <w:rPr>
        <w:rFonts w:hint="default"/>
      </w:rPr>
    </w:lvl>
    <w:lvl w:ilvl="4">
      <w:start w:val="0"/>
      <w:numFmt w:val="bullet"/>
      <w:lvlText w:val="•"/>
      <w:lvlJc w:val="left"/>
      <w:pPr>
        <w:ind w:left="3758" w:hanging="519"/>
      </w:pPr>
      <w:rPr>
        <w:rFonts w:hint="default"/>
      </w:rPr>
    </w:lvl>
    <w:lvl w:ilvl="5">
      <w:start w:val="0"/>
      <w:numFmt w:val="bullet"/>
      <w:lvlText w:val="•"/>
      <w:lvlJc w:val="left"/>
      <w:pPr>
        <w:ind w:left="4623" w:hanging="519"/>
      </w:pPr>
      <w:rPr>
        <w:rFonts w:hint="default"/>
      </w:rPr>
    </w:lvl>
    <w:lvl w:ilvl="6">
      <w:start w:val="0"/>
      <w:numFmt w:val="bullet"/>
      <w:lvlText w:val="•"/>
      <w:lvlJc w:val="left"/>
      <w:pPr>
        <w:ind w:left="5487" w:hanging="519"/>
      </w:pPr>
      <w:rPr>
        <w:rFonts w:hint="default"/>
      </w:rPr>
    </w:lvl>
    <w:lvl w:ilvl="7">
      <w:start w:val="0"/>
      <w:numFmt w:val="bullet"/>
      <w:lvlText w:val="•"/>
      <w:lvlJc w:val="left"/>
      <w:pPr>
        <w:ind w:left="6352" w:hanging="519"/>
      </w:pPr>
      <w:rPr>
        <w:rFonts w:hint="default"/>
      </w:rPr>
    </w:lvl>
    <w:lvl w:ilvl="8">
      <w:start w:val="0"/>
      <w:numFmt w:val="bullet"/>
      <w:lvlText w:val="•"/>
      <w:lvlJc w:val="left"/>
      <w:pPr>
        <w:ind w:left="7217" w:hanging="519"/>
      </w:pPr>
      <w:rPr>
        <w:rFonts w:hint="default"/>
      </w:rPr>
    </w:lvl>
  </w:abstractNum>
  <w:abstractNum w:abstractNumId="20">
    <w:multiLevelType w:val="hybridMultilevel"/>
    <w:lvl w:ilvl="0">
      <w:start w:val="1"/>
      <w:numFmt w:val="decimal"/>
      <w:lvlText w:val="(%1)"/>
      <w:lvlJc w:val="left"/>
      <w:pPr>
        <w:ind w:left="725" w:hanging="420"/>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542" w:hanging="420"/>
      </w:pPr>
      <w:rPr>
        <w:rFonts w:hint="default"/>
      </w:rPr>
    </w:lvl>
    <w:lvl w:ilvl="2">
      <w:start w:val="0"/>
      <w:numFmt w:val="bullet"/>
      <w:lvlText w:val="•"/>
      <w:lvlJc w:val="left"/>
      <w:pPr>
        <w:ind w:left="2365" w:hanging="420"/>
      </w:pPr>
      <w:rPr>
        <w:rFonts w:hint="default"/>
      </w:rPr>
    </w:lvl>
    <w:lvl w:ilvl="3">
      <w:start w:val="0"/>
      <w:numFmt w:val="bullet"/>
      <w:lvlText w:val="•"/>
      <w:lvlJc w:val="left"/>
      <w:pPr>
        <w:ind w:left="3187" w:hanging="420"/>
      </w:pPr>
      <w:rPr>
        <w:rFonts w:hint="default"/>
      </w:rPr>
    </w:lvl>
    <w:lvl w:ilvl="4">
      <w:start w:val="0"/>
      <w:numFmt w:val="bullet"/>
      <w:lvlText w:val="•"/>
      <w:lvlJc w:val="left"/>
      <w:pPr>
        <w:ind w:left="4010" w:hanging="420"/>
      </w:pPr>
      <w:rPr>
        <w:rFonts w:hint="default"/>
      </w:rPr>
    </w:lvl>
    <w:lvl w:ilvl="5">
      <w:start w:val="0"/>
      <w:numFmt w:val="bullet"/>
      <w:lvlText w:val="•"/>
      <w:lvlJc w:val="left"/>
      <w:pPr>
        <w:ind w:left="4833" w:hanging="420"/>
      </w:pPr>
      <w:rPr>
        <w:rFonts w:hint="default"/>
      </w:rPr>
    </w:lvl>
    <w:lvl w:ilvl="6">
      <w:start w:val="0"/>
      <w:numFmt w:val="bullet"/>
      <w:lvlText w:val="•"/>
      <w:lvlJc w:val="left"/>
      <w:pPr>
        <w:ind w:left="5655" w:hanging="420"/>
      </w:pPr>
      <w:rPr>
        <w:rFonts w:hint="default"/>
      </w:rPr>
    </w:lvl>
    <w:lvl w:ilvl="7">
      <w:start w:val="0"/>
      <w:numFmt w:val="bullet"/>
      <w:lvlText w:val="•"/>
      <w:lvlJc w:val="left"/>
      <w:pPr>
        <w:ind w:left="6478" w:hanging="420"/>
      </w:pPr>
      <w:rPr>
        <w:rFonts w:hint="default"/>
      </w:rPr>
    </w:lvl>
    <w:lvl w:ilvl="8">
      <w:start w:val="0"/>
      <w:numFmt w:val="bullet"/>
      <w:lvlText w:val="•"/>
      <w:lvlJc w:val="left"/>
      <w:pPr>
        <w:ind w:left="7301" w:hanging="420"/>
      </w:pPr>
      <w:rPr>
        <w:rFonts w:hint="default"/>
      </w:rPr>
    </w:lvl>
  </w:abstractNum>
  <w:abstractNum w:abstractNumId="19">
    <w:multiLevelType w:val="hybridMultilevel"/>
    <w:lvl w:ilvl="0">
      <w:start w:val="2"/>
      <w:numFmt w:val="decimal"/>
      <w:lvlText w:val="%1"/>
      <w:lvlJc w:val="left"/>
      <w:pPr>
        <w:ind w:left="1032" w:hanging="728"/>
        <w:jc w:val="left"/>
      </w:pPr>
      <w:rPr>
        <w:rFonts w:hint="default"/>
      </w:rPr>
    </w:lvl>
    <w:lvl w:ilvl="1">
      <w:start w:val="4"/>
      <w:numFmt w:val="decimal"/>
      <w:lvlText w:val="%1.%2"/>
      <w:lvlJc w:val="left"/>
      <w:pPr>
        <w:ind w:left="1032" w:hanging="728"/>
        <w:jc w:val="left"/>
      </w:pPr>
      <w:rPr>
        <w:rFonts w:hint="default"/>
      </w:rPr>
    </w:lvl>
    <w:lvl w:ilvl="2">
      <w:start w:val="6"/>
      <w:numFmt w:val="decimal"/>
      <w:lvlText w:val="%1.%2.%3"/>
      <w:lvlJc w:val="left"/>
      <w:pPr>
        <w:ind w:left="1032" w:hanging="728"/>
        <w:jc w:val="left"/>
      </w:pPr>
      <w:rPr>
        <w:rFonts w:hint="default" w:ascii="黑体" w:hAnsi="黑体" w:eastAsia="黑体" w:cs="黑体"/>
        <w:b/>
        <w:bCs/>
        <w:spacing w:val="0"/>
        <w:w w:val="99"/>
        <w:sz w:val="24"/>
        <w:szCs w:val="24"/>
      </w:rPr>
    </w:lvl>
    <w:lvl w:ilvl="3">
      <w:start w:val="0"/>
      <w:numFmt w:val="bullet"/>
      <w:lvlText w:val="•"/>
      <w:lvlJc w:val="left"/>
      <w:pPr>
        <w:ind w:left="3411" w:hanging="728"/>
      </w:pPr>
      <w:rPr>
        <w:rFonts w:hint="default"/>
      </w:rPr>
    </w:lvl>
    <w:lvl w:ilvl="4">
      <w:start w:val="0"/>
      <w:numFmt w:val="bullet"/>
      <w:lvlText w:val="•"/>
      <w:lvlJc w:val="left"/>
      <w:pPr>
        <w:ind w:left="4202" w:hanging="728"/>
      </w:pPr>
      <w:rPr>
        <w:rFonts w:hint="default"/>
      </w:rPr>
    </w:lvl>
    <w:lvl w:ilvl="5">
      <w:start w:val="0"/>
      <w:numFmt w:val="bullet"/>
      <w:lvlText w:val="•"/>
      <w:lvlJc w:val="left"/>
      <w:pPr>
        <w:ind w:left="4993" w:hanging="728"/>
      </w:pPr>
      <w:rPr>
        <w:rFonts w:hint="default"/>
      </w:rPr>
    </w:lvl>
    <w:lvl w:ilvl="6">
      <w:start w:val="0"/>
      <w:numFmt w:val="bullet"/>
      <w:lvlText w:val="•"/>
      <w:lvlJc w:val="left"/>
      <w:pPr>
        <w:ind w:left="5783" w:hanging="728"/>
      </w:pPr>
      <w:rPr>
        <w:rFonts w:hint="default"/>
      </w:rPr>
    </w:lvl>
    <w:lvl w:ilvl="7">
      <w:start w:val="0"/>
      <w:numFmt w:val="bullet"/>
      <w:lvlText w:val="•"/>
      <w:lvlJc w:val="left"/>
      <w:pPr>
        <w:ind w:left="6574" w:hanging="728"/>
      </w:pPr>
      <w:rPr>
        <w:rFonts w:hint="default"/>
      </w:rPr>
    </w:lvl>
    <w:lvl w:ilvl="8">
      <w:start w:val="0"/>
      <w:numFmt w:val="bullet"/>
      <w:lvlText w:val="•"/>
      <w:lvlJc w:val="left"/>
      <w:pPr>
        <w:ind w:left="7365" w:hanging="728"/>
      </w:pPr>
      <w:rPr>
        <w:rFonts w:hint="default"/>
      </w:rPr>
    </w:lvl>
  </w:abstractNum>
  <w:abstractNum w:abstractNumId="18">
    <w:multiLevelType w:val="hybridMultilevel"/>
    <w:lvl w:ilvl="0">
      <w:start w:val="1"/>
      <w:numFmt w:val="decimal"/>
      <w:lvlText w:val="(%1)"/>
      <w:lvlJc w:val="left"/>
      <w:pPr>
        <w:ind w:left="725" w:hanging="42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542" w:hanging="420"/>
      </w:pPr>
      <w:rPr>
        <w:rFonts w:hint="default"/>
      </w:rPr>
    </w:lvl>
    <w:lvl w:ilvl="2">
      <w:start w:val="0"/>
      <w:numFmt w:val="bullet"/>
      <w:lvlText w:val="•"/>
      <w:lvlJc w:val="left"/>
      <w:pPr>
        <w:ind w:left="2365" w:hanging="420"/>
      </w:pPr>
      <w:rPr>
        <w:rFonts w:hint="default"/>
      </w:rPr>
    </w:lvl>
    <w:lvl w:ilvl="3">
      <w:start w:val="0"/>
      <w:numFmt w:val="bullet"/>
      <w:lvlText w:val="•"/>
      <w:lvlJc w:val="left"/>
      <w:pPr>
        <w:ind w:left="3187" w:hanging="420"/>
      </w:pPr>
      <w:rPr>
        <w:rFonts w:hint="default"/>
      </w:rPr>
    </w:lvl>
    <w:lvl w:ilvl="4">
      <w:start w:val="0"/>
      <w:numFmt w:val="bullet"/>
      <w:lvlText w:val="•"/>
      <w:lvlJc w:val="left"/>
      <w:pPr>
        <w:ind w:left="4010" w:hanging="420"/>
      </w:pPr>
      <w:rPr>
        <w:rFonts w:hint="default"/>
      </w:rPr>
    </w:lvl>
    <w:lvl w:ilvl="5">
      <w:start w:val="0"/>
      <w:numFmt w:val="bullet"/>
      <w:lvlText w:val="•"/>
      <w:lvlJc w:val="left"/>
      <w:pPr>
        <w:ind w:left="4833" w:hanging="420"/>
      </w:pPr>
      <w:rPr>
        <w:rFonts w:hint="default"/>
      </w:rPr>
    </w:lvl>
    <w:lvl w:ilvl="6">
      <w:start w:val="0"/>
      <w:numFmt w:val="bullet"/>
      <w:lvlText w:val="•"/>
      <w:lvlJc w:val="left"/>
      <w:pPr>
        <w:ind w:left="5655" w:hanging="420"/>
      </w:pPr>
      <w:rPr>
        <w:rFonts w:hint="default"/>
      </w:rPr>
    </w:lvl>
    <w:lvl w:ilvl="7">
      <w:start w:val="0"/>
      <w:numFmt w:val="bullet"/>
      <w:lvlText w:val="•"/>
      <w:lvlJc w:val="left"/>
      <w:pPr>
        <w:ind w:left="6478" w:hanging="420"/>
      </w:pPr>
      <w:rPr>
        <w:rFonts w:hint="default"/>
      </w:rPr>
    </w:lvl>
    <w:lvl w:ilvl="8">
      <w:start w:val="0"/>
      <w:numFmt w:val="bullet"/>
      <w:lvlText w:val="•"/>
      <w:lvlJc w:val="left"/>
      <w:pPr>
        <w:ind w:left="7301" w:hanging="420"/>
      </w:pPr>
      <w:rPr>
        <w:rFonts w:hint="default"/>
      </w:rPr>
    </w:lvl>
  </w:abstractNum>
  <w:abstractNum w:abstractNumId="17">
    <w:multiLevelType w:val="hybridMultilevel"/>
    <w:lvl w:ilvl="0">
      <w:start w:val="1"/>
      <w:numFmt w:val="decimal"/>
      <w:lvlText w:val="(%1)"/>
      <w:lvlJc w:val="left"/>
      <w:pPr>
        <w:ind w:left="725" w:hanging="42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564" w:hanging="420"/>
      </w:pPr>
      <w:rPr>
        <w:rFonts w:hint="default"/>
      </w:rPr>
    </w:lvl>
    <w:lvl w:ilvl="2">
      <w:start w:val="0"/>
      <w:numFmt w:val="bullet"/>
      <w:lvlText w:val="•"/>
      <w:lvlJc w:val="left"/>
      <w:pPr>
        <w:ind w:left="2409" w:hanging="420"/>
      </w:pPr>
      <w:rPr>
        <w:rFonts w:hint="default"/>
      </w:rPr>
    </w:lvl>
    <w:lvl w:ilvl="3">
      <w:start w:val="0"/>
      <w:numFmt w:val="bullet"/>
      <w:lvlText w:val="•"/>
      <w:lvlJc w:val="left"/>
      <w:pPr>
        <w:ind w:left="3253" w:hanging="420"/>
      </w:pPr>
      <w:rPr>
        <w:rFonts w:hint="default"/>
      </w:rPr>
    </w:lvl>
    <w:lvl w:ilvl="4">
      <w:start w:val="0"/>
      <w:numFmt w:val="bullet"/>
      <w:lvlText w:val="•"/>
      <w:lvlJc w:val="left"/>
      <w:pPr>
        <w:ind w:left="4098" w:hanging="420"/>
      </w:pPr>
      <w:rPr>
        <w:rFonts w:hint="default"/>
      </w:rPr>
    </w:lvl>
    <w:lvl w:ilvl="5">
      <w:start w:val="0"/>
      <w:numFmt w:val="bullet"/>
      <w:lvlText w:val="•"/>
      <w:lvlJc w:val="left"/>
      <w:pPr>
        <w:ind w:left="4943" w:hanging="420"/>
      </w:pPr>
      <w:rPr>
        <w:rFonts w:hint="default"/>
      </w:rPr>
    </w:lvl>
    <w:lvl w:ilvl="6">
      <w:start w:val="0"/>
      <w:numFmt w:val="bullet"/>
      <w:lvlText w:val="•"/>
      <w:lvlJc w:val="left"/>
      <w:pPr>
        <w:ind w:left="5787" w:hanging="420"/>
      </w:pPr>
      <w:rPr>
        <w:rFonts w:hint="default"/>
      </w:rPr>
    </w:lvl>
    <w:lvl w:ilvl="7">
      <w:start w:val="0"/>
      <w:numFmt w:val="bullet"/>
      <w:lvlText w:val="•"/>
      <w:lvlJc w:val="left"/>
      <w:pPr>
        <w:ind w:left="6632" w:hanging="420"/>
      </w:pPr>
      <w:rPr>
        <w:rFonts w:hint="default"/>
      </w:rPr>
    </w:lvl>
    <w:lvl w:ilvl="8">
      <w:start w:val="0"/>
      <w:numFmt w:val="bullet"/>
      <w:lvlText w:val="•"/>
      <w:lvlJc w:val="left"/>
      <w:pPr>
        <w:ind w:left="7477" w:hanging="420"/>
      </w:pPr>
      <w:rPr>
        <w:rFonts w:hint="default"/>
      </w:rPr>
    </w:lvl>
  </w:abstractNum>
  <w:abstractNum w:abstractNumId="16">
    <w:multiLevelType w:val="hybridMultilevel"/>
    <w:lvl w:ilvl="0">
      <w:start w:val="1"/>
      <w:numFmt w:val="decimal"/>
      <w:lvlText w:val="(%1)"/>
      <w:lvlJc w:val="left"/>
      <w:pPr>
        <w:ind w:left="305" w:hanging="365"/>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164" w:hanging="365"/>
      </w:pPr>
      <w:rPr>
        <w:rFonts w:hint="default"/>
      </w:rPr>
    </w:lvl>
    <w:lvl w:ilvl="2">
      <w:start w:val="0"/>
      <w:numFmt w:val="bullet"/>
      <w:lvlText w:val="•"/>
      <w:lvlJc w:val="left"/>
      <w:pPr>
        <w:ind w:left="2029" w:hanging="365"/>
      </w:pPr>
      <w:rPr>
        <w:rFonts w:hint="default"/>
      </w:rPr>
    </w:lvl>
    <w:lvl w:ilvl="3">
      <w:start w:val="0"/>
      <w:numFmt w:val="bullet"/>
      <w:lvlText w:val="•"/>
      <w:lvlJc w:val="left"/>
      <w:pPr>
        <w:ind w:left="2893" w:hanging="365"/>
      </w:pPr>
      <w:rPr>
        <w:rFonts w:hint="default"/>
      </w:rPr>
    </w:lvl>
    <w:lvl w:ilvl="4">
      <w:start w:val="0"/>
      <w:numFmt w:val="bullet"/>
      <w:lvlText w:val="•"/>
      <w:lvlJc w:val="left"/>
      <w:pPr>
        <w:ind w:left="3758" w:hanging="365"/>
      </w:pPr>
      <w:rPr>
        <w:rFonts w:hint="default"/>
      </w:rPr>
    </w:lvl>
    <w:lvl w:ilvl="5">
      <w:start w:val="0"/>
      <w:numFmt w:val="bullet"/>
      <w:lvlText w:val="•"/>
      <w:lvlJc w:val="left"/>
      <w:pPr>
        <w:ind w:left="4623" w:hanging="365"/>
      </w:pPr>
      <w:rPr>
        <w:rFonts w:hint="default"/>
      </w:rPr>
    </w:lvl>
    <w:lvl w:ilvl="6">
      <w:start w:val="0"/>
      <w:numFmt w:val="bullet"/>
      <w:lvlText w:val="•"/>
      <w:lvlJc w:val="left"/>
      <w:pPr>
        <w:ind w:left="5487" w:hanging="365"/>
      </w:pPr>
      <w:rPr>
        <w:rFonts w:hint="default"/>
      </w:rPr>
    </w:lvl>
    <w:lvl w:ilvl="7">
      <w:start w:val="0"/>
      <w:numFmt w:val="bullet"/>
      <w:lvlText w:val="•"/>
      <w:lvlJc w:val="left"/>
      <w:pPr>
        <w:ind w:left="6352" w:hanging="365"/>
      </w:pPr>
      <w:rPr>
        <w:rFonts w:hint="default"/>
      </w:rPr>
    </w:lvl>
    <w:lvl w:ilvl="8">
      <w:start w:val="0"/>
      <w:numFmt w:val="bullet"/>
      <w:lvlText w:val="•"/>
      <w:lvlJc w:val="left"/>
      <w:pPr>
        <w:ind w:left="7217" w:hanging="365"/>
      </w:pPr>
      <w:rPr>
        <w:rFonts w:hint="default"/>
      </w:rPr>
    </w:lvl>
  </w:abstractNum>
  <w:abstractNum w:abstractNumId="15">
    <w:multiLevelType w:val="hybridMultilevel"/>
    <w:lvl w:ilvl="0">
      <w:start w:val="1"/>
      <w:numFmt w:val="decimal"/>
      <w:lvlText w:val="(%1)"/>
      <w:lvlJc w:val="left"/>
      <w:pPr>
        <w:ind w:left="725" w:hanging="420"/>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542" w:hanging="420"/>
      </w:pPr>
      <w:rPr>
        <w:rFonts w:hint="default"/>
      </w:rPr>
    </w:lvl>
    <w:lvl w:ilvl="2">
      <w:start w:val="0"/>
      <w:numFmt w:val="bullet"/>
      <w:lvlText w:val="•"/>
      <w:lvlJc w:val="left"/>
      <w:pPr>
        <w:ind w:left="2365" w:hanging="420"/>
      </w:pPr>
      <w:rPr>
        <w:rFonts w:hint="default"/>
      </w:rPr>
    </w:lvl>
    <w:lvl w:ilvl="3">
      <w:start w:val="0"/>
      <w:numFmt w:val="bullet"/>
      <w:lvlText w:val="•"/>
      <w:lvlJc w:val="left"/>
      <w:pPr>
        <w:ind w:left="3187" w:hanging="420"/>
      </w:pPr>
      <w:rPr>
        <w:rFonts w:hint="default"/>
      </w:rPr>
    </w:lvl>
    <w:lvl w:ilvl="4">
      <w:start w:val="0"/>
      <w:numFmt w:val="bullet"/>
      <w:lvlText w:val="•"/>
      <w:lvlJc w:val="left"/>
      <w:pPr>
        <w:ind w:left="4010" w:hanging="420"/>
      </w:pPr>
      <w:rPr>
        <w:rFonts w:hint="default"/>
      </w:rPr>
    </w:lvl>
    <w:lvl w:ilvl="5">
      <w:start w:val="0"/>
      <w:numFmt w:val="bullet"/>
      <w:lvlText w:val="•"/>
      <w:lvlJc w:val="left"/>
      <w:pPr>
        <w:ind w:left="4833" w:hanging="420"/>
      </w:pPr>
      <w:rPr>
        <w:rFonts w:hint="default"/>
      </w:rPr>
    </w:lvl>
    <w:lvl w:ilvl="6">
      <w:start w:val="0"/>
      <w:numFmt w:val="bullet"/>
      <w:lvlText w:val="•"/>
      <w:lvlJc w:val="left"/>
      <w:pPr>
        <w:ind w:left="5655" w:hanging="420"/>
      </w:pPr>
      <w:rPr>
        <w:rFonts w:hint="default"/>
      </w:rPr>
    </w:lvl>
    <w:lvl w:ilvl="7">
      <w:start w:val="0"/>
      <w:numFmt w:val="bullet"/>
      <w:lvlText w:val="•"/>
      <w:lvlJc w:val="left"/>
      <w:pPr>
        <w:ind w:left="6478" w:hanging="420"/>
      </w:pPr>
      <w:rPr>
        <w:rFonts w:hint="default"/>
      </w:rPr>
    </w:lvl>
    <w:lvl w:ilvl="8">
      <w:start w:val="0"/>
      <w:numFmt w:val="bullet"/>
      <w:lvlText w:val="•"/>
      <w:lvlJc w:val="left"/>
      <w:pPr>
        <w:ind w:left="7301" w:hanging="420"/>
      </w:pPr>
      <w:rPr>
        <w:rFonts w:hint="default"/>
      </w:rPr>
    </w:lvl>
  </w:abstractNum>
  <w:abstractNum w:abstractNumId="14">
    <w:multiLevelType w:val="hybridMultilevel"/>
    <w:lvl w:ilvl="0">
      <w:start w:val="5"/>
      <w:numFmt w:val="decimal"/>
      <w:lvlText w:val="(%1)"/>
      <w:lvlJc w:val="left"/>
      <w:pPr>
        <w:ind w:left="305" w:hanging="428"/>
        <w:jc w:val="left"/>
      </w:pPr>
      <w:rPr>
        <w:rFonts w:hint="default" w:ascii="Times New Roman" w:hAnsi="Times New Roman" w:eastAsia="Times New Roman" w:cs="Times New Roman"/>
        <w:spacing w:val="-61"/>
        <w:w w:val="99"/>
        <w:sz w:val="24"/>
        <w:szCs w:val="24"/>
      </w:rPr>
    </w:lvl>
    <w:lvl w:ilvl="1">
      <w:start w:val="0"/>
      <w:numFmt w:val="bullet"/>
      <w:lvlText w:val="•"/>
      <w:lvlJc w:val="left"/>
      <w:pPr>
        <w:ind w:left="1164" w:hanging="428"/>
      </w:pPr>
      <w:rPr>
        <w:rFonts w:hint="default"/>
      </w:rPr>
    </w:lvl>
    <w:lvl w:ilvl="2">
      <w:start w:val="0"/>
      <w:numFmt w:val="bullet"/>
      <w:lvlText w:val="•"/>
      <w:lvlJc w:val="left"/>
      <w:pPr>
        <w:ind w:left="2029" w:hanging="428"/>
      </w:pPr>
      <w:rPr>
        <w:rFonts w:hint="default"/>
      </w:rPr>
    </w:lvl>
    <w:lvl w:ilvl="3">
      <w:start w:val="0"/>
      <w:numFmt w:val="bullet"/>
      <w:lvlText w:val="•"/>
      <w:lvlJc w:val="left"/>
      <w:pPr>
        <w:ind w:left="2893" w:hanging="428"/>
      </w:pPr>
      <w:rPr>
        <w:rFonts w:hint="default"/>
      </w:rPr>
    </w:lvl>
    <w:lvl w:ilvl="4">
      <w:start w:val="0"/>
      <w:numFmt w:val="bullet"/>
      <w:lvlText w:val="•"/>
      <w:lvlJc w:val="left"/>
      <w:pPr>
        <w:ind w:left="3758" w:hanging="428"/>
      </w:pPr>
      <w:rPr>
        <w:rFonts w:hint="default"/>
      </w:rPr>
    </w:lvl>
    <w:lvl w:ilvl="5">
      <w:start w:val="0"/>
      <w:numFmt w:val="bullet"/>
      <w:lvlText w:val="•"/>
      <w:lvlJc w:val="left"/>
      <w:pPr>
        <w:ind w:left="4623" w:hanging="428"/>
      </w:pPr>
      <w:rPr>
        <w:rFonts w:hint="default"/>
      </w:rPr>
    </w:lvl>
    <w:lvl w:ilvl="6">
      <w:start w:val="0"/>
      <w:numFmt w:val="bullet"/>
      <w:lvlText w:val="•"/>
      <w:lvlJc w:val="left"/>
      <w:pPr>
        <w:ind w:left="5487" w:hanging="428"/>
      </w:pPr>
      <w:rPr>
        <w:rFonts w:hint="default"/>
      </w:rPr>
    </w:lvl>
    <w:lvl w:ilvl="7">
      <w:start w:val="0"/>
      <w:numFmt w:val="bullet"/>
      <w:lvlText w:val="•"/>
      <w:lvlJc w:val="left"/>
      <w:pPr>
        <w:ind w:left="6352" w:hanging="428"/>
      </w:pPr>
      <w:rPr>
        <w:rFonts w:hint="default"/>
      </w:rPr>
    </w:lvl>
    <w:lvl w:ilvl="8">
      <w:start w:val="0"/>
      <w:numFmt w:val="bullet"/>
      <w:lvlText w:val="•"/>
      <w:lvlJc w:val="left"/>
      <w:pPr>
        <w:ind w:left="7217" w:hanging="428"/>
      </w:pPr>
      <w:rPr>
        <w:rFonts w:hint="default"/>
      </w:rPr>
    </w:lvl>
  </w:abstractNum>
  <w:abstractNum w:abstractNumId="13">
    <w:multiLevelType w:val="hybridMultilevel"/>
    <w:lvl w:ilvl="0">
      <w:start w:val="1"/>
      <w:numFmt w:val="decimal"/>
      <w:lvlText w:val="(%1)"/>
      <w:lvlJc w:val="left"/>
      <w:pPr>
        <w:ind w:left="305" w:hanging="428"/>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166" w:hanging="428"/>
      </w:pPr>
      <w:rPr>
        <w:rFonts w:hint="default"/>
      </w:rPr>
    </w:lvl>
    <w:lvl w:ilvl="2">
      <w:start w:val="0"/>
      <w:numFmt w:val="bullet"/>
      <w:lvlText w:val="•"/>
      <w:lvlJc w:val="left"/>
      <w:pPr>
        <w:ind w:left="2033" w:hanging="428"/>
      </w:pPr>
      <w:rPr>
        <w:rFonts w:hint="default"/>
      </w:rPr>
    </w:lvl>
    <w:lvl w:ilvl="3">
      <w:start w:val="0"/>
      <w:numFmt w:val="bullet"/>
      <w:lvlText w:val="•"/>
      <w:lvlJc w:val="left"/>
      <w:pPr>
        <w:ind w:left="2899" w:hanging="428"/>
      </w:pPr>
      <w:rPr>
        <w:rFonts w:hint="default"/>
      </w:rPr>
    </w:lvl>
    <w:lvl w:ilvl="4">
      <w:start w:val="0"/>
      <w:numFmt w:val="bullet"/>
      <w:lvlText w:val="•"/>
      <w:lvlJc w:val="left"/>
      <w:pPr>
        <w:ind w:left="3766" w:hanging="428"/>
      </w:pPr>
      <w:rPr>
        <w:rFonts w:hint="default"/>
      </w:rPr>
    </w:lvl>
    <w:lvl w:ilvl="5">
      <w:start w:val="0"/>
      <w:numFmt w:val="bullet"/>
      <w:lvlText w:val="•"/>
      <w:lvlJc w:val="left"/>
      <w:pPr>
        <w:ind w:left="4633" w:hanging="428"/>
      </w:pPr>
      <w:rPr>
        <w:rFonts w:hint="default"/>
      </w:rPr>
    </w:lvl>
    <w:lvl w:ilvl="6">
      <w:start w:val="0"/>
      <w:numFmt w:val="bullet"/>
      <w:lvlText w:val="•"/>
      <w:lvlJc w:val="left"/>
      <w:pPr>
        <w:ind w:left="5499" w:hanging="428"/>
      </w:pPr>
      <w:rPr>
        <w:rFonts w:hint="default"/>
      </w:rPr>
    </w:lvl>
    <w:lvl w:ilvl="7">
      <w:start w:val="0"/>
      <w:numFmt w:val="bullet"/>
      <w:lvlText w:val="•"/>
      <w:lvlJc w:val="left"/>
      <w:pPr>
        <w:ind w:left="6366" w:hanging="428"/>
      </w:pPr>
      <w:rPr>
        <w:rFonts w:hint="default"/>
      </w:rPr>
    </w:lvl>
    <w:lvl w:ilvl="8">
      <w:start w:val="0"/>
      <w:numFmt w:val="bullet"/>
      <w:lvlText w:val="•"/>
      <w:lvlJc w:val="left"/>
      <w:pPr>
        <w:ind w:left="7233" w:hanging="428"/>
      </w:pPr>
      <w:rPr>
        <w:rFonts w:hint="default"/>
      </w:rPr>
    </w:lvl>
  </w:abstractNum>
  <w:abstractNum w:abstractNumId="12">
    <w:multiLevelType w:val="hybridMultilevel"/>
    <w:lvl w:ilvl="0">
      <w:start w:val="2"/>
      <w:numFmt w:val="decimal"/>
      <w:lvlText w:val="%1"/>
      <w:lvlJc w:val="left"/>
      <w:pPr>
        <w:ind w:left="305" w:hanging="728"/>
        <w:jc w:val="left"/>
      </w:pPr>
      <w:rPr>
        <w:rFonts w:hint="default"/>
      </w:rPr>
    </w:lvl>
    <w:lvl w:ilvl="1">
      <w:start w:val="4"/>
      <w:numFmt w:val="decimal"/>
      <w:lvlText w:val="%1.%2"/>
      <w:lvlJc w:val="left"/>
      <w:pPr>
        <w:ind w:left="305" w:hanging="728"/>
        <w:jc w:val="left"/>
      </w:pPr>
      <w:rPr>
        <w:rFonts w:hint="default"/>
      </w:rPr>
    </w:lvl>
    <w:lvl w:ilvl="2">
      <w:start w:val="4"/>
      <w:numFmt w:val="decimal"/>
      <w:lvlText w:val="%1.%2.%3"/>
      <w:lvlJc w:val="left"/>
      <w:pPr>
        <w:ind w:left="305" w:hanging="728"/>
        <w:jc w:val="left"/>
      </w:pPr>
      <w:rPr>
        <w:rFonts w:hint="default" w:ascii="黑体" w:hAnsi="黑体" w:eastAsia="黑体" w:cs="黑体"/>
        <w:b/>
        <w:bCs/>
        <w:spacing w:val="0"/>
        <w:w w:val="99"/>
        <w:sz w:val="24"/>
        <w:szCs w:val="24"/>
      </w:rPr>
    </w:lvl>
    <w:lvl w:ilvl="3">
      <w:start w:val="1"/>
      <w:numFmt w:val="decimal"/>
      <w:lvlText w:val="%1.%2.%3.%4"/>
      <w:lvlJc w:val="left"/>
      <w:pPr>
        <w:ind w:left="1274" w:hanging="970"/>
        <w:jc w:val="left"/>
      </w:pPr>
      <w:rPr>
        <w:rFonts w:hint="default" w:ascii="黑体" w:hAnsi="黑体" w:eastAsia="黑体" w:cs="黑体"/>
        <w:b/>
        <w:bCs/>
        <w:spacing w:val="0"/>
        <w:w w:val="99"/>
        <w:sz w:val="24"/>
        <w:szCs w:val="24"/>
      </w:rPr>
    </w:lvl>
    <w:lvl w:ilvl="4">
      <w:start w:val="0"/>
      <w:numFmt w:val="bullet"/>
      <w:lvlText w:val="•"/>
      <w:lvlJc w:val="left"/>
      <w:pPr>
        <w:ind w:left="3842" w:hanging="970"/>
      </w:pPr>
      <w:rPr>
        <w:rFonts w:hint="default"/>
      </w:rPr>
    </w:lvl>
    <w:lvl w:ilvl="5">
      <w:start w:val="0"/>
      <w:numFmt w:val="bullet"/>
      <w:lvlText w:val="•"/>
      <w:lvlJc w:val="left"/>
      <w:pPr>
        <w:ind w:left="4696" w:hanging="970"/>
      </w:pPr>
      <w:rPr>
        <w:rFonts w:hint="default"/>
      </w:rPr>
    </w:lvl>
    <w:lvl w:ilvl="6">
      <w:start w:val="0"/>
      <w:numFmt w:val="bullet"/>
      <w:lvlText w:val="•"/>
      <w:lvlJc w:val="left"/>
      <w:pPr>
        <w:ind w:left="5550" w:hanging="970"/>
      </w:pPr>
      <w:rPr>
        <w:rFonts w:hint="default"/>
      </w:rPr>
    </w:lvl>
    <w:lvl w:ilvl="7">
      <w:start w:val="0"/>
      <w:numFmt w:val="bullet"/>
      <w:lvlText w:val="•"/>
      <w:lvlJc w:val="left"/>
      <w:pPr>
        <w:ind w:left="6404" w:hanging="970"/>
      </w:pPr>
      <w:rPr>
        <w:rFonts w:hint="default"/>
      </w:rPr>
    </w:lvl>
    <w:lvl w:ilvl="8">
      <w:start w:val="0"/>
      <w:numFmt w:val="bullet"/>
      <w:lvlText w:val="•"/>
      <w:lvlJc w:val="left"/>
      <w:pPr>
        <w:ind w:left="7258" w:hanging="970"/>
      </w:pPr>
      <w:rPr>
        <w:rFonts w:hint="default"/>
      </w:rPr>
    </w:lvl>
  </w:abstractNum>
  <w:abstractNum w:abstractNumId="11">
    <w:multiLevelType w:val="hybridMultilevel"/>
    <w:lvl w:ilvl="0">
      <w:start w:val="1"/>
      <w:numFmt w:val="decimal"/>
      <w:lvlText w:val="%1."/>
      <w:lvlJc w:val="left"/>
      <w:pPr>
        <w:ind w:left="665" w:hanging="360"/>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488" w:hanging="360"/>
      </w:pPr>
      <w:rPr>
        <w:rFonts w:hint="default"/>
      </w:rPr>
    </w:lvl>
    <w:lvl w:ilvl="2">
      <w:start w:val="0"/>
      <w:numFmt w:val="bullet"/>
      <w:lvlText w:val="•"/>
      <w:lvlJc w:val="left"/>
      <w:pPr>
        <w:ind w:left="2317" w:hanging="360"/>
      </w:pPr>
      <w:rPr>
        <w:rFonts w:hint="default"/>
      </w:rPr>
    </w:lvl>
    <w:lvl w:ilvl="3">
      <w:start w:val="0"/>
      <w:numFmt w:val="bullet"/>
      <w:lvlText w:val="•"/>
      <w:lvlJc w:val="left"/>
      <w:pPr>
        <w:ind w:left="3145" w:hanging="360"/>
      </w:pPr>
      <w:rPr>
        <w:rFonts w:hint="default"/>
      </w:rPr>
    </w:lvl>
    <w:lvl w:ilvl="4">
      <w:start w:val="0"/>
      <w:numFmt w:val="bullet"/>
      <w:lvlText w:val="•"/>
      <w:lvlJc w:val="left"/>
      <w:pPr>
        <w:ind w:left="3974" w:hanging="360"/>
      </w:pPr>
      <w:rPr>
        <w:rFonts w:hint="default"/>
      </w:rPr>
    </w:lvl>
    <w:lvl w:ilvl="5">
      <w:start w:val="0"/>
      <w:numFmt w:val="bullet"/>
      <w:lvlText w:val="•"/>
      <w:lvlJc w:val="left"/>
      <w:pPr>
        <w:ind w:left="4803" w:hanging="360"/>
      </w:pPr>
      <w:rPr>
        <w:rFonts w:hint="default"/>
      </w:rPr>
    </w:lvl>
    <w:lvl w:ilvl="6">
      <w:start w:val="0"/>
      <w:numFmt w:val="bullet"/>
      <w:lvlText w:val="•"/>
      <w:lvlJc w:val="left"/>
      <w:pPr>
        <w:ind w:left="5631" w:hanging="360"/>
      </w:pPr>
      <w:rPr>
        <w:rFonts w:hint="default"/>
      </w:rPr>
    </w:lvl>
    <w:lvl w:ilvl="7">
      <w:start w:val="0"/>
      <w:numFmt w:val="bullet"/>
      <w:lvlText w:val="•"/>
      <w:lvlJc w:val="left"/>
      <w:pPr>
        <w:ind w:left="6460" w:hanging="360"/>
      </w:pPr>
      <w:rPr>
        <w:rFonts w:hint="default"/>
      </w:rPr>
    </w:lvl>
    <w:lvl w:ilvl="8">
      <w:start w:val="0"/>
      <w:numFmt w:val="bullet"/>
      <w:lvlText w:val="•"/>
      <w:lvlJc w:val="left"/>
      <w:pPr>
        <w:ind w:left="7289" w:hanging="360"/>
      </w:pPr>
      <w:rPr>
        <w:rFonts w:hint="default"/>
      </w:rPr>
    </w:lvl>
  </w:abstractNum>
  <w:abstractNum w:abstractNumId="10">
    <w:multiLevelType w:val="hybridMultilevel"/>
    <w:lvl w:ilvl="0">
      <w:start w:val="1"/>
      <w:numFmt w:val="decimal"/>
      <w:lvlText w:val="%1."/>
      <w:lvlJc w:val="left"/>
      <w:pPr>
        <w:ind w:left="665" w:hanging="360"/>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488" w:hanging="360"/>
      </w:pPr>
      <w:rPr>
        <w:rFonts w:hint="default"/>
      </w:rPr>
    </w:lvl>
    <w:lvl w:ilvl="2">
      <w:start w:val="0"/>
      <w:numFmt w:val="bullet"/>
      <w:lvlText w:val="•"/>
      <w:lvlJc w:val="left"/>
      <w:pPr>
        <w:ind w:left="2317" w:hanging="360"/>
      </w:pPr>
      <w:rPr>
        <w:rFonts w:hint="default"/>
      </w:rPr>
    </w:lvl>
    <w:lvl w:ilvl="3">
      <w:start w:val="0"/>
      <w:numFmt w:val="bullet"/>
      <w:lvlText w:val="•"/>
      <w:lvlJc w:val="left"/>
      <w:pPr>
        <w:ind w:left="3145" w:hanging="360"/>
      </w:pPr>
      <w:rPr>
        <w:rFonts w:hint="default"/>
      </w:rPr>
    </w:lvl>
    <w:lvl w:ilvl="4">
      <w:start w:val="0"/>
      <w:numFmt w:val="bullet"/>
      <w:lvlText w:val="•"/>
      <w:lvlJc w:val="left"/>
      <w:pPr>
        <w:ind w:left="3974" w:hanging="360"/>
      </w:pPr>
      <w:rPr>
        <w:rFonts w:hint="default"/>
      </w:rPr>
    </w:lvl>
    <w:lvl w:ilvl="5">
      <w:start w:val="0"/>
      <w:numFmt w:val="bullet"/>
      <w:lvlText w:val="•"/>
      <w:lvlJc w:val="left"/>
      <w:pPr>
        <w:ind w:left="4803" w:hanging="360"/>
      </w:pPr>
      <w:rPr>
        <w:rFonts w:hint="default"/>
      </w:rPr>
    </w:lvl>
    <w:lvl w:ilvl="6">
      <w:start w:val="0"/>
      <w:numFmt w:val="bullet"/>
      <w:lvlText w:val="•"/>
      <w:lvlJc w:val="left"/>
      <w:pPr>
        <w:ind w:left="5631" w:hanging="360"/>
      </w:pPr>
      <w:rPr>
        <w:rFonts w:hint="default"/>
      </w:rPr>
    </w:lvl>
    <w:lvl w:ilvl="7">
      <w:start w:val="0"/>
      <w:numFmt w:val="bullet"/>
      <w:lvlText w:val="•"/>
      <w:lvlJc w:val="left"/>
      <w:pPr>
        <w:ind w:left="6460" w:hanging="360"/>
      </w:pPr>
      <w:rPr>
        <w:rFonts w:hint="default"/>
      </w:rPr>
    </w:lvl>
    <w:lvl w:ilvl="8">
      <w:start w:val="0"/>
      <w:numFmt w:val="bullet"/>
      <w:lvlText w:val="•"/>
      <w:lvlJc w:val="left"/>
      <w:pPr>
        <w:ind w:left="7289" w:hanging="360"/>
      </w:pPr>
      <w:rPr>
        <w:rFonts w:hint="default"/>
      </w:rPr>
    </w:lvl>
  </w:abstractNum>
  <w:abstractNum w:abstractNumId="9">
    <w:multiLevelType w:val="hybridMultilevel"/>
    <w:lvl w:ilvl="0">
      <w:start w:val="1"/>
      <w:numFmt w:val="decimal"/>
      <w:lvlText w:val="%1."/>
      <w:lvlJc w:val="left"/>
      <w:pPr>
        <w:ind w:left="665" w:hanging="360"/>
        <w:jc w:val="left"/>
      </w:pPr>
      <w:rPr>
        <w:rFonts w:hint="default" w:ascii="宋体" w:hAnsi="宋体" w:eastAsia="宋体" w:cs="宋体"/>
        <w:w w:val="100"/>
        <w:sz w:val="24"/>
        <w:szCs w:val="24"/>
      </w:rPr>
    </w:lvl>
    <w:lvl w:ilvl="1">
      <w:start w:val="0"/>
      <w:numFmt w:val="bullet"/>
      <w:lvlText w:val="•"/>
      <w:lvlJc w:val="left"/>
      <w:pPr>
        <w:ind w:left="1488" w:hanging="360"/>
      </w:pPr>
      <w:rPr>
        <w:rFonts w:hint="default"/>
      </w:rPr>
    </w:lvl>
    <w:lvl w:ilvl="2">
      <w:start w:val="0"/>
      <w:numFmt w:val="bullet"/>
      <w:lvlText w:val="•"/>
      <w:lvlJc w:val="left"/>
      <w:pPr>
        <w:ind w:left="2317" w:hanging="360"/>
      </w:pPr>
      <w:rPr>
        <w:rFonts w:hint="default"/>
      </w:rPr>
    </w:lvl>
    <w:lvl w:ilvl="3">
      <w:start w:val="0"/>
      <w:numFmt w:val="bullet"/>
      <w:lvlText w:val="•"/>
      <w:lvlJc w:val="left"/>
      <w:pPr>
        <w:ind w:left="3145" w:hanging="360"/>
      </w:pPr>
      <w:rPr>
        <w:rFonts w:hint="default"/>
      </w:rPr>
    </w:lvl>
    <w:lvl w:ilvl="4">
      <w:start w:val="0"/>
      <w:numFmt w:val="bullet"/>
      <w:lvlText w:val="•"/>
      <w:lvlJc w:val="left"/>
      <w:pPr>
        <w:ind w:left="3974" w:hanging="360"/>
      </w:pPr>
      <w:rPr>
        <w:rFonts w:hint="default"/>
      </w:rPr>
    </w:lvl>
    <w:lvl w:ilvl="5">
      <w:start w:val="0"/>
      <w:numFmt w:val="bullet"/>
      <w:lvlText w:val="•"/>
      <w:lvlJc w:val="left"/>
      <w:pPr>
        <w:ind w:left="4803" w:hanging="360"/>
      </w:pPr>
      <w:rPr>
        <w:rFonts w:hint="default"/>
      </w:rPr>
    </w:lvl>
    <w:lvl w:ilvl="6">
      <w:start w:val="0"/>
      <w:numFmt w:val="bullet"/>
      <w:lvlText w:val="•"/>
      <w:lvlJc w:val="left"/>
      <w:pPr>
        <w:ind w:left="5631" w:hanging="360"/>
      </w:pPr>
      <w:rPr>
        <w:rFonts w:hint="default"/>
      </w:rPr>
    </w:lvl>
    <w:lvl w:ilvl="7">
      <w:start w:val="0"/>
      <w:numFmt w:val="bullet"/>
      <w:lvlText w:val="•"/>
      <w:lvlJc w:val="left"/>
      <w:pPr>
        <w:ind w:left="6460" w:hanging="360"/>
      </w:pPr>
      <w:rPr>
        <w:rFonts w:hint="default"/>
      </w:rPr>
    </w:lvl>
    <w:lvl w:ilvl="8">
      <w:start w:val="0"/>
      <w:numFmt w:val="bullet"/>
      <w:lvlText w:val="•"/>
      <w:lvlJc w:val="left"/>
      <w:pPr>
        <w:ind w:left="7289" w:hanging="360"/>
      </w:pPr>
      <w:rPr>
        <w:rFonts w:hint="default"/>
      </w:rPr>
    </w:lvl>
  </w:abstractNum>
  <w:abstractNum w:abstractNumId="8">
    <w:multiLevelType w:val="hybridMultilevel"/>
    <w:lvl w:ilvl="0">
      <w:start w:val="1"/>
      <w:numFmt w:val="decimal"/>
      <w:lvlText w:val="%1."/>
      <w:lvlJc w:val="left"/>
      <w:pPr>
        <w:ind w:left="665" w:hanging="36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488" w:hanging="360"/>
      </w:pPr>
      <w:rPr>
        <w:rFonts w:hint="default"/>
      </w:rPr>
    </w:lvl>
    <w:lvl w:ilvl="2">
      <w:start w:val="0"/>
      <w:numFmt w:val="bullet"/>
      <w:lvlText w:val="•"/>
      <w:lvlJc w:val="left"/>
      <w:pPr>
        <w:ind w:left="2317" w:hanging="360"/>
      </w:pPr>
      <w:rPr>
        <w:rFonts w:hint="default"/>
      </w:rPr>
    </w:lvl>
    <w:lvl w:ilvl="3">
      <w:start w:val="0"/>
      <w:numFmt w:val="bullet"/>
      <w:lvlText w:val="•"/>
      <w:lvlJc w:val="left"/>
      <w:pPr>
        <w:ind w:left="3145" w:hanging="360"/>
      </w:pPr>
      <w:rPr>
        <w:rFonts w:hint="default"/>
      </w:rPr>
    </w:lvl>
    <w:lvl w:ilvl="4">
      <w:start w:val="0"/>
      <w:numFmt w:val="bullet"/>
      <w:lvlText w:val="•"/>
      <w:lvlJc w:val="left"/>
      <w:pPr>
        <w:ind w:left="3974" w:hanging="360"/>
      </w:pPr>
      <w:rPr>
        <w:rFonts w:hint="default"/>
      </w:rPr>
    </w:lvl>
    <w:lvl w:ilvl="5">
      <w:start w:val="0"/>
      <w:numFmt w:val="bullet"/>
      <w:lvlText w:val="•"/>
      <w:lvlJc w:val="left"/>
      <w:pPr>
        <w:ind w:left="4803" w:hanging="360"/>
      </w:pPr>
      <w:rPr>
        <w:rFonts w:hint="default"/>
      </w:rPr>
    </w:lvl>
    <w:lvl w:ilvl="6">
      <w:start w:val="0"/>
      <w:numFmt w:val="bullet"/>
      <w:lvlText w:val="•"/>
      <w:lvlJc w:val="left"/>
      <w:pPr>
        <w:ind w:left="5631" w:hanging="360"/>
      </w:pPr>
      <w:rPr>
        <w:rFonts w:hint="default"/>
      </w:rPr>
    </w:lvl>
    <w:lvl w:ilvl="7">
      <w:start w:val="0"/>
      <w:numFmt w:val="bullet"/>
      <w:lvlText w:val="•"/>
      <w:lvlJc w:val="left"/>
      <w:pPr>
        <w:ind w:left="6460" w:hanging="360"/>
      </w:pPr>
      <w:rPr>
        <w:rFonts w:hint="default"/>
      </w:rPr>
    </w:lvl>
    <w:lvl w:ilvl="8">
      <w:start w:val="0"/>
      <w:numFmt w:val="bullet"/>
      <w:lvlText w:val="•"/>
      <w:lvlJc w:val="left"/>
      <w:pPr>
        <w:ind w:left="7289" w:hanging="360"/>
      </w:pPr>
      <w:rPr>
        <w:rFonts w:hint="default"/>
      </w:rPr>
    </w:lvl>
  </w:abstractNum>
  <w:abstractNum w:abstractNumId="7">
    <w:multiLevelType w:val="hybridMultilevel"/>
    <w:lvl w:ilvl="0">
      <w:start w:val="1"/>
      <w:numFmt w:val="decimal"/>
      <w:lvlText w:val="%1."/>
      <w:lvlJc w:val="left"/>
      <w:pPr>
        <w:ind w:left="665" w:hanging="360"/>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488" w:hanging="360"/>
      </w:pPr>
      <w:rPr>
        <w:rFonts w:hint="default"/>
      </w:rPr>
    </w:lvl>
    <w:lvl w:ilvl="2">
      <w:start w:val="0"/>
      <w:numFmt w:val="bullet"/>
      <w:lvlText w:val="•"/>
      <w:lvlJc w:val="left"/>
      <w:pPr>
        <w:ind w:left="2317" w:hanging="360"/>
      </w:pPr>
      <w:rPr>
        <w:rFonts w:hint="default"/>
      </w:rPr>
    </w:lvl>
    <w:lvl w:ilvl="3">
      <w:start w:val="0"/>
      <w:numFmt w:val="bullet"/>
      <w:lvlText w:val="•"/>
      <w:lvlJc w:val="left"/>
      <w:pPr>
        <w:ind w:left="3145" w:hanging="360"/>
      </w:pPr>
      <w:rPr>
        <w:rFonts w:hint="default"/>
      </w:rPr>
    </w:lvl>
    <w:lvl w:ilvl="4">
      <w:start w:val="0"/>
      <w:numFmt w:val="bullet"/>
      <w:lvlText w:val="•"/>
      <w:lvlJc w:val="left"/>
      <w:pPr>
        <w:ind w:left="3974" w:hanging="360"/>
      </w:pPr>
      <w:rPr>
        <w:rFonts w:hint="default"/>
      </w:rPr>
    </w:lvl>
    <w:lvl w:ilvl="5">
      <w:start w:val="0"/>
      <w:numFmt w:val="bullet"/>
      <w:lvlText w:val="•"/>
      <w:lvlJc w:val="left"/>
      <w:pPr>
        <w:ind w:left="4803" w:hanging="360"/>
      </w:pPr>
      <w:rPr>
        <w:rFonts w:hint="default"/>
      </w:rPr>
    </w:lvl>
    <w:lvl w:ilvl="6">
      <w:start w:val="0"/>
      <w:numFmt w:val="bullet"/>
      <w:lvlText w:val="•"/>
      <w:lvlJc w:val="left"/>
      <w:pPr>
        <w:ind w:left="5631" w:hanging="360"/>
      </w:pPr>
      <w:rPr>
        <w:rFonts w:hint="default"/>
      </w:rPr>
    </w:lvl>
    <w:lvl w:ilvl="7">
      <w:start w:val="0"/>
      <w:numFmt w:val="bullet"/>
      <w:lvlText w:val="•"/>
      <w:lvlJc w:val="left"/>
      <w:pPr>
        <w:ind w:left="6460" w:hanging="360"/>
      </w:pPr>
      <w:rPr>
        <w:rFonts w:hint="default"/>
      </w:rPr>
    </w:lvl>
    <w:lvl w:ilvl="8">
      <w:start w:val="0"/>
      <w:numFmt w:val="bullet"/>
      <w:lvlText w:val="•"/>
      <w:lvlJc w:val="left"/>
      <w:pPr>
        <w:ind w:left="7289" w:hanging="360"/>
      </w:pPr>
      <w:rPr>
        <w:rFonts w:hint="default"/>
      </w:rPr>
    </w:lvl>
  </w:abstractNum>
  <w:abstractNum w:abstractNumId="6">
    <w:multiLevelType w:val="hybridMultilevel"/>
    <w:lvl w:ilvl="0">
      <w:start w:val="1"/>
      <w:numFmt w:val="decimal"/>
      <w:lvlText w:val="%1."/>
      <w:lvlJc w:val="left"/>
      <w:pPr>
        <w:ind w:left="665" w:hanging="36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488" w:hanging="360"/>
      </w:pPr>
      <w:rPr>
        <w:rFonts w:hint="default"/>
      </w:rPr>
    </w:lvl>
    <w:lvl w:ilvl="2">
      <w:start w:val="0"/>
      <w:numFmt w:val="bullet"/>
      <w:lvlText w:val="•"/>
      <w:lvlJc w:val="left"/>
      <w:pPr>
        <w:ind w:left="2317" w:hanging="360"/>
      </w:pPr>
      <w:rPr>
        <w:rFonts w:hint="default"/>
      </w:rPr>
    </w:lvl>
    <w:lvl w:ilvl="3">
      <w:start w:val="0"/>
      <w:numFmt w:val="bullet"/>
      <w:lvlText w:val="•"/>
      <w:lvlJc w:val="left"/>
      <w:pPr>
        <w:ind w:left="3145" w:hanging="360"/>
      </w:pPr>
      <w:rPr>
        <w:rFonts w:hint="default"/>
      </w:rPr>
    </w:lvl>
    <w:lvl w:ilvl="4">
      <w:start w:val="0"/>
      <w:numFmt w:val="bullet"/>
      <w:lvlText w:val="•"/>
      <w:lvlJc w:val="left"/>
      <w:pPr>
        <w:ind w:left="3974" w:hanging="360"/>
      </w:pPr>
      <w:rPr>
        <w:rFonts w:hint="default"/>
      </w:rPr>
    </w:lvl>
    <w:lvl w:ilvl="5">
      <w:start w:val="0"/>
      <w:numFmt w:val="bullet"/>
      <w:lvlText w:val="•"/>
      <w:lvlJc w:val="left"/>
      <w:pPr>
        <w:ind w:left="4803" w:hanging="360"/>
      </w:pPr>
      <w:rPr>
        <w:rFonts w:hint="default"/>
      </w:rPr>
    </w:lvl>
    <w:lvl w:ilvl="6">
      <w:start w:val="0"/>
      <w:numFmt w:val="bullet"/>
      <w:lvlText w:val="•"/>
      <w:lvlJc w:val="left"/>
      <w:pPr>
        <w:ind w:left="5631" w:hanging="360"/>
      </w:pPr>
      <w:rPr>
        <w:rFonts w:hint="default"/>
      </w:rPr>
    </w:lvl>
    <w:lvl w:ilvl="7">
      <w:start w:val="0"/>
      <w:numFmt w:val="bullet"/>
      <w:lvlText w:val="•"/>
      <w:lvlJc w:val="left"/>
      <w:pPr>
        <w:ind w:left="6460" w:hanging="360"/>
      </w:pPr>
      <w:rPr>
        <w:rFonts w:hint="default"/>
      </w:rPr>
    </w:lvl>
    <w:lvl w:ilvl="8">
      <w:start w:val="0"/>
      <w:numFmt w:val="bullet"/>
      <w:lvlText w:val="•"/>
      <w:lvlJc w:val="left"/>
      <w:pPr>
        <w:ind w:left="7289" w:hanging="360"/>
      </w:pPr>
      <w:rPr>
        <w:rFonts w:hint="default"/>
      </w:rPr>
    </w:lvl>
  </w:abstractNum>
  <w:abstractNum w:abstractNumId="5">
    <w:multiLevelType w:val="hybridMultilevel"/>
    <w:lvl w:ilvl="0">
      <w:start w:val="1"/>
      <w:numFmt w:val="decimal"/>
      <w:lvlText w:val="%1."/>
      <w:lvlJc w:val="left"/>
      <w:pPr>
        <w:ind w:left="665" w:hanging="360"/>
        <w:jc w:val="left"/>
      </w:pPr>
      <w:rPr>
        <w:rFonts w:hint="default" w:ascii="Times New Roman" w:hAnsi="Times New Roman" w:eastAsia="Times New Roman" w:cs="Times New Roman"/>
        <w:spacing w:val="-22"/>
        <w:w w:val="99"/>
        <w:sz w:val="24"/>
        <w:szCs w:val="24"/>
      </w:rPr>
    </w:lvl>
    <w:lvl w:ilvl="1">
      <w:start w:val="0"/>
      <w:numFmt w:val="bullet"/>
      <w:lvlText w:val="•"/>
      <w:lvlJc w:val="left"/>
      <w:pPr>
        <w:ind w:left="1488" w:hanging="360"/>
      </w:pPr>
      <w:rPr>
        <w:rFonts w:hint="default"/>
      </w:rPr>
    </w:lvl>
    <w:lvl w:ilvl="2">
      <w:start w:val="0"/>
      <w:numFmt w:val="bullet"/>
      <w:lvlText w:val="•"/>
      <w:lvlJc w:val="left"/>
      <w:pPr>
        <w:ind w:left="2317" w:hanging="360"/>
      </w:pPr>
      <w:rPr>
        <w:rFonts w:hint="default"/>
      </w:rPr>
    </w:lvl>
    <w:lvl w:ilvl="3">
      <w:start w:val="0"/>
      <w:numFmt w:val="bullet"/>
      <w:lvlText w:val="•"/>
      <w:lvlJc w:val="left"/>
      <w:pPr>
        <w:ind w:left="3145" w:hanging="360"/>
      </w:pPr>
      <w:rPr>
        <w:rFonts w:hint="default"/>
      </w:rPr>
    </w:lvl>
    <w:lvl w:ilvl="4">
      <w:start w:val="0"/>
      <w:numFmt w:val="bullet"/>
      <w:lvlText w:val="•"/>
      <w:lvlJc w:val="left"/>
      <w:pPr>
        <w:ind w:left="3974" w:hanging="360"/>
      </w:pPr>
      <w:rPr>
        <w:rFonts w:hint="default"/>
      </w:rPr>
    </w:lvl>
    <w:lvl w:ilvl="5">
      <w:start w:val="0"/>
      <w:numFmt w:val="bullet"/>
      <w:lvlText w:val="•"/>
      <w:lvlJc w:val="left"/>
      <w:pPr>
        <w:ind w:left="4803" w:hanging="360"/>
      </w:pPr>
      <w:rPr>
        <w:rFonts w:hint="default"/>
      </w:rPr>
    </w:lvl>
    <w:lvl w:ilvl="6">
      <w:start w:val="0"/>
      <w:numFmt w:val="bullet"/>
      <w:lvlText w:val="•"/>
      <w:lvlJc w:val="left"/>
      <w:pPr>
        <w:ind w:left="5631" w:hanging="360"/>
      </w:pPr>
      <w:rPr>
        <w:rFonts w:hint="default"/>
      </w:rPr>
    </w:lvl>
    <w:lvl w:ilvl="7">
      <w:start w:val="0"/>
      <w:numFmt w:val="bullet"/>
      <w:lvlText w:val="•"/>
      <w:lvlJc w:val="left"/>
      <w:pPr>
        <w:ind w:left="6460" w:hanging="360"/>
      </w:pPr>
      <w:rPr>
        <w:rFonts w:hint="default"/>
      </w:rPr>
    </w:lvl>
    <w:lvl w:ilvl="8">
      <w:start w:val="0"/>
      <w:numFmt w:val="bullet"/>
      <w:lvlText w:val="•"/>
      <w:lvlJc w:val="left"/>
      <w:pPr>
        <w:ind w:left="7289" w:hanging="360"/>
      </w:pPr>
      <w:rPr>
        <w:rFonts w:hint="default"/>
      </w:rPr>
    </w:lvl>
  </w:abstractNum>
  <w:abstractNum w:abstractNumId="4">
    <w:multiLevelType w:val="hybridMultilevel"/>
    <w:lvl w:ilvl="0">
      <w:start w:val="1"/>
      <w:numFmt w:val="decimal"/>
      <w:lvlText w:val="(%1)"/>
      <w:lvlJc w:val="left"/>
      <w:pPr>
        <w:ind w:left="305" w:hanging="420"/>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186" w:hanging="420"/>
      </w:pPr>
      <w:rPr>
        <w:rFonts w:hint="default"/>
      </w:rPr>
    </w:lvl>
    <w:lvl w:ilvl="2">
      <w:start w:val="0"/>
      <w:numFmt w:val="bullet"/>
      <w:lvlText w:val="•"/>
      <w:lvlJc w:val="left"/>
      <w:pPr>
        <w:ind w:left="2073" w:hanging="420"/>
      </w:pPr>
      <w:rPr>
        <w:rFonts w:hint="default"/>
      </w:rPr>
    </w:lvl>
    <w:lvl w:ilvl="3">
      <w:start w:val="0"/>
      <w:numFmt w:val="bullet"/>
      <w:lvlText w:val="•"/>
      <w:lvlJc w:val="left"/>
      <w:pPr>
        <w:ind w:left="2959" w:hanging="420"/>
      </w:pPr>
      <w:rPr>
        <w:rFonts w:hint="default"/>
      </w:rPr>
    </w:lvl>
    <w:lvl w:ilvl="4">
      <w:start w:val="0"/>
      <w:numFmt w:val="bullet"/>
      <w:lvlText w:val="•"/>
      <w:lvlJc w:val="left"/>
      <w:pPr>
        <w:ind w:left="3846" w:hanging="420"/>
      </w:pPr>
      <w:rPr>
        <w:rFonts w:hint="default"/>
      </w:rPr>
    </w:lvl>
    <w:lvl w:ilvl="5">
      <w:start w:val="0"/>
      <w:numFmt w:val="bullet"/>
      <w:lvlText w:val="•"/>
      <w:lvlJc w:val="left"/>
      <w:pPr>
        <w:ind w:left="4733" w:hanging="420"/>
      </w:pPr>
      <w:rPr>
        <w:rFonts w:hint="default"/>
      </w:rPr>
    </w:lvl>
    <w:lvl w:ilvl="6">
      <w:start w:val="0"/>
      <w:numFmt w:val="bullet"/>
      <w:lvlText w:val="•"/>
      <w:lvlJc w:val="left"/>
      <w:pPr>
        <w:ind w:left="5619" w:hanging="420"/>
      </w:pPr>
      <w:rPr>
        <w:rFonts w:hint="default"/>
      </w:rPr>
    </w:lvl>
    <w:lvl w:ilvl="7">
      <w:start w:val="0"/>
      <w:numFmt w:val="bullet"/>
      <w:lvlText w:val="•"/>
      <w:lvlJc w:val="left"/>
      <w:pPr>
        <w:ind w:left="6506" w:hanging="420"/>
      </w:pPr>
      <w:rPr>
        <w:rFonts w:hint="default"/>
      </w:rPr>
    </w:lvl>
    <w:lvl w:ilvl="8">
      <w:start w:val="0"/>
      <w:numFmt w:val="bullet"/>
      <w:lvlText w:val="•"/>
      <w:lvlJc w:val="left"/>
      <w:pPr>
        <w:ind w:left="7393" w:hanging="420"/>
      </w:pPr>
      <w:rPr>
        <w:rFonts w:hint="default"/>
      </w:rPr>
    </w:lvl>
  </w:abstractNum>
  <w:abstractNum w:abstractNumId="3">
    <w:multiLevelType w:val="hybridMultilevel"/>
    <w:lvl w:ilvl="0">
      <w:start w:val="2"/>
      <w:numFmt w:val="decimal"/>
      <w:lvlText w:val="%1"/>
      <w:lvlJc w:val="left"/>
      <w:pPr>
        <w:ind w:left="1394" w:hanging="1090"/>
        <w:jc w:val="left"/>
      </w:pPr>
      <w:rPr>
        <w:rFonts w:hint="default"/>
      </w:rPr>
    </w:lvl>
    <w:lvl w:ilvl="1">
      <w:start w:val="4"/>
      <w:numFmt w:val="decimal"/>
      <w:lvlText w:val="%1.%2"/>
      <w:lvlJc w:val="left"/>
      <w:pPr>
        <w:ind w:left="1394" w:hanging="1090"/>
        <w:jc w:val="left"/>
      </w:pPr>
      <w:rPr>
        <w:rFonts w:hint="default"/>
      </w:rPr>
    </w:lvl>
    <w:lvl w:ilvl="2">
      <w:start w:val="3"/>
      <w:numFmt w:val="decimal"/>
      <w:lvlText w:val="%1.%2.%3"/>
      <w:lvlJc w:val="left"/>
      <w:pPr>
        <w:ind w:left="1394" w:hanging="1090"/>
        <w:jc w:val="left"/>
      </w:pPr>
      <w:rPr>
        <w:rFonts w:hint="default"/>
      </w:rPr>
    </w:lvl>
    <w:lvl w:ilvl="3">
      <w:start w:val="1"/>
      <w:numFmt w:val="decimal"/>
      <w:lvlText w:val="%1.%2.%3.%4"/>
      <w:lvlJc w:val="left"/>
      <w:pPr>
        <w:ind w:left="1394" w:hanging="1090"/>
        <w:jc w:val="right"/>
      </w:pPr>
      <w:rPr>
        <w:rFonts w:hint="default"/>
        <w:b/>
        <w:bCs/>
        <w:spacing w:val="0"/>
        <w:w w:val="99"/>
      </w:rPr>
    </w:lvl>
    <w:lvl w:ilvl="4">
      <w:start w:val="0"/>
      <w:numFmt w:val="bullet"/>
      <w:lvlText w:val="•"/>
      <w:lvlJc w:val="left"/>
      <w:pPr>
        <w:ind w:left="4506" w:hanging="1090"/>
      </w:pPr>
      <w:rPr>
        <w:rFonts w:hint="default"/>
      </w:rPr>
    </w:lvl>
    <w:lvl w:ilvl="5">
      <w:start w:val="0"/>
      <w:numFmt w:val="bullet"/>
      <w:lvlText w:val="•"/>
      <w:lvlJc w:val="left"/>
      <w:pPr>
        <w:ind w:left="5283" w:hanging="1090"/>
      </w:pPr>
      <w:rPr>
        <w:rFonts w:hint="default"/>
      </w:rPr>
    </w:lvl>
    <w:lvl w:ilvl="6">
      <w:start w:val="0"/>
      <w:numFmt w:val="bullet"/>
      <w:lvlText w:val="•"/>
      <w:lvlJc w:val="left"/>
      <w:pPr>
        <w:ind w:left="6059" w:hanging="1090"/>
      </w:pPr>
      <w:rPr>
        <w:rFonts w:hint="default"/>
      </w:rPr>
    </w:lvl>
    <w:lvl w:ilvl="7">
      <w:start w:val="0"/>
      <w:numFmt w:val="bullet"/>
      <w:lvlText w:val="•"/>
      <w:lvlJc w:val="left"/>
      <w:pPr>
        <w:ind w:left="6836" w:hanging="1090"/>
      </w:pPr>
      <w:rPr>
        <w:rFonts w:hint="default"/>
      </w:rPr>
    </w:lvl>
    <w:lvl w:ilvl="8">
      <w:start w:val="0"/>
      <w:numFmt w:val="bullet"/>
      <w:lvlText w:val="•"/>
      <w:lvlJc w:val="left"/>
      <w:pPr>
        <w:ind w:left="7613" w:hanging="1090"/>
      </w:pPr>
      <w:rPr>
        <w:rFonts w:hint="default"/>
      </w:rPr>
    </w:lvl>
  </w:abstractNum>
  <w:abstractNum w:abstractNumId="2">
    <w:multiLevelType w:val="hybridMultilevel"/>
    <w:lvl w:ilvl="0">
      <w:start w:val="2"/>
      <w:numFmt w:val="decimal"/>
      <w:lvlText w:val="%1"/>
      <w:lvlJc w:val="left"/>
      <w:pPr>
        <w:ind w:left="790" w:hanging="485"/>
        <w:jc w:val="left"/>
      </w:pPr>
      <w:rPr>
        <w:rFonts w:hint="default"/>
      </w:rPr>
    </w:lvl>
    <w:lvl w:ilvl="1">
      <w:start w:val="2"/>
      <w:numFmt w:val="decimal"/>
      <w:lvlText w:val="%1.%2"/>
      <w:lvlJc w:val="left"/>
      <w:pPr>
        <w:ind w:left="790" w:hanging="485"/>
        <w:jc w:val="left"/>
      </w:pPr>
      <w:rPr>
        <w:rFonts w:hint="default" w:ascii="黑体" w:hAnsi="黑体" w:eastAsia="黑体" w:cs="黑体"/>
        <w:b/>
        <w:bCs/>
        <w:spacing w:val="0"/>
        <w:w w:val="99"/>
        <w:sz w:val="24"/>
        <w:szCs w:val="24"/>
      </w:rPr>
    </w:lvl>
    <w:lvl w:ilvl="2">
      <w:start w:val="1"/>
      <w:numFmt w:val="decimal"/>
      <w:lvlText w:val="%1.%2.%3"/>
      <w:lvlJc w:val="left"/>
      <w:pPr>
        <w:ind w:left="1152" w:hanging="848"/>
        <w:jc w:val="right"/>
      </w:pPr>
      <w:rPr>
        <w:rFonts w:hint="default" w:ascii="黑体" w:hAnsi="黑体" w:eastAsia="黑体" w:cs="黑体"/>
        <w:b/>
        <w:bCs/>
        <w:spacing w:val="0"/>
        <w:w w:val="99"/>
        <w:sz w:val="24"/>
        <w:szCs w:val="24"/>
      </w:rPr>
    </w:lvl>
    <w:lvl w:ilvl="3">
      <w:start w:val="1"/>
      <w:numFmt w:val="decimal"/>
      <w:lvlText w:val="(%4)"/>
      <w:lvlJc w:val="left"/>
      <w:pPr>
        <w:ind w:left="305" w:hanging="399"/>
        <w:jc w:val="right"/>
      </w:pPr>
      <w:rPr>
        <w:rFonts w:hint="default" w:ascii="Times New Roman" w:hAnsi="Times New Roman" w:eastAsia="Times New Roman" w:cs="Times New Roman"/>
        <w:spacing w:val="-2"/>
        <w:w w:val="99"/>
        <w:sz w:val="24"/>
        <w:szCs w:val="24"/>
      </w:rPr>
    </w:lvl>
    <w:lvl w:ilvl="4">
      <w:start w:val="1"/>
      <w:numFmt w:val="decimal"/>
      <w:lvlText w:val="%5)"/>
      <w:lvlJc w:val="left"/>
      <w:pPr>
        <w:ind w:left="1745" w:hanging="449"/>
        <w:jc w:val="left"/>
      </w:pPr>
      <w:rPr>
        <w:rFonts w:hint="default" w:ascii="Times New Roman" w:hAnsi="Times New Roman" w:eastAsia="Times New Roman" w:cs="Times New Roman"/>
        <w:spacing w:val="-60"/>
        <w:w w:val="99"/>
        <w:sz w:val="24"/>
        <w:szCs w:val="24"/>
      </w:rPr>
    </w:lvl>
    <w:lvl w:ilvl="5">
      <w:start w:val="0"/>
      <w:numFmt w:val="bullet"/>
      <w:lvlText w:val="•"/>
      <w:lvlJc w:val="left"/>
      <w:pPr>
        <w:ind w:left="3798" w:hanging="449"/>
      </w:pPr>
      <w:rPr>
        <w:rFonts w:hint="default"/>
      </w:rPr>
    </w:lvl>
    <w:lvl w:ilvl="6">
      <w:start w:val="0"/>
      <w:numFmt w:val="bullet"/>
      <w:lvlText w:val="•"/>
      <w:lvlJc w:val="left"/>
      <w:pPr>
        <w:ind w:left="4828" w:hanging="449"/>
      </w:pPr>
      <w:rPr>
        <w:rFonts w:hint="default"/>
      </w:rPr>
    </w:lvl>
    <w:lvl w:ilvl="7">
      <w:start w:val="0"/>
      <w:numFmt w:val="bullet"/>
      <w:lvlText w:val="•"/>
      <w:lvlJc w:val="left"/>
      <w:pPr>
        <w:ind w:left="5857" w:hanging="449"/>
      </w:pPr>
      <w:rPr>
        <w:rFonts w:hint="default"/>
      </w:rPr>
    </w:lvl>
    <w:lvl w:ilvl="8">
      <w:start w:val="0"/>
      <w:numFmt w:val="bullet"/>
      <w:lvlText w:val="•"/>
      <w:lvlJc w:val="left"/>
      <w:pPr>
        <w:ind w:left="6887" w:hanging="449"/>
      </w:pPr>
      <w:rPr>
        <w:rFonts w:hint="default"/>
      </w:rPr>
    </w:lvl>
  </w:abstractNum>
  <w:abstractNum w:abstractNumId="1">
    <w:multiLevelType w:val="hybridMultilevel"/>
    <w:lvl w:ilvl="0">
      <w:start w:val="1"/>
      <w:numFmt w:val="decimal"/>
      <w:lvlText w:val="%1"/>
      <w:lvlJc w:val="left"/>
      <w:pPr>
        <w:ind w:left="305" w:hanging="200"/>
        <w:jc w:val="left"/>
      </w:pPr>
      <w:rPr>
        <w:rFonts w:hint="default"/>
        <w:b/>
        <w:bCs/>
        <w:w w:val="100"/>
      </w:rPr>
    </w:lvl>
    <w:lvl w:ilvl="1">
      <w:start w:val="1"/>
      <w:numFmt w:val="decimal"/>
      <w:lvlText w:val="%1.%2"/>
      <w:lvlJc w:val="left"/>
      <w:pPr>
        <w:ind w:left="730" w:hanging="425"/>
        <w:jc w:val="left"/>
      </w:pPr>
      <w:rPr>
        <w:rFonts w:hint="default" w:ascii="黑体" w:hAnsi="黑体" w:eastAsia="黑体" w:cs="黑体"/>
        <w:b/>
        <w:bCs/>
        <w:spacing w:val="0"/>
        <w:w w:val="99"/>
        <w:sz w:val="24"/>
        <w:szCs w:val="24"/>
      </w:rPr>
    </w:lvl>
    <w:lvl w:ilvl="2">
      <w:start w:val="0"/>
      <w:numFmt w:val="bullet"/>
      <w:lvlText w:val="•"/>
      <w:lvlJc w:val="left"/>
      <w:pPr>
        <w:ind w:left="800" w:hanging="425"/>
      </w:pPr>
      <w:rPr>
        <w:rFonts w:hint="default"/>
      </w:rPr>
    </w:lvl>
    <w:lvl w:ilvl="3">
      <w:start w:val="0"/>
      <w:numFmt w:val="bullet"/>
      <w:lvlText w:val="•"/>
      <w:lvlJc w:val="left"/>
      <w:pPr>
        <w:ind w:left="1825" w:hanging="425"/>
      </w:pPr>
      <w:rPr>
        <w:rFonts w:hint="default"/>
      </w:rPr>
    </w:lvl>
    <w:lvl w:ilvl="4">
      <w:start w:val="0"/>
      <w:numFmt w:val="bullet"/>
      <w:lvlText w:val="•"/>
      <w:lvlJc w:val="left"/>
      <w:pPr>
        <w:ind w:left="2851" w:hanging="425"/>
      </w:pPr>
      <w:rPr>
        <w:rFonts w:hint="default"/>
      </w:rPr>
    </w:lvl>
    <w:lvl w:ilvl="5">
      <w:start w:val="0"/>
      <w:numFmt w:val="bullet"/>
      <w:lvlText w:val="•"/>
      <w:lvlJc w:val="left"/>
      <w:pPr>
        <w:ind w:left="3877" w:hanging="425"/>
      </w:pPr>
      <w:rPr>
        <w:rFonts w:hint="default"/>
      </w:rPr>
    </w:lvl>
    <w:lvl w:ilvl="6">
      <w:start w:val="0"/>
      <w:numFmt w:val="bullet"/>
      <w:lvlText w:val="•"/>
      <w:lvlJc w:val="left"/>
      <w:pPr>
        <w:ind w:left="4903" w:hanging="425"/>
      </w:pPr>
      <w:rPr>
        <w:rFonts w:hint="default"/>
      </w:rPr>
    </w:lvl>
    <w:lvl w:ilvl="7">
      <w:start w:val="0"/>
      <w:numFmt w:val="bullet"/>
      <w:lvlText w:val="•"/>
      <w:lvlJc w:val="left"/>
      <w:pPr>
        <w:ind w:left="5929" w:hanging="425"/>
      </w:pPr>
      <w:rPr>
        <w:rFonts w:hint="default"/>
      </w:rPr>
    </w:lvl>
    <w:lvl w:ilvl="8">
      <w:start w:val="0"/>
      <w:numFmt w:val="bullet"/>
      <w:lvlText w:val="•"/>
      <w:lvlJc w:val="left"/>
      <w:pPr>
        <w:ind w:left="6954" w:hanging="425"/>
      </w:pPr>
      <w:rPr>
        <w:rFonts w:hint="default"/>
      </w:rPr>
    </w:lvl>
  </w:abstractNum>
  <w:abstractNum w:abstractNumId="0">
    <w:multiLevelType w:val="hybridMultilevel"/>
    <w:lvl w:ilvl="0">
      <w:start w:val="1"/>
      <w:numFmt w:val="decimal"/>
      <w:lvlText w:val="%1"/>
      <w:lvlJc w:val="left"/>
      <w:pPr>
        <w:ind w:left="785" w:hanging="480"/>
        <w:jc w:val="left"/>
      </w:pPr>
      <w:rPr>
        <w:rFonts w:hint="default" w:ascii="Times New Roman" w:hAnsi="Times New Roman" w:eastAsia="Times New Roman" w:cs="Times New Roman"/>
        <w:w w:val="100"/>
        <w:sz w:val="28"/>
        <w:szCs w:val="28"/>
      </w:rPr>
    </w:lvl>
    <w:lvl w:ilvl="1">
      <w:start w:val="0"/>
      <w:numFmt w:val="bullet"/>
      <w:lvlText w:val="•"/>
      <w:lvlJc w:val="left"/>
      <w:pPr>
        <w:ind w:left="1596" w:hanging="480"/>
      </w:pPr>
      <w:rPr>
        <w:rFonts w:hint="default"/>
      </w:rPr>
    </w:lvl>
    <w:lvl w:ilvl="2">
      <w:start w:val="0"/>
      <w:numFmt w:val="bullet"/>
      <w:lvlText w:val="•"/>
      <w:lvlJc w:val="left"/>
      <w:pPr>
        <w:ind w:left="2413" w:hanging="480"/>
      </w:pPr>
      <w:rPr>
        <w:rFonts w:hint="default"/>
      </w:rPr>
    </w:lvl>
    <w:lvl w:ilvl="3">
      <w:start w:val="0"/>
      <w:numFmt w:val="bullet"/>
      <w:lvlText w:val="•"/>
      <w:lvlJc w:val="left"/>
      <w:pPr>
        <w:ind w:left="3229" w:hanging="480"/>
      </w:pPr>
      <w:rPr>
        <w:rFonts w:hint="default"/>
      </w:rPr>
    </w:lvl>
    <w:lvl w:ilvl="4">
      <w:start w:val="0"/>
      <w:numFmt w:val="bullet"/>
      <w:lvlText w:val="•"/>
      <w:lvlJc w:val="left"/>
      <w:pPr>
        <w:ind w:left="4046" w:hanging="480"/>
      </w:pPr>
      <w:rPr>
        <w:rFonts w:hint="default"/>
      </w:rPr>
    </w:lvl>
    <w:lvl w:ilvl="5">
      <w:start w:val="0"/>
      <w:numFmt w:val="bullet"/>
      <w:lvlText w:val="•"/>
      <w:lvlJc w:val="left"/>
      <w:pPr>
        <w:ind w:left="4863" w:hanging="480"/>
      </w:pPr>
      <w:rPr>
        <w:rFonts w:hint="default"/>
      </w:rPr>
    </w:lvl>
    <w:lvl w:ilvl="6">
      <w:start w:val="0"/>
      <w:numFmt w:val="bullet"/>
      <w:lvlText w:val="•"/>
      <w:lvlJc w:val="left"/>
      <w:pPr>
        <w:ind w:left="5679" w:hanging="480"/>
      </w:pPr>
      <w:rPr>
        <w:rFonts w:hint="default"/>
      </w:rPr>
    </w:lvl>
    <w:lvl w:ilvl="7">
      <w:start w:val="0"/>
      <w:numFmt w:val="bullet"/>
      <w:lvlText w:val="•"/>
      <w:lvlJc w:val="left"/>
      <w:pPr>
        <w:ind w:left="6496" w:hanging="480"/>
      </w:pPr>
      <w:rPr>
        <w:rFonts w:hint="default"/>
      </w:rPr>
    </w:lvl>
    <w:lvl w:ilvl="8">
      <w:start w:val="0"/>
      <w:numFmt w:val="bullet"/>
      <w:lvlText w:val="•"/>
      <w:lvlJc w:val="left"/>
      <w:pPr>
        <w:ind w:left="7313" w:hanging="480"/>
      </w:pPr>
      <w:rPr>
        <w:rFonts w:hint="default"/>
      </w:rPr>
    </w:lvl>
  </w:abstract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ind w:leftChars="0" w:left="305"/>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7"/>
      <w:ind w:leftChars="0" w:left="305"/>
      <w:jc w:val="both"/>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hyperlink" Target="http://www.fishersci.com/ecomm/servlet/%09%09%09%09%09%09%09%09fsproductdetail?position=content&amp;amp;tab=Items&amp;amp;productId=6931448&amp;amp;fromSearch=1&amp;amp;highlightProductsItemsFlag=Y&amp;amp;catlogId=29104&amp;amp;storeId=10652&amp;amp;langId=-1%20%20%20%20%09" TargetMode="External"/><Relationship Id="rId15" Type="http://schemas.openxmlformats.org/officeDocument/2006/relationships/image" Target="media/image6.pn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image" Target="media/image18.jpeg"/><Relationship Id="rId28" Type="http://schemas.openxmlformats.org/officeDocument/2006/relationships/image" Target="media/image19.jpeg"/><Relationship Id="rId29" Type="http://schemas.openxmlformats.org/officeDocument/2006/relationships/image" Target="media/image20.jpeg"/><Relationship Id="rId30" Type="http://schemas.openxmlformats.org/officeDocument/2006/relationships/image" Target="media/image21.jpeg"/><Relationship Id="rId31" Type="http://schemas.openxmlformats.org/officeDocument/2006/relationships/image" Target="media/image22.jpeg"/><Relationship Id="rId32" Type="http://schemas.openxmlformats.org/officeDocument/2006/relationships/image" Target="media/image23.jpeg"/><Relationship Id="rId33" Type="http://schemas.openxmlformats.org/officeDocument/2006/relationships/image" Target="media/image24.jpeg"/><Relationship Id="rId34" Type="http://schemas.openxmlformats.org/officeDocument/2006/relationships/image" Target="media/image25.jpeg"/><Relationship Id="rId35" Type="http://schemas.openxmlformats.org/officeDocument/2006/relationships/image" Target="media/image26.jpeg"/><Relationship Id="rId36" Type="http://schemas.openxmlformats.org/officeDocument/2006/relationships/image" Target="media/image27.jpeg"/><Relationship Id="rId37" Type="http://schemas.openxmlformats.org/officeDocument/2006/relationships/image" Target="media/image28.jpeg"/><Relationship Id="rId38" Type="http://schemas.openxmlformats.org/officeDocument/2006/relationships/image" Target="media/image29.jpeg"/><Relationship Id="rId39" Type="http://schemas.openxmlformats.org/officeDocument/2006/relationships/image" Target="media/image30.jpeg"/><Relationship Id="rId40" Type="http://schemas.openxmlformats.org/officeDocument/2006/relationships/image" Target="media/image31.jpeg"/><Relationship Id="rId41" Type="http://schemas.openxmlformats.org/officeDocument/2006/relationships/image" Target="media/image32.jpeg"/><Relationship Id="rId42" Type="http://schemas.openxmlformats.org/officeDocument/2006/relationships/image" Target="media/image33.jpeg"/><Relationship Id="rId43" Type="http://schemas.openxmlformats.org/officeDocument/2006/relationships/image" Target="media/image34.jpeg"/><Relationship Id="rId44" Type="http://schemas.openxmlformats.org/officeDocument/2006/relationships/image" Target="media/image35.jpeg"/><Relationship Id="rId45" Type="http://schemas.openxmlformats.org/officeDocument/2006/relationships/image" Target="media/image36.jpeg"/><Relationship Id="rId46" Type="http://schemas.openxmlformats.org/officeDocument/2006/relationships/image" Target="media/image37.jpeg"/><Relationship Id="rId47" Type="http://schemas.openxmlformats.org/officeDocument/2006/relationships/image" Target="media/image38.jpeg"/><Relationship Id="rId48" Type="http://schemas.openxmlformats.org/officeDocument/2006/relationships/image" Target="media/image39.jpeg"/><Relationship Id="rId49" Type="http://schemas.openxmlformats.org/officeDocument/2006/relationships/image" Target="media/image40.jpeg"/><Relationship Id="rId50" Type="http://schemas.openxmlformats.org/officeDocument/2006/relationships/image" Target="media/image41.jpeg"/><Relationship Id="rId51" Type="http://schemas.openxmlformats.org/officeDocument/2006/relationships/image" Target="media/image42.jpeg"/><Relationship Id="rId52" Type="http://schemas.openxmlformats.org/officeDocument/2006/relationships/footer" Target="footer2.xml"/><Relationship Id="rId53" Type="http://schemas.openxmlformats.org/officeDocument/2006/relationships/footer" Target="footer3.xml"/><Relationship Id="rId54" Type="http://schemas.openxmlformats.org/officeDocument/2006/relationships/image" Target="media/image43.jpeg"/><Relationship Id="rId55" Type="http://schemas.openxmlformats.org/officeDocument/2006/relationships/image" Target="media/image44.jpeg"/><Relationship Id="rId56" Type="http://schemas.openxmlformats.org/officeDocument/2006/relationships/numbering" Target="numbering.xml"/><Relationship Id="rId57" Type="http://schemas.openxmlformats.org/officeDocument/2006/relationships/endnotes" Target="endnotes.xml"/><Relationship Id="rId58" Type="http://schemas.openxmlformats.org/officeDocument/2006/relationships/footer" Target="footer4.xml"/><Relationship Id="rId59" Type="http://schemas.openxmlformats.org/officeDocument/2006/relationships/header" Target="header4.xml"/><Relationship Id="rId60" Type="http://schemas.openxmlformats.org/officeDocument/2006/relationships/footer" Target="footer5.xml"/><Relationship Id="rId62" Type="http://schemas.openxmlformats.org/officeDocument/2006/relationships/footer" Target="footer7.xml"/><Relationship Id="rId63" Type="http://schemas.openxmlformats.org/officeDocument/2006/relationships/header" Target="header7.xml"/><Relationship Id="rId64" Type="http://schemas.openxmlformats.org/officeDocument/2006/relationships/footer" Target="footer8.xml"/><Relationship Id="rId65" Type="http://schemas.openxmlformats.org/officeDocument/2006/relationships/footer" Target="footer9.xml"/><Relationship Id="rId66" Type="http://schemas.openxmlformats.org/officeDocument/2006/relationships/footer" Target="footer10.xml"/><Relationship Id="rId67" Type="http://schemas.openxmlformats.org/officeDocument/2006/relationships/footer" Target="footer11.xml"/><Relationship Id="rId68" Type="http://schemas.openxmlformats.org/officeDocument/2006/relationships/header" Target="header8.xml"/><Relationship Id="rId69" Type="http://schemas.openxmlformats.org/officeDocument/2006/relationships/header" Target="header9.xml"/><Relationship Id="rId70" Type="http://schemas.openxmlformats.org/officeDocument/2006/relationships/footer" Target="footer12.xml"/><Relationship Id="rId71" Type="http://schemas.openxmlformats.org/officeDocument/2006/relationships/header" Target="header10.xml"/><Relationship Id="rId72" Type="http://schemas.openxmlformats.org/officeDocument/2006/relationships/header" Target="header11.xml"/><Relationship Id="rId73" Type="http://schemas.openxmlformats.org/officeDocument/2006/relationships/header" Target="header12.xml"/><Relationship Id="rId7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feifei</dc:creator>
  <dcterms:created xsi:type="dcterms:W3CDTF">2017-03-17T14:11:50Z</dcterms:created>
  <dcterms:modified xsi:type="dcterms:W3CDTF">2017-03-17T14:11:50Z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2014-09-16T00:00:00Z</vt:filetime>
  </property>
  <property fmtid="{D5CDD505-2E9C-101B-9397-08002B2CF9AE}" pid="3" name="Creator">
    <vt:lpwstr>Microsoft® Word 2010</vt:lpwstr>
  </property>
  <property fmtid="{D5CDD505-2E9C-101B-9397-08002B2CF9AE}" pid="4" name="LastSaved">
    <vt:filetime>2017-03-17T00:00:00Z</vt:filetime>
  </property>
</Properties>
</file>