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封面 " w:id="1"/>
      <w:bookmarkEnd w:id="1"/>
    </w:p>
    <w:p w:rsidR="0018722C">
      <w:pPr>
        <w:spacing w:after="0"/>
        <w:rPr>
          <w:sz w:val="20"/>
        </w:rPr>
        <w:sectPr w:rsidR="00556256">
          <w:pgSz w:w="11910" w:h="16840"/>
          <w:pgMar w:top="0" w:bottom="0" w:left="0" w:right="0"/>
        </w:sect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abs>
          <w:tab w:pos="6436" w:val="left" w:leader="none"/>
        </w:tabs>
        <w:spacing w:before="96"/>
        <w:ind w:leftChars="0" w:left="134" w:rightChars="0" w:right="0" w:firstLineChars="0" w:firstLine="0"/>
        <w:jc w:val="left"/>
        <w:rPr>
          <w:b/>
          <w:sz w:val="21"/>
        </w:rPr>
      </w:pPr>
      <w:r>
        <w:rPr>
          <w:rFonts w:ascii="微软雅黑" w:eastAsia="微软雅黑" w:hint="eastAsia"/>
          <w:b/>
          <w:sz w:val="21"/>
        </w:rPr>
        <w:t>分</w:t>
      </w:r>
      <w:r>
        <w:rPr>
          <w:rFonts w:ascii="微软雅黑" w:eastAsia="微软雅黑" w:hint="eastAsia"/>
          <w:b/>
          <w:spacing w:val="20"/>
          <w:sz w:val="21"/>
        </w:rPr>
        <w:t> </w:t>
      </w:r>
      <w:r>
        <w:rPr>
          <w:rFonts w:ascii="微软雅黑" w:eastAsia="微软雅黑" w:hint="eastAsia"/>
          <w:b/>
          <w:sz w:val="21"/>
        </w:rPr>
        <w:t>类</w:t>
      </w:r>
      <w:r>
        <w:rPr>
          <w:rFonts w:ascii="微软雅黑" w:eastAsia="微软雅黑" w:hint="eastAsia"/>
          <w:b/>
          <w:spacing w:val="21"/>
          <w:sz w:val="21"/>
        </w:rPr>
        <w:t> </w:t>
      </w:r>
      <w:r>
        <w:rPr>
          <w:rFonts w:ascii="微软雅黑" w:eastAsia="微软雅黑" w:hint="eastAsia"/>
          <w:b/>
          <w:sz w:val="21"/>
        </w:rPr>
        <w:t>号</w:t>
      </w:r>
      <w:r w:rsidRPr="00000000">
        <w:tab/>
      </w:r>
      <w:r>
        <w:rPr>
          <w:rFonts w:ascii="微软雅黑" w:eastAsia="微软雅黑" w:hint="eastAsia"/>
          <w:b/>
          <w:w w:val="95"/>
          <w:sz w:val="21"/>
        </w:rPr>
        <w:t>学校代码：</w:t>
      </w:r>
      <w:r>
        <w:rPr>
          <w:b/>
          <w:w w:val="95"/>
          <w:sz w:val="21"/>
        </w:rPr>
        <w:t>10114</w:t>
      </w:r>
    </w:p>
    <w:p w:rsidR="0018722C">
      <w:pPr>
        <w:tabs>
          <w:tab w:pos="763" w:val="left" w:leader="none"/>
          <w:tab w:pos="6434" w:val="left" w:leader="none"/>
          <w:tab w:pos="7065" w:val="left" w:leader="none"/>
        </w:tabs>
        <w:spacing w:before="104"/>
        <w:ind w:leftChars="0" w:left="134" w:rightChars="0" w:right="0" w:firstLineChars="0" w:firstLine="0"/>
        <w:jc w:val="left"/>
        <w:rPr>
          <w:b/>
          <w:sz w:val="21"/>
        </w:rPr>
      </w:pPr>
      <w:r>
        <w:rPr>
          <w:rFonts w:ascii="微软雅黑" w:eastAsia="微软雅黑" w:hint="eastAsia"/>
          <w:b/>
          <w:sz w:val="21"/>
        </w:rPr>
        <w:t>密</w:t>
      </w:r>
      <w:r w:rsidRPr="00000000">
        <w:tab/>
        <w:t>级</w:t>
      </w:r>
      <w:r w:rsidRPr="00000000">
        <w:tab/>
        <w:t>学</w:t>
      </w:r>
      <w:r w:rsidRPr="00000000">
        <w:tab/>
      </w:r>
      <w:r>
        <w:rPr>
          <w:rFonts w:ascii="微软雅黑" w:eastAsia="微软雅黑" w:hint="eastAsia"/>
          <w:b/>
          <w:w w:val="95"/>
          <w:sz w:val="21"/>
        </w:rPr>
        <w:t>号</w:t>
      </w:r>
      <w:r>
        <w:rPr>
          <w:rFonts w:ascii="微软雅黑" w:eastAsia="微软雅黑" w:hint="eastAsia"/>
          <w:b/>
          <w:spacing w:val="-2"/>
          <w:w w:val="95"/>
          <w:sz w:val="21"/>
        </w:rPr>
        <w:t>：</w:t>
      </w:r>
      <w:r>
        <w:rPr>
          <w:b/>
          <w:spacing w:val="-2"/>
          <w:w w:val="95"/>
          <w:sz w:val="21"/>
        </w:rPr>
        <w:t>Dr2008045</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after="0" w:line="271" w:lineRule="auto" w:before="162"/>
        <w:ind w:firstLineChars="0" w:firstLine="0" w:leftChars="0" w:left="1864" w:rightChars="0" w:right="1522" w:hanging="178"/>
        <w:jc w:val="left"/>
        <w:autoSpaceDE w:val="0"/>
        <w:autoSpaceDN w:val="0"/>
        <w:pBdr>
          <w:bottom w:val="none" w:sz="0" w:space="0" w:color="auto"/>
        </w:pBdr>
        <w:rPr>
          <w:kern w:val="2"/>
          <w:sz w:val="32"/>
          <w:szCs w:val="32"/>
          <w:rFonts w:cstheme="minorBidi" w:ascii="微软雅黑" w:hAnsi="微软雅黑" w:eastAsia="微软雅黑" w:cs="微软雅黑"/>
          <w:b/>
          <w:bCs/>
        </w:rPr>
      </w:pPr>
      <w:r>
        <w:rPr>
          <w:kern w:val="2"/>
          <w:sz w:val="32"/>
          <w:szCs w:val="32"/>
          <w:b/>
          <w:bCs/>
          <w:rFonts w:ascii="Times New Roman" w:eastAsia="Times New Roman" w:cstheme="minorBidi" w:hAnsi="微软雅黑" w:cs="微软雅黑"/>
        </w:rPr>
        <w:t>Myod1 </w:t>
      </w:r>
      <w:r>
        <w:rPr>
          <w:kern w:val="2"/>
          <w:sz w:val="32"/>
          <w:szCs w:val="32"/>
          <w:rFonts w:cstheme="minorBidi" w:ascii="微软雅黑" w:hAnsi="微软雅黑" w:eastAsia="微软雅黑" w:cs="微软雅黑"/>
          <w:b/>
          <w:bCs/>
        </w:rPr>
        <w:t>和 </w:t>
      </w:r>
      <w:r>
        <w:rPr>
          <w:kern w:val="2"/>
          <w:sz w:val="32"/>
          <w:szCs w:val="32"/>
          <w:b/>
          <w:bCs/>
          <w:rFonts w:ascii="Times New Roman" w:eastAsia="Times New Roman" w:cstheme="minorBidi" w:hAnsi="微软雅黑" w:cs="微软雅黑"/>
        </w:rPr>
        <w:t>Myog </w:t>
      </w:r>
      <w:r>
        <w:rPr>
          <w:kern w:val="2"/>
          <w:sz w:val="32"/>
          <w:szCs w:val="32"/>
          <w:rFonts w:cstheme="minorBidi" w:ascii="微软雅黑" w:hAnsi="微软雅黑" w:eastAsia="微软雅黑" w:cs="微软雅黑"/>
          <w:b/>
          <w:bCs/>
        </w:rPr>
        <w:t>真核共表达载体构建及转染真皮成纤维细胞的实验研究</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5"/>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1864" w:rightChars="0" w:right="0"/>
        <w:jc w:val="left"/>
        <w:autoSpaceDE w:val="0"/>
        <w:autoSpaceDN w:val="0"/>
        <w:tabs>
          <w:tab w:pos="2387" w:val="left" w:leader="none"/>
          <w:tab w:pos="2913" w:val="left" w:leader="none"/>
        </w:tabs>
        <w:pBdr>
          <w:bottom w:val="none" w:sz="0" w:space="0" w:color="auto"/>
        </w:pBdr>
        <w:rPr>
          <w:kern w:val="2"/>
          <w:sz w:val="28"/>
          <w:szCs w:val="28"/>
          <w:rFonts w:cstheme="minorBidi" w:ascii="微软雅黑" w:hAnsi="微软雅黑" w:eastAsia="微软雅黑" w:cs="微软雅黑"/>
          <w:b/>
          <w:bCs/>
        </w:rPr>
      </w:pPr>
      <w:r>
        <w:rPr>
          <w:kern w:val="2"/>
          <w:sz w:val="28"/>
          <w:szCs w:val="28"/>
          <w:rFonts w:cstheme="minorBidi" w:ascii="微软雅黑" w:hAnsi="微软雅黑" w:eastAsia="微软雅黑" w:cs="微软雅黑"/>
          <w:b/>
          <w:bCs/>
        </w:rPr>
        <w:t>研</w:t>
      </w:r>
      <w:r w:rsidRPr="00000000">
        <w:rPr>
          <w:kern w:val="2"/>
          <w:sz w:val="28"/>
          <w:szCs w:val="28"/>
          <w:rFonts w:cstheme="minorBidi" w:ascii="微软雅黑" w:hAnsi="微软雅黑" w:eastAsia="微软雅黑" w:cs="微软雅黑"/>
          <w:b/>
          <w:bCs/>
        </w:rPr>
        <w:tab/>
        <w:t>究</w:t>
      </w:r>
      <w:r w:rsidRPr="00000000">
        <w:rPr>
          <w:kern w:val="2"/>
          <w:sz w:val="28"/>
          <w:szCs w:val="28"/>
          <w:rFonts w:cstheme="minorBidi" w:ascii="微软雅黑" w:hAnsi="微软雅黑" w:eastAsia="微软雅黑" w:cs="微软雅黑"/>
          <w:b/>
          <w:bCs/>
        </w:rPr>
        <w:tab/>
        <w:t>生</w:t>
      </w:r>
      <w:r>
        <w:rPr>
          <w:kern w:val="2"/>
          <w:sz w:val="28"/>
          <w:szCs w:val="28"/>
          <w:rFonts w:cstheme="minorBidi" w:ascii="微软雅黑" w:hAnsi="微软雅黑" w:eastAsia="微软雅黑" w:cs="微软雅黑"/>
          <w:b/>
          <w:bCs/>
          <w:spacing w:val="-15"/>
        </w:rPr>
        <w:t> </w:t>
      </w:r>
      <w:r>
        <w:rPr>
          <w:kern w:val="2"/>
          <w:sz w:val="28"/>
          <w:szCs w:val="28"/>
          <w:rFonts w:cstheme="minorBidi" w:ascii="微软雅黑" w:hAnsi="微软雅黑" w:eastAsia="微软雅黑" w:cs="微软雅黑"/>
          <w:b/>
          <w:bCs/>
        </w:rPr>
        <w:t>：</w:t>
      </w:r>
      <w:r>
        <w:rPr>
          <w:kern w:val="2"/>
          <w:sz w:val="28"/>
          <w:szCs w:val="28"/>
          <w:rFonts w:cstheme="minorBidi" w:ascii="微软雅黑" w:hAnsi="微软雅黑" w:eastAsia="微软雅黑" w:cs="微软雅黑"/>
          <w:b/>
          <w:bCs/>
          <w:spacing w:val="-15"/>
        </w:rPr>
        <w:t> </w:t>
      </w:r>
      <w:r>
        <w:rPr>
          <w:kern w:val="2"/>
          <w:sz w:val="28"/>
          <w:szCs w:val="28"/>
          <w:rFonts w:cstheme="minorBidi" w:ascii="微软雅黑" w:hAnsi="微软雅黑" w:eastAsia="微软雅黑" w:cs="微软雅黑"/>
          <w:b/>
          <w:bCs/>
        </w:rPr>
        <w:t>高</w:t>
      </w:r>
      <w:r>
        <w:rPr>
          <w:kern w:val="2"/>
          <w:sz w:val="28"/>
          <w:szCs w:val="28"/>
          <w:rFonts w:cstheme="minorBidi" w:ascii="微软雅黑" w:hAnsi="微软雅黑" w:eastAsia="微软雅黑" w:cs="微软雅黑"/>
          <w:b/>
          <w:bCs/>
          <w:spacing w:val="-15"/>
        </w:rPr>
        <w:t> </w:t>
      </w:r>
      <w:r>
        <w:rPr>
          <w:kern w:val="2"/>
          <w:sz w:val="28"/>
          <w:szCs w:val="28"/>
          <w:rFonts w:cstheme="minorBidi" w:ascii="微软雅黑" w:hAnsi="微软雅黑" w:eastAsia="微软雅黑" w:cs="微软雅黑"/>
          <w:b/>
          <w:bCs/>
        </w:rPr>
        <w:t>宏</w:t>
      </w:r>
      <w:r>
        <w:rPr>
          <w:kern w:val="2"/>
          <w:sz w:val="28"/>
          <w:szCs w:val="28"/>
          <w:rFonts w:cstheme="minorBidi" w:ascii="微软雅黑" w:hAnsi="微软雅黑" w:eastAsia="微软雅黑" w:cs="微软雅黑"/>
          <w:b/>
          <w:bCs/>
          <w:spacing w:val="-15"/>
        </w:rPr>
        <w:t> </w:t>
      </w:r>
      <w:r>
        <w:rPr>
          <w:kern w:val="2"/>
          <w:sz w:val="28"/>
          <w:szCs w:val="28"/>
          <w:rFonts w:cstheme="minorBidi" w:ascii="微软雅黑" w:hAnsi="微软雅黑" w:eastAsia="微软雅黑" w:cs="微软雅黑"/>
          <w:b/>
          <w:bCs/>
        </w:rPr>
        <w:t>飞</w:t>
      </w:r>
    </w:p>
    <w:p w:rsidR="0018722C">
      <w:pPr>
        <w:tabs>
          <w:tab w:pos="4838" w:val="left" w:leader="none"/>
        </w:tabs>
        <w:spacing w:line="249" w:lineRule="auto" w:before="15"/>
        <w:ind w:leftChars="0" w:left="1838" w:rightChars="0" w:right="3076" w:firstLineChars="0" w:firstLine="0"/>
        <w:jc w:val="left"/>
        <w:rPr>
          <w:rFonts w:ascii="微软雅黑" w:eastAsia="微软雅黑" w:hint="eastAsia"/>
          <w:b/>
          <w:sz w:val="28"/>
        </w:rPr>
      </w:pPr>
      <w:r>
        <w:rPr>
          <w:rFonts w:ascii="微软雅黑" w:eastAsia="微软雅黑" w:hint="eastAsia"/>
          <w:b/>
          <w:sz w:val="28"/>
        </w:rPr>
        <w:t>指</w:t>
      </w:r>
      <w:r>
        <w:rPr>
          <w:rFonts w:ascii="微软雅黑" w:eastAsia="微软雅黑" w:hint="eastAsia"/>
          <w:b/>
          <w:spacing w:val="-8"/>
          <w:sz w:val="28"/>
        </w:rPr>
        <w:t> </w:t>
      </w:r>
      <w:r>
        <w:rPr>
          <w:rFonts w:ascii="微软雅黑" w:eastAsia="微软雅黑" w:hint="eastAsia"/>
          <w:b/>
          <w:sz w:val="28"/>
        </w:rPr>
        <w:t>导</w:t>
      </w:r>
      <w:r>
        <w:rPr>
          <w:rFonts w:ascii="微软雅黑" w:eastAsia="微软雅黑" w:hint="eastAsia"/>
          <w:b/>
          <w:spacing w:val="-7"/>
          <w:sz w:val="28"/>
        </w:rPr>
        <w:t> </w:t>
      </w:r>
      <w:r>
        <w:rPr>
          <w:rFonts w:ascii="微软雅黑" w:eastAsia="微软雅黑" w:hint="eastAsia"/>
          <w:b/>
          <w:sz w:val="28"/>
        </w:rPr>
        <w:t>教</w:t>
      </w:r>
      <w:r>
        <w:rPr>
          <w:rFonts w:ascii="微软雅黑" w:eastAsia="微软雅黑" w:hint="eastAsia"/>
          <w:b/>
          <w:spacing w:val="-8"/>
          <w:sz w:val="28"/>
        </w:rPr>
        <w:t> </w:t>
      </w:r>
      <w:r>
        <w:rPr>
          <w:rFonts w:ascii="微软雅黑" w:eastAsia="微软雅黑" w:hint="eastAsia"/>
          <w:b/>
          <w:sz w:val="28"/>
        </w:rPr>
        <w:t>师</w:t>
      </w:r>
      <w:r>
        <w:rPr>
          <w:rFonts w:ascii="微软雅黑" w:eastAsia="微软雅黑" w:hint="eastAsia"/>
          <w:b/>
          <w:spacing w:val="-7"/>
          <w:sz w:val="28"/>
        </w:rPr>
        <w:t> </w:t>
      </w:r>
      <w:r>
        <w:rPr>
          <w:rFonts w:ascii="微软雅黑" w:eastAsia="微软雅黑" w:hint="eastAsia"/>
          <w:b/>
          <w:sz w:val="28"/>
        </w:rPr>
        <w:t>：</w:t>
      </w:r>
      <w:r>
        <w:rPr>
          <w:rFonts w:ascii="微软雅黑" w:eastAsia="微软雅黑" w:hint="eastAsia"/>
          <w:b/>
          <w:spacing w:val="-8"/>
          <w:sz w:val="28"/>
        </w:rPr>
        <w:t> </w:t>
      </w:r>
      <w:r>
        <w:rPr>
          <w:rFonts w:ascii="微软雅黑" w:eastAsia="微软雅黑" w:hint="eastAsia"/>
          <w:b/>
          <w:sz w:val="28"/>
        </w:rPr>
        <w:t>梁</w:t>
      </w:r>
      <w:r>
        <w:rPr>
          <w:rFonts w:ascii="微软雅黑" w:eastAsia="微软雅黑" w:hint="eastAsia"/>
          <w:b/>
          <w:spacing w:val="-7"/>
          <w:sz w:val="28"/>
        </w:rPr>
        <w:t> </w:t>
      </w:r>
      <w:r>
        <w:rPr>
          <w:rFonts w:ascii="微软雅黑" w:eastAsia="微软雅黑" w:hint="eastAsia"/>
          <w:b/>
          <w:sz w:val="28"/>
        </w:rPr>
        <w:t>炳</w:t>
      </w:r>
      <w:r>
        <w:rPr>
          <w:rFonts w:ascii="微软雅黑" w:eastAsia="微软雅黑" w:hint="eastAsia"/>
          <w:b/>
          <w:spacing w:val="-8"/>
          <w:sz w:val="28"/>
        </w:rPr>
        <w:t> </w:t>
      </w:r>
      <w:r>
        <w:rPr>
          <w:rFonts w:ascii="微软雅黑" w:eastAsia="微软雅黑" w:hint="eastAsia"/>
          <w:b/>
          <w:sz w:val="28"/>
        </w:rPr>
        <w:t>生</w:t>
      </w:r>
      <w:r w:rsidRPr="00000000">
        <w:tab/>
        <w:t>教</w:t>
      </w:r>
      <w:r>
        <w:rPr>
          <w:rFonts w:ascii="微软雅黑" w:eastAsia="微软雅黑" w:hint="eastAsia"/>
          <w:b/>
          <w:spacing w:val="-8"/>
          <w:sz w:val="28"/>
        </w:rPr>
        <w:t> </w:t>
      </w:r>
      <w:r>
        <w:rPr>
          <w:rFonts w:ascii="微软雅黑" w:eastAsia="微软雅黑" w:hint="eastAsia"/>
          <w:b/>
          <w:sz w:val="28"/>
        </w:rPr>
        <w:t>授专</w:t>
      </w:r>
      <w:r>
        <w:rPr>
          <w:rFonts w:ascii="微软雅黑" w:eastAsia="微软雅黑" w:hint="eastAsia"/>
          <w:b/>
          <w:spacing w:val="-8"/>
          <w:sz w:val="28"/>
        </w:rPr>
        <w:t> </w:t>
      </w:r>
      <w:r>
        <w:rPr>
          <w:rFonts w:ascii="微软雅黑" w:eastAsia="微软雅黑" w:hint="eastAsia"/>
          <w:b/>
          <w:sz w:val="28"/>
        </w:rPr>
        <w:t>业</w:t>
      </w:r>
      <w:r>
        <w:rPr>
          <w:rFonts w:ascii="微软雅黑" w:eastAsia="微软雅黑" w:hint="eastAsia"/>
          <w:b/>
          <w:spacing w:val="-7"/>
          <w:sz w:val="28"/>
        </w:rPr>
        <w:t> </w:t>
      </w:r>
      <w:r>
        <w:rPr>
          <w:rFonts w:ascii="微软雅黑" w:eastAsia="微软雅黑" w:hint="eastAsia"/>
          <w:b/>
          <w:sz w:val="28"/>
        </w:rPr>
        <w:t>名</w:t>
      </w:r>
      <w:r>
        <w:rPr>
          <w:rFonts w:ascii="微软雅黑" w:eastAsia="微软雅黑" w:hint="eastAsia"/>
          <w:b/>
          <w:spacing w:val="-8"/>
          <w:sz w:val="28"/>
        </w:rPr>
        <w:t> </w:t>
      </w:r>
      <w:r>
        <w:rPr>
          <w:rFonts w:ascii="微软雅黑" w:eastAsia="微软雅黑" w:hint="eastAsia"/>
          <w:b/>
          <w:sz w:val="28"/>
        </w:rPr>
        <w:t>称</w:t>
      </w:r>
      <w:r>
        <w:rPr>
          <w:rFonts w:ascii="微软雅黑" w:eastAsia="微软雅黑" w:hint="eastAsia"/>
          <w:b/>
          <w:spacing w:val="-7"/>
          <w:sz w:val="28"/>
        </w:rPr>
        <w:t> </w:t>
      </w:r>
      <w:r>
        <w:rPr>
          <w:rFonts w:ascii="微软雅黑" w:eastAsia="微软雅黑" w:hint="eastAsia"/>
          <w:b/>
          <w:sz w:val="28"/>
        </w:rPr>
        <w:t>：</w:t>
      </w:r>
      <w:r>
        <w:rPr>
          <w:rFonts w:ascii="微软雅黑" w:eastAsia="微软雅黑" w:hint="eastAsia"/>
          <w:b/>
          <w:spacing w:val="-8"/>
          <w:sz w:val="28"/>
        </w:rPr>
        <w:t> </w:t>
      </w:r>
      <w:r>
        <w:rPr>
          <w:rFonts w:ascii="微软雅黑" w:eastAsia="微软雅黑" w:hint="eastAsia"/>
          <w:b/>
          <w:sz w:val="28"/>
        </w:rPr>
        <w:t>外</w:t>
      </w:r>
      <w:r>
        <w:rPr>
          <w:rFonts w:ascii="微软雅黑" w:eastAsia="微软雅黑" w:hint="eastAsia"/>
          <w:b/>
          <w:spacing w:val="-7"/>
          <w:sz w:val="28"/>
        </w:rPr>
        <w:t> </w:t>
      </w:r>
      <w:r>
        <w:rPr>
          <w:rFonts w:ascii="微软雅黑" w:eastAsia="微软雅黑" w:hint="eastAsia"/>
          <w:b/>
          <w:sz w:val="28"/>
        </w:rPr>
        <w:t>科</w:t>
      </w:r>
      <w:r>
        <w:rPr>
          <w:rFonts w:ascii="微软雅黑" w:eastAsia="微软雅黑" w:hint="eastAsia"/>
          <w:b/>
          <w:spacing w:val="-8"/>
          <w:sz w:val="28"/>
        </w:rPr>
        <w:t> </w:t>
      </w:r>
      <w:r>
        <w:rPr>
          <w:rFonts w:ascii="微软雅黑" w:eastAsia="微软雅黑" w:hint="eastAsia"/>
          <w:b/>
          <w:sz w:val="28"/>
        </w:rPr>
        <w:t>学</w:t>
      </w:r>
    </w:p>
    <w:p w:rsidR="0018722C">
      <w:pPr>
        <w:spacing w:line="249" w:lineRule="auto" w:before="0"/>
        <w:ind w:leftChars="0" w:left="1838" w:rightChars="0" w:right="1522" w:firstLineChars="0" w:firstLine="0"/>
        <w:jc w:val="left"/>
        <w:rPr>
          <w:rFonts w:ascii="微软雅黑" w:eastAsia="微软雅黑" w:hint="eastAsia"/>
          <w:b/>
          <w:sz w:val="28"/>
        </w:rPr>
      </w:pPr>
      <w:r>
        <w:rPr>
          <w:rFonts w:ascii="微软雅黑" w:eastAsia="微软雅黑" w:hint="eastAsia"/>
          <w:b/>
          <w:spacing w:val="-8"/>
          <w:sz w:val="28"/>
        </w:rPr>
        <w:t>研 究 方 向 ： 骨 骼 肌 修 复 与 功 能 重 建</w:t>
      </w:r>
      <w:r>
        <w:rPr>
          <w:rFonts w:ascii="微软雅黑" w:eastAsia="微软雅黑" w:hint="eastAsia"/>
          <w:b/>
          <w:spacing w:val="-7"/>
          <w:sz w:val="28"/>
        </w:rPr>
        <w:t>学 位 类 型 ： 科 学 学 位</w:t>
      </w:r>
    </w:p>
    <w:p w:rsidR="0018722C">
      <w:pPr>
        <w:spacing w:before="0"/>
        <w:ind w:leftChars="0" w:left="1838" w:rightChars="0" w:right="0" w:firstLineChars="0" w:firstLine="0"/>
        <w:jc w:val="left"/>
        <w:rPr>
          <w:rFonts w:ascii="微软雅黑" w:eastAsia="微软雅黑" w:hint="eastAsia"/>
          <w:b/>
          <w:sz w:val="28"/>
        </w:rPr>
      </w:pPr>
      <w:r>
        <w:rPr>
          <w:rFonts w:ascii="微软雅黑" w:eastAsia="微软雅黑" w:hint="eastAsia"/>
          <w:b/>
          <w:sz w:val="28"/>
        </w:rPr>
        <w:t>所 在 学 院 ： 第 二 临 床 医 学 院</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4"/>
          <w:rFonts w:cstheme="minorBidi" w:ascii="微软雅黑"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4"/>
          <w:rFonts w:cstheme="minorBidi" w:ascii="微软雅黑"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4"/>
          <w:rFonts w:cstheme="minorBidi" w:ascii="微软雅黑"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4"/>
          <w:rFonts w:cstheme="minorBidi" w:ascii="微软雅黑" w:hAnsi="Times New Roman" w:eastAsia="Times New Roman" w:cs="Times New Roman"/>
          <w:b/>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33"/>
          <w:szCs w:val="24"/>
          <w:rFonts w:cstheme="minorBidi" w:ascii="微软雅黑" w:hAnsi="Times New Roman" w:eastAsia="Times New Roman" w:cs="Times New Roman"/>
          <w:b/>
        </w:rPr>
      </w:pPr>
    </w:p>
    <w:p w:rsidR="0018722C">
      <w:pPr>
        <w:spacing w:before="0"/>
        <w:ind w:leftChars="0" w:left="855" w:rightChars="0" w:right="855" w:firstLineChars="0" w:firstLine="0"/>
        <w:jc w:val="center"/>
        <w:rPr>
          <w:rFonts w:ascii="微软雅黑" w:eastAsia="微软雅黑" w:hint="eastAsia"/>
          <w:b/>
          <w:sz w:val="28"/>
        </w:rPr>
      </w:pPr>
      <w:r>
        <w:rPr>
          <w:rFonts w:ascii="微软雅黑" w:eastAsia="微软雅黑" w:hint="eastAsia"/>
          <w:b/>
          <w:w w:val="105"/>
          <w:sz w:val="28"/>
        </w:rPr>
        <w:t>中国 ft西</w:t>
      </w:r>
    </w:p>
    <w:p w:rsidR="0018722C">
      <w:pPr>
        <w:spacing w:before="15"/>
        <w:ind w:leftChars="0" w:left="854" w:rightChars="0" w:right="855" w:firstLineChars="0" w:firstLine="0"/>
        <w:jc w:val="center"/>
        <w:rPr>
          <w:rFonts w:ascii="微软雅黑" w:eastAsia="微软雅黑" w:hint="eastAsia"/>
          <w:b/>
          <w:sz w:val="28"/>
        </w:rPr>
      </w:pPr>
      <w:r>
        <w:rPr>
          <w:rFonts w:ascii="微软雅黑" w:eastAsia="微软雅黑" w:hint="eastAsia"/>
          <w:b/>
          <w:sz w:val="28"/>
        </w:rPr>
        <w:t>二〇一三年五月三十日</w:t>
      </w:r>
    </w:p>
    <w:p w:rsidR="0018722C">
      <w:pPr>
        <w:spacing w:after="0"/>
        <w:jc w:val="center"/>
        <w:rPr>
          <w:rFonts w:ascii="微软雅黑" w:eastAsia="微软雅黑" w:hint="eastAsia"/>
          <w:sz w:val="28"/>
        </w:rPr>
        <w:sectPr w:rsidR="00556256">
          <w:pgSz w:w="11910" w:h="16840"/>
          <w:pgMar w:top="1580" w:bottom="280" w:left="1680" w:right="1680"/>
        </w:sectPr>
      </w:pPr>
    </w:p>
    <w:p w:rsidR="0018722C">
      <w:pPr>
        <w:widowControl w:val="0"/>
        <w:snapToGrid w:val="1"/>
        <w:spacing w:beforeLines="0" w:afterLines="0" w:lineRule="auto" w:line="240" w:after="0" w:before="0"/>
        <w:ind w:firstLineChars="0" w:firstLine="0" w:rightChars="0" w:right="0" w:leftChars="0" w:left="14"/>
        <w:jc w:val="left"/>
        <w:autoSpaceDE w:val="0"/>
        <w:autoSpaceDN w:val="0"/>
        <w:pBdr>
          <w:bottom w:val="none" w:sz="0" w:space="0" w:color="auto"/>
        </w:pBdr>
        <w:rPr>
          <w:kern w:val="2"/>
          <w:sz w:val="20"/>
          <w:szCs w:val="24"/>
          <w:rFonts w:cstheme="minorBidi" w:ascii="微软雅黑" w:hAnsi="Times New Roman" w:eastAsia="Times New Roman" w:cs="Times New Roman"/>
        </w:rPr>
      </w:pPr>
      <w:bookmarkStart w:name="声明 " w:id="2"/>
      <w:bookmarkEnd w:id="2"/>
    </w:p>
    <w:p w:rsidR="0018722C">
      <w:pPr>
        <w:spacing w:after="0"/>
        <w:rPr>
          <w:rFonts w:ascii="微软雅黑"/>
          <w:sz w:val="20"/>
        </w:rPr>
        <w:sectPr w:rsidR="00556256">
          <w:pgSz w:w="11910" w:h="16840"/>
          <w:pgMar w:top="0" w:bottom="0" w:left="0" w:right="0"/>
        </w:sectPr>
      </w:pPr>
    </w:p>
    <w:p w:rsidR="0018722C">
      <w:pPr>
        <w:pStyle w:val="affe"/>
        <w:topLinePunct/>
      </w:pPr>
      <w:bookmarkStart w:id="246003" w:name="_Ref665246003"/>
      <w:r>
        <w:t>目    录</w:t>
      </w:r>
    </w:p>
    <w:bookmarkEnd w:id="246003"/>
    <w:p w:rsidR="0018722C">
      <w:pPr>
        <w:pStyle w:val="TOC1"/>
        <w:topLinePunct/>
      </w:pPr>
      <w:r>
        <w:fldChar w:fldCharType="begin"/>
      </w:r>
      <w:r>
        <w:instrText> TOC \o "1-1" \h \z \u </w:instrText>
      </w:r>
      <w:r>
        <w:fldChar w:fldCharType="separate"/>
      </w:r>
      <w:r>
        <w:fldChar w:fldCharType="begin"/>
      </w:r>
      <w:r>
        <w:instrText>HYPERLINK \l "_Toc686937035"</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_Toc686937035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"_Toc686937036"</w:instrText>
      </w:r>
      <w:r>
        <w:fldChar w:fldCharType="separate"/>
      </w:r>
      <w:r>
        <w:t>Abstract</w:t>
      </w:r>
      <w:r>
        <w:fldChar w:fldCharType="end"/>
      </w:r>
      <w:r>
        <w:rPr>
          <w:noProof/>
          <w:webHidden/>
        </w:rPr>
        <w:tab/>
      </w:r>
      <w:r>
        <w:rPr>
          <w:noProof/>
          <w:webHidden/>
        </w:rPr>
        <w:fldChar w:fldCharType="begin"/>
      </w:r>
      <w:r>
        <w:rPr>
          <w:noProof/>
          <w:webHidden/>
        </w:rPr>
        <w:instrText> PAGEREF _Toc686937036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"_Toc686937037"</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_Toc686937037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"_Toc686937038"</w:instrText>
      </w:r>
      <w:r>
        <w:fldChar w:fldCharType="separate"/>
      </w:r>
      <w:r>
        <w:t>参考文献：</w:t>
      </w:r>
      <w:r>
        <w:fldChar w:fldCharType="end"/>
      </w:r>
      <w:r>
        <w:rPr>
          <w:noProof/>
          <w:webHidden/>
        </w:rPr>
        <w:tab/>
      </w:r>
      <w:r>
        <w:rPr>
          <w:noProof/>
          <w:webHidden/>
        </w:rPr>
        <w:fldChar w:fldCharType="begin"/>
      </w:r>
      <w:r>
        <w:rPr>
          <w:noProof/>
          <w:webHidden/>
        </w:rPr>
        <w:instrText> PAGEREF _Toc686937038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"_Toc686937039"</w:instrText>
      </w:r>
      <w:r>
        <w:fldChar w:fldCharType="separate"/>
      </w:r>
      <w:r>
        <w:t>第一部分</w:t>
      </w:r>
      <w:r>
        <w:t xml:space="preserve">  </w:t>
      </w:r>
      <w:r w:rsidRPr="00DB64CE">
        <w:t>大鼠</w:t>
      </w:r>
      <w:r>
        <w:rPr>
          <w:b/>
        </w:rPr>
        <w:t>Myod1</w:t>
      </w:r>
      <w:r>
        <w:t>和</w:t>
      </w:r>
      <w:r>
        <w:rPr>
          <w:b/>
        </w:rPr>
        <w:t>Myog</w:t>
      </w:r>
      <w:r>
        <w:t>基因真核共表达载体的构建</w:t>
      </w:r>
      <w:r>
        <w:fldChar w:fldCharType="end"/>
      </w:r>
      <w:r>
        <w:rPr>
          <w:noProof/>
          <w:webHidden/>
        </w:rPr>
        <w:tab/>
      </w:r>
      <w:r>
        <w:rPr>
          <w:noProof/>
          <w:webHidden/>
        </w:rPr>
        <w:fldChar w:fldCharType="begin"/>
      </w:r>
      <w:r>
        <w:rPr>
          <w:noProof/>
          <w:webHidden/>
        </w:rPr>
        <w:instrText> PAGEREF _Toc686937039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"_Toc686937040"</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_Toc686937040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"_Toc686937041"</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_Toc686937041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"_Toc686937042"</w:instrText>
      </w:r>
      <w:r>
        <w:fldChar w:fldCharType="separate"/>
      </w:r>
      <w:r>
        <w:t>参考文献：</w:t>
      </w:r>
      <w:r>
        <w:fldChar w:fldCharType="end"/>
      </w:r>
      <w:r>
        <w:rPr>
          <w:noProof/>
          <w:webHidden/>
        </w:rPr>
        <w:tab/>
      </w:r>
      <w:r>
        <w:rPr>
          <w:noProof/>
          <w:webHidden/>
        </w:rPr>
        <w:fldChar w:fldCharType="begin"/>
      </w:r>
      <w:r>
        <w:rPr>
          <w:noProof/>
          <w:webHidden/>
        </w:rPr>
        <w:instrText> PAGEREF _Toc686937042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"_Toc686937043"</w:instrText>
      </w:r>
      <w:r>
        <w:fldChar w:fldCharType="separate"/>
      </w:r>
      <w:r>
        <w:t>第二部分</w:t>
      </w:r>
      <w:r>
        <w:t xml:space="preserve">  </w:t>
      </w:r>
      <w:r w:rsidRPr="00DB64CE">
        <w:t>大鼠真皮成纤维细胞的体外培养及鉴定</w:t>
      </w:r>
      <w:r>
        <w:fldChar w:fldCharType="end"/>
      </w:r>
      <w:r>
        <w:rPr>
          <w:noProof/>
          <w:webHidden/>
        </w:rPr>
        <w:tab/>
      </w:r>
      <w:r>
        <w:rPr>
          <w:noProof/>
          <w:webHidden/>
        </w:rPr>
        <w:fldChar w:fldCharType="begin"/>
      </w:r>
      <w:r>
        <w:rPr>
          <w:noProof/>
          <w:webHidden/>
        </w:rPr>
        <w:instrText> PAGEREF _Toc686937043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"_Toc686937044"</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_Toc686937044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"_Toc686937045"</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_Toc686937045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"_Toc686937046"</w:instrText>
      </w:r>
      <w:r>
        <w:fldChar w:fldCharType="separate"/>
      </w:r>
      <w:r>
        <w:t>参考文献：</w:t>
      </w:r>
      <w:r>
        <w:fldChar w:fldCharType="end"/>
      </w:r>
      <w:r>
        <w:rPr>
          <w:noProof/>
          <w:webHidden/>
        </w:rPr>
        <w:tab/>
      </w:r>
      <w:r>
        <w:rPr>
          <w:noProof/>
          <w:webHidden/>
        </w:rPr>
        <w:fldChar w:fldCharType="begin"/>
      </w:r>
      <w:r>
        <w:rPr>
          <w:noProof/>
          <w:webHidden/>
        </w:rPr>
        <w:instrText> PAGEREF _Toc686937046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"_Toc686937047"</w:instrText>
      </w:r>
      <w:r>
        <w:fldChar w:fldCharType="separate"/>
      </w:r>
      <w:r>
        <w:t>第三部分</w:t>
      </w:r>
      <w:r>
        <w:t xml:space="preserve">  </w:t>
      </w:r>
      <w:r>
        <w:rPr>
          <w:b/>
        </w:rPr>
        <w:t>Myod1</w:t>
      </w:r>
      <w:r>
        <w:t>和</w:t>
      </w:r>
      <w:r>
        <w:rPr>
          <w:b/>
        </w:rPr>
        <w:t>Myog</w:t>
      </w:r>
      <w:r>
        <w:t>真核共表达载体转染大鼠真皮成</w:t>
      </w:r>
      <w:r>
        <w:fldChar w:fldCharType="end"/>
      </w:r>
      <w:r>
        <w:rPr>
          <w:noProof/>
          <w:webHidden/>
        </w:rPr>
        <w:tab/>
      </w:r>
      <w:r>
        <w:rPr>
          <w:noProof/>
          <w:webHidden/>
        </w:rPr>
        <w:fldChar w:fldCharType="begin"/>
      </w:r>
      <w:r>
        <w:rPr>
          <w:noProof/>
          <w:webHidden/>
        </w:rPr>
        <w:instrText> PAGEREF _Toc686937047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"_Toc686937048"</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_Toc686937048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"_Toc686937049"</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_Toc686937049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"_Toc686937050"</w:instrText>
      </w:r>
      <w:r>
        <w:fldChar w:fldCharType="separate"/>
      </w:r>
      <w:r>
        <w:t>参考文献：</w:t>
      </w:r>
      <w:r>
        <w:fldChar w:fldCharType="end"/>
      </w:r>
      <w:r>
        <w:rPr>
          <w:noProof/>
          <w:webHidden/>
        </w:rPr>
        <w:tab/>
      </w:r>
      <w:r>
        <w:rPr>
          <w:noProof/>
          <w:webHidden/>
        </w:rPr>
        <w:fldChar w:fldCharType="begin"/>
      </w:r>
      <w:r>
        <w:rPr>
          <w:noProof/>
          <w:webHidden/>
        </w:rPr>
        <w:instrText> PAGEREF _Toc686937050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"_Toc686937051"</w:instrText>
      </w:r>
      <w:r>
        <w:fldChar w:fldCharType="separate"/>
      </w:r>
      <w:r>
        <w:t>参考文献：</w:t>
      </w:r>
      <w:r>
        <w:fldChar w:fldCharType="end"/>
      </w:r>
      <w:r>
        <w:rPr>
          <w:noProof/>
          <w:webHidden/>
        </w:rPr>
        <w:tab/>
      </w:r>
      <w:r>
        <w:rPr>
          <w:noProof/>
          <w:webHidden/>
        </w:rPr>
        <w:fldChar w:fldCharType="begin"/>
      </w:r>
      <w:r>
        <w:rPr>
          <w:noProof/>
          <w:webHidden/>
        </w:rPr>
        <w:instrText> PAGEREF _Toc686937051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"_Toc686937052"</w:instrText>
      </w:r>
      <w:r>
        <w:fldChar w:fldCharType="separate"/>
      </w:r>
      <w:r>
        <w:t>参考文献：</w:t>
      </w:r>
      <w:r>
        <w:fldChar w:fldCharType="end"/>
      </w:r>
      <w:r>
        <w:rPr>
          <w:noProof/>
          <w:webHidden/>
        </w:rPr>
        <w:tab/>
      </w:r>
      <w:r>
        <w:rPr>
          <w:noProof/>
          <w:webHidden/>
        </w:rPr>
        <w:fldChar w:fldCharType="begin"/>
      </w:r>
      <w:r>
        <w:rPr>
          <w:noProof/>
          <w:webHidden/>
        </w:rPr>
        <w:instrText> PAGEREF _Toc686937052 \h </w:instrText>
      </w:r>
      <w:r>
        <w:rPr>
          <w:noProof/>
          <w:webHidden/>
        </w:rPr>
        <w:fldChar w:fldCharType="separate"/>
      </w:r>
      <w:r>
        <w:rPr>
          <w:noProof/>
          <w:webHidden/>
        </w:rPr>
        <w:t>39</w:t>
      </w:r>
      <w:r>
        <w:rPr>
          <w:noProof/>
          <w:webHidden/>
        </w:rPr>
        <w:fldChar w:fldCharType="end"/>
      </w:r>
      <w:r>
        <w:fldChar w:fldCharType="end"/>
      </w:r>
    </w:p>
    <w:p w:rsidR="009F338D">
      <w:pPr>
        <w:sectPr w:rsidR="00556256">
          <w:headerReference w:type="even" r:id="rId63"/>
          <w:headerReference w:type="default" r:id="rId61"/>
          <w:footerReference w:type="even" r:id="rId59"/>
          <w:footerReference w:type="default" r:id="rId56"/>
          <w:footerReference w:type="first" r:id="rId54"/>
          <w:headerReference w:type="first" r:id="rId65"/>
          <w:pgSz w:w="11906" w:h="16838" w:code="9"/>
          <w:pgMar w:top="1418" w:right="1134" w:bottom="1134" w:left="1418" w:header="851" w:footer="907" w:gutter="0"/>
          <w:pgNumType w:fmt="upperRoman" w:start="1"/>
          <w:cols w:space="720"/>
          <w:titlePg/>
          <w:docGrid w:type="lines" w:linePitch="326"/>
        </w:sectPr>
        <w:topLinePunct/>
      </w:pPr>
    </w:p>
    <w:p w:rsidR="0018722C">
      <w:pPr>
        <w:pStyle w:val="affff1"/>
        <w:topLinePunct/>
      </w:pPr>
      <w:r>
        <w:rPr>
          <w:b/>
          <w:rFonts w:ascii="Times New Roman" w:eastAsia="Times New Roman" w:cstheme="minorBidi" w:hAnsiTheme="minorHAnsi" w:hAnsi="微软雅黑" w:cs="微软雅黑"/>
        </w:rPr>
        <w:t>Myod1</w:t>
      </w:r>
      <w:r>
        <w:rPr>
          <w:rFonts w:cstheme="minorBidi" w:hAnsiTheme="minorHAnsi" w:eastAsiaTheme="minorHAnsi" w:asciiTheme="minorHAnsi" w:ascii="微软雅黑" w:hAnsi="微软雅黑" w:eastAsia="微软雅黑" w:cs="微软雅黑"/>
          <w:b/>
        </w:rPr>
        <w:t>和</w:t>
      </w:r>
      <w:r>
        <w:rPr>
          <w:b/>
          <w:rFonts w:ascii="Times New Roman" w:eastAsia="Times New Roman" w:cstheme="minorBidi" w:hAnsiTheme="minorHAnsi" w:hAnsi="微软雅黑" w:cs="微软雅黑"/>
        </w:rPr>
        <w:t>Myog</w:t>
      </w:r>
      <w:r>
        <w:rPr>
          <w:rFonts w:cstheme="minorBidi" w:hAnsiTheme="minorHAnsi" w:eastAsiaTheme="minorHAnsi" w:asciiTheme="minorHAnsi" w:ascii="微软雅黑" w:hAnsi="微软雅黑" w:eastAsia="微软雅黑" w:cs="微软雅黑"/>
          <w:b/>
        </w:rPr>
        <w:t>真核共表达载体构建</w:t>
      </w:r>
    </w:p>
    <w:p w:rsidR="0018722C">
      <w:pPr>
        <w:pStyle w:val="af5"/>
        <w:topLinePunct/>
      </w:pPr>
      <w:bookmarkStart w:id="246004" w:name="_Ref665246004"/>
      <w:r>
        <w:rPr>
          <w:rFonts w:cstheme="minorBidi" w:hAnsiTheme="minorHAnsi" w:eastAsiaTheme="minorHAnsi" w:asciiTheme="minorHAnsi" w:ascii="微软雅黑" w:eastAsia="微软雅黑" w:hint="eastAsia"/>
          <w:b/>
        </w:rPr>
        <w:t>及转染真皮成纤维细胞的实验研究</w:t>
      </w:r>
    </w:p>
    <w:bookmarkEnd w:id="246004"/>
    <w:p w:rsidR="0018722C">
      <w:pPr>
        <w:pStyle w:val="af6"/>
        <w:topLinePunct/>
      </w:pPr>
      <w:bookmarkStart w:id="937035" w:name="_Toc686937035"/>
      <w:bookmarkStart w:name="中文摘要 " w:id="4"/>
      <w:bookmarkEnd w:id="4"/>
      <w:r/>
      <w:r>
        <w:t>摘</w:t>
      </w:r>
      <w:r w:rsidR="004F241D">
        <w:t xml:space="preserve">  </w:t>
      </w:r>
      <w:r w:rsidR="004F241D">
        <w:t xml:space="preserve">要</w:t>
      </w:r>
      <w:bookmarkEnd w:id="937035"/>
    </w:p>
    <w:p w:rsidR="0018722C">
      <w:pPr>
        <w:pStyle w:val="aff0"/>
        <w:topLinePunct/>
      </w:pPr>
      <w:r>
        <w:rPr>
          <w:rFonts w:ascii="宋体" w:eastAsia="宋体" w:hint="eastAsia"/>
        </w:rPr>
        <w:t>目的：多年来，失神经支配骨骼肌萎缩始终是骨科学研究领域中的一个重要并亟需突破的理论难题，逆转骨骼肌纤维化的研究更加具有挑战性。目前，</w:t>
      </w:r>
      <w:r w:rsidR="001852F3">
        <w:rPr>
          <w:rFonts w:ascii="宋体" w:eastAsia="宋体" w:hint="eastAsia"/>
        </w:rPr>
        <w:t xml:space="preserve">运用转录因子进行基因治疗是极具潜力和应用前景的治疗方法，也是各个学科前沿研究的热点。在调控骨骼肌发生、分化和成熟的过程中，生肌调节因子家族发挥着决定性作用。因此，应用生肌调节因子进行基因治疗以逆转骨骼肌纤维化，可能具有较高的研究价值。以前的研究结果显示，针对失神经骨骼肌萎缩，利用单一基因进行基因治疗可以发挥一定的治疗作用，但是，总地来说疗效不佳，需要进一步提高。由于生肌调节因子家族中的各个成员在发挥调控骨骼肌分化的作用时，具有相互协同和相互促进的作用，因此探索双基因联合应用进行基因治疗以逆转骨骼肌纤维化是一项很有价值研究课题，能够为防治失</w:t>
      </w:r>
      <w:r>
        <w:rPr>
          <w:rFonts w:ascii="宋体" w:eastAsia="宋体" w:hint="eastAsia"/>
        </w:rPr>
        <w:t>神经支配骨骼肌萎缩寻找新的思路，并且提供基础研究的实验依据。由于</w:t>
      </w:r>
      <w:r>
        <w:t>Myod1</w:t>
      </w:r>
      <w:r>
        <w:rPr>
          <w:rFonts w:ascii="宋体" w:eastAsia="宋体" w:hint="eastAsia"/>
        </w:rPr>
        <w:t>和</w:t>
      </w:r>
      <w:r>
        <w:t>Myog</w:t>
      </w:r>
      <w:r>
        <w:rPr>
          <w:rFonts w:ascii="宋体" w:eastAsia="宋体" w:hint="eastAsia"/>
        </w:rPr>
        <w:t>是生肌调节因子家族中最为重要的两个成员，因此，本研究选取</w:t>
      </w:r>
      <w:r>
        <w:t>Myod1</w:t>
      </w:r>
      <w:r>
        <w:rPr>
          <w:rFonts w:ascii="宋体" w:eastAsia="宋体" w:hint="eastAsia"/>
        </w:rPr>
        <w:t>和</w:t>
      </w:r>
      <w:r>
        <w:t>Myog</w:t>
      </w:r>
      <w:r>
        <w:rPr>
          <w:rFonts w:ascii="宋体" w:eastAsia="宋体" w:hint="eastAsia"/>
        </w:rPr>
        <w:t>作为研究对象，探讨二者联合基因转染对于诱导真皮成纤维细胞转分化</w:t>
      </w:r>
      <w:r>
        <w:rPr>
          <w:rFonts w:ascii="宋体" w:eastAsia="宋体" w:hint="eastAsia"/>
        </w:rPr>
        <w:t>成为成肌细胞的作用，以期为逆转失神经支配骨骼肌萎缩寻找新的治疗靶点</w:t>
      </w:r>
      <w:r>
        <w:rPr>
          <w:rFonts w:ascii="宋体" w:eastAsia="宋体" w:hint="eastAsia"/>
        </w:rPr>
        <w:t>。</w:t>
      </w:r>
    </w:p>
    <w:p w:rsidR="0018722C">
      <w:pPr>
        <w:pStyle w:val="aff0"/>
        <w:topLinePunct/>
      </w:pPr>
      <w:r>
        <w:rPr>
          <w:rFonts w:ascii="宋体" w:eastAsia="宋体" w:hint="eastAsia"/>
        </w:rPr>
        <w:t>（</w:t>
      </w:r>
      <w:r>
        <w:t>1</w:t>
      </w:r>
      <w:r>
        <w:rPr>
          <w:rFonts w:ascii="宋体" w:eastAsia="宋体" w:hint="eastAsia"/>
        </w:rPr>
        <w:t>）</w:t>
      </w:r>
      <w:r>
        <w:rPr>
          <w:rFonts w:ascii="宋体" w:eastAsia="宋体" w:hint="eastAsia"/>
        </w:rPr>
        <w:t>通过克隆</w:t>
      </w:r>
      <w:r>
        <w:t>Myod1</w:t>
      </w:r>
      <w:r>
        <w:rPr>
          <w:rFonts w:ascii="宋体" w:eastAsia="宋体" w:hint="eastAsia"/>
        </w:rPr>
        <w:t>具基因和</w:t>
      </w:r>
      <w:r>
        <w:t>Myog</w:t>
      </w:r>
      <w:r>
        <w:rPr>
          <w:rFonts w:ascii="宋体" w:eastAsia="宋体" w:hint="eastAsia"/>
        </w:rPr>
        <w:t>基因的</w:t>
      </w:r>
      <w:r>
        <w:t>cDNA</w:t>
      </w:r>
      <w:r>
        <w:rPr>
          <w:rFonts w:ascii="宋体" w:eastAsia="宋体" w:hint="eastAsia"/>
        </w:rPr>
        <w:t>，构建</w:t>
      </w:r>
      <w:r>
        <w:t>Myod1</w:t>
      </w:r>
      <w:r>
        <w:rPr>
          <w:rFonts w:ascii="宋体" w:eastAsia="宋体" w:hint="eastAsia"/>
        </w:rPr>
        <w:t>和</w:t>
      </w:r>
      <w:r>
        <w:t>Myog</w:t>
      </w:r>
      <w:r>
        <w:rPr>
          <w:rFonts w:ascii="宋体" w:eastAsia="宋体" w:hint="eastAsia"/>
        </w:rPr>
        <w:t>各自</w:t>
      </w:r>
      <w:r>
        <w:rPr>
          <w:rFonts w:ascii="宋体" w:eastAsia="宋体" w:hint="eastAsia"/>
        </w:rPr>
        <w:t>的克隆载体，进一步构建</w:t>
      </w:r>
      <w:r>
        <w:t>Myod1</w:t>
      </w:r>
      <w:r>
        <w:rPr>
          <w:rFonts w:ascii="宋体" w:eastAsia="宋体" w:hint="eastAsia"/>
        </w:rPr>
        <w:t>和</w:t>
      </w:r>
      <w:r>
        <w:t>Myog</w:t>
      </w:r>
      <w:r>
        <w:rPr>
          <w:rFonts w:ascii="宋体" w:eastAsia="宋体" w:hint="eastAsia"/>
        </w:rPr>
        <w:t>二者的真核共表达载体，为下一步进</w:t>
      </w:r>
      <w:r>
        <w:rPr>
          <w:rFonts w:ascii="宋体" w:eastAsia="宋体" w:hint="eastAsia"/>
        </w:rPr>
        <w:t>行</w:t>
      </w:r>
      <w:r>
        <w:t>Myod1</w:t>
      </w:r>
      <w:r>
        <w:rPr>
          <w:rFonts w:ascii="宋体" w:eastAsia="宋体" w:hint="eastAsia"/>
        </w:rPr>
        <w:t>和</w:t>
      </w:r>
      <w:r>
        <w:t>Myog</w:t>
      </w:r>
      <w:r>
        <w:rPr>
          <w:rFonts w:ascii="宋体" w:eastAsia="宋体" w:hint="eastAsia"/>
        </w:rPr>
        <w:t>联合基因转染防治骨骼肌失神经萎缩的细胞学研究提供实验</w:t>
      </w:r>
      <w:r>
        <w:rPr>
          <w:rFonts w:ascii="宋体" w:eastAsia="宋体" w:hint="eastAsia"/>
        </w:rPr>
        <w:t>基础。</w:t>
      </w:r>
      <w:r>
        <w:rPr>
          <w:rFonts w:ascii="宋体" w:eastAsia="宋体" w:hint="eastAsia"/>
        </w:rPr>
        <w:t>（</w:t>
      </w:r>
      <w:r>
        <w:rPr>
          <w:spacing w:val="0"/>
        </w:rPr>
        <w:t>2</w:t>
      </w:r>
      <w:r>
        <w:rPr>
          <w:rFonts w:ascii="宋体" w:eastAsia="宋体" w:hint="eastAsia"/>
        </w:rPr>
        <w:t>）</w:t>
      </w:r>
      <w:r>
        <w:rPr>
          <w:rFonts w:ascii="宋体" w:eastAsia="宋体" w:hint="eastAsia"/>
        </w:rPr>
        <w:t>通过原代培养大鼠真皮成纤维细胞，为下一步进行</w:t>
      </w:r>
      <w:r>
        <w:t>Myod1</w:t>
      </w:r>
      <w:r>
        <w:rPr>
          <w:rFonts w:ascii="宋体" w:eastAsia="宋体" w:hint="eastAsia"/>
        </w:rPr>
        <w:t>和</w:t>
      </w:r>
      <w:r>
        <w:t>Myog</w:t>
      </w:r>
      <w:r>
        <w:rPr>
          <w:rFonts w:ascii="宋体" w:eastAsia="宋体" w:hint="eastAsia"/>
        </w:rPr>
        <w:t>真核共表达载体体外转染的细胞学实验提供理想的细胞基础。</w:t>
      </w:r>
      <w:r>
        <w:rPr>
          <w:rFonts w:ascii="宋体" w:eastAsia="宋体" w:hint="eastAsia"/>
        </w:rPr>
        <w:t>（</w:t>
      </w:r>
      <w:r>
        <w:t>3</w:t>
      </w:r>
      <w:r>
        <w:rPr>
          <w:rFonts w:ascii="宋体" w:eastAsia="宋体" w:hint="eastAsia"/>
        </w:rPr>
        <w:t>）</w:t>
      </w:r>
      <w:r>
        <w:rPr>
          <w:rFonts w:ascii="宋体" w:eastAsia="宋体" w:hint="eastAsia"/>
        </w:rPr>
        <w:t>应用</w:t>
      </w:r>
      <w:r>
        <w:t>Myod1</w:t>
      </w:r>
      <w:r>
        <w:rPr>
          <w:rFonts w:ascii="宋体" w:eastAsia="宋体" w:hint="eastAsia"/>
        </w:rPr>
        <w:t>和</w:t>
      </w:r>
      <w:r>
        <w:t>Myog</w:t>
      </w:r>
      <w:r>
        <w:rPr>
          <w:rFonts w:ascii="宋体" w:eastAsia="宋体" w:hint="eastAsia"/>
        </w:rPr>
        <w:t>真核共表达载体对原代培养的大鼠真皮成纤维细胞进行体外转染实验，</w:t>
      </w:r>
      <w:r>
        <w:rPr>
          <w:rFonts w:ascii="宋体" w:eastAsia="宋体" w:hint="eastAsia"/>
        </w:rPr>
        <w:t>检测转染后的真核共表达载体能否正确表达</w:t>
      </w:r>
      <w:r>
        <w:t>Myod1</w:t>
      </w:r>
      <w:r>
        <w:rPr>
          <w:rFonts w:ascii="宋体" w:eastAsia="宋体" w:hint="eastAsia"/>
        </w:rPr>
        <w:t>蛋白和</w:t>
      </w:r>
      <w:r>
        <w:t>Myog</w:t>
      </w:r>
      <w:r>
        <w:rPr>
          <w:rFonts w:ascii="宋体" w:eastAsia="宋体" w:hint="eastAsia"/>
        </w:rPr>
        <w:t>蛋白，观察并</w:t>
      </w:r>
    </w:p>
    <w:p w:rsidR="0018722C">
      <w:spacing w:beforeLines="0" w:before="0" w:afterLines="0" w:after="0" w:line="440" w:lineRule="auto"/>
      <w:pPr>
        <w:pStyle w:val="aff0"/>
        <w:sectPr w:rsidR="00556256">
          <w:headerReference w:type="even" r:id="rId64"/>
          <w:headerReference w:type="default" r:id="rId60"/>
          <w:footerReference w:type="even" r:id="rId58"/>
          <w:footerReference w:type="default" r:id="rId57"/>
          <w:headerReference w:type="first" r:id="rId55"/>
          <w:footerReference w:type="first" r:id="rId62"/>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rPr>
          <w:rFonts w:ascii="宋体" w:eastAsia="宋体" w:hint="eastAsia"/>
        </w:rPr>
        <w:t>鉴定</w:t>
      </w:r>
      <w:r>
        <w:t>Myod1</w:t>
      </w:r>
      <w:r>
        <w:rPr>
          <w:rFonts w:ascii="宋体" w:eastAsia="宋体" w:hint="eastAsia"/>
        </w:rPr>
        <w:t>和</w:t>
      </w:r>
      <w:r>
        <w:t>Myog</w:t>
      </w:r>
      <w:r>
        <w:rPr>
          <w:rFonts w:ascii="宋体" w:eastAsia="宋体" w:hint="eastAsia"/>
        </w:rPr>
        <w:t>基因联合体外转染能否使来源于大鼠皮肤真皮层的成纤维细胞转分化成为成肌细胞，为逆转骨骼肌纤维化的治疗提供新的靶点。</w:t>
      </w:r>
    </w:p>
    <w:p w:rsidR="0018722C">
      <w:pPr>
        <w:pStyle w:val="aff0"/>
        <w:topLinePunct/>
      </w:pPr>
      <w:r>
        <w:rPr>
          <w:rFonts w:ascii="宋体" w:eastAsia="宋体" w:hint="eastAsia"/>
        </w:rPr>
        <w:t>方法：</w:t>
      </w:r>
      <w:r>
        <w:rPr>
          <w:rFonts w:ascii="宋体" w:eastAsia="宋体" w:hint="eastAsia"/>
        </w:rPr>
        <w:t>（</w:t>
      </w:r>
      <w:r>
        <w:t>1</w:t>
      </w:r>
      <w:r>
        <w:rPr>
          <w:rFonts w:ascii="宋体" w:eastAsia="宋体" w:hint="eastAsia"/>
        </w:rPr>
        <w:t>）</w:t>
      </w:r>
      <w:r>
        <w:rPr>
          <w:rFonts w:ascii="宋体" w:eastAsia="宋体" w:hint="eastAsia"/>
        </w:rPr>
        <w:t>通过</w:t>
      </w:r>
      <w:r>
        <w:t>R</w:t>
      </w:r>
      <w:r>
        <w:t>T</w:t>
      </w:r>
      <w:r>
        <w:t>-</w:t>
      </w:r>
      <w:r>
        <w:t>PCR</w:t>
      </w:r>
      <w:r>
        <w:rPr>
          <w:rFonts w:ascii="宋体" w:eastAsia="宋体" w:hint="eastAsia"/>
        </w:rPr>
        <w:t>的方法克隆大鼠</w:t>
      </w:r>
      <w:r>
        <w:t>M</w:t>
      </w:r>
      <w:r>
        <w:t>y</w:t>
      </w:r>
      <w:r>
        <w:t>o</w:t>
      </w:r>
      <w:r>
        <w:t>d1</w:t>
      </w:r>
      <w:r/>
      <w:r>
        <w:rPr>
          <w:rFonts w:ascii="宋体" w:eastAsia="宋体" w:hint="eastAsia"/>
        </w:rPr>
        <w:t>基因和</w:t>
      </w:r>
      <w:r>
        <w:t>M</w:t>
      </w:r>
      <w:r>
        <w:t>y</w:t>
      </w:r>
      <w:r>
        <w:t>o</w:t>
      </w:r>
      <w:r>
        <w:t>g</w:t>
      </w:r>
      <w:r/>
      <w:r>
        <w:rPr>
          <w:rFonts w:ascii="宋体" w:eastAsia="宋体" w:hint="eastAsia"/>
        </w:rPr>
        <w:t>基因的全长</w:t>
      </w:r>
    </w:p>
    <w:p w:rsidR="0018722C">
      <w:pPr>
        <w:pStyle w:val="aff0"/>
        <w:topLinePunct/>
      </w:pPr>
      <w:r>
        <w:t>cDNA</w:t>
      </w:r>
      <w:r>
        <w:rPr>
          <w:rFonts w:ascii="宋体" w:eastAsia="宋体" w:hint="eastAsia"/>
        </w:rPr>
        <w:t>，将</w:t>
      </w:r>
      <w:r>
        <w:t>Myod1</w:t>
      </w:r>
      <w:r/>
      <w:r>
        <w:rPr>
          <w:rFonts w:ascii="宋体" w:eastAsia="宋体" w:hint="eastAsia"/>
        </w:rPr>
        <w:t>和</w:t>
      </w:r>
      <w:r>
        <w:t>Myog</w:t>
      </w:r>
      <w:r/>
      <w:r>
        <w:rPr>
          <w:rFonts w:ascii="宋体" w:eastAsia="宋体" w:hint="eastAsia"/>
        </w:rPr>
        <w:t>的</w:t>
      </w:r>
      <w:r>
        <w:t>cDNA</w:t>
      </w:r>
      <w:r>
        <w:rPr>
          <w:rFonts w:ascii="宋体" w:eastAsia="宋体" w:hint="eastAsia"/>
        </w:rPr>
        <w:t>分别连接到克隆载体</w:t>
      </w:r>
      <w:r>
        <w:t>pMD18</w:t>
      </w:r>
      <w:r>
        <w:rPr>
          <w:rFonts w:ascii="宋体" w:eastAsia="宋体" w:hint="eastAsia"/>
        </w:rPr>
        <w:t>，构建重组的</w:t>
      </w:r>
      <w:r>
        <w:t>pMD18-Myod1</w:t>
      </w:r>
      <w:r/>
      <w:r>
        <w:rPr>
          <w:rFonts w:ascii="宋体" w:eastAsia="宋体" w:hint="eastAsia"/>
        </w:rPr>
        <w:t>和</w:t>
      </w:r>
      <w:r>
        <w:t>pMD18-Myog</w:t>
      </w:r>
      <w:r/>
      <w:r>
        <w:rPr>
          <w:rFonts w:ascii="宋体" w:eastAsia="宋体" w:hint="eastAsia"/>
        </w:rPr>
        <w:t>克隆载体，利用大肠杆菌扩增克隆载体，提取</w:t>
      </w:r>
      <w:r>
        <w:rPr>
          <w:rFonts w:ascii="宋体" w:eastAsia="宋体" w:hint="eastAsia"/>
        </w:rPr>
        <w:t>、</w:t>
      </w:r>
      <w:r>
        <w:rPr>
          <w:rFonts w:ascii="宋体" w:eastAsia="宋体" w:hint="eastAsia"/>
        </w:rPr>
        <w:t>纯化克隆载体，酶切克隆载体获得</w:t>
      </w:r>
      <w:r>
        <w:t>Myod1</w:t>
      </w:r>
      <w:r/>
      <w:r>
        <w:rPr>
          <w:rFonts w:ascii="宋体" w:eastAsia="宋体" w:hint="eastAsia"/>
        </w:rPr>
        <w:t>基因和</w:t>
      </w:r>
      <w:r>
        <w:t>Myog</w:t>
      </w:r>
      <w:r/>
      <w:r>
        <w:rPr>
          <w:rFonts w:ascii="宋体" w:eastAsia="宋体" w:hint="eastAsia"/>
        </w:rPr>
        <w:t>基因的</w:t>
      </w:r>
      <w:r>
        <w:t>cDNA</w:t>
      </w:r>
      <w:r>
        <w:rPr>
          <w:rFonts w:ascii="宋体" w:eastAsia="宋体" w:hint="eastAsia"/>
        </w:rPr>
        <w:t>，将二者</w:t>
      </w:r>
      <w:r>
        <w:rPr>
          <w:rFonts w:ascii="宋体" w:eastAsia="宋体" w:hint="eastAsia"/>
        </w:rPr>
        <w:t>依次插入到</w:t>
      </w:r>
      <w:r>
        <w:t>pVAX1</w:t>
      </w:r>
      <w:r/>
      <w:r>
        <w:rPr>
          <w:rFonts w:ascii="宋体" w:eastAsia="宋体" w:hint="eastAsia"/>
        </w:rPr>
        <w:t>载体中，构建出重组的</w:t>
      </w:r>
      <w:r>
        <w:t>Myod1</w:t>
      </w:r>
      <w:r/>
      <w:r>
        <w:rPr>
          <w:rFonts w:ascii="宋体" w:eastAsia="宋体" w:hint="eastAsia"/>
        </w:rPr>
        <w:t>和</w:t>
      </w:r>
      <w:r>
        <w:t>Myog</w:t>
      </w:r>
      <w:r/>
      <w:r>
        <w:rPr>
          <w:rFonts w:ascii="宋体" w:eastAsia="宋体" w:hint="eastAsia"/>
        </w:rPr>
        <w:t>真核共表达载体</w:t>
      </w:r>
      <w:r>
        <w:t>pVAX1-Myod1-IRES2-Myog-IRES2-EGFP</w:t>
      </w:r>
      <w:r>
        <w:rPr>
          <w:rFonts w:ascii="宋体" w:eastAsia="宋体" w:hint="eastAsia"/>
        </w:rPr>
        <w:t>，采用测序的方法对其进行鉴定，验证</w:t>
      </w:r>
      <w:r>
        <w:rPr>
          <w:rFonts w:ascii="宋体" w:eastAsia="宋体" w:hint="eastAsia"/>
        </w:rPr>
        <w:t>所构建的真核共表达载体的正确性。</w:t>
      </w:r>
      <w:r>
        <w:rPr>
          <w:rFonts w:ascii="宋体" w:eastAsia="宋体" w:hint="eastAsia"/>
        </w:rPr>
        <w:t>（</w:t>
      </w:r>
      <w:r>
        <w:t>2</w:t>
      </w:r>
      <w:r>
        <w:rPr>
          <w:rFonts w:ascii="宋体" w:eastAsia="宋体" w:hint="eastAsia"/>
        </w:rPr>
        <w:t>）</w:t>
      </w:r>
      <w:r>
        <w:rPr>
          <w:rFonts w:ascii="宋体" w:eastAsia="宋体" w:hint="eastAsia"/>
        </w:rPr>
        <w:t xml:space="preserve">从大鼠皮肤真皮层提取成纤维细胞，</w:t>
      </w:r>
      <w:r w:rsidR="001852F3">
        <w:rPr>
          <w:rFonts w:ascii="宋体" w:eastAsia="宋体" w:hint="eastAsia"/>
        </w:rPr>
        <w:t xml:space="preserve">在分离、纯化后进行原代培养，然后对所培养细胞进行鉴定，采用免疫荧光及</w:t>
      </w:r>
      <w:r>
        <w:rPr>
          <w:rFonts w:ascii="宋体" w:eastAsia="宋体" w:hint="eastAsia"/>
        </w:rPr>
        <w:t>免疫细胞化学的方法检测细胞特异性成分</w:t>
      </w:r>
      <w:r>
        <w:t>Vimentin</w:t>
      </w:r>
      <w:r/>
      <w:r>
        <w:rPr>
          <w:rFonts w:ascii="宋体" w:eastAsia="宋体" w:hint="eastAsia"/>
        </w:rPr>
        <w:t>和</w:t>
      </w:r>
      <w:r>
        <w:t>Desmin</w:t>
      </w:r>
      <w:r>
        <w:rPr>
          <w:rFonts w:ascii="宋体" w:eastAsia="宋体" w:hint="eastAsia"/>
        </w:rPr>
        <w:t>，以确定所培养细胞种类为成纤维细胞</w:t>
      </w:r>
      <w:r>
        <w:rPr>
          <w:rFonts w:ascii="宋体" w:eastAsia="宋体" w:hint="eastAsia"/>
        </w:rPr>
        <w:t>。</w:t>
      </w:r>
      <w:r>
        <w:rPr>
          <w:rFonts w:ascii="宋体" w:eastAsia="宋体" w:hint="eastAsia"/>
        </w:rPr>
        <w:t>（</w:t>
      </w:r>
      <w:r>
        <w:rPr>
          <w:spacing w:val="-14"/>
        </w:rPr>
        <w:t>3</w:t>
      </w:r>
      <w:r>
        <w:rPr>
          <w:rFonts w:ascii="宋体" w:eastAsia="宋体" w:hint="eastAsia"/>
        </w:rPr>
        <w:t>）</w:t>
      </w:r>
      <w:r>
        <w:rPr>
          <w:rFonts w:ascii="宋体" w:eastAsia="宋体" w:hint="eastAsia"/>
        </w:rPr>
        <w:t>应用转染试剂</w:t>
      </w:r>
      <w:r>
        <w:t>Lipofectamine2000</w:t>
      </w:r>
      <w:r/>
      <w:r>
        <w:rPr>
          <w:rFonts w:ascii="宋体" w:eastAsia="宋体" w:hint="eastAsia"/>
        </w:rPr>
        <w:t>作为媒介，将</w:t>
      </w:r>
      <w:r>
        <w:t>Myod1</w:t>
      </w:r>
      <w:r>
        <w:rPr>
          <w:rFonts w:ascii="宋体" w:eastAsia="宋体" w:hint="eastAsia"/>
        </w:rPr>
        <w:t>和</w:t>
      </w:r>
      <w:r>
        <w:t>Myog</w:t>
      </w:r>
      <w:r>
        <w:rPr>
          <w:rFonts w:ascii="宋体" w:eastAsia="宋体" w:hint="eastAsia"/>
        </w:rPr>
        <w:t>的真核共表达载体</w:t>
      </w:r>
      <w:r>
        <w:t>pVAX1-Myod1-IRES2-Myog-IRES2-EGFP</w:t>
      </w:r>
      <w:r/>
      <w:r>
        <w:rPr>
          <w:rFonts w:ascii="宋体" w:eastAsia="宋体" w:hint="eastAsia"/>
        </w:rPr>
        <w:t>对原代培</w:t>
      </w:r>
      <w:r>
        <w:rPr>
          <w:rFonts w:ascii="宋体" w:eastAsia="宋体" w:hint="eastAsia"/>
        </w:rPr>
        <w:t>养的大鼠真皮成纤维细胞进行转染，利用</w:t>
      </w:r>
      <w:r>
        <w:t>Western</w:t>
      </w:r>
      <w:r>
        <w:t> </w:t>
      </w:r>
      <w:r>
        <w:t>Blot</w:t>
      </w:r>
      <w:r>
        <w:rPr>
          <w:rFonts w:ascii="宋体" w:eastAsia="宋体" w:hint="eastAsia"/>
        </w:rPr>
        <w:t>检测</w:t>
      </w:r>
      <w:r>
        <w:t>Myod1</w:t>
      </w:r>
      <w:r/>
      <w:r>
        <w:rPr>
          <w:rFonts w:ascii="宋体" w:eastAsia="宋体" w:hint="eastAsia"/>
        </w:rPr>
        <w:t>蛋白和</w:t>
      </w:r>
      <w:r>
        <w:t>Myog</w:t>
      </w:r>
      <w:r>
        <w:rPr>
          <w:rFonts w:ascii="宋体" w:eastAsia="宋体" w:hint="eastAsia"/>
        </w:rPr>
        <w:t>蛋白的表达，验证真核共表达载体能否正确表达目的蛋白；利用免疫荧光及免</w:t>
      </w:r>
      <w:r>
        <w:rPr>
          <w:rFonts w:ascii="宋体" w:eastAsia="宋体" w:hint="eastAsia"/>
        </w:rPr>
        <w:t>疫细胞化学方法对成纤维细胞是否能够发生转分化进行鉴定，明确</w:t>
      </w:r>
      <w:r>
        <w:t>Myod1</w:t>
      </w:r>
      <w:r/>
      <w:r>
        <w:rPr>
          <w:rFonts w:ascii="宋体" w:eastAsia="宋体" w:hint="eastAsia"/>
        </w:rPr>
        <w:t>和</w:t>
      </w:r>
      <w:r>
        <w:t>Myog</w:t>
      </w:r>
      <w:r/>
      <w:r>
        <w:rPr>
          <w:rFonts w:ascii="宋体" w:eastAsia="宋体" w:hint="eastAsia"/>
        </w:rPr>
        <w:t>的真核共表达载体体外转染能否使原代培养的大鼠真皮成纤维细胞转分化为成肌细胞。</w:t>
      </w:r>
    </w:p>
    <w:p w:rsidR="0018722C">
      <w:pPr>
        <w:pStyle w:val="aff0"/>
        <w:topLinePunct/>
      </w:pPr>
      <w:r>
        <w:rPr>
          <w:rFonts w:ascii="宋体" w:eastAsia="宋体" w:hint="eastAsia"/>
        </w:rPr>
        <w:t>结果：</w:t>
      </w:r>
      <w:r>
        <w:rPr>
          <w:rFonts w:ascii="宋体" w:eastAsia="宋体" w:hint="eastAsia"/>
        </w:rPr>
        <w:t>（</w:t>
      </w:r>
      <w:r>
        <w:rPr>
          <w:spacing w:val="2"/>
        </w:rPr>
        <w:t>1</w:t>
      </w:r>
      <w:r>
        <w:rPr>
          <w:rFonts w:ascii="宋体" w:eastAsia="宋体" w:hint="eastAsia"/>
        </w:rPr>
        <w:t>）</w:t>
      </w:r>
      <w:r>
        <w:rPr>
          <w:rFonts w:ascii="宋体" w:eastAsia="宋体" w:hint="eastAsia"/>
        </w:rPr>
        <w:t>测序鉴定结果表明：重组的</w:t>
      </w:r>
      <w:r>
        <w:t>pM</w:t>
      </w:r>
      <w:r>
        <w:t>D</w:t>
      </w:r>
      <w:r>
        <w:t>18</w:t>
      </w:r>
      <w:r>
        <w:t>-</w:t>
      </w:r>
      <w:r>
        <w:t>M</w:t>
      </w:r>
      <w:r>
        <w:t>y</w:t>
      </w:r>
      <w:r>
        <w:t>o</w:t>
      </w:r>
      <w:r>
        <w:t>d1</w:t>
      </w:r>
      <w:r>
        <w:rPr>
          <w:rFonts w:ascii="宋体" w:eastAsia="宋体" w:hint="eastAsia"/>
        </w:rPr>
        <w:t>和</w:t>
      </w:r>
      <w:r>
        <w:t>pM</w:t>
      </w:r>
      <w:r>
        <w:t>D</w:t>
      </w:r>
      <w:r>
        <w:t>18</w:t>
      </w:r>
      <w:r>
        <w:t>-</w:t>
      </w:r>
      <w:r>
        <w:t>M</w:t>
      </w:r>
      <w:r>
        <w:t>y</w:t>
      </w:r>
      <w:r>
        <w:t>o</w:t>
      </w:r>
      <w:r>
        <w:t>g</w:t>
      </w:r>
      <w:r>
        <w:rPr>
          <w:rFonts w:ascii="宋体" w:eastAsia="宋体" w:hint="eastAsia"/>
        </w:rPr>
        <w:t>克</w:t>
      </w:r>
      <w:r>
        <w:rPr>
          <w:rFonts w:ascii="宋体" w:eastAsia="宋体" w:hint="eastAsia"/>
        </w:rPr>
        <w:t>隆载体中所克隆的</w:t>
      </w:r>
      <w:r>
        <w:t>Myod1</w:t>
      </w:r>
      <w:r>
        <w:rPr>
          <w:rFonts w:ascii="宋体" w:eastAsia="宋体" w:hint="eastAsia"/>
        </w:rPr>
        <w:t>和</w:t>
      </w:r>
      <w:r>
        <w:t>Myog cDNA</w:t>
      </w:r>
      <w:r>
        <w:rPr>
          <w:rFonts w:ascii="宋体" w:eastAsia="宋体" w:hint="eastAsia"/>
        </w:rPr>
        <w:t>的长度及碱基序列均正确，证实本实</w:t>
      </w:r>
      <w:r>
        <w:rPr>
          <w:rFonts w:ascii="宋体" w:eastAsia="宋体" w:hint="eastAsia"/>
        </w:rPr>
        <w:t>验所克隆的</w:t>
      </w:r>
      <w:r>
        <w:t>M</w:t>
      </w:r>
      <w:r>
        <w:t>y</w:t>
      </w:r>
      <w:r>
        <w:t>o</w:t>
      </w:r>
      <w:r>
        <w:t>d1</w:t>
      </w:r>
      <w:r>
        <w:rPr>
          <w:rFonts w:ascii="宋体" w:eastAsia="宋体" w:hint="eastAsia"/>
        </w:rPr>
        <w:t>和</w:t>
      </w:r>
      <w:r>
        <w:t>M</w:t>
      </w:r>
      <w:r>
        <w:t>y</w:t>
      </w:r>
      <w:r>
        <w:t>o</w:t>
      </w:r>
      <w:r>
        <w:t>g </w:t>
      </w:r>
      <w:r>
        <w:t>cDN</w:t>
      </w:r>
      <w:r>
        <w:t>A</w:t>
      </w:r>
      <w:r>
        <w:rPr>
          <w:rFonts w:ascii="宋体" w:eastAsia="宋体" w:hint="eastAsia"/>
        </w:rPr>
        <w:t>序列与</w:t>
      </w:r>
      <w:r>
        <w:t>Ge</w:t>
      </w:r>
      <w:r>
        <w:t>ne b</w:t>
      </w:r>
      <w:r>
        <w:t>a</w:t>
      </w:r>
      <w:r>
        <w:t>nk</w:t>
      </w:r>
      <w:r>
        <w:rPr>
          <w:rFonts w:ascii="宋体" w:eastAsia="宋体" w:hint="eastAsia"/>
        </w:rPr>
        <w:t>所报道的序列一致。</w:t>
      </w:r>
      <w:r>
        <w:rPr>
          <w:rFonts w:ascii="宋体" w:eastAsia="宋体" w:hint="eastAsia"/>
        </w:rPr>
        <w:t>（</w:t>
      </w:r>
      <w:r>
        <w:t>2</w:t>
      </w:r>
      <w:r>
        <w:rPr>
          <w:rFonts w:ascii="宋体" w:eastAsia="宋体" w:hint="eastAsia"/>
        </w:rPr>
        <w:t>）</w:t>
      </w:r>
      <w:r>
        <w:rPr>
          <w:rFonts w:ascii="宋体" w:eastAsia="宋体" w:hint="eastAsia"/>
        </w:rPr>
        <w:t>测序</w:t>
      </w:r>
      <w:r w:rsidR="001852F3">
        <w:rPr>
          <w:rFonts w:ascii="宋体" w:eastAsia="宋体" w:hint="eastAsia"/>
        </w:rPr>
        <w:t xml:space="preserve">鉴</w:t>
      </w:r>
      <w:r w:rsidR="001852F3">
        <w:rPr>
          <w:rFonts w:ascii="宋体" w:eastAsia="宋体" w:hint="eastAsia"/>
        </w:rPr>
        <w:t xml:space="preserve">定</w:t>
      </w:r>
      <w:r w:rsidR="001852F3">
        <w:rPr>
          <w:rFonts w:ascii="宋体" w:eastAsia="宋体" w:hint="eastAsia"/>
        </w:rPr>
        <w:t xml:space="preserve">结</w:t>
      </w:r>
      <w:r w:rsidR="001852F3">
        <w:rPr>
          <w:rFonts w:ascii="宋体" w:eastAsia="宋体" w:hint="eastAsia"/>
        </w:rPr>
        <w:t xml:space="preserve">果</w:t>
      </w:r>
      <w:r w:rsidR="001852F3">
        <w:rPr>
          <w:rFonts w:ascii="宋体" w:eastAsia="宋体" w:hint="eastAsia"/>
        </w:rPr>
        <w:t xml:space="preserve">表</w:t>
      </w:r>
      <w:r w:rsidR="001852F3">
        <w:rPr>
          <w:rFonts w:ascii="宋体" w:eastAsia="宋体" w:hint="eastAsia"/>
        </w:rPr>
        <w:t xml:space="preserve">明</w:t>
      </w:r>
      <w:r w:rsidR="001852F3">
        <w:rPr>
          <w:rFonts w:ascii="宋体" w:eastAsia="宋体" w:hint="eastAsia"/>
        </w:rPr>
        <w:t xml:space="preserve">：</w:t>
      </w:r>
      <w:r w:rsidR="001852F3">
        <w:rPr>
          <w:rFonts w:ascii="宋体" w:eastAsia="宋体" w:hint="eastAsia"/>
        </w:rPr>
        <w:t xml:space="preserve">重</w:t>
      </w:r>
      <w:r w:rsidR="001852F3">
        <w:rPr>
          <w:rFonts w:ascii="宋体" w:eastAsia="宋体" w:hint="eastAsia"/>
        </w:rPr>
        <w:t xml:space="preserve">组</w:t>
      </w:r>
      <w:r w:rsidR="001852F3">
        <w:rPr>
          <w:rFonts w:ascii="宋体" w:eastAsia="宋体" w:hint="eastAsia"/>
        </w:rPr>
        <w:t xml:space="preserve">的</w:t>
      </w:r>
      <w:r>
        <w:t>Myod1</w:t>
      </w:r>
      <w:r>
        <w:rPr>
          <w:rFonts w:ascii="宋体" w:eastAsia="宋体" w:hint="eastAsia"/>
        </w:rPr>
        <w:t>和</w:t>
      </w:r>
      <w:r>
        <w:t>Myog</w:t>
      </w:r>
      <w:r>
        <w:rPr>
          <w:rFonts w:ascii="宋体" w:eastAsia="宋体" w:hint="eastAsia"/>
        </w:rPr>
        <w:t>真</w:t>
      </w:r>
      <w:r w:rsidR="001852F3">
        <w:rPr>
          <w:rFonts w:ascii="宋体" w:eastAsia="宋体" w:hint="eastAsia"/>
        </w:rPr>
        <w:t xml:space="preserve">核</w:t>
      </w:r>
      <w:r w:rsidR="001852F3">
        <w:rPr>
          <w:rFonts w:ascii="宋体" w:eastAsia="宋体" w:hint="eastAsia"/>
        </w:rPr>
        <w:t xml:space="preserve">共</w:t>
      </w:r>
      <w:r w:rsidR="001852F3">
        <w:rPr>
          <w:rFonts w:ascii="宋体" w:eastAsia="宋体" w:hint="eastAsia"/>
        </w:rPr>
        <w:t xml:space="preserve">表</w:t>
      </w:r>
      <w:r w:rsidR="001852F3">
        <w:rPr>
          <w:rFonts w:ascii="宋体" w:eastAsia="宋体" w:hint="eastAsia"/>
        </w:rPr>
        <w:t xml:space="preserve">达</w:t>
      </w:r>
      <w:r w:rsidR="001852F3">
        <w:rPr>
          <w:rFonts w:ascii="宋体" w:eastAsia="宋体" w:hint="eastAsia"/>
        </w:rPr>
        <w:t xml:space="preserve">载</w:t>
      </w:r>
      <w:r w:rsidR="001852F3">
        <w:rPr>
          <w:rFonts w:ascii="宋体" w:eastAsia="宋体" w:hint="eastAsia"/>
        </w:rPr>
        <w:t xml:space="preserve">体</w:t>
      </w:r>
      <w:r>
        <w:t>pVAX1-Myod1-IRES2-Myog-IRES2-EGFP</w:t>
      </w:r>
      <w:r>
        <w:rPr>
          <w:rFonts w:ascii="宋体" w:eastAsia="宋体" w:hint="eastAsia"/>
        </w:rPr>
        <w:t>内的</w:t>
      </w:r>
      <w:r>
        <w:t>Myod1</w:t>
      </w:r>
      <w:r>
        <w:rPr>
          <w:rFonts w:ascii="宋体" w:eastAsia="宋体" w:hint="eastAsia"/>
        </w:rPr>
        <w:t>和</w:t>
      </w:r>
      <w:r>
        <w:t>Myog cDNA</w:t>
      </w:r>
      <w:r>
        <w:rPr>
          <w:rFonts w:ascii="宋体" w:eastAsia="宋体" w:hint="eastAsia"/>
        </w:rPr>
        <w:t>的序列长</w:t>
      </w:r>
      <w:r>
        <w:rPr>
          <w:rFonts w:ascii="宋体" w:eastAsia="宋体" w:hint="eastAsia"/>
        </w:rPr>
        <w:t>度及碱基顺序均正确，证实本实验所克隆的</w:t>
      </w:r>
      <w:r>
        <w:t>Myod1</w:t>
      </w:r>
      <w:r>
        <w:rPr>
          <w:rFonts w:ascii="宋体" w:eastAsia="宋体" w:hint="eastAsia"/>
        </w:rPr>
        <w:t>基因和</w:t>
      </w:r>
      <w:r>
        <w:t>Myog</w:t>
      </w:r>
      <w:r>
        <w:rPr>
          <w:rFonts w:ascii="宋体" w:eastAsia="宋体" w:hint="eastAsia"/>
        </w:rPr>
        <w:t>基因的</w:t>
      </w:r>
      <w:r>
        <w:t>cDNA</w:t>
      </w:r>
      <w:r>
        <w:rPr>
          <w:rFonts w:ascii="宋体" w:eastAsia="宋体" w:hint="eastAsia"/>
        </w:rPr>
        <w:t>序列与</w:t>
      </w:r>
      <w:r>
        <w:t>Gene bank</w:t>
      </w:r>
      <w:r>
        <w:rPr>
          <w:rFonts w:ascii="宋体" w:eastAsia="宋体" w:hint="eastAsia"/>
        </w:rPr>
        <w:t>所报道的序列一致。</w:t>
      </w:r>
      <w:r>
        <w:rPr>
          <w:rFonts w:ascii="宋体" w:eastAsia="宋体" w:hint="eastAsia"/>
        </w:rPr>
        <w:t>（</w:t>
      </w:r>
      <w:r>
        <w:t>3</w:t>
      </w:r>
      <w:r>
        <w:rPr>
          <w:rFonts w:ascii="宋体" w:eastAsia="宋体" w:hint="eastAsia"/>
        </w:rPr>
        <w:t>）</w:t>
      </w:r>
      <w:r>
        <w:t>Vimentin</w:t>
      </w:r>
      <w:r>
        <w:rPr>
          <w:rFonts w:ascii="宋体" w:eastAsia="宋体" w:hint="eastAsia"/>
        </w:rPr>
        <w:t>染色和</w:t>
      </w:r>
      <w:r>
        <w:t>Desmin</w:t>
      </w:r>
      <w:r>
        <w:rPr>
          <w:rFonts w:ascii="宋体" w:eastAsia="宋体" w:hint="eastAsia"/>
        </w:rPr>
        <w:t>染色检测结</w:t>
      </w:r>
      <w:r>
        <w:rPr>
          <w:rFonts w:ascii="宋体" w:eastAsia="宋体" w:hint="eastAsia"/>
        </w:rPr>
        <w:t>果表明原代培养的细胞是成纤维细胞，本实验所培养的细胞中没有出现</w:t>
      </w:r>
      <w:r>
        <w:t>Desmin</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宋体" w:eastAsia="宋体" w:hint="eastAsia"/>
        </w:rPr>
        <w:t>染色阳性的成肌细胞</w:t>
      </w:r>
      <w:r>
        <w:rPr>
          <w:rFonts w:ascii="宋体" w:eastAsia="宋体" w:hint="eastAsia"/>
        </w:rPr>
        <w:t>。</w:t>
      </w:r>
      <w:r>
        <w:rPr>
          <w:rFonts w:ascii="宋体" w:eastAsia="宋体" w:hint="eastAsia"/>
        </w:rPr>
        <w:t>（</w:t>
      </w:r>
      <w:r>
        <w:rPr>
          <w:spacing w:val="-6"/>
        </w:rPr>
        <w:t>4</w:t>
      </w:r>
      <w:r>
        <w:rPr>
          <w:rFonts w:ascii="宋体" w:eastAsia="宋体" w:hint="eastAsia"/>
        </w:rPr>
        <w:t>）</w:t>
      </w:r>
      <w:r>
        <w:rPr>
          <w:rFonts w:ascii="宋体" w:eastAsia="宋体" w:hint="eastAsia"/>
        </w:rPr>
        <w:t>在转染实验中，</w:t>
      </w:r>
      <w:r>
        <w:t>Western</w:t>
      </w:r>
      <w:r>
        <w:t> Blot</w:t>
      </w:r>
      <w:r>
        <w:rPr>
          <w:rFonts w:ascii="宋体" w:eastAsia="宋体" w:hint="eastAsia"/>
        </w:rPr>
        <w:t>能够检测到有</w:t>
      </w:r>
      <w:r>
        <w:t>Myod1</w:t>
      </w:r>
      <w:r>
        <w:rPr>
          <w:rFonts w:ascii="宋体" w:eastAsia="宋体" w:hint="eastAsia"/>
        </w:rPr>
        <w:t>蛋</w:t>
      </w:r>
      <w:r>
        <w:rPr>
          <w:rFonts w:ascii="宋体" w:eastAsia="宋体" w:hint="eastAsia"/>
        </w:rPr>
        <w:t>白和</w:t>
      </w:r>
      <w:r>
        <w:t>Myog</w:t>
      </w:r>
      <w:r>
        <w:rPr>
          <w:rFonts w:ascii="宋体" w:eastAsia="宋体" w:hint="eastAsia"/>
        </w:rPr>
        <w:t>蛋白的表达，证实</w:t>
      </w:r>
      <w:r>
        <w:t>Myod1</w:t>
      </w:r>
      <w:r>
        <w:rPr>
          <w:rFonts w:ascii="宋体" w:eastAsia="宋体" w:hint="eastAsia"/>
        </w:rPr>
        <w:t>和</w:t>
      </w:r>
      <w:r>
        <w:t>Myog</w:t>
      </w:r>
      <w:r>
        <w:rPr>
          <w:rFonts w:ascii="宋体" w:eastAsia="宋体" w:hint="eastAsia"/>
        </w:rPr>
        <w:t>的真核共表达载体体外转染成纤</w:t>
      </w:r>
      <w:r>
        <w:rPr>
          <w:rFonts w:ascii="宋体" w:eastAsia="宋体" w:hint="eastAsia"/>
        </w:rPr>
        <w:t>维细胞后能够正确表达</w:t>
      </w:r>
      <w:r>
        <w:t>Myod1</w:t>
      </w:r>
      <w:r>
        <w:rPr>
          <w:rFonts w:ascii="宋体" w:eastAsia="宋体" w:hint="eastAsia"/>
        </w:rPr>
        <w:t>蛋白和</w:t>
      </w:r>
      <w:r>
        <w:t>Myog</w:t>
      </w:r>
      <w:r>
        <w:rPr>
          <w:rFonts w:ascii="宋体" w:eastAsia="宋体" w:hint="eastAsia"/>
        </w:rPr>
        <w:t>蛋白。</w:t>
      </w:r>
      <w:r>
        <w:rPr>
          <w:rFonts w:ascii="宋体" w:eastAsia="宋体" w:hint="eastAsia"/>
        </w:rPr>
        <w:t>（</w:t>
      </w:r>
      <w:r>
        <w:t>5</w:t>
      </w:r>
      <w:r>
        <w:rPr>
          <w:rFonts w:ascii="宋体" w:eastAsia="宋体" w:hint="eastAsia"/>
        </w:rPr>
        <w:t>）</w:t>
      </w:r>
      <w:r>
        <w:rPr>
          <w:rFonts w:ascii="宋体" w:eastAsia="宋体" w:hint="eastAsia"/>
        </w:rPr>
        <w:t>在转染后的细胞内能够</w:t>
      </w:r>
      <w:r>
        <w:rPr>
          <w:rFonts w:ascii="宋体" w:eastAsia="宋体" w:hint="eastAsia"/>
        </w:rPr>
        <w:t>能够检测到</w:t>
      </w:r>
      <w:r>
        <w:t>Desmin</w:t>
      </w:r>
      <w:r>
        <w:rPr>
          <w:rFonts w:ascii="宋体" w:eastAsia="宋体" w:hint="eastAsia"/>
        </w:rPr>
        <w:t>染色阳性表达，证实</w:t>
      </w:r>
      <w:r>
        <w:t>Myod1</w:t>
      </w:r>
      <w:r>
        <w:rPr>
          <w:rFonts w:ascii="宋体" w:eastAsia="宋体" w:hint="eastAsia"/>
        </w:rPr>
        <w:t>和</w:t>
      </w:r>
      <w:r>
        <w:t>Myog</w:t>
      </w:r>
      <w:r>
        <w:rPr>
          <w:rFonts w:ascii="宋体" w:eastAsia="宋体" w:hint="eastAsia"/>
        </w:rPr>
        <w:t>真核共表达载体体外转染后能够使原代培养的大鼠真皮成纤维细胞转分化为成肌细胞。</w:t>
      </w:r>
    </w:p>
    <w:p w:rsidR="0018722C">
      <w:pPr>
        <w:pStyle w:val="aff0"/>
        <w:topLinePunct/>
      </w:pPr>
      <w:r>
        <w:rPr>
          <w:rFonts w:ascii="宋体" w:eastAsia="宋体" w:hint="eastAsia"/>
        </w:rPr>
        <w:t>结论：</w:t>
      </w:r>
      <w:r>
        <w:rPr>
          <w:rFonts w:ascii="宋体" w:eastAsia="宋体" w:hint="eastAsia"/>
        </w:rPr>
        <w:t>（</w:t>
      </w:r>
      <w:r>
        <w:rPr>
          <w:spacing w:val="2"/>
        </w:rPr>
        <w:t>1</w:t>
      </w:r>
      <w:r>
        <w:rPr>
          <w:rFonts w:ascii="宋体" w:eastAsia="宋体" w:hint="eastAsia"/>
        </w:rPr>
        <w:t>）</w:t>
      </w:r>
      <w:r>
        <w:rPr>
          <w:rFonts w:ascii="宋体" w:eastAsia="宋体" w:hint="eastAsia"/>
        </w:rPr>
        <w:t>本研究正确克隆了</w:t>
      </w:r>
      <w:r>
        <w:t>M</w:t>
      </w:r>
      <w:r>
        <w:t>y</w:t>
      </w:r>
      <w:r>
        <w:t>o</w:t>
      </w:r>
      <w:r>
        <w:t>d1</w:t>
      </w:r>
      <w:r>
        <w:rPr>
          <w:rFonts w:ascii="宋体" w:eastAsia="宋体" w:hint="eastAsia"/>
        </w:rPr>
        <w:t>和</w:t>
      </w:r>
      <w:r>
        <w:t>M</w:t>
      </w:r>
      <w:r>
        <w:t>y</w:t>
      </w:r>
      <w:r>
        <w:t>o</w:t>
      </w:r>
      <w:r>
        <w:t>g</w:t>
      </w:r>
      <w:r>
        <w:rPr>
          <w:rFonts w:ascii="宋体" w:eastAsia="宋体" w:hint="eastAsia"/>
        </w:rPr>
        <w:t>的</w:t>
      </w:r>
      <w:r>
        <w:t>cDN</w:t>
      </w:r>
      <w:r>
        <w:t>A</w:t>
      </w:r>
      <w:r>
        <w:rPr>
          <w:rFonts w:ascii="宋体" w:eastAsia="宋体" w:hint="eastAsia"/>
        </w:rPr>
        <w:t>。</w:t>
      </w:r>
      <w:r>
        <w:rPr>
          <w:rFonts w:ascii="宋体" w:eastAsia="宋体" w:hint="eastAsia"/>
        </w:rPr>
        <w:t>（</w:t>
      </w:r>
      <w:r>
        <w:rPr>
          <w:spacing w:val="2"/>
        </w:rPr>
        <w:t>2</w:t>
      </w:r>
      <w:r>
        <w:rPr>
          <w:rFonts w:ascii="宋体" w:eastAsia="宋体" w:hint="eastAsia"/>
        </w:rPr>
        <w:t>）</w:t>
      </w:r>
      <w:r>
        <w:rPr>
          <w:rFonts w:ascii="宋体" w:eastAsia="宋体" w:hint="eastAsia"/>
        </w:rPr>
        <w:t>本研究正确</w:t>
      </w:r>
      <w:r>
        <w:rPr>
          <w:rFonts w:ascii="宋体" w:eastAsia="宋体" w:hint="eastAsia"/>
        </w:rPr>
        <w:t>构建了重组</w:t>
      </w:r>
      <w:r>
        <w:t>pMD18-Myod1</w:t>
      </w:r>
      <w:r>
        <w:rPr>
          <w:rFonts w:ascii="宋体" w:eastAsia="宋体" w:hint="eastAsia"/>
        </w:rPr>
        <w:t>克隆载体和重组</w:t>
      </w:r>
      <w:r>
        <w:t>pMD18-Myog</w:t>
      </w:r>
      <w:r>
        <w:rPr>
          <w:rFonts w:ascii="宋体" w:eastAsia="宋体" w:hint="eastAsia"/>
        </w:rPr>
        <w:t>克隆载体。</w:t>
      </w:r>
      <w:r>
        <w:rPr>
          <w:rFonts w:ascii="宋体" w:eastAsia="宋体" w:hint="eastAsia"/>
        </w:rPr>
        <w:t>（</w:t>
      </w:r>
      <w:r>
        <w:t>3</w:t>
      </w:r>
      <w:r>
        <w:rPr>
          <w:rFonts w:ascii="宋体" w:eastAsia="宋体" w:hint="eastAsia"/>
        </w:rPr>
        <w:t>）</w:t>
      </w:r>
      <w:r>
        <w:rPr>
          <w:rFonts w:ascii="宋体" w:eastAsia="宋体" w:hint="eastAsia"/>
        </w:rPr>
        <w:t>本研</w:t>
      </w:r>
      <w:r>
        <w:rPr>
          <w:rFonts w:ascii="宋体" w:eastAsia="宋体" w:hint="eastAsia"/>
        </w:rPr>
        <w:t>究</w:t>
      </w:r>
      <w:r w:rsidR="001852F3">
        <w:rPr>
          <w:rFonts w:ascii="宋体" w:eastAsia="宋体" w:hint="eastAsia"/>
        </w:rPr>
        <w:t xml:space="preserve">正</w:t>
      </w:r>
      <w:r w:rsidR="001852F3">
        <w:rPr>
          <w:rFonts w:ascii="宋体" w:eastAsia="宋体" w:hint="eastAsia"/>
        </w:rPr>
        <w:t xml:space="preserve">确</w:t>
      </w:r>
      <w:r w:rsidR="001852F3">
        <w:rPr>
          <w:rFonts w:ascii="宋体" w:eastAsia="宋体" w:hint="eastAsia"/>
        </w:rPr>
        <w:t xml:space="preserve">构</w:t>
      </w:r>
      <w:r w:rsidR="001852F3">
        <w:rPr>
          <w:rFonts w:ascii="宋体" w:eastAsia="宋体" w:hint="eastAsia"/>
        </w:rPr>
        <w:t xml:space="preserve">建</w:t>
      </w:r>
      <w:r w:rsidR="001852F3">
        <w:rPr>
          <w:rFonts w:ascii="宋体" w:eastAsia="宋体" w:hint="eastAsia"/>
        </w:rPr>
        <w:t xml:space="preserve">了</w:t>
      </w:r>
      <w:r w:rsidR="001852F3">
        <w:rPr>
          <w:rFonts w:ascii="宋体" w:eastAsia="宋体" w:hint="eastAsia"/>
        </w:rPr>
        <w:t xml:space="preserve">重</w:t>
      </w:r>
      <w:r w:rsidR="001852F3">
        <w:rPr>
          <w:rFonts w:ascii="宋体" w:eastAsia="宋体" w:hint="eastAsia"/>
        </w:rPr>
        <w:t xml:space="preserve">组</w:t>
      </w:r>
      <w:r>
        <w:t>Myod1</w:t>
      </w:r>
      <w:r/>
      <w:r>
        <w:rPr>
          <w:rFonts w:ascii="宋体" w:eastAsia="宋体" w:hint="eastAsia"/>
        </w:rPr>
        <w:t>和</w:t>
      </w:r>
      <w:r>
        <w:t>Myog</w:t>
      </w:r>
      <w:r/>
      <w:r>
        <w:rPr>
          <w:rFonts w:ascii="宋体" w:eastAsia="宋体" w:hint="eastAsia"/>
        </w:rPr>
        <w:t>真</w:t>
      </w:r>
      <w:r w:rsidR="001852F3">
        <w:rPr>
          <w:rFonts w:ascii="宋体" w:eastAsia="宋体" w:hint="eastAsia"/>
        </w:rPr>
        <w:t xml:space="preserve">核</w:t>
      </w:r>
      <w:r w:rsidR="001852F3">
        <w:rPr>
          <w:rFonts w:ascii="宋体" w:eastAsia="宋体" w:hint="eastAsia"/>
        </w:rPr>
        <w:t xml:space="preserve">共</w:t>
      </w:r>
      <w:r w:rsidR="001852F3">
        <w:rPr>
          <w:rFonts w:ascii="宋体" w:eastAsia="宋体" w:hint="eastAsia"/>
        </w:rPr>
        <w:t xml:space="preserve">表</w:t>
      </w:r>
      <w:r w:rsidR="001852F3">
        <w:rPr>
          <w:rFonts w:ascii="宋体" w:eastAsia="宋体" w:hint="eastAsia"/>
        </w:rPr>
        <w:t xml:space="preserve">达</w:t>
      </w:r>
      <w:r w:rsidR="001852F3">
        <w:rPr>
          <w:rFonts w:ascii="宋体" w:eastAsia="宋体" w:hint="eastAsia"/>
        </w:rPr>
        <w:t xml:space="preserve">载</w:t>
      </w:r>
      <w:r w:rsidR="001852F3">
        <w:rPr>
          <w:rFonts w:ascii="宋体" w:eastAsia="宋体" w:hint="eastAsia"/>
        </w:rPr>
        <w:t xml:space="preserve">体</w:t>
      </w:r>
      <w:r>
        <w:t>pVAX1-Myod1-IRES2-Myog-IRES2-EGFP</w:t>
      </w:r>
      <w:r>
        <w:rPr>
          <w:rFonts w:ascii="宋体" w:eastAsia="宋体" w:hint="eastAsia"/>
        </w:rPr>
        <w:t>。</w:t>
      </w:r>
      <w:r>
        <w:rPr>
          <w:rFonts w:ascii="宋体" w:eastAsia="宋体" w:hint="eastAsia"/>
        </w:rPr>
        <w:t>（</w:t>
      </w:r>
      <w:r>
        <w:rPr>
          <w:spacing w:val="-6"/>
        </w:rPr>
        <w:t>4</w:t>
      </w:r>
      <w:r>
        <w:rPr>
          <w:rFonts w:ascii="宋体" w:eastAsia="宋体" w:hint="eastAsia"/>
        </w:rPr>
        <w:t>）</w:t>
      </w:r>
      <w:r>
        <w:rPr>
          <w:rFonts w:ascii="宋体" w:eastAsia="宋体" w:hint="eastAsia"/>
        </w:rPr>
        <w:t>本研究能够从大鼠皮肤真皮层原</w:t>
      </w:r>
      <w:r>
        <w:rPr>
          <w:rFonts w:ascii="宋体" w:eastAsia="宋体" w:hint="eastAsia"/>
        </w:rPr>
        <w:t>代培养出纯度较高的成纤维细胞。</w:t>
      </w:r>
      <w:r>
        <w:rPr>
          <w:rFonts w:ascii="宋体" w:eastAsia="宋体" w:hint="eastAsia"/>
        </w:rPr>
        <w:t>（</w:t>
      </w:r>
      <w:r>
        <w:t>5</w:t>
      </w:r>
      <w:r>
        <w:rPr>
          <w:rFonts w:ascii="宋体" w:eastAsia="宋体" w:hint="eastAsia"/>
        </w:rPr>
        <w:t>）</w:t>
      </w:r>
      <w:r>
        <w:rPr>
          <w:rFonts w:ascii="宋体" w:eastAsia="宋体" w:hint="eastAsia"/>
        </w:rPr>
        <w:t>本研究所构建的重组</w:t>
      </w:r>
      <w:r>
        <w:t>Myod1</w:t>
      </w:r>
      <w:r>
        <w:rPr>
          <w:rFonts w:ascii="宋体" w:eastAsia="宋体" w:hint="eastAsia"/>
        </w:rPr>
        <w:t>和</w:t>
      </w:r>
      <w:r>
        <w:t>Myog</w:t>
      </w:r>
      <w:r>
        <w:rPr>
          <w:rFonts w:ascii="宋体" w:eastAsia="宋体" w:hint="eastAsia"/>
        </w:rPr>
        <w:t>的真核共表达载体在脂质体的介导下能够有效地转染到原代培养的大鼠真皮成纤</w:t>
      </w:r>
      <w:r>
        <w:rPr>
          <w:rFonts w:ascii="宋体" w:eastAsia="宋体" w:hint="eastAsia"/>
        </w:rPr>
        <w:t>维细胞内，并且能够表达结构正确的</w:t>
      </w:r>
      <w:r>
        <w:t>Myod1</w:t>
      </w:r>
      <w:r>
        <w:rPr>
          <w:rFonts w:ascii="宋体" w:eastAsia="宋体" w:hint="eastAsia"/>
        </w:rPr>
        <w:t>蛋白和</w:t>
      </w:r>
      <w:r>
        <w:t>Myog</w:t>
      </w:r>
      <w:r>
        <w:rPr>
          <w:rFonts w:ascii="宋体" w:eastAsia="宋体" w:hint="eastAsia"/>
        </w:rPr>
        <w:t>蛋白。</w:t>
      </w:r>
      <w:r>
        <w:rPr>
          <w:rFonts w:ascii="宋体" w:eastAsia="宋体" w:hint="eastAsia"/>
        </w:rPr>
        <w:t>（</w:t>
      </w:r>
      <w:r>
        <w:t>6</w:t>
      </w:r>
      <w:r>
        <w:rPr>
          <w:rFonts w:ascii="宋体" w:eastAsia="宋体" w:hint="eastAsia"/>
        </w:rPr>
        <w:t>）</w:t>
      </w:r>
      <w:r>
        <w:rPr>
          <w:rFonts w:ascii="宋体" w:eastAsia="宋体" w:hint="eastAsia"/>
        </w:rPr>
        <w:t xml:space="preserve">本研究所构</w:t>
      </w:r>
      <w:r w:rsidR="001852F3">
        <w:rPr>
          <w:rFonts w:ascii="宋体" w:eastAsia="宋体" w:hint="eastAsia"/>
        </w:rPr>
        <w:t xml:space="preserve">建</w:t>
      </w:r>
      <w:r w:rsidR="001852F3">
        <w:rPr>
          <w:rFonts w:ascii="宋体" w:eastAsia="宋体" w:hint="eastAsia"/>
        </w:rPr>
        <w:t xml:space="preserve">的</w:t>
      </w:r>
      <w:r w:rsidR="001852F3">
        <w:rPr>
          <w:rFonts w:ascii="宋体" w:eastAsia="宋体" w:hint="eastAsia"/>
        </w:rPr>
        <w:t xml:space="preserve">重</w:t>
      </w:r>
      <w:r w:rsidR="001852F3">
        <w:rPr>
          <w:rFonts w:ascii="宋体" w:eastAsia="宋体" w:hint="eastAsia"/>
        </w:rPr>
        <w:t xml:space="preserve">组</w:t>
      </w:r>
      <w:r>
        <w:t>Myod1</w:t>
      </w:r>
      <w:r>
        <w:rPr>
          <w:rFonts w:ascii="宋体" w:eastAsia="宋体" w:hint="eastAsia"/>
        </w:rPr>
        <w:t>和</w:t>
      </w:r>
      <w:r>
        <w:t>Myog</w:t>
      </w:r>
      <w:r>
        <w:rPr>
          <w:rFonts w:ascii="宋体" w:eastAsia="宋体" w:hint="eastAsia"/>
        </w:rPr>
        <w:t>真</w:t>
      </w:r>
      <w:r w:rsidR="001852F3">
        <w:rPr>
          <w:rFonts w:ascii="宋体" w:eastAsia="宋体" w:hint="eastAsia"/>
        </w:rPr>
        <w:t xml:space="preserve">核</w:t>
      </w:r>
      <w:r w:rsidR="001852F3">
        <w:rPr>
          <w:rFonts w:ascii="宋体" w:eastAsia="宋体" w:hint="eastAsia"/>
        </w:rPr>
        <w:t xml:space="preserve">共</w:t>
      </w:r>
      <w:r w:rsidR="001852F3">
        <w:rPr>
          <w:rFonts w:ascii="宋体" w:eastAsia="宋体" w:hint="eastAsia"/>
        </w:rPr>
        <w:t xml:space="preserve">表</w:t>
      </w:r>
      <w:r w:rsidR="001852F3">
        <w:rPr>
          <w:rFonts w:ascii="宋体" w:eastAsia="宋体" w:hint="eastAsia"/>
        </w:rPr>
        <w:t xml:space="preserve">达</w:t>
      </w:r>
      <w:r w:rsidR="001852F3">
        <w:rPr>
          <w:rFonts w:ascii="宋体" w:eastAsia="宋体" w:hint="eastAsia"/>
        </w:rPr>
        <w:t xml:space="preserve">载</w:t>
      </w:r>
      <w:r w:rsidR="001852F3">
        <w:rPr>
          <w:rFonts w:ascii="宋体" w:eastAsia="宋体" w:hint="eastAsia"/>
        </w:rPr>
        <w:t xml:space="preserve">体</w:t>
      </w:r>
      <w:r>
        <w:t>pVAX1-Myod1-IRES2-Myog-IRES2-EGFP</w:t>
      </w:r>
      <w:r/>
      <w:r>
        <w:rPr>
          <w:rFonts w:ascii="宋体" w:eastAsia="宋体" w:hint="eastAsia"/>
        </w:rPr>
        <w:t>在体外转染时，能够诱导大鼠真皮成纤维细胞转分化为成肌细胞。</w:t>
      </w:r>
    </w:p>
    <w:p w:rsidR="0018722C">
      <w:pPr>
        <w:pStyle w:val="aff"/>
        <w:topLinePunct/>
      </w:pPr>
      <w:r>
        <w:rPr>
          <w:rStyle w:val="afe"/>
          <w:rFonts w:ascii="Times New Roman" w:eastAsia="黑体" w:hint="eastAsia"/>
        </w:rPr>
        <w:t>关键词：</w:t>
      </w:r>
      <w:r>
        <w:rPr>
          <w:rFonts w:ascii="宋体" w:eastAsia="宋体" w:hint="eastAsia"/>
        </w:rPr>
        <w:t>基因治疗；</w:t>
      </w:r>
      <w:r>
        <w:rPr>
          <w:rFonts w:ascii="宋体" w:eastAsia="宋体" w:hint="eastAsia"/>
        </w:rPr>
        <w:t xml:space="preserve"> </w:t>
      </w:r>
      <w:r>
        <w:t>Myod1</w:t>
      </w:r>
      <w:r>
        <w:rPr>
          <w:rFonts w:ascii="宋体" w:eastAsia="宋体" w:hint="eastAsia"/>
        </w:rPr>
        <w:t>；</w:t>
      </w:r>
      <w:r>
        <w:rPr>
          <w:rFonts w:ascii="宋体" w:eastAsia="宋体" w:hint="eastAsia"/>
        </w:rPr>
        <w:t xml:space="preserve"> </w:t>
      </w:r>
      <w:r>
        <w:t>Myog</w:t>
      </w:r>
      <w:r>
        <w:rPr>
          <w:rFonts w:ascii="宋体" w:eastAsia="宋体" w:hint="eastAsia"/>
        </w:rPr>
        <w:t>；成纤维细胞；皮肤；骨骼肌；萎缩； 大鼠</w:t>
      </w:r>
      <w:r>
        <w:rPr>
          <w:rFonts w:ascii="宋体" w:eastAsia="宋体" w:hint="eastAsia"/>
        </w:rPr>
        <w:t xml:space="preserve"> </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5"/>
        <w:topLinePunct/>
      </w:pPr>
      <w:r>
        <w:rPr>
          <w:rFonts w:cstheme="minorBidi" w:hAnsiTheme="minorHAnsi" w:eastAsiaTheme="minorHAnsi" w:asciiTheme="minorHAnsi" w:ascii="Times New Roman" w:hAnsi="微软雅黑" w:eastAsia="微软雅黑" w:cs="微软雅黑"/>
          <w:b/>
        </w:rPr>
        <w:t>Construction of Myod1 Gene and Myog Gene Co-expression Vector and Effect of Transfected on Fibroblasts Derived from Skin</w:t>
      </w:r>
    </w:p>
    <w:p w:rsidR="0018722C">
      <w:pPr>
        <w:pStyle w:val="afff2"/>
        <w:topLinePunct/>
      </w:pPr>
      <w:bookmarkStart w:id="937036" w:name="_Toc686937036"/>
      <w:r>
        <w:t>Abstract</w:t>
      </w:r>
      <w:bookmarkEnd w:id="937036"/>
    </w:p>
    <w:p w:rsidR="0018722C">
      <w:pPr>
        <w:pStyle w:val="afc"/>
        <w:topLinePunct/>
      </w:pPr>
      <w:r>
        <w:rPr>
          <w:b/>
        </w:rPr>
        <w:t xml:space="preserve">Objective: </w:t>
      </w:r>
      <w:r>
        <w:t xml:space="preserve">It is a tough problem to treat denervated skeletal muscle atrophy. It is the best way for researching an approach of preventing of promoting muscle proliferation and differentiation to treat denervated skeletal muscle atrophy. People always treat denervated skeletal muscle atrophy by single gene. Now it has cooperation and facilitative effete between transcription factors through a long time study. Double genes can promote cell proliferation and differentiation, and can provide a new way of preventing denervated skeletal muscle atrophy. </w:t>
      </w:r>
      <w:r>
        <w:t xml:space="preserve">(</w:t>
      </w:r>
      <w:r>
        <w:rPr>
          <w:spacing w:val="-2"/>
        </w:rPr>
        <w:t xml:space="preserve">1</w:t>
      </w:r>
      <w:r>
        <w:t xml:space="preserve">)</w:t>
      </w:r>
      <w:r w:rsidR="001852F3">
        <w:t xml:space="preserve"> </w:t>
      </w:r>
      <w:r>
        <w:t xml:space="preserve">To </w:t>
      </w:r>
      <w:r>
        <w:t xml:space="preserve">clone full-length rat Myod1 and Myog cDNA, to construct recombinant cloning vector and to construct eukaryotic co-expression vector for further ex vivo gene transfection. </w:t>
      </w:r>
      <w:r>
        <w:t xml:space="preserve">(</w:t>
      </w:r>
      <w:r>
        <w:t xml:space="preserve">2</w:t>
      </w:r>
      <w:r>
        <w:t xml:space="preserve">)</w:t>
      </w:r>
      <w:r>
        <w:t xml:space="preserve"> </w:t>
      </w:r>
      <w:r>
        <w:t xml:space="preserve">To </w:t>
      </w:r>
      <w:r>
        <w:t xml:space="preserve">establish an ideal cellular model of rat skin Fibroblasts for further ex vivo gene transfection. </w:t>
      </w:r>
      <w:r>
        <w:t xml:space="preserve">(</w:t>
      </w:r>
      <w:r>
        <w:rPr>
          <w:spacing w:val="-2"/>
        </w:rPr>
        <w:t xml:space="preserve">3</w:t>
      </w:r>
      <w:r>
        <w:t xml:space="preserve">)</w:t>
      </w:r>
      <w:r w:rsidR="001852F3">
        <w:t xml:space="preserve"> </w:t>
      </w:r>
      <w:r>
        <w:t xml:space="preserve">To </w:t>
      </w:r>
      <w:r>
        <w:t xml:space="preserve">detect whether the eukaryotic co-expression vector of rat Myod1 and Myog gene can properly express Myod1 and Myog protein in the transfection experiment, and to investigate whether Myod1 and Myog gene transfection can transform the primary cultured fibroblasts derived from rat skin into</w:t>
      </w:r>
      <w:r>
        <w:t xml:space="preserve"> </w:t>
      </w:r>
      <w:r>
        <w:t xml:space="preserve">myoblasts.</w:t>
      </w:r>
    </w:p>
    <w:p w:rsidR="0018722C">
      <w:pPr>
        <w:pStyle w:val="afc"/>
        <w:topLinePunct/>
      </w:pPr>
      <w:r>
        <w:rPr>
          <w:b/>
        </w:rPr>
        <w:t>Methods: </w:t>
      </w:r>
      <w:r>
        <w:t>Full-length Myod1 and Myog cDNA were amplified by RT-PCR. The PCR products were ligated into pMD18-T simple vector to generate the recombinant plasmid, designated pMD18-Myod1 and pMD18-Myog, which was then by sequencing verified. The Myod1 and Myog co-expression plasmid was generated by subcloning the Myod1 and Myog cDNA into pVAX1. The recombinant Myod1 and Myog were then transient transferred to primary culture fibroblasts derived from rat</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S</w:t>
      </w:r>
      <w:r>
        <w:t>kin by transfection reagent. Expression of Myod1 and Myog was detected by</w:t>
      </w:r>
      <w:r w:rsidR="001852F3">
        <w:t xml:space="preserve"> </w:t>
      </w:r>
      <w:r>
        <w:t xml:space="preserve">Western </w:t>
      </w:r>
      <w:r>
        <w:t>blot. Immunofluorescence was used to detect whether transfected cells were transformed into</w:t>
      </w:r>
      <w:r>
        <w:t xml:space="preserve"> </w:t>
      </w:r>
      <w:r>
        <w:t>myoblast.</w:t>
      </w:r>
    </w:p>
    <w:p w:rsidR="0018722C">
      <w:pPr>
        <w:pStyle w:val="afc"/>
        <w:topLinePunct/>
      </w:pPr>
      <w:r>
        <w:rPr>
          <w:b/>
        </w:rPr>
        <w:t>Results: </w:t>
      </w:r>
      <w:r>
        <w:t>The sequencing results of pMD18-Myod1 and pMD18-Myog and pVAX1-Myod1-IRES2-Myog-IRES2-EGFP were identical with reported rat Myod1 and Myog cDNA sequence by Gene bank. The immunohistochemistry staining of vimentin and desmin confirmed that the primary cultured cells were fibroblasts and there was no myoblast contamination. Myod1 and Myog expression was detected by </w:t>
      </w:r>
      <w:r>
        <w:t>Western </w:t>
      </w:r>
      <w:r>
        <w:t>blot after transient transfection. Immunofluorescence of desmin confirmed these cells were myoblasts. The pVAX1-Myod1-IRES2-Myog-IRES2-EGFP transfection could transform the primary cultured fibroblasts derived from rat skin</w:t>
      </w:r>
      <w:r w:rsidR="001852F3">
        <w:t xml:space="preserve"> into</w:t>
      </w:r>
      <w:r>
        <w:t> </w:t>
      </w:r>
      <w:r>
        <w:t>myoblasts.</w:t>
      </w:r>
    </w:p>
    <w:p w:rsidR="0018722C">
      <w:pPr>
        <w:pStyle w:val="afc"/>
        <w:topLinePunct/>
      </w:pPr>
      <w:r>
        <w:rPr>
          <w:b/>
        </w:rPr>
        <w:t xml:space="preserve">Conclusions: </w:t>
      </w:r>
      <w:r>
        <w:t xml:space="preserve">(</w:t>
      </w:r>
      <w:r>
        <w:t xml:space="preserve">1</w:t>
      </w:r>
      <w:r>
        <w:t xml:space="preserve">)</w:t>
      </w:r>
      <w:r w:rsidR="001852F3">
        <w:t xml:space="preserve"> </w:t>
      </w:r>
      <w:r>
        <w:t xml:space="preserve">The cDNA of Myod1 and Myog, are cloned successfully. </w:t>
      </w:r>
      <w:r>
        <w:t xml:space="preserve">(</w:t>
      </w:r>
      <w:r>
        <w:t xml:space="preserve">2</w:t>
      </w:r>
      <w:r>
        <w:t xml:space="preserve">)</w:t>
      </w:r>
      <w:r>
        <w:t xml:space="preserve"> The pMD18-Myod1 and pMD18-Myog, cloning vectors for Myod1 and Myog, are cloned successfully. </w:t>
      </w:r>
      <w:r>
        <w:t xml:space="preserve">(</w:t>
      </w:r>
      <w:r>
        <w:t xml:space="preserve">3</w:t>
      </w:r>
      <w:r>
        <w:t xml:space="preserve">)</w:t>
      </w:r>
      <w:r w:rsidR="001852F3">
        <w:t xml:space="preserve"> </w:t>
      </w:r>
      <w:r>
        <w:t xml:space="preserve">The pVAX1-Myod1-IRES2-Myog-IRES2-EGFP, a eukaryotic co-expression vector of Myod1 gene and Myog gene, is successfully constructed. </w:t>
      </w:r>
      <w:r>
        <w:t xml:space="preserve">(</w:t>
      </w:r>
      <w:r>
        <w:t xml:space="preserve">4</w:t>
      </w:r>
      <w:r>
        <w:t xml:space="preserve">)</w:t>
      </w:r>
      <w:r>
        <w:t xml:space="preserve"> The primary cultured cells from rat skin were fibroblasts only. </w:t>
      </w:r>
      <w:r>
        <w:t xml:space="preserve">(</w:t>
      </w:r>
      <w:r>
        <w:t xml:space="preserve">5</w:t>
      </w:r>
      <w:r>
        <w:t xml:space="preserve">)</w:t>
      </w:r>
      <w:r>
        <w:t xml:space="preserve"> The pVAX1-Myod1-IRES2-Myog-IRES2-EGFP can be transfected into the primary cultured fibroblasts efficiently. The eukaryotic co-expression vector of rat Myod1 and Myog gene can properly express Myod1 and Myog protein in the transfection experiment. </w:t>
      </w:r>
      <w:r>
        <w:t xml:space="preserve">(</w:t>
      </w:r>
      <w:r>
        <w:t xml:space="preserve">6</w:t>
      </w:r>
      <w:r>
        <w:t xml:space="preserve">)</w:t>
      </w:r>
      <w:r>
        <w:t xml:space="preserve"> Myod1 and Myog gene transfection can transform the primary cultured fibroblasts derived from rat skin into myoblasts.</w:t>
      </w:r>
    </w:p>
    <w:p w:rsidR="0018722C">
      <w:pPr>
        <w:pStyle w:val="aff"/>
        <w:topLinePunct/>
      </w:pPr>
      <w:r>
        <w:rPr>
          <w:rFonts w:eastAsia="黑体" w:ascii="Times New Roman"/>
          <w:rStyle w:val="afe"/>
          <w:b/>
        </w:rPr>
        <w:t>Key Words:</w:t>
      </w:r>
      <w:r>
        <w:t>:</w:t>
      </w:r>
      <w:r w:rsidR="004B696B">
        <w:t xml:space="preserve"> </w:t>
      </w:r>
      <w:r w:rsidR="004B696B">
        <w:t>Gene Therapy; Myod1; Myog; Fibroblasts; Skin; Skeletal muscle; Atrophy; Rat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a"/>
        <w:topLinePunct/>
      </w:pPr>
      <w:bookmarkStart w:id="937037" w:name="_Toc686937037"/>
      <w:bookmarkStart w:name="前言 " w:id="6"/>
      <w:bookmarkEnd w:id="6"/>
      <w:r/>
      <w:r>
        <w:t>前</w:t>
      </w:r>
      <w:r w:rsidR="004F241D">
        <w:t xml:space="preserve">  </w:t>
      </w:r>
      <w:r w:rsidR="004F241D">
        <w:t xml:space="preserve">言</w:t>
      </w:r>
      <w:bookmarkEnd w:id="937037"/>
    </w:p>
    <w:p w:rsidR="0018722C">
      <w:pPr>
        <w:topLinePunct/>
      </w:pPr>
      <w:r>
        <w:rPr>
          <w:rFonts w:ascii="宋体" w:eastAsia="宋体" w:hint="eastAsia"/>
        </w:rPr>
        <w:t>失神经支配骨骼肌萎缩是多种神经肌肉系统病变在终末期的共同转归，是一种危害非常严重的病理状态。失神经支配骨骼肌萎缩的病理学特征，本质上就是骨骼肌在失去神经支配后发生了形态学上的重构，其中包括骨骼肌细胞萎缩、凋亡所导致的肌细胞重塑，以及细胞外间质增多、纤维化所导致的细胞外间质重塑。这种病理改变进展迅速，最终导致骨骼肌的体积缩小，具有收缩功</w:t>
      </w:r>
      <w:r>
        <w:rPr>
          <w:rFonts w:ascii="宋体" w:eastAsia="宋体" w:hint="eastAsia"/>
        </w:rPr>
        <w:t>能的肌细胞的绝对数量减少甚至消失，骨骼肌整体上的收缩功能减弱甚至丧失</w:t>
      </w:r>
      <w:r>
        <w:rPr>
          <w:rFonts w:ascii="宋体" w:eastAsia="宋体" w:hint="eastAsia"/>
        </w:rPr>
        <w:t>。</w:t>
      </w:r>
      <w:r>
        <w:rPr>
          <w:rFonts w:ascii="宋体" w:eastAsia="宋体" w:hint="eastAsia"/>
        </w:rPr>
        <w:t>在骨骼肌萎缩重构时，肌细胞表现为萎缩、凋亡，但与此相反，没有收缩功能的间质细胞却表现为大量增殖，而且间质细胞会分泌产生大量的胶原纤维，重塑的细胞外间质会在一定程度上取代骨骼肌细胞原本所占据的空间，结果导致细胞外间质增多、纤维化</w:t>
      </w:r>
      <w:r>
        <w:rPr>
          <w:vertAlign w:val="superscript"/>
          /&gt;
        </w:rPr>
        <w:t>[</w:t>
      </w:r>
      <w:r>
        <w:rPr>
          <w:vertAlign w:val="superscript"/>
          /&gt;
        </w:rPr>
        <w:t xml:space="preserve">1</w:t>
      </w:r>
      <w:r>
        <w:rPr>
          <w:vertAlign w:val="superscript"/>
          /&gt;
        </w:rPr>
        <w:t xml:space="preserve">, </w:t>
      </w:r>
      <w:r>
        <w:rPr>
          <w:vertAlign w:val="superscript"/>
          /&gt;
        </w:rPr>
        <w:t xml:space="preserve">2</w:t>
      </w:r>
      <w:r>
        <w:rPr>
          <w:vertAlign w:val="superscript"/>
          /&gt;
        </w:rPr>
        <w:t xml:space="preserve">, </w:t>
      </w:r>
      <w:r>
        <w:rPr>
          <w:vertAlign w:val="superscript"/>
          /&gt;
        </w:rPr>
        <w:t xml:space="preserve">3</w:t>
      </w:r>
      <w:r>
        <w:rPr>
          <w:vertAlign w:val="superscript"/>
          /&gt;
        </w:rPr>
        <w:t>]</w:t>
      </w:r>
      <w:r>
        <w:rPr>
          <w:rFonts w:ascii="宋体" w:eastAsia="宋体" w:hint="eastAsia"/>
        </w:rPr>
        <w:t>。</w:t>
      </w:r>
    </w:p>
    <w:p w:rsidR="0018722C">
      <w:pPr>
        <w:topLinePunct/>
      </w:pPr>
      <w:r>
        <w:rPr>
          <w:rFonts w:ascii="宋体" w:eastAsia="宋体" w:hint="eastAsia"/>
        </w:rPr>
        <w:t>骨骼肌在丧失神经支配后，在骨骼肌发生重构的过程当中，细胞外间质重塑发挥了重要的作用。在细胞外间质重塑的过程中，以成纤维细胞大量增殖为主。在正常的生理状态下，骨骼肌组织中的细胞成分主要包括骨骼肌细胞和间质细胞，骨骼肌细胞的数量较多，间质细胞的数量较少。但是，在失神经支配骨骼肌萎缩的病理状态下，骨骼肌组织内肌细胞的绝对数量会因萎缩凋亡而显著减少，同时，肌细胞的体积也会显著缩小、收缩力显著减退；然而，没有收缩功能的间质细胞的数量却会显著增多，其中以成纤维细胞的数量增多最为明显，同时，成纤维细胞的体积会明显增大，分泌胶原纤维的功能也明显增强。发生这种形态学改变的原因，主要是由于骨骼肌细胞的再生能力较差，在受到损伤后通常无法通过增殖而进行自我修复；然而成纤维细胞适应缺血、缺氧等恶劣环境的能力较强，而且增殖能力旺盛，在损伤的状态下反而会被激活，并通过大量增殖对损伤进行修复，最终的结果就是肌细胞逐步萎缩消失并被纤维组织所取代。</w:t>
      </w:r>
    </w:p>
    <w:p w:rsidR="0018722C">
      <w:pPr>
        <w:topLinePunct/>
      </w:pPr>
      <w:r>
        <w:rPr>
          <w:rFonts w:ascii="宋体" w:eastAsia="宋体" w:hint="eastAsia"/>
        </w:rPr>
        <w:t>骨骼肌在丧失神经支配后，发生肌细胞萎缩和间质纤维化等骨骼肌重构的</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病理改变的进展速度非常迅速。通常在神经支配丧失后的</w:t>
      </w:r>
      <w:r>
        <w:t>3</w:t>
      </w:r>
      <w:r>
        <w:rPr>
          <w:rFonts w:ascii="宋体" w:eastAsia="宋体" w:hint="eastAsia"/>
        </w:rPr>
        <w:t>个月左右，骨骼肌就</w:t>
      </w:r>
      <w:r>
        <w:rPr>
          <w:rFonts w:ascii="宋体" w:eastAsia="宋体" w:hint="eastAsia"/>
        </w:rPr>
        <w:t>会在形态学上出现显著的纤维化病理改变</w:t>
      </w:r>
      <w:r>
        <w:rPr>
          <w:vertAlign w:val="superscript"/>
          /&gt;
        </w:rPr>
        <w:t>[</w:t>
      </w:r>
      <w:r>
        <w:rPr>
          <w:vertAlign w:val="superscript"/>
          <w:position w:val="8"/>
        </w:rPr>
        <w:t xml:space="preserve">4</w:t>
      </w:r>
      <w:r>
        <w:rPr>
          <w:vertAlign w:val="superscript"/>
          <w:position w:val="8"/>
        </w:rPr>
        <w:t xml:space="preserve">, </w:t>
      </w:r>
      <w:r>
        <w:rPr>
          <w:vertAlign w:val="superscript"/>
          <w:position w:val="8"/>
        </w:rPr>
        <w:t xml:space="preserve">5</w:t>
      </w:r>
      <w:r>
        <w:rPr>
          <w:vertAlign w:val="superscript"/>
          <w:position w:val="8"/>
        </w:rPr>
        <w:t xml:space="preserve">, </w:t>
      </w:r>
      <w:r>
        <w:rPr>
          <w:vertAlign w:val="superscript"/>
          <w:position w:val="8"/>
        </w:rPr>
        <w:t xml:space="preserve">6</w:t>
      </w:r>
      <w:r>
        <w:rPr>
          <w:vertAlign w:val="superscript"/>
          /&gt;
        </w:rPr>
        <w:t>]</w:t>
      </w:r>
      <w:r>
        <w:rPr>
          <w:rFonts w:ascii="宋体" w:eastAsia="宋体" w:hint="eastAsia"/>
        </w:rPr>
        <w:t>。骨骼肌在丧失神经支配后，肌细胞萎缩和细胞外间质纤维化重塑的改变在不断进展，与此同时，为骨骼肌组织供血供氧的毛细血管网也会随之发生重塑。毛细血管网重塑表现为毛细血管的数量进行性减少，这种改变会进一步促进骨骼肌细胞萎缩和间质纤维化的病理</w:t>
      </w:r>
      <w:r>
        <w:rPr>
          <w:rFonts w:ascii="宋体" w:eastAsia="宋体" w:hint="eastAsia"/>
        </w:rPr>
        <w:t>改变进展，最终形成恶性循环进一步加重骨骼肌萎缩重构</w:t>
      </w:r>
      <w:r>
        <w:rPr>
          <w:vertAlign w:val="superscript"/>
          /&gt;
        </w:rPr>
        <w:t>[</w:t>
      </w:r>
      <w:r>
        <w:rPr>
          <w:vertAlign w:val="superscript"/>
          <w:position w:val="8"/>
        </w:rPr>
        <w:t xml:space="preserve">7,8,9,10</w:t>
      </w:r>
      <w:r>
        <w:rPr>
          <w:vertAlign w:val="superscript"/>
          /&gt;
        </w:rPr>
        <w:t>]</w:t>
      </w:r>
      <w:r>
        <w:rPr>
          <w:rFonts w:ascii="宋体" w:eastAsia="宋体" w:hint="eastAsia"/>
        </w:rPr>
        <w:t>。在病程发展的后期，成纤维细胞所分泌的大量的胶原纤维不仅会使骨骼肌的弹性减退，而且还会在细胞周围形成一道屏障，破坏细胞之间的连接和信息传递。细胞外间质重塑所产生的屏障作用会机械性地将肌细胞与末梢神经纤维分离开，导致再生的神经纤维很难与肌细胞形成有效的突触联系，这就使骨骼肌重新获得神经支</w:t>
      </w:r>
      <w:r>
        <w:rPr>
          <w:rFonts w:ascii="宋体" w:eastAsia="宋体" w:hint="eastAsia"/>
        </w:rPr>
        <w:t>配的机会减小，促进丧失神经支配后的骨骼肌进一步发生重构</w:t>
      </w:r>
      <w:r>
        <w:rPr>
          <w:vertAlign w:val="superscript"/>
          /&gt;
        </w:rPr>
        <w:t>[</w:t>
      </w:r>
      <w:r>
        <w:rPr>
          <w:position w:val="8"/>
          <w:sz w:val="15"/>
        </w:rPr>
        <w:t xml:space="preserve">11</w:t>
      </w:r>
      <w:r>
        <w:rPr>
          <w:position w:val="8"/>
          <w:sz w:val="15"/>
        </w:rPr>
        <w:t xml:space="preserve">, </w:t>
      </w:r>
      <w:r>
        <w:rPr>
          <w:position w:val="8"/>
          <w:sz w:val="15"/>
        </w:rPr>
        <w:t xml:space="preserve">12</w:t>
      </w:r>
      <w:r>
        <w:rPr>
          <w:vertAlign w:val="superscript"/>
          /&gt;
        </w:rPr>
        <w:t>]</w:t>
      </w:r>
      <w:r>
        <w:rPr>
          <w:rFonts w:ascii="宋体" w:eastAsia="宋体" w:hint="eastAsia"/>
        </w:rPr>
        <w:t>。</w:t>
      </w:r>
    </w:p>
    <w:p w:rsidR="0018722C">
      <w:pPr>
        <w:topLinePunct/>
      </w:pPr>
      <w:r>
        <w:rPr>
          <w:rFonts w:ascii="宋体" w:eastAsia="宋体" w:hint="eastAsia"/>
        </w:rPr>
        <w:t>对于丧失神经支配所引起的骨骼肌萎缩，目前仍然没有有效的预防和治疗的办法。临床常用的治疗方法包括：被动运动疗法、电刺激疗法、脉冲式磁疗法、股神经寄养法、药物治疗等多种手段，虽然都有一定程度的治疗作用，但是总体而言疗效并不确切</w:t>
      </w:r>
      <w:r>
        <w:rPr>
          <w:vertAlign w:val="superscript"/>
          /&gt;
        </w:rPr>
        <w:t>[</w:t>
      </w:r>
      <w:r>
        <w:rPr>
          <w:vertAlign w:val="superscript"/>
          /&gt;
        </w:rPr>
        <w:t xml:space="preserve">13,14,15,16, 17</w:t>
      </w:r>
      <w:r>
        <w:rPr>
          <w:vertAlign w:val="superscript"/>
          /&gt;
        </w:rPr>
        <w:t>]</w:t>
      </w:r>
      <w:r>
        <w:rPr>
          <w:rFonts w:ascii="宋体" w:eastAsia="宋体" w:hint="eastAsia"/>
        </w:rPr>
        <w:t>。这些治疗方法只能在一定程度上延缓骨骼肌萎缩纤维化重构的速度，但是最终都无法阻断骨骼肌重构的进程，也无法阻止骨骼肌功能丧失、挛缩变形的终末状态出现。骨骼肌萎缩会使得骨骼肌的收缩功能逐步减退，最终导致肢体的运动功能完全丧失，这就会给患者和社会带来沉重的医疗负担和经济负担。因此，失神经支配骨骼肌萎缩已经成为进一步提高神经系统病变治疗效果的重大障碍，目前迫切需要探寻一条能够逆转并重建萎缩骨骼肌的途径。加强基础研究，揭示骨骼肌萎缩纤维化的本质，寻找有效的防治及逆转失神经支配后骨骼肌重构方法，具有重大的理论意义和现实意义。</w:t>
      </w:r>
    </w:p>
    <w:p w:rsidR="0018722C">
      <w:pPr>
        <w:topLinePunct/>
      </w:pPr>
      <w:r>
        <w:rPr>
          <w:rFonts w:ascii="宋体" w:eastAsia="宋体" w:hint="eastAsia"/>
        </w:rPr>
        <w:t>多年来，失神经支配骨骼肌萎缩一直是骨科学领域中的一个重要并亟需破解的理论难题，学者们在这方面已经进行了很多研究。利用细胞移植对失神经支配骨骼肌萎缩进行治疗是目前研究的热点之一，许多相关的实验研究都显</w:t>
      </w:r>
      <w:r>
        <w:rPr>
          <w:rFonts w:ascii="宋体" w:eastAsia="宋体" w:hint="eastAsia"/>
        </w:rPr>
        <w:t>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细胞移植在一定程度上具有治疗骨骼肌萎缩重构的作用</w:t>
      </w:r>
      <w:r>
        <w:rPr>
          <w:vertAlign w:val="superscript"/>
          /&gt;
        </w:rPr>
        <w:t>[</w:t>
      </w:r>
      <w:r>
        <w:rPr>
          <w:vertAlign w:val="superscript"/>
          /&gt;
        </w:rPr>
        <w:t xml:space="preserve">18</w:t>
      </w:r>
      <w:r>
        <w:rPr>
          <w:vertAlign w:val="superscript"/>
          /&gt;
        </w:rPr>
        <w:t xml:space="preserve">, </w:t>
      </w:r>
      <w:r>
        <w:rPr>
          <w:vertAlign w:val="superscript"/>
          /&gt;
        </w:rPr>
        <w:t xml:space="preserve">19</w:t>
      </w:r>
      <w:r>
        <w:rPr>
          <w:vertAlign w:val="superscript"/>
          /&gt;
        </w:rPr>
        <w:t>]</w:t>
      </w:r>
      <w:r>
        <w:rPr>
          <w:rFonts w:ascii="宋体" w:eastAsia="宋体" w:hint="eastAsia"/>
        </w:rPr>
        <w:t>。胚胎干细胞、骨髓间充质干细胞、骨骼肌成肌细胞是现在研究较多的种子细胞，然而，对于胚胎干细胞，由于存在伦理学争议，来源稀少、获得困难，分离纯化的技术难度较大、异体移植时存在免疫排斥反应，以及具有潜在的致瘤作用等诸多问题，因此距离临床实际应用还很遥远。对于骨髓间充质干细胞，因其具有多方向分化能力，故定向分化为骨骼肌的效率较低，此外，骨髓间充质干细胞同样存在潜在的致瘤作用等安全问题，因此目前尚需进一步研究其临床实际应用的方法。对于骨骼肌卫星细胞，也存在来源有限，数量稀少等问题，在临床实际应用同样也受到限制。因此，在利用细胞移植方法来逆转骨骼肌萎缩并进行骨骼肌重建的过程当中，最关键性问题是要寻找一种临床实用性较强的、自体来源的、可移植的细胞作为种子细胞。</w:t>
      </w:r>
    </w:p>
    <w:p w:rsidR="0018722C">
      <w:pPr>
        <w:topLinePunct/>
      </w:pPr>
      <w:r>
        <w:rPr>
          <w:rFonts w:ascii="宋体" w:eastAsia="宋体" w:hint="eastAsia"/>
        </w:rPr>
        <w:t>随着分子生物学技术的飞速发展，特别是细胞移植和基因工程等生物工程技术的联合应用，能够用于骨骼肌移植的自体细胞的来源途径获得了极大的扩充。运用转录因子进行基因治疗是极具应用前景的治疗方法，也是目前研究的热点。</w:t>
      </w:r>
      <w:r>
        <w:rPr>
          <w:rFonts w:ascii="宋体" w:eastAsia="宋体" w:hint="eastAsia"/>
        </w:rPr>
        <w:t>近年</w:t>
      </w:r>
      <w:r>
        <w:rPr>
          <w:rFonts w:ascii="宋体" w:eastAsia="宋体" w:hint="eastAsia"/>
        </w:rPr>
        <w:t>来的研究结果提示，生肌调节因子家族</w:t>
      </w:r>
      <w:r>
        <w:t>（</w:t>
      </w:r>
      <w:r>
        <w:t xml:space="preserve">Myogenic regulatory factors</w:t>
      </w:r>
      <w:r>
        <w:rPr>
          <w:rFonts w:hint="eastAsia"/>
        </w:rPr>
        <w:t xml:space="preserve">，</w:t>
      </w:r>
    </w:p>
    <w:p w:rsidR="0018722C">
      <w:pPr>
        <w:topLinePunct/>
      </w:pPr>
      <w:r>
        <w:t>MRFs</w:t>
      </w:r>
      <w:r>
        <w:t>）</w:t>
      </w:r>
      <w:r>
        <w:rPr>
          <w:rFonts w:ascii="宋体" w:eastAsia="宋体" w:hint="eastAsia"/>
        </w:rPr>
        <w:t>，即</w:t>
      </w:r>
      <w:r>
        <w:t>MRFs</w:t>
      </w:r>
      <w:r>
        <w:rPr>
          <w:rFonts w:ascii="宋体" w:eastAsia="宋体" w:hint="eastAsia"/>
        </w:rPr>
        <w:t>转录因子家族，是在胚胎发育时期调控骨骼肌发育过程的主导</w:t>
      </w:r>
      <w:r>
        <w:rPr>
          <w:rFonts w:ascii="宋体" w:eastAsia="宋体" w:hint="eastAsia"/>
        </w:rPr>
        <w:t>基因，对于骨骼肌细胞的发生、分化和成熟起着决定性作用</w:t>
      </w:r>
      <w:r>
        <w:rPr>
          <w:vertAlign w:val="superscript"/>
          /&gt;
        </w:rPr>
        <w:t>[</w:t>
      </w:r>
      <w:r>
        <w:rPr>
          <w:position w:val="8"/>
          <w:sz w:val="15"/>
        </w:rPr>
        <w:t xml:space="preserve">20</w:t>
      </w:r>
      <w:r>
        <w:rPr>
          <w:position w:val="8"/>
          <w:sz w:val="15"/>
        </w:rPr>
        <w:t xml:space="preserve">, </w:t>
      </w:r>
      <w:r>
        <w:rPr>
          <w:position w:val="8"/>
          <w:sz w:val="15"/>
        </w:rPr>
        <w:t xml:space="preserve">21</w:t>
      </w:r>
      <w:r>
        <w:rPr>
          <w:vertAlign w:val="superscript"/>
          /&gt;
        </w:rPr>
        <w:t>]</w:t>
      </w:r>
      <w:r>
        <w:rPr>
          <w:rFonts w:ascii="宋体" w:eastAsia="宋体" w:hint="eastAsia"/>
        </w:rPr>
        <w:t>。此外，研究发</w:t>
      </w:r>
      <w:r>
        <w:rPr>
          <w:rFonts w:ascii="宋体" w:eastAsia="宋体" w:hint="eastAsia"/>
        </w:rPr>
        <w:t>现，如果将外源性</w:t>
      </w:r>
      <w:r>
        <w:t>MRFs</w:t>
      </w:r>
      <w:r>
        <w:rPr>
          <w:rFonts w:ascii="宋体" w:eastAsia="宋体" w:hint="eastAsia"/>
        </w:rPr>
        <w:t>转录因子家族的成员通过分子生物学方法导入非肌细胞</w:t>
      </w:r>
      <w:r>
        <w:rPr>
          <w:rFonts w:ascii="宋体" w:eastAsia="宋体" w:hint="eastAsia"/>
        </w:rPr>
        <w:t>如成纤维细胞内，那么就会激活非肌细胞自身的与骨骼肌生成相关内源性基因</w:t>
      </w:r>
      <w:r>
        <w:rPr>
          <w:rFonts w:ascii="宋体" w:eastAsia="宋体" w:hint="eastAsia"/>
        </w:rPr>
        <w:t>，</w:t>
      </w:r>
      <w:r>
        <w:rPr>
          <w:rFonts w:ascii="宋体" w:eastAsia="宋体" w:hint="eastAsia"/>
        </w:rPr>
        <w:t>启动其向肌细胞分化的定向分化过程，其结果就是诱导非肌细胞转分化为具有</w:t>
      </w:r>
      <w:r>
        <w:rPr>
          <w:rFonts w:ascii="宋体" w:eastAsia="宋体" w:hint="eastAsia"/>
        </w:rPr>
        <w:t>收缩功能的骨骼肌细胞</w:t>
      </w:r>
      <w:r>
        <w:rPr>
          <w:vertAlign w:val="superscript"/>
          /&gt;
        </w:rPr>
        <w:t>[</w:t>
      </w:r>
      <w:r>
        <w:rPr>
          <w:position w:val="8"/>
          <w:sz w:val="15"/>
        </w:rPr>
        <w:t xml:space="preserve">22</w:t>
      </w:r>
      <w:r>
        <w:rPr>
          <w:position w:val="8"/>
          <w:sz w:val="15"/>
        </w:rPr>
        <w:t xml:space="preserve">, </w:t>
      </w:r>
      <w:r>
        <w:rPr>
          <w:position w:val="8"/>
          <w:sz w:val="15"/>
        </w:rPr>
        <w:t xml:space="preserve">23</w:t>
      </w:r>
      <w:r>
        <w:rPr>
          <w:vertAlign w:val="superscript"/>
          /&gt;
        </w:rPr>
        <w:t>]</w:t>
      </w:r>
      <w:r>
        <w:rPr>
          <w:rFonts w:ascii="宋体" w:eastAsia="宋体" w:hint="eastAsia"/>
        </w:rPr>
        <w:t>。</w:t>
      </w:r>
    </w:p>
    <w:p w:rsidR="0018722C">
      <w:pPr>
        <w:topLinePunct/>
      </w:pPr>
      <w:r>
        <w:rPr>
          <w:rFonts w:ascii="宋体" w:eastAsia="宋体" w:hint="eastAsia"/>
        </w:rPr>
        <w:t xml:space="preserve">生肌调节因子家族内部主要包括</w:t>
      </w:r>
      <w:r>
        <w:t xml:space="preserve">4</w:t>
      </w:r>
      <w:r>
        <w:rPr>
          <w:rFonts w:ascii="宋体" w:eastAsia="宋体" w:hint="eastAsia"/>
        </w:rPr>
        <w:t xml:space="preserve">个成员，即</w:t>
      </w:r>
      <w:r>
        <w:t xml:space="preserve">Myod1, Myf5, Myog</w:t>
      </w:r>
      <w:r>
        <w:rPr>
          <w:rFonts w:ascii="宋体" w:eastAsia="宋体" w:hint="eastAsia"/>
        </w:rPr>
        <w:t xml:space="preserve">和</w:t>
      </w:r>
      <w:r>
        <w:t xml:space="preserve">MRF4</w:t>
      </w:r>
      <w:r>
        <w:rPr>
          <w:rFonts w:ascii="宋体" w:eastAsia="宋体" w:hint="eastAsia"/>
        </w:rPr>
        <w:t xml:space="preserve">。</w:t>
      </w:r>
      <w:r>
        <w:rPr>
          <w:rFonts w:ascii="宋体" w:eastAsia="宋体" w:hint="eastAsia"/>
        </w:rPr>
        <w:t xml:space="preserve">其中，</w:t>
      </w:r>
      <w:r>
        <w:t xml:space="preserve">Myod1</w:t>
      </w:r>
      <w:r>
        <w:rPr>
          <w:rFonts w:ascii="宋体" w:eastAsia="宋体" w:hint="eastAsia"/>
        </w:rPr>
        <w:t xml:space="preserve">基因首先被发现，之后其它三个成员</w:t>
      </w:r>
      <w:r>
        <w:t xml:space="preserve">Myf5</w:t>
      </w:r>
      <w:r>
        <w:rPr>
          <w:rFonts w:ascii="宋体" w:eastAsia="宋体" w:hint="eastAsia"/>
        </w:rPr>
        <w:t xml:space="preserve">，</w:t>
      </w:r>
      <w:r>
        <w:t xml:space="preserve">Myog</w:t>
      </w:r>
      <w:r>
        <w:rPr>
          <w:rFonts w:ascii="宋体" w:eastAsia="宋体" w:hint="eastAsia"/>
        </w:rPr>
        <w:t xml:space="preserve">和</w:t>
      </w:r>
      <w:r>
        <w:t xml:space="preserve">MRF4 </w:t>
      </w:r>
      <w:r>
        <w:t xml:space="preserve">(</w:t>
      </w:r>
      <w:r>
        <w:t xml:space="preserve">muscle- specific regulatory factor 4</w:t>
      </w:r>
      <w:r>
        <w:t xml:space="preserve">)</w:t>
      </w:r>
      <w:r>
        <w:rPr>
          <w:rFonts w:ascii="宋体" w:eastAsia="宋体" w:hint="eastAsia"/>
        </w:rPr>
        <w:t xml:space="preserve">也相继被发现。目前，生肌调节因子家族</w:t>
      </w:r>
      <w:r>
        <w:t xml:space="preserve">4</w:t>
      </w:r>
      <w:r>
        <w:rPr>
          <w:rFonts w:ascii="宋体" w:eastAsia="宋体" w:hint="eastAsia"/>
        </w:rPr>
        <w:t xml:space="preserve">个成员在骨骼肌发生及发育过程中所发挥的作用已经基本阐明</w:t>
      </w:r>
      <w:r>
        <w:rPr>
          <w:vertAlign w:val="superscript"/>
          /&gt;
        </w:rPr>
        <w:t xml:space="preserve">[</w:t>
      </w:r>
      <w:r>
        <w:rPr>
          <w:vertAlign w:val="superscript"/>
          <w:position w:val="8"/>
        </w:rPr>
        <w:t xml:space="preserve">24</w:t>
      </w:r>
      <w:r>
        <w:rPr>
          <w:vertAlign w:val="superscript"/>
          /&gt;
        </w:rPr>
        <w:t xml:space="preserve">]</w:t>
      </w:r>
      <w:r>
        <w:rPr>
          <w:rFonts w:ascii="宋体" w:eastAsia="宋体" w:hint="eastAsia"/>
        </w:rPr>
        <w:t xml:space="preserve">。在胚胎发育时期，如果</w:t>
      </w:r>
      <w:r>
        <w:t xml:space="preserve">Myf5</w:t>
      </w:r>
      <w:r>
        <w:rPr>
          <w:rFonts w:ascii="宋体" w:eastAsia="宋体" w:hint="eastAsia"/>
        </w:rPr>
        <w:t xml:space="preserve">基因在骨骼肌发育过程中失活，那么就会导致肌节形成延迟，以及骨骼</w:t>
      </w:r>
      <w:r>
        <w:rPr>
          <w:rFonts w:ascii="宋体" w:eastAsia="宋体" w:hint="eastAsia"/>
        </w:rPr>
        <w:t>肌</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前体细胞迁移部位异常。但是，当</w:t>
      </w:r>
      <w:r>
        <w:t>Myod1</w:t>
      </w:r>
      <w:r>
        <w:rPr>
          <w:rFonts w:ascii="宋体" w:eastAsia="宋体" w:hint="eastAsia"/>
        </w:rPr>
        <w:t>基因在细胞内正确表达后，所有因</w:t>
      </w:r>
      <w:r>
        <w:t>Myf5</w:t>
      </w:r>
      <w:r>
        <w:rPr>
          <w:rFonts w:ascii="宋体" w:eastAsia="宋体" w:hint="eastAsia"/>
        </w:rPr>
        <w:t>基因失活所导致的异常发育状态就会被修正。这种现象表明</w:t>
      </w:r>
      <w:r>
        <w:t>Myf5</w:t>
      </w:r>
      <w:r>
        <w:rPr>
          <w:rFonts w:ascii="宋体" w:eastAsia="宋体" w:hint="eastAsia"/>
        </w:rPr>
        <w:t>基因所具有作用基本能够被</w:t>
      </w:r>
      <w:r>
        <w:t>Myod1</w:t>
      </w:r>
      <w:r>
        <w:rPr>
          <w:rFonts w:ascii="宋体" w:eastAsia="宋体" w:hint="eastAsia"/>
        </w:rPr>
        <w:t>基因替代。同样，对于骨骼肌发育过程中仅仅是</w:t>
      </w:r>
      <w:r>
        <w:t>Myod1</w:t>
      </w:r>
      <w:r>
        <w:rPr>
          <w:rFonts w:ascii="宋体" w:eastAsia="宋体" w:hint="eastAsia"/>
        </w:rPr>
        <w:t>基因</w:t>
      </w:r>
      <w:r>
        <w:rPr>
          <w:rFonts w:ascii="宋体" w:eastAsia="宋体" w:hint="eastAsia"/>
        </w:rPr>
        <w:t>失活所导致的异常发育问题，也会因为</w:t>
      </w:r>
      <w:r>
        <w:t>Myf5</w:t>
      </w:r>
      <w:r>
        <w:rPr>
          <w:rFonts w:ascii="宋体" w:eastAsia="宋体" w:hint="eastAsia"/>
        </w:rPr>
        <w:t>基因的正确表达而得到代偿。然而</w:t>
      </w:r>
      <w:r>
        <w:rPr>
          <w:rFonts w:ascii="宋体" w:eastAsia="宋体" w:hint="eastAsia"/>
        </w:rPr>
        <w:t>，</w:t>
      </w:r>
      <w:r>
        <w:rPr>
          <w:rFonts w:ascii="宋体" w:eastAsia="宋体" w:hint="eastAsia"/>
        </w:rPr>
        <w:t>如果两者同时失活的话，那么就会导致成肌细胞完全缺失，骨骼肌的发生和发育彻底停止。由此可见，</w:t>
      </w:r>
      <w:r>
        <w:t>Myod1</w:t>
      </w:r>
      <w:r>
        <w:rPr>
          <w:rFonts w:ascii="宋体" w:eastAsia="宋体" w:hint="eastAsia"/>
        </w:rPr>
        <w:t>基因和</w:t>
      </w:r>
      <w:r>
        <w:t>Myf5</w:t>
      </w:r>
      <w:r>
        <w:rPr>
          <w:rFonts w:ascii="宋体" w:eastAsia="宋体" w:hint="eastAsia"/>
        </w:rPr>
        <w:t>基因二者的功能具有很多的相同的特征</w:t>
      </w:r>
      <w:r>
        <w:rPr>
          <w:vertAlign w:val="superscript"/>
          /&gt;
        </w:rPr>
        <w:t>[</w:t>
      </w:r>
      <w:r>
        <w:rPr>
          <w:vertAlign w:val="superscript"/>
          <w:position w:val="8"/>
        </w:rPr>
        <w:t xml:space="preserve">25</w:t>
      </w:r>
      <w:r>
        <w:rPr>
          <w:vertAlign w:val="superscript"/>
          <w:position w:val="8"/>
        </w:rPr>
        <w:t xml:space="preserve">, </w:t>
      </w:r>
      <w:r>
        <w:rPr>
          <w:vertAlign w:val="superscript"/>
          <w:position w:val="8"/>
        </w:rPr>
        <w:t xml:space="preserve">26</w:t>
      </w:r>
      <w:r>
        <w:rPr>
          <w:vertAlign w:val="superscript"/>
          <w:position w:val="8"/>
        </w:rPr>
        <w:t xml:space="preserve">, </w:t>
      </w:r>
      <w:r>
        <w:rPr>
          <w:vertAlign w:val="superscript"/>
          <w:position w:val="8"/>
        </w:rPr>
        <w:t xml:space="preserve">27</w:t>
      </w:r>
      <w:r>
        <w:rPr>
          <w:vertAlign w:val="superscript"/>
          /&gt;
        </w:rPr>
        <w:t>]</w:t>
      </w:r>
      <w:r>
        <w:rPr>
          <w:rFonts w:ascii="宋体" w:eastAsia="宋体" w:hint="eastAsia"/>
        </w:rPr>
        <w:t>。</w:t>
      </w:r>
      <w:r>
        <w:t>Myog</w:t>
      </w:r>
      <w:r>
        <w:rPr>
          <w:rFonts w:ascii="宋体" w:eastAsia="宋体" w:hint="eastAsia"/>
        </w:rPr>
        <w:t>基因在骨骼肌发生过程中所发挥的作用非常重要，并且与其它生肌调节因子家族成员之间没有太多的相似之处。如果</w:t>
      </w:r>
      <w:r>
        <w:t>Myog</w:t>
      </w:r>
      <w:r>
        <w:rPr>
          <w:rFonts w:ascii="宋体" w:eastAsia="宋体" w:hint="eastAsia"/>
        </w:rPr>
        <w:t>基因失活，那么就会导致成肌细胞分化不良，结果使得骨骼肌组织大量减少，但是却不会出现</w:t>
      </w:r>
      <w:r>
        <w:rPr>
          <w:rFonts w:ascii="宋体" w:eastAsia="宋体" w:hint="eastAsia"/>
        </w:rPr>
        <w:t>骨骼肌完全缺失的状态。</w:t>
      </w:r>
      <w:r>
        <w:t>MRF4</w:t>
      </w:r>
      <w:r>
        <w:rPr>
          <w:rFonts w:ascii="宋体" w:eastAsia="宋体" w:hint="eastAsia"/>
        </w:rPr>
        <w:t>基因的功能没有特殊之处，在骨骼肌发生过程中所发挥的作用似乎并不重要，它的失活只会引起轻微的骨骼肌发育异常，不会从根本上阻碍骨骼肌的发育过程</w:t>
      </w:r>
      <w:r>
        <w:rPr>
          <w:vertAlign w:val="superscript"/>
          /&gt;
        </w:rPr>
        <w:t>[</w:t>
      </w:r>
      <w:r>
        <w:rPr>
          <w:vertAlign w:val="superscript"/>
          <w:position w:val="8"/>
        </w:rPr>
        <w:t xml:space="preserve">28</w:t>
      </w:r>
      <w:r>
        <w:rPr>
          <w:vertAlign w:val="superscript"/>
          <w:position w:val="8"/>
        </w:rPr>
        <w:t xml:space="preserve">, </w:t>
      </w:r>
      <w:r>
        <w:rPr>
          <w:vertAlign w:val="superscript"/>
          <w:position w:val="8"/>
        </w:rPr>
        <w:t xml:space="preserve">29</w:t>
      </w:r>
      <w:r>
        <w:rPr>
          <w:vertAlign w:val="superscript"/>
          <w:position w:val="8"/>
        </w:rPr>
        <w:t xml:space="preserve">, </w:t>
      </w:r>
      <w:r>
        <w:rPr>
          <w:vertAlign w:val="superscript"/>
          <w:position w:val="8"/>
        </w:rPr>
        <w:t xml:space="preserve">30</w:t>
      </w:r>
      <w:r>
        <w:rPr>
          <w:vertAlign w:val="superscript"/>
          /&gt;
        </w:rPr>
        <w:t>]</w:t>
      </w:r>
      <w:r>
        <w:rPr>
          <w:rFonts w:ascii="宋体" w:eastAsia="宋体" w:hint="eastAsia"/>
        </w:rPr>
        <w:t>。通常，</w:t>
      </w:r>
      <w:r>
        <w:t>MRF4</w:t>
      </w:r>
      <w:r>
        <w:rPr>
          <w:rFonts w:ascii="宋体" w:eastAsia="宋体" w:hint="eastAsia"/>
        </w:rPr>
        <w:t>能够在发育成熟的骨骼肌</w:t>
      </w:r>
      <w:r>
        <w:rPr>
          <w:rFonts w:ascii="宋体" w:eastAsia="宋体" w:hint="eastAsia"/>
        </w:rPr>
        <w:t>中保持较高的表达水平，这表明</w:t>
      </w:r>
      <w:r>
        <w:t>MRF4</w:t>
      </w:r>
      <w:r>
        <w:rPr>
          <w:rFonts w:ascii="宋体" w:eastAsia="宋体" w:hint="eastAsia"/>
        </w:rPr>
        <w:t>的功能可能与维持骨骼肌的分化状态有</w:t>
      </w:r>
      <w:r>
        <w:rPr>
          <w:rFonts w:ascii="宋体" w:eastAsia="宋体" w:hint="eastAsia"/>
        </w:rPr>
        <w:t>关</w:t>
      </w:r>
    </w:p>
    <w:p w:rsidR="0018722C">
      <w:pPr>
        <w:topLinePunct/>
      </w:pPr>
      <w:r>
        <w:t>[</w:t>
      </w:r>
      <w:r>
        <w:t xml:space="preserve">31</w:t>
      </w:r>
      <w:r>
        <w:t>]</w:t>
      </w:r>
      <w:r>
        <w:rPr>
          <w:rFonts w:ascii="宋体" w:eastAsia="宋体" w:hint="eastAsia"/>
          <w:rFonts w:ascii="宋体" w:eastAsia="宋体" w:hint="eastAsia"/>
        </w:rPr>
        <w:t xml:space="preserve">. </w:t>
      </w:r>
      <w:r>
        <w:rPr>
          <w:rFonts w:ascii="宋体" w:eastAsia="宋体" w:hint="eastAsia"/>
        </w:rPr>
        <w:t>基于以上实验依据可以推论，生肌调节因子家族成员各自的表达时间和功</w:t>
      </w:r>
    </w:p>
    <w:p w:rsidR="0018722C">
      <w:pPr>
        <w:topLinePunct/>
      </w:pPr>
      <w:r>
        <w:rPr>
          <w:rFonts w:ascii="宋体" w:eastAsia="宋体" w:hint="eastAsia"/>
        </w:rPr>
        <w:t>能特点对于决定骨骼肌的发生、分化和成熟具有重要的作用，</w:t>
      </w:r>
      <w:r>
        <w:t>Myod1</w:t>
      </w:r>
      <w:r>
        <w:rPr>
          <w:rFonts w:ascii="宋体" w:eastAsia="宋体" w:hint="eastAsia"/>
        </w:rPr>
        <w:t>与</w:t>
      </w:r>
      <w:r>
        <w:t>Myf5</w:t>
      </w:r>
      <w:r>
        <w:rPr>
          <w:rFonts w:ascii="宋体" w:eastAsia="宋体" w:hint="eastAsia"/>
        </w:rPr>
        <w:t>基因主要在骨骼肌发育早期的肌前体细胞向成肌细胞分化的过程中发挥作用，</w:t>
      </w:r>
      <w:r>
        <w:rPr>
          <w:rFonts w:ascii="宋体" w:eastAsia="宋体" w:hint="eastAsia"/>
        </w:rPr>
        <w:t>而</w:t>
      </w:r>
    </w:p>
    <w:p w:rsidR="0018722C">
      <w:pPr>
        <w:topLinePunct/>
      </w:pPr>
      <w:r>
        <w:t>Myog</w:t>
      </w:r>
      <w:r>
        <w:rPr>
          <w:rFonts w:ascii="宋体" w:eastAsia="宋体" w:hint="eastAsia"/>
        </w:rPr>
        <w:t>与</w:t>
      </w:r>
      <w:r>
        <w:t>MRF4</w:t>
      </w:r>
      <w:r>
        <w:rPr>
          <w:rFonts w:ascii="宋体" w:eastAsia="宋体" w:hint="eastAsia"/>
        </w:rPr>
        <w:t>基因主要在骨骼肌发育晚期的成肌细胞向终末骨骼肌纤维细胞分化的过程中发挥作用。</w:t>
      </w:r>
    </w:p>
    <w:p w:rsidR="0018722C">
      <w:pPr>
        <w:topLinePunct/>
      </w:pPr>
      <w:r>
        <w:rPr>
          <w:rFonts w:ascii="宋体" w:eastAsia="宋体" w:hint="eastAsia"/>
        </w:rPr>
        <w:t>目前，国内外学者对失神经支配骨骼肌萎缩的基因治疗虽然已经开展了一些研究，但是大多数局限于应用单基因进行治疗，而且疗效不佳，尝试联合应用两个基因进行治疗的研究尚未见报道。由于转录因子之间存在相互协同与促进的作用，因此探索双基因联合应用促进细胞增殖和成肌分化是一项很有价值研究，能够为失神经支配骨骼肌萎缩的防治寻找新的思路，并提供实验依据。对于将非肌细胞诱导为肌细胞的研究，联合应用两个最重要的生肌细胞调节因子</w:t>
      </w:r>
      <w:r>
        <w:t>Myod1</w:t>
      </w:r>
      <w:r>
        <w:rPr>
          <w:rFonts w:ascii="宋体" w:eastAsia="宋体" w:hint="eastAsia"/>
        </w:rPr>
        <w:t>和</w:t>
      </w:r>
      <w:r>
        <w:t>Myog</w:t>
      </w:r>
      <w:r>
        <w:rPr>
          <w:rFonts w:ascii="宋体" w:eastAsia="宋体" w:hint="eastAsia"/>
        </w:rPr>
        <w:t>进行基因治疗，才有可能获得更好的治疗效果。诱导成纤维细胞向具有收缩功能的肌细胞转化进而产生种子细胞，可以用于骨骼肌重建的</w:t>
      </w:r>
      <w:r>
        <w:rPr>
          <w:rFonts w:ascii="宋体" w:eastAsia="宋体" w:hint="eastAsia"/>
        </w:rPr>
        <w:t>细</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胞移植治疗，并有望成为骨骼肌重建的一条新的途径。成纤维细胞是来源于中胚层的一种间充质细胞，在哺乳动物体内分布广泛，来源丰富、数量充足。尤其是真皮成纤维细胞</w:t>
      </w:r>
      <w:r>
        <w:t>(</w:t>
      </w:r>
      <w:r>
        <w:t xml:space="preserve">dermal fibroblast</w:t>
      </w:r>
      <w:r>
        <w:t>)</w:t>
      </w:r>
      <w:r>
        <w:rPr>
          <w:rFonts w:ascii="宋体" w:eastAsia="宋体" w:hint="eastAsia"/>
        </w:rPr>
        <w:t>，自体来源非常丰富，而且具有体外增殖能力旺盛优点，在进行体外培养时取材方法简单易行，因此是用于自体细胞移植的最佳的种子细胞来源之一</w:t>
      </w:r>
      <w:r>
        <w:t>[</w:t>
      </w:r>
      <w:r>
        <w:rPr>
          <w:position w:val="8"/>
          <w:sz w:val="15"/>
        </w:rPr>
        <w:t xml:space="preserve">32,33</w:t>
      </w:r>
      <w:r>
        <w:t>]</w:t>
      </w:r>
      <w:r>
        <w:rPr>
          <w:rFonts w:ascii="宋体" w:eastAsia="宋体" w:hint="eastAsia"/>
        </w:rPr>
        <w:t>。</w:t>
      </w:r>
    </w:p>
    <w:p w:rsidR="0018722C">
      <w:pPr>
        <w:topLinePunct/>
      </w:pPr>
      <w:r>
        <w:rPr>
          <w:rFonts w:ascii="宋体" w:eastAsia="宋体" w:hint="eastAsia"/>
        </w:rPr>
        <w:t>基因转染仍然是目前基因治疗中最具有挑战性的难题之一。总体而言，由于转染效率相对较高，大部分基因治疗的临床试验选用了病毒载体。虽然病毒</w:t>
      </w:r>
      <w:r>
        <w:rPr>
          <w:rFonts w:ascii="宋体" w:eastAsia="宋体" w:hint="eastAsia"/>
        </w:rPr>
        <w:t>载体的转染效率较高，但是，也存在许多不足之处，其缺点在于可控性差，</w:t>
      </w:r>
      <w:r>
        <w:t>DNA</w:t>
      </w:r>
      <w:r>
        <w:rPr>
          <w:rFonts w:ascii="宋体" w:eastAsia="宋体" w:hint="eastAsia"/>
        </w:rPr>
        <w:t>装载容量有限，载体组装难度较大，具有潜在的致癌性和自身免疫原性，还可能造成宿主细胞发生病理改变，因此病毒载体的应用具有一定局限性</w:t>
      </w:r>
      <w:r>
        <w:rPr>
          <w:vertAlign w:val="superscript"/>
        </w:rPr>
        <w:t>[</w:t>
      </w:r>
      <w:r>
        <w:rPr>
          <w:vertAlign w:val="superscript"/>
          <w:position w:val="8"/>
        </w:rPr>
        <w:t xml:space="preserve">34</w:t>
      </w:r>
      <w:r>
        <w:rPr>
          <w:vertAlign w:val="superscript"/>
        </w:rPr>
        <w:t>]</w:t>
      </w:r>
      <w:r>
        <w:rPr>
          <w:rFonts w:ascii="宋体" w:eastAsia="宋体" w:hint="eastAsia"/>
        </w:rPr>
        <w:t>。与病毒载体相比，尽管非病毒载体的转染效率较低，但其优势在于操作简单，</w:t>
      </w:r>
      <w:r>
        <w:t>DNA</w:t>
      </w:r>
      <w:r>
        <w:rPr>
          <w:rFonts w:ascii="宋体" w:eastAsia="宋体" w:hint="eastAsia"/>
        </w:rPr>
        <w:t>装载容量较大，毒性较低，没有免疫原性，便于重复给药，因此非病毒载体的应用范围较为广泛</w:t>
      </w:r>
      <w:r>
        <w:rPr>
          <w:vertAlign w:val="superscript"/>
        </w:rPr>
        <w:t>[</w:t>
      </w:r>
      <w:r>
        <w:rPr>
          <w:vertAlign w:val="superscript"/>
          <w:position w:val="8"/>
        </w:rPr>
        <w:t xml:space="preserve">35</w:t>
      </w:r>
      <w:r>
        <w:rPr>
          <w:vertAlign w:val="superscript"/>
        </w:rPr>
        <w:t>]</w:t>
      </w:r>
      <w:r>
        <w:rPr>
          <w:rFonts w:ascii="宋体" w:eastAsia="宋体" w:hint="eastAsia"/>
        </w:rPr>
        <w:t>。真核表达质粒</w:t>
      </w:r>
      <w:r>
        <w:t>pVAX l</w:t>
      </w:r>
      <w:r>
        <w:rPr>
          <w:rFonts w:ascii="宋体" w:eastAsia="宋体" w:hint="eastAsia"/>
        </w:rPr>
        <w:t>是被美国</w:t>
      </w:r>
      <w:r>
        <w:t>FDA</w:t>
      </w:r>
      <w:r>
        <w:rPr>
          <w:rFonts w:ascii="宋体" w:eastAsia="宋体" w:hint="eastAsia"/>
        </w:rPr>
        <w:t>批准的可用于人体实验的基因转移载体，属于非病毒载体，具有较高的生物安全性，本研究选择该载体作为基因转染的工具。</w:t>
      </w:r>
    </w:p>
    <w:p w:rsidR="0018722C">
      <w:pPr>
        <w:topLinePunct/>
      </w:pPr>
      <w:r>
        <w:rPr>
          <w:rFonts w:ascii="宋体" w:eastAsia="宋体" w:hint="eastAsia"/>
        </w:rPr>
        <w:t>综上所述，本研究将以上述理论为依据，把组织工程技术与基因治疗技术相结合，采用生物安全性较高的真核表达质粒</w:t>
      </w:r>
      <w:r>
        <w:t>pVAX l</w:t>
      </w:r>
      <w:r>
        <w:rPr>
          <w:rFonts w:ascii="宋体" w:eastAsia="宋体" w:hint="eastAsia"/>
        </w:rPr>
        <w:t>作为基因转移的载体，联合应用两类最重要的生肌细胞调节因子</w:t>
      </w:r>
      <w:r>
        <w:t>Myod1</w:t>
      </w:r>
      <w:r>
        <w:rPr>
          <w:rFonts w:ascii="宋体" w:eastAsia="宋体" w:hint="eastAsia"/>
        </w:rPr>
        <w:t>和</w:t>
      </w:r>
      <w:r>
        <w:t>Myog</w:t>
      </w:r>
      <w:r>
        <w:rPr>
          <w:rFonts w:ascii="宋体" w:eastAsia="宋体" w:hint="eastAsia"/>
        </w:rPr>
        <w:t>的真核共表达载体转染大鼠真皮成纤维细胞，诱导其分化为具有收缩功能的骨骼肌细胞，为将来的临床研究提供基础实验依据。本研究不但能为防治失神经支配骨骼肌萎缩的基础研究提供细胞学实验依据，而且能为临床治疗失神经支配骨骼肌萎缩提供新的思路，未来必将产生巨大的经济效益和社会效益，具有广阔的应用前景。</w:t>
      </w:r>
    </w:p>
    <w:p w:rsidR="0018722C">
      <w:pPr>
        <w:pStyle w:val="afff1"/>
        <w:topLinePunct/>
      </w:pPr>
      <w:bookmarkStart w:id="937038" w:name="_Toc686937038"/>
      <w:bookmarkStart w:name="参考文献 " w:id="7"/>
      <w:bookmarkEnd w:id="7"/>
      <w:r/>
      <w:r>
        <w:t>参考文献：</w:t>
      </w:r>
      <w:bookmarkEnd w:id="937038"/>
    </w:p>
    <w:p w:rsidR="0018722C">
      <w:pPr>
        <w:pStyle w:val="ab"/>
        <w:topLinePunct/>
        <w:ind w:left="200" w:hangingChars="200" w:hanging="200"/>
      </w:pPr>
      <w:r>
        <w:t>[</w:t>
      </w:r>
      <w:r>
        <w:t xml:space="preserve">1</w:t>
      </w:r>
      <w:r>
        <w:t>]</w:t>
      </w:r>
      <w:r w:rsidRPr="00281126">
        <w:t xml:space="preserve">  </w:t>
      </w:r>
      <w:r>
        <w:t>Diers A, Kaczinski M, Grohmann K, et al. The ultrastructure of peripheral</w:t>
      </w:r>
      <w:r>
        <w:t> </w:t>
      </w:r>
      <w:r>
        <w:t>nerve, motor end-plate and skeletal muscle in patients suffering from spinal</w:t>
      </w:r>
      <w:r>
        <w:t> </w:t>
      </w:r>
      <w:r>
        <w:t>muscular</w:t>
      </w:r>
    </w:p>
    <w:p w:rsidR="0018722C">
      <w:pPr>
        <w:topLinePunct/>
      </w:pPr>
      <w:r>
        <w:t>A</w:t>
      </w:r>
      <w:r>
        <w:t xml:space="preserve">trophy with respiratory distress type 1 </w:t>
      </w:r>
      <w:r>
        <w:t xml:space="preserve">(</w:t>
      </w:r>
      <w:r>
        <w:t xml:space="preserve">SMARD1</w:t>
      </w:r>
      <w:r>
        <w:t xml:space="preserve">)</w:t>
      </w:r>
      <w:r>
        <w:t xml:space="preserve">. Acta Neuropathol. 2005 Sep;110</w:t>
      </w:r>
      <w:r>
        <w:t xml:space="preserve">(</w:t>
      </w:r>
      <w:r>
        <w:t xml:space="preserve">3</w:t>
      </w:r>
      <w:r>
        <w:t xml:space="preserve">)</w:t>
      </w:r>
      <w:r>
        <w:t xml:space="preserve">:289-97.</w:t>
      </w:r>
    </w:p>
    <w:p w:rsidR="0018722C">
      <w:pPr>
        <w:pStyle w:val="ab"/>
        <w:topLinePunct/>
        <w:ind w:left="200" w:hangingChars="200" w:hanging="200"/>
      </w:pPr>
      <w:bookmarkStart w:id="937167" w:name="_cwCmt115"/>
      <w:bookmarkStart w:id="937088" w:name="_cwCmt36"/>
      <w:r>
        <w:t>[</w:t>
      </w:r>
      <w:r>
        <w:t xml:space="preserve">2</w:t>
      </w:r>
      <w:r>
        <w:t>]</w:t>
      </w:r>
      <w:r w:rsidRPr="00281126">
        <w:t xml:space="preserve">  </w:t>
      </w:r>
      <w:r>
        <w:t>Simon CM, Jablonka S, Ruiz R, et al. Ciliary neurotrophic factor-induced sprouting preserves motor function in a mouse model of mild spinal muscular atrophy. Hum Mol Genet. 2010 Mar</w:t>
      </w:r>
      <w:r>
        <w:t> </w:t>
      </w:r>
      <w:r>
        <w:t xml:space="preserve">15;</w:t>
      </w:r>
      <w:r>
        <w:t xml:space="preserve"> </w:t>
      </w:r>
      <w:r>
        <w:t>19</w:t>
      </w:r>
      <w:r>
        <w:t>(</w:t>
      </w:r>
      <w:r>
        <w:t>6</w:t>
      </w:r>
      <w:r>
        <w:t>)</w:t>
      </w:r>
      <w:r>
        <w:t xml:space="preserve">:</w:t>
      </w:r>
      <w:r>
        <w:t xml:space="preserve"> </w:t>
      </w:r>
      <w:r>
        <w:t>973-86.</w:t>
      </w:r>
      <w:bookmarkEnd w:id="937088"/>
      <w:bookmarkEnd w:id="937167"/>
    </w:p>
    <w:p w:rsidR="0018722C">
      <w:pPr>
        <w:pStyle w:val="ab"/>
        <w:topLinePunct/>
        <w:ind w:left="200" w:hangingChars="200" w:hanging="200"/>
      </w:pPr>
      <w:bookmarkStart w:id="937089" w:name="_cwCmt37"/>
      <w:r>
        <w:t>[</w:t>
      </w:r>
      <w:r>
        <w:t xml:space="preserve">3</w:t>
      </w:r>
      <w:r>
        <w:t>]</w:t>
      </w:r>
      <w:r w:rsidRPr="00281126">
        <w:t xml:space="preserve">  </w:t>
      </w:r>
      <w:r>
        <w:t xml:space="preserve">Aird RB, Naffziger HC. The pathology of human striated muscle following denervation. J Neurosurg.</w:t>
      </w:r>
      <w:r>
        <w:t xml:space="preserve"> </w:t>
      </w:r>
      <w:r>
        <w:t>1953</w:t>
      </w:r>
      <w:r>
        <w:t> </w:t>
      </w:r>
      <w:r>
        <w:t>May</w:t>
      </w:r>
      <w:r>
        <w:rPr>
          <w:rFonts w:ascii="宋体" w:eastAsia="宋体" w:hint="eastAsia"/>
          <w:rFonts w:ascii="宋体" w:eastAsia="宋体" w:hint="eastAsia"/>
          <w:sz w:val="24"/>
        </w:rPr>
        <w:t xml:space="preserve">; </w:t>
      </w:r>
      <w:r>
        <w:t>10</w:t>
      </w:r>
      <w:r>
        <w:t>(</w:t>
      </w:r>
      <w:r>
        <w:t>3</w:t>
      </w:r>
      <w:r>
        <w:t>)</w:t>
      </w:r>
      <w:r>
        <w:rPr>
          <w:rFonts w:ascii="宋体" w:eastAsia="宋体" w:hint="eastAsia"/>
          <w:rFonts w:ascii="宋体" w:eastAsia="宋体" w:hint="eastAsia"/>
          <w:sz w:val="24"/>
        </w:rPr>
        <w:t xml:space="preserve">: </w:t>
      </w:r>
      <w:r>
        <w:t>216-27.</w:t>
      </w:r>
      <w:bookmarkEnd w:id="937089"/>
    </w:p>
    <w:p w:rsidR="0018722C">
      <w:pPr>
        <w:pStyle w:val="ab"/>
        <w:topLinePunct/>
        <w:ind w:left="200" w:hangingChars="200" w:hanging="200"/>
      </w:pPr>
      <w:bookmarkStart w:id="937090" w:name="_cwCmt38"/>
      <w:r>
        <w:t>[</w:t>
      </w:r>
      <w:r>
        <w:t xml:space="preserve">4</w:t>
      </w:r>
      <w:r>
        <w:t>]</w:t>
      </w:r>
      <w:r w:rsidRPr="00281126">
        <w:t xml:space="preserve">  </w:t>
      </w:r>
      <w:r>
        <w:t>Degens H, Koşar SN, Hopman </w:t>
      </w:r>
      <w:r>
        <w:t>MT, </w:t>
      </w:r>
      <w:r>
        <w:t xml:space="preserve">et al. The time course of denervation-induced changes is similar in soleus muscles of adult and old rats.</w:t>
      </w:r>
      <w:r>
        <w:t xml:space="preserve"> </w:t>
      </w:r>
      <w:r>
        <w:t xml:space="preserve">Appl Physiol Nu</w:t>
      </w:r>
      <w:r>
        <w:t xml:space="preserve">tr Metab</w:t>
      </w:r>
      <w:r>
        <w:t xml:space="preserve">. 2008</w:t>
      </w:r>
      <w:r>
        <w:t> </w:t>
      </w:r>
      <w:r>
        <w:t xml:space="preserve">Apr;</w:t>
      </w:r>
      <w:r>
        <w:t xml:space="preserve"> </w:t>
      </w:r>
      <w:r>
        <w:t>33</w:t>
      </w:r>
      <w:r>
        <w:t>(</w:t>
      </w:r>
      <w:r>
        <w:t>2</w:t>
      </w:r>
      <w:r>
        <w:t>)</w:t>
      </w:r>
      <w:r>
        <w:t xml:space="preserve">:</w:t>
      </w:r>
      <w:r>
        <w:t xml:space="preserve"> </w:t>
      </w:r>
      <w:r>
        <w:t>299-308.</w:t>
      </w:r>
      <w:bookmarkEnd w:id="937090"/>
    </w:p>
    <w:p w:rsidR="0018722C">
      <w:pPr>
        <w:pStyle w:val="ab"/>
        <w:topLinePunct/>
        <w:ind w:left="200" w:hangingChars="200" w:hanging="200"/>
      </w:pPr>
      <w:bookmarkStart w:id="937165" w:name="_cwCmt113"/>
      <w:bookmarkStart w:id="937113" w:name="_cwCmt61"/>
      <w:bookmarkStart w:id="937091" w:name="_cwCmt39"/>
      <w:r>
        <w:t>[</w:t>
      </w:r>
      <w:r>
        <w:t xml:space="preserve">5</w:t>
      </w:r>
      <w:r>
        <w:t>]</w:t>
      </w:r>
      <w:r w:rsidRPr="00281126">
        <w:t xml:space="preserve">  </w:t>
      </w:r>
      <w:r>
        <w:t>Rowan SL, </w:t>
      </w:r>
      <w:r>
        <w:t>Rygiel </w:t>
      </w:r>
      <w:r>
        <w:t>K, Purves-Smith FM, et al. Denervation causes fiber atrophy and myosin heavy chain co-expression in senescent</w:t>
      </w:r>
      <w:r>
        <w:t> </w:t>
      </w:r>
      <w:r>
        <w:t xml:space="preserve">skeletal muscle.</w:t>
      </w:r>
      <w:r>
        <w:t xml:space="preserve"> </w:t>
      </w:r>
      <w:r>
        <w:t>PLoS</w:t>
      </w:r>
      <w:r>
        <w:t> </w:t>
      </w:r>
      <w:r>
        <w:t xml:space="preserve">One. 2012;</w:t>
      </w:r>
      <w:r>
        <w:t xml:space="preserve"> </w:t>
      </w:r>
      <w:r>
        <w:t>7</w:t>
      </w:r>
      <w:r>
        <w:t>(</w:t>
      </w:r>
      <w:r>
        <w:t>1</w:t>
      </w:r>
      <w:r>
        <w:t>)</w:t>
      </w:r>
      <w:r>
        <w:t xml:space="preserve">:</w:t>
      </w:r>
      <w:r>
        <w:t xml:space="preserve"> </w:t>
      </w:r>
      <w:r>
        <w:t xml:space="preserve">e29082. Epub 2012 Jan</w:t>
      </w:r>
      <w:r>
        <w:t> </w:t>
      </w:r>
      <w:r>
        <w:t>3.</w:t>
      </w:r>
      <w:bookmarkEnd w:id="937091"/>
      <w:bookmarkEnd w:id="937113"/>
      <w:bookmarkEnd w:id="937165"/>
    </w:p>
    <w:p w:rsidR="0018722C">
      <w:pPr>
        <w:pStyle w:val="ab"/>
        <w:topLinePunct/>
        <w:ind w:left="200" w:hangingChars="200" w:hanging="200"/>
      </w:pPr>
      <w:bookmarkStart w:id="937114" w:name="_cwCmt62"/>
      <w:bookmarkStart w:id="937092" w:name="_cwCmt40"/>
      <w:r>
        <w:t>[</w:t>
      </w:r>
      <w:r>
        <w:t xml:space="preserve">6</w:t>
      </w:r>
      <w:r>
        <w:t>]</w:t>
      </w:r>
      <w:r w:rsidRPr="00281126">
        <w:t xml:space="preserve">  </w:t>
      </w:r>
      <w:r>
        <w:t>Riley DA, Bain JL, Romatowski JG, et al. Skeletal muscle fiber atrophy: altered thin filament density changes slow fiber force and shortening velocity. Am J Physiol Cell Physiol. 2005</w:t>
      </w:r>
      <w:r>
        <w:t> </w:t>
      </w:r>
      <w:r>
        <w:t xml:space="preserve">Feb;</w:t>
      </w:r>
      <w:r>
        <w:t xml:space="preserve"> </w:t>
      </w:r>
      <w:r>
        <w:t>288</w:t>
      </w:r>
      <w:r>
        <w:t>(</w:t>
      </w:r>
      <w:r>
        <w:t>2</w:t>
      </w:r>
      <w:r>
        <w:t>)</w:t>
      </w:r>
      <w:r>
        <w:t xml:space="preserve">:</w:t>
      </w:r>
      <w:r>
        <w:t xml:space="preserve"> </w:t>
      </w:r>
      <w:r>
        <w:t>C360-5.</w:t>
      </w:r>
      <w:bookmarkEnd w:id="937092"/>
      <w:bookmarkEnd w:id="937114"/>
    </w:p>
    <w:p w:rsidR="0018722C">
      <w:pPr>
        <w:pStyle w:val="ab"/>
        <w:topLinePunct/>
        <w:ind w:left="200" w:hangingChars="200" w:hanging="200"/>
      </w:pPr>
      <w:bookmarkStart w:id="937093" w:name="_cwCmt41"/>
      <w:r>
        <w:t>[</w:t>
      </w:r>
      <w:r>
        <w:t xml:space="preserve">7</w:t>
      </w:r>
      <w:r>
        <w:t>]</w:t>
      </w:r>
      <w:r w:rsidRPr="00281126">
        <w:t xml:space="preserve">  </w:t>
      </w:r>
      <w:r>
        <w:t>Borisov</w:t>
      </w:r>
      <w:r>
        <w:t> </w:t>
      </w:r>
      <w:r>
        <w:t>AB</w:t>
      </w:r>
      <w:r/>
      <w:r>
        <w:rPr>
          <w:rFonts w:ascii="宋体" w:eastAsia="宋体" w:hint="eastAsia"/>
          <w:rFonts w:ascii="宋体" w:eastAsia="宋体" w:hint="eastAsia"/>
          <w:sz w:val="24"/>
        </w:rPr>
        <w:t>,</w:t>
      </w:r>
      <w:r>
        <w:rPr>
          <w:rFonts w:ascii="宋体" w:eastAsia="宋体" w:hint="eastAsia"/>
        </w:rPr>
        <w:t> </w:t>
      </w:r>
      <w:r>
        <w:t>Huang</w:t>
      </w:r>
      <w:r>
        <w:t> </w:t>
      </w:r>
      <w:r>
        <w:t>SK</w:t>
      </w:r>
      <w:r/>
      <w:r>
        <w:rPr>
          <w:rFonts w:ascii="宋体" w:eastAsia="宋体" w:hint="eastAsia"/>
          <w:rFonts w:ascii="宋体" w:eastAsia="宋体" w:hint="eastAsia"/>
          <w:sz w:val="24"/>
        </w:rPr>
        <w:t>,</w:t>
      </w:r>
      <w:r>
        <w:rPr>
          <w:rFonts w:ascii="宋体" w:eastAsia="宋体" w:hint="eastAsia"/>
        </w:rPr>
        <w:t> </w:t>
      </w:r>
      <w:r>
        <w:t>Carlson</w:t>
      </w:r>
      <w:r>
        <w:t> </w:t>
      </w:r>
      <w:r>
        <w:t>BM.</w:t>
      </w:r>
      <w:r>
        <w:t> </w:t>
      </w:r>
      <w:r>
        <w:t>Remodeling</w:t>
      </w:r>
      <w:r>
        <w:t> </w:t>
      </w:r>
      <w:r>
        <w:t>of</w:t>
      </w:r>
      <w:r>
        <w:t> </w:t>
      </w:r>
      <w:r>
        <w:t>the</w:t>
      </w:r>
      <w:r>
        <w:t> </w:t>
      </w:r>
      <w:r>
        <w:t>vascular</w:t>
      </w:r>
      <w:r>
        <w:t> </w:t>
      </w:r>
      <w:r>
        <w:t>bed</w:t>
      </w:r>
      <w:r>
        <w:t> </w:t>
      </w:r>
      <w:r>
        <w:t>and</w:t>
      </w:r>
      <w:r>
        <w:t xml:space="preserve">progressive loss of capillaries in denervated skeletal muscle. Anat Rec. 2000 Mar 1</w:t>
      </w:r>
      <w:r>
        <w:rPr>
          <w:rFonts w:ascii="宋体" w:eastAsia="宋体" w:hint="eastAsia"/>
          <w:rFonts w:ascii="宋体" w:eastAsia="宋体" w:hint="eastAsia"/>
        </w:rPr>
        <w:t>;</w:t>
      </w:r>
      <w:r>
        <w:rPr>
          <w:rFonts w:ascii="宋体" w:eastAsia="宋体" w:hint="eastAsia"/>
        </w:rPr>
        <w:t> </w:t>
      </w:r>
      <w:r>
        <w:t>258</w:t>
      </w:r>
      <w:r>
        <w:t>(</w:t>
      </w:r>
      <w:r>
        <w:t>3</w:t>
      </w:r>
      <w:r>
        <w:t>)</w:t>
      </w:r>
      <w:r>
        <w:rPr>
          <w:rFonts w:ascii="宋体" w:eastAsia="宋体" w:hint="eastAsia"/>
          <w:rFonts w:ascii="宋体" w:eastAsia="宋体" w:hint="eastAsia"/>
        </w:rPr>
        <w:t xml:space="preserve">: </w:t>
      </w:r>
      <w:r>
        <w:t>292-304.</w:t>
      </w:r>
      <w:bookmarkEnd w:id="937093"/>
    </w:p>
    <w:p w:rsidR="0018722C">
      <w:pPr>
        <w:pStyle w:val="ab"/>
        <w:topLinePunct/>
        <w:ind w:left="200" w:hangingChars="200" w:hanging="200"/>
      </w:pPr>
      <w:bookmarkStart w:id="937168" w:name="_cwCmt116"/>
      <w:bookmarkStart w:id="937096" w:name="_cwCmt44"/>
      <w:bookmarkStart w:id="937094" w:name="_cwCmt42"/>
      <w:bookmarkStart w:id="937070" w:name="_cwCmt18"/>
      <w:r>
        <w:t>[</w:t>
      </w:r>
      <w:r>
        <w:t xml:space="preserve">8</w:t>
      </w:r>
      <w:r>
        <w:t>]</w:t>
      </w:r>
      <w:r w:rsidRPr="00281126">
        <w:t xml:space="preserve">  </w:t>
      </w:r>
      <w:r>
        <w:t>Cebasek </w:t>
      </w:r>
      <w:r>
        <w:t>V, </w:t>
      </w:r>
      <w:r>
        <w:t>Kubínová</w:t>
      </w:r>
      <w:r w:rsidR="001852F3">
        <w:t xml:space="preserve">L, Janácek J, et al. Adaptation of muscle fibre types and capillary network to acute denervation and shortlasting reinnervation. Cell Tissue Res. 2007 Nov;</w:t>
      </w:r>
      <w:r w:rsidR="001852F3">
        <w:t xml:space="preserve"> </w:t>
      </w:r>
      <w:r w:rsidR="001852F3">
        <w:t>330</w:t>
      </w:r>
      <w:r>
        <w:t>(</w:t>
      </w:r>
      <w:r>
        <w:t>2</w:t>
      </w:r>
      <w:r>
        <w:t>)</w:t>
      </w:r>
      <w:r>
        <w:t xml:space="preserve">:</w:t>
      </w:r>
      <w:r>
        <w:t xml:space="preserve"> </w:t>
      </w:r>
      <w:r>
        <w:t xml:space="preserve">279-89. Epub 2007 Sep</w:t>
      </w:r>
      <w:r>
        <w:t> </w:t>
      </w:r>
      <w:r>
        <w:t>6.</w:t>
      </w:r>
      <w:bookmarkEnd w:id="937070"/>
      <w:bookmarkEnd w:id="937094"/>
      <w:bookmarkEnd w:id="937096"/>
      <w:bookmarkEnd w:id="937168"/>
    </w:p>
    <w:p w:rsidR="0018722C">
      <w:pPr>
        <w:pStyle w:val="ab"/>
        <w:topLinePunct/>
        <w:ind w:left="200" w:hangingChars="200" w:hanging="200"/>
      </w:pPr>
      <w:bookmarkStart w:id="937169" w:name="_cwCmt117"/>
      <w:bookmarkStart w:id="937095" w:name="_cwCmt43"/>
      <w:r>
        <w:t>[</w:t>
      </w:r>
      <w:r>
        <w:t xml:space="preserve">9</w:t>
      </w:r>
      <w:r>
        <w:t>]</w:t>
      </w:r>
      <w:r w:rsidRPr="00281126">
        <w:t xml:space="preserve">  </w:t>
      </w:r>
      <w:r>
        <w:t>Fujino H, Kohzuki H, </w:t>
      </w:r>
      <w:r>
        <w:t>Takeda </w:t>
      </w:r>
      <w:r>
        <w:t xml:space="preserve">I, et al. Regression of capillary network in atrophied soleus muscle induced by hindlimb unweighting. J Appl Physiol. 2005 Apr;</w:t>
      </w:r>
      <w:r>
        <w:t xml:space="preserve"> </w:t>
      </w:r>
      <w:r>
        <w:t>98</w:t>
      </w:r>
      <w:r>
        <w:t>(</w:t>
      </w:r>
      <w:r>
        <w:t>4</w:t>
      </w:r>
      <w:r>
        <w:t>)</w:t>
      </w:r>
      <w:r>
        <w:t xml:space="preserve">:</w:t>
      </w:r>
      <w:r>
        <w:t xml:space="preserve"> </w:t>
      </w:r>
      <w:r>
        <w:t>1407-13.</w:t>
      </w:r>
      <w:bookmarkEnd w:id="937095"/>
      <w:bookmarkEnd w:id="937169"/>
    </w:p>
    <w:p w:rsidR="0018722C">
      <w:pPr>
        <w:pStyle w:val="ab"/>
        <w:topLinePunct/>
        <w:ind w:left="200" w:hangingChars="200" w:hanging="200"/>
      </w:pPr>
      <w:bookmarkStart w:id="937170" w:name="_cwCmt118"/>
      <w:r>
        <w:t>[</w:t>
      </w:r>
      <w:r>
        <w:t xml:space="preserve">10</w:t>
      </w:r>
      <w:r>
        <w:t>]</w:t>
      </w:r>
      <w:r w:rsidRPr="00281126">
        <w:t xml:space="preserve"> </w:t>
      </w:r>
      <w:r>
        <w:t>Kano</w:t>
      </w:r>
      <w:r>
        <w:t> </w:t>
      </w:r>
      <w:r>
        <w:t>Y,</w:t>
      </w:r>
      <w:r>
        <w:t> </w:t>
      </w:r>
      <w:r>
        <w:t>Shimegi</w:t>
      </w:r>
      <w:r>
        <w:t> </w:t>
      </w:r>
      <w:r>
        <w:t>S,</w:t>
      </w:r>
      <w:r>
        <w:t> </w:t>
      </w:r>
      <w:r>
        <w:t>Furukawa</w:t>
      </w:r>
      <w:r>
        <w:t> </w:t>
      </w:r>
      <w:r>
        <w:t>H,</w:t>
      </w:r>
      <w:r>
        <w:t> </w:t>
      </w:r>
      <w:r>
        <w:t>et</w:t>
      </w:r>
      <w:r>
        <w:t> </w:t>
      </w:r>
      <w:r>
        <w:t>al.</w:t>
      </w:r>
      <w:r>
        <w:t> </w:t>
      </w:r>
      <w:r>
        <w:t>Effects</w:t>
      </w:r>
      <w:r>
        <w:t> </w:t>
      </w:r>
      <w:r>
        <w:t>of</w:t>
      </w:r>
      <w:r>
        <w:t> </w:t>
      </w:r>
      <w:r>
        <w:t>aging</w:t>
      </w:r>
      <w:r>
        <w:t> </w:t>
      </w:r>
      <w:r>
        <w:t>on</w:t>
      </w:r>
      <w:r>
        <w:t> </w:t>
      </w:r>
      <w:r>
        <w:t>capillary</w:t>
      </w:r>
      <w:r>
        <w:t> </w:t>
      </w:r>
      <w:r>
        <w:t>number</w:t>
      </w:r>
      <w:r>
        <w:t> </w:t>
      </w:r>
      <w:r>
        <w:t>and</w:t>
      </w:r>
      <w:bookmarkEnd w:id="937170"/>
    </w:p>
    <w:p w:rsidR="0018722C">
      <w:pPr>
        <w:topLinePunct/>
      </w:pPr>
      <w:r>
        <w:t>L</w:t>
      </w:r>
      <w:r>
        <w:t>uminal size in rat soleus and plantaris muscles. J Gerontol A Biol Sci Med Sci. 2002 Dec;57</w:t>
      </w:r>
      <w:r>
        <w:t>(</w:t>
      </w:r>
      <w:r>
        <w:t>12</w:t>
      </w:r>
      <w:r>
        <w:t>)</w:t>
      </w:r>
      <w:r>
        <w:t>:B422-7.</w:t>
      </w:r>
    </w:p>
    <w:p w:rsidR="0018722C">
      <w:pPr>
        <w:pStyle w:val="ab"/>
        <w:topLinePunct/>
        <w:ind w:left="200" w:hangingChars="200" w:hanging="200"/>
      </w:pPr>
      <w:r>
        <w:t>[</w:t>
      </w:r>
      <w:r>
        <w:t xml:space="preserve">11</w:t>
      </w:r>
      <w:r>
        <w:t>]</w:t>
      </w:r>
      <w:r w:rsidRPr="00281126">
        <w:t xml:space="preserve"> </w:t>
      </w:r>
      <w:r>
        <w:t>Cebasek </w:t>
      </w:r>
      <w:r>
        <w:t>V, </w:t>
      </w:r>
      <w:r>
        <w:t>Kubínová</w:t>
      </w:r>
      <w:r w:rsidR="001852F3">
        <w:t xml:space="preserve">L, Janácek J, et al. Adaptation of muscle fibre types and capillary network to acute denervation and shortlasting reinnervation. Cell Tissue Res. 2007</w:t>
      </w:r>
      <w:r>
        <w:t> </w:t>
      </w:r>
      <w:r>
        <w:t xml:space="preserve">Nov;</w:t>
      </w:r>
      <w:r>
        <w:t xml:space="preserve"> </w:t>
      </w:r>
      <w:r>
        <w:t>330</w:t>
      </w:r>
      <w:r>
        <w:t>(</w:t>
      </w:r>
      <w:r>
        <w:t>2</w:t>
      </w:r>
      <w:r>
        <w:t>)</w:t>
      </w:r>
      <w:r>
        <w:t xml:space="preserve">:</w:t>
      </w:r>
      <w:r>
        <w:t xml:space="preserve"> </w:t>
      </w:r>
      <w:r>
        <w:t>279-89.</w:t>
      </w:r>
    </w:p>
    <w:p w:rsidR="0018722C">
      <w:pPr>
        <w:pStyle w:val="ab"/>
        <w:topLinePunct/>
        <w:ind w:left="200" w:hangingChars="200" w:hanging="200"/>
      </w:pPr>
      <w:bookmarkStart w:id="937172" w:name="_cwCmt120"/>
      <w:bookmarkStart w:id="937115" w:name="_cwCmt63"/>
      <w:bookmarkStart w:id="937097" w:name="_cwCmt45"/>
      <w:r>
        <w:t>[</w:t>
      </w:r>
      <w:r>
        <w:t xml:space="preserve">12</w:t>
      </w:r>
      <w:r>
        <w:t>]</w:t>
      </w:r>
      <w:r w:rsidRPr="00281126">
        <w:t xml:space="preserve"> </w:t>
      </w:r>
      <w:r>
        <w:t>Okiura</w:t>
      </w:r>
      <w:r>
        <w:t> </w:t>
      </w:r>
      <w:r>
        <w:t>T,</w:t>
      </w:r>
      <w:r>
        <w:t> </w:t>
      </w:r>
      <w:r>
        <w:t>Nagatomo</w:t>
      </w:r>
      <w:r>
        <w:t> </w:t>
      </w:r>
      <w:r>
        <w:t>F,</w:t>
      </w:r>
      <w:r>
        <w:t> </w:t>
      </w:r>
      <w:r>
        <w:t>Gu</w:t>
      </w:r>
      <w:r>
        <w:t> </w:t>
      </w:r>
      <w:r>
        <w:t>N,</w:t>
      </w:r>
      <w:r>
        <w:t> </w:t>
      </w:r>
      <w:r>
        <w:t>et</w:t>
      </w:r>
      <w:r>
        <w:t> </w:t>
      </w:r>
      <w:r>
        <w:t>al.</w:t>
      </w:r>
      <w:r>
        <w:t> </w:t>
      </w:r>
      <w:r>
        <w:t>Bone</w:t>
      </w:r>
      <w:r>
        <w:t> </w:t>
      </w:r>
      <w:r>
        <w:t>density</w:t>
      </w:r>
      <w:r>
        <w:t> </w:t>
      </w:r>
      <w:r>
        <w:t>of</w:t>
      </w:r>
      <w:r>
        <w:t> </w:t>
      </w:r>
      <w:r>
        <w:t>the</w:t>
      </w:r>
      <w:r>
        <w:t> </w:t>
      </w:r>
      <w:r>
        <w:t>femur</w:t>
      </w:r>
      <w:r>
        <w:t> </w:t>
      </w:r>
      <w:r>
        <w:t>and</w:t>
      </w:r>
      <w:r>
        <w:t> </w:t>
      </w:r>
      <w:r>
        <w:t>fiber</w:t>
      </w:r>
      <w:r>
        <w:t xml:space="preserve">cross-sectional area and oxidative enzyme activity of the tibialis anterior muscle in type II collagen-induced arthritic mice. J Physiol Sci. 2008 Aug; 58</w:t>
      </w:r>
      <w:r>
        <w:t>(</w:t>
      </w:r>
      <w:r>
        <w:t>4</w:t>
      </w:r>
      <w:r>
        <w:t>)</w:t>
      </w:r>
      <w:r>
        <w:t xml:space="preserve">:</w:t>
      </w:r>
      <w:r>
        <w:t xml:space="preserve"> </w:t>
      </w:r>
      <w:r>
        <w:t>221-7.</w:t>
      </w:r>
      <w:bookmarkEnd w:id="937097"/>
      <w:bookmarkEnd w:id="937115"/>
      <w:bookmarkEnd w:id="937172"/>
    </w:p>
    <w:p w:rsidR="0018722C">
      <w:pPr>
        <w:pStyle w:val="ab"/>
        <w:topLinePunct/>
        <w:ind w:left="200" w:hangingChars="200" w:hanging="200"/>
      </w:pPr>
      <w:bookmarkStart w:id="937171" w:name="_cwCmt119"/>
      <w:bookmarkStart w:id="937103" w:name="_cwCmt51"/>
      <w:r>
        <w:t>[</w:t>
      </w:r>
      <w:r>
        <w:t xml:space="preserve">13</w:t>
      </w:r>
      <w:r>
        <w:t>]</w:t>
      </w:r>
      <w:r w:rsidRPr="00281126">
        <w:t xml:space="preserve"> </w:t>
      </w:r>
      <w:r>
        <w:t>Salanova M, Schiffl G, Püttmann B, et al. Molecular biomarkers monitoring human skeletal muscle fibres and microvasculature following long-term bed rest with and without countermeasures. J Anat. 2008</w:t>
      </w:r>
      <w:r>
        <w:t> </w:t>
      </w:r>
      <w:r>
        <w:t xml:space="preserve">Mar;</w:t>
      </w:r>
      <w:r>
        <w:t xml:space="preserve"> </w:t>
      </w:r>
      <w:r>
        <w:t>212</w:t>
      </w:r>
      <w:r>
        <w:t>(</w:t>
      </w:r>
      <w:r>
        <w:t>3</w:t>
      </w:r>
      <w:r>
        <w:t>)</w:t>
      </w:r>
      <w:r>
        <w:t xml:space="preserve">:</w:t>
      </w:r>
      <w:r>
        <w:t xml:space="preserve"> </w:t>
      </w:r>
      <w:r>
        <w:t>306-18.</w:t>
      </w:r>
      <w:bookmarkEnd w:id="937103"/>
      <w:bookmarkEnd w:id="937171"/>
    </w:p>
    <w:p w:rsidR="0018722C">
      <w:pPr>
        <w:pStyle w:val="ab"/>
        <w:topLinePunct/>
        <w:ind w:left="200" w:hangingChars="200" w:hanging="200"/>
      </w:pPr>
      <w:bookmarkStart w:id="937173" w:name="_cwCmt121"/>
      <w:bookmarkStart w:id="937104" w:name="_cwCmt52"/>
      <w:r>
        <w:t>[</w:t>
      </w:r>
      <w:r>
        <w:t xml:space="preserve">14</w:t>
      </w:r>
      <w:r>
        <w:t>]</w:t>
      </w:r>
      <w:r w:rsidRPr="00281126">
        <w:t xml:space="preserve"> </w:t>
      </w:r>
      <w:r>
        <w:t>Coutinho EL, DeLuca C, Salvini</w:t>
      </w:r>
      <w:r>
        <w:t> </w:t>
      </w:r>
      <w:r>
        <w:t>TF, et al. Bouts of passive stretching after immobilization of the rat soleus muscle increase collagen macromolecular organization and muscle fiber area. Connect Tissue Res.</w:t>
      </w:r>
      <w:r>
        <w:t> </w:t>
      </w:r>
      <w:r>
        <w:t xml:space="preserve">2006;</w:t>
      </w:r>
      <w:r>
        <w:t xml:space="preserve"> </w:t>
      </w:r>
      <w:r>
        <w:t>47</w:t>
      </w:r>
      <w:r>
        <w:t>(</w:t>
      </w:r>
      <w:r>
        <w:t>5</w:t>
      </w:r>
      <w:r>
        <w:t>)</w:t>
      </w:r>
      <w:r>
        <w:t xml:space="preserve">:</w:t>
      </w:r>
      <w:r>
        <w:t xml:space="preserve"> </w:t>
      </w:r>
      <w:r>
        <w:t>278-86.</w:t>
      </w:r>
      <w:bookmarkEnd w:id="937104"/>
      <w:bookmarkEnd w:id="937173"/>
    </w:p>
    <w:p w:rsidR="0018722C">
      <w:pPr>
        <w:pStyle w:val="ab"/>
        <w:topLinePunct/>
        <w:ind w:left="200" w:hangingChars="200" w:hanging="200"/>
      </w:pPr>
      <w:bookmarkStart w:id="937158" w:name="_cwCmt106"/>
      <w:bookmarkStart w:id="937105" w:name="_cwCmt53"/>
      <w:r>
        <w:t>[</w:t>
      </w:r>
      <w:r>
        <w:t xml:space="preserve">15</w:t>
      </w:r>
      <w:r>
        <w:t>]</w:t>
      </w:r>
      <w:r w:rsidRPr="00281126">
        <w:t xml:space="preserve"> </w:t>
      </w:r>
      <w:r>
        <w:t>Walsh </w:t>
      </w:r>
      <w:r>
        <w:t>SF.</w:t>
      </w:r>
      <w:r>
        <w:t> </w:t>
      </w:r>
      <w:r>
        <w:t>Treatment</w:t>
      </w:r>
      <w:r>
        <w:t> </w:t>
      </w:r>
      <w:r>
        <w:t>of</w:t>
      </w:r>
      <w:r>
        <w:t> </w:t>
      </w:r>
      <w:r>
        <w:t>a</w:t>
      </w:r>
      <w:r>
        <w:t> </w:t>
      </w:r>
      <w:r>
        <w:t>brachial</w:t>
      </w:r>
      <w:r>
        <w:t> </w:t>
      </w:r>
      <w:r>
        <w:t>plexus</w:t>
      </w:r>
      <w:r>
        <w:t> </w:t>
      </w:r>
      <w:r>
        <w:t>injury</w:t>
      </w:r>
      <w:r>
        <w:t> </w:t>
      </w:r>
      <w:r>
        <w:t>using</w:t>
      </w:r>
      <w:r>
        <w:t> </w:t>
      </w:r>
      <w:r>
        <w:t>kinesiotape</w:t>
      </w:r>
      <w:r>
        <w:t> </w:t>
      </w:r>
      <w:r>
        <w:t>and</w:t>
      </w:r>
      <w:r>
        <w:t> </w:t>
      </w:r>
      <w:r>
        <w:t>exercise. Physiother Theory Pract. 2010</w:t>
      </w:r>
      <w:r>
        <w:t> </w:t>
      </w:r>
      <w:r>
        <w:t xml:space="preserve">Oct;</w:t>
      </w:r>
      <w:r>
        <w:t xml:space="preserve"> </w:t>
      </w:r>
      <w:r>
        <w:t>26</w:t>
      </w:r>
      <w:r>
        <w:t>(</w:t>
      </w:r>
      <w:r>
        <w:t>7</w:t>
      </w:r>
      <w:r>
        <w:t>)</w:t>
      </w:r>
      <w:r>
        <w:t xml:space="preserve">:</w:t>
      </w:r>
      <w:r>
        <w:t xml:space="preserve"> </w:t>
      </w:r>
      <w:r>
        <w:t>490-6.</w:t>
      </w:r>
      <w:bookmarkEnd w:id="937105"/>
      <w:bookmarkEnd w:id="937158"/>
    </w:p>
    <w:p w:rsidR="0018722C">
      <w:pPr>
        <w:pStyle w:val="ab"/>
        <w:topLinePunct/>
        <w:ind w:left="200" w:hangingChars="200" w:hanging="200"/>
      </w:pPr>
      <w:bookmarkStart w:id="937159" w:name="_cwCmt107"/>
      <w:bookmarkStart w:id="937106" w:name="_cwCmt54"/>
      <w:r>
        <w:t>[</w:t>
      </w:r>
      <w:r>
        <w:t xml:space="preserve">16</w:t>
      </w:r>
      <w:r>
        <w:t>]</w:t>
      </w:r>
      <w:r w:rsidRPr="00281126">
        <w:t xml:space="preserve"> </w:t>
      </w:r>
      <w:r>
        <w:t>Belzberg</w:t>
      </w:r>
      <w:r>
        <w:t> </w:t>
      </w:r>
      <w:r>
        <w:t xml:space="preserve">AJ, Dorsi MJ, Storm PB, et al. Surgical repair of brachial plexus injury: a multinational survey of experienced peripheral nerve surgeons. J Neurosurg. 2004 Sep;</w:t>
      </w:r>
      <w:r>
        <w:t xml:space="preserve"> </w:t>
      </w:r>
      <w:r>
        <w:t>101</w:t>
      </w:r>
      <w:r>
        <w:t>(</w:t>
      </w:r>
      <w:r>
        <w:t>3</w:t>
      </w:r>
      <w:r>
        <w:t>)</w:t>
      </w:r>
      <w:r>
        <w:t xml:space="preserve">:</w:t>
      </w:r>
      <w:r>
        <w:t xml:space="preserve"> </w:t>
      </w:r>
      <w:r>
        <w:t>365-76.</w:t>
      </w:r>
      <w:bookmarkEnd w:id="937106"/>
      <w:bookmarkEnd w:id="937159"/>
    </w:p>
    <w:p w:rsidR="0018722C">
      <w:pPr>
        <w:pStyle w:val="ab"/>
        <w:topLinePunct/>
        <w:ind w:left="200" w:hangingChars="200" w:hanging="200"/>
      </w:pPr>
      <w:bookmarkStart w:id="937160" w:name="_cwCmt108"/>
      <w:bookmarkStart w:id="937107" w:name="_cwCmt55"/>
      <w:r>
        <w:t>[</w:t>
      </w:r>
      <w:r>
        <w:t xml:space="preserve">17</w:t>
      </w:r>
      <w:r>
        <w:t>]</w:t>
      </w:r>
      <w:r w:rsidRPr="00281126">
        <w:t xml:space="preserve"> </w:t>
      </w:r>
      <w:r>
        <w:t>Songcharoen</w:t>
      </w:r>
      <w:r>
        <w:t> </w:t>
      </w:r>
      <w:r>
        <w:t>P.</w:t>
      </w:r>
      <w:r>
        <w:t> </w:t>
      </w:r>
      <w:r>
        <w:t>Management</w:t>
      </w:r>
      <w:r>
        <w:t> </w:t>
      </w:r>
      <w:r>
        <w:t>of</w:t>
      </w:r>
      <w:r>
        <w:t> </w:t>
      </w:r>
      <w:r>
        <w:t>brachial</w:t>
      </w:r>
      <w:r>
        <w:t> </w:t>
      </w:r>
      <w:r>
        <w:t>plexus</w:t>
      </w:r>
      <w:r>
        <w:t> </w:t>
      </w:r>
      <w:r>
        <w:t>injury</w:t>
      </w:r>
      <w:r>
        <w:t> </w:t>
      </w:r>
      <w:r>
        <w:t>in</w:t>
      </w:r>
      <w:r>
        <w:t> </w:t>
      </w:r>
      <w:r>
        <w:t>adults.</w:t>
      </w:r>
      <w:r>
        <w:t> </w:t>
      </w:r>
      <w:r>
        <w:t>Scand</w:t>
      </w:r>
      <w:r>
        <w:t> </w:t>
      </w:r>
      <w:r>
        <w:t>J</w:t>
      </w:r>
      <w:r>
        <w:t> </w:t>
      </w:r>
      <w:r>
        <w:t>Surg. 2008; 97</w:t>
      </w:r>
      <w:r>
        <w:t>(</w:t>
      </w:r>
      <w:r>
        <w:t>4</w:t>
      </w:r>
      <w:r>
        <w:t>)</w:t>
      </w:r>
      <w:r>
        <w:t>:</w:t>
      </w:r>
      <w:r>
        <w:t> </w:t>
      </w:r>
      <w:r>
        <w:t>317-23.</w:t>
      </w:r>
      <w:bookmarkEnd w:id="937107"/>
      <w:bookmarkEnd w:id="937160"/>
    </w:p>
    <w:p w:rsidR="0018722C">
      <w:pPr>
        <w:pStyle w:val="ab"/>
        <w:topLinePunct/>
        <w:ind w:left="200" w:hangingChars="200" w:hanging="200"/>
      </w:pPr>
      <w:bookmarkStart w:id="937184" w:name="_cwCmt132"/>
      <w:bookmarkStart w:id="937108" w:name="_cwCmt56"/>
      <w:bookmarkStart w:id="937098" w:name="_cwCmt46"/>
      <w:bookmarkStart w:id="937085" w:name="_cwCmt33"/>
      <w:r>
        <w:t>[</w:t>
      </w:r>
      <w:r>
        <w:t xml:space="preserve">18</w:t>
      </w:r>
      <w:r>
        <w:t>]</w:t>
      </w:r>
      <w:r w:rsidRPr="00281126">
        <w:t xml:space="preserve"> </w:t>
      </w:r>
      <w:r>
        <w:t>Musgrave DS, Bosch </w:t>
      </w:r>
      <w:r>
        <w:t>P, </w:t>
      </w:r>
      <w:r>
        <w:t>Lee JY, et al. Ex vivo gene therapy to produce</w:t>
      </w:r>
      <w:r>
        <w:t> </w:t>
      </w:r>
      <w:r>
        <w:t>bone using different cell types. Clin Orthop Relat Res. 2000</w:t>
      </w:r>
      <w:r>
        <w:t> </w:t>
      </w:r>
      <w:r>
        <w:t xml:space="preserve">Sep;</w:t>
      </w:r>
      <w:r>
        <w:t xml:space="preserve"> </w:t>
      </w:r>
      <w:r>
        <w:t>(</w:t>
      </w:r>
      <w:r>
        <w:t>378</w:t>
      </w:r>
      <w:r>
        <w:t>)</w:t>
      </w:r>
      <w:r>
        <w:t xml:space="preserve">:</w:t>
      </w:r>
      <w:r>
        <w:t xml:space="preserve"> </w:t>
      </w:r>
      <w:r>
        <w:t>290-305.</w:t>
      </w:r>
      <w:bookmarkEnd w:id="937085"/>
      <w:bookmarkEnd w:id="937098"/>
      <w:bookmarkEnd w:id="937108"/>
      <w:bookmarkEnd w:id="937184"/>
    </w:p>
    <w:p w:rsidR="0018722C">
      <w:pPr>
        <w:pStyle w:val="ab"/>
        <w:topLinePunct/>
        <w:ind w:left="200" w:hangingChars="200" w:hanging="200"/>
      </w:pPr>
      <w:bookmarkStart w:id="937185" w:name="_cwCmt133"/>
      <w:bookmarkStart w:id="937109" w:name="_cwCmt57"/>
      <w:bookmarkStart w:id="937099" w:name="_cwCmt47"/>
      <w:bookmarkStart w:id="937086" w:name="_cwCmt34"/>
      <w:r>
        <w:t xml:space="preserve">[</w:t>
      </w:r>
      <w:r>
        <w:t xml:space="preserve">19</w:t>
      </w:r>
      <w:r>
        <w:t xml:space="preserve">]</w:t>
      </w:r>
      <w:r w:rsidRPr="00281126">
        <w:t xml:space="preserve"> </w:t>
      </w:r>
      <w:r>
        <w:t xml:space="preserve">Jane</w:t>
      </w:r>
      <w:r>
        <w:t xml:space="preserve"> </w:t>
      </w:r>
      <w:r>
        <w:t xml:space="preserve">JA</w:t>
      </w:r>
      <w:r>
        <w:t xml:space="preserve"> </w:t>
      </w:r>
      <w:r>
        <w:t xml:space="preserve">Jr,</w:t>
      </w:r>
      <w:r>
        <w:t xml:space="preserve"> </w:t>
      </w:r>
      <w:r>
        <w:t xml:space="preserve">Dunford</w:t>
      </w:r>
      <w:r>
        <w:t xml:space="preserve"> </w:t>
      </w:r>
      <w:r>
        <w:t xml:space="preserve">BA,</w:t>
      </w:r>
      <w:r>
        <w:t xml:space="preserve"> </w:t>
      </w:r>
      <w:r>
        <w:t xml:space="preserve">Kron</w:t>
      </w:r>
      <w:r>
        <w:t xml:space="preserve"> </w:t>
      </w:r>
      <w:r>
        <w:t xml:space="preserve">A,</w:t>
      </w:r>
      <w:r>
        <w:t xml:space="preserve"> </w:t>
      </w:r>
      <w:r>
        <w:t xml:space="preserve">et</w:t>
      </w:r>
      <w:r>
        <w:t xml:space="preserve"> </w:t>
      </w:r>
      <w:r>
        <w:t xml:space="preserve">al.</w:t>
      </w:r>
      <w:r>
        <w:t xml:space="preserve"> </w:t>
      </w:r>
      <w:r>
        <w:t xml:space="preserve">Ectopic</w:t>
      </w:r>
      <w:r>
        <w:t xml:space="preserve"> </w:t>
      </w:r>
      <w:r>
        <w:t xml:space="preserve">osteogenesis</w:t>
      </w:r>
      <w:r>
        <w:t xml:space="preserve"> </w:t>
      </w:r>
      <w:r>
        <w:t xml:space="preserve">using</w:t>
      </w:r>
      <w:r>
        <w:t xml:space="preserve"> </w:t>
      </w:r>
      <w:r>
        <w:t xml:space="preserve">adenoviral bone morphogenetic protein </w:t>
      </w:r>
      <w:r>
        <w:t xml:space="preserve">(</w:t>
      </w:r>
      <w:r>
        <w:rPr>
          <w:sz w:val="24"/>
        </w:rPr>
        <w:t xml:space="preserve">BMP</w:t>
      </w:r>
      <w:r>
        <w:t xml:space="preserve">)</w:t>
      </w:r>
      <w:r w:rsidR="004B696B">
        <w:t xml:space="preserve"> </w:t>
      </w:r>
      <w:r>
        <w:t xml:space="preserve">-4 and BMP-6 gene transfer. Mol </w:t>
      </w:r>
      <w:r>
        <w:t xml:space="preserve">Ther. </w:t>
      </w:r>
      <w:r>
        <w:t xml:space="preserve">2002 Oct;</w:t>
      </w:r>
      <w:r>
        <w:t xml:space="preserve"> </w:t>
      </w:r>
      <w:r>
        <w:t>6</w:t>
      </w:r>
      <w:r>
        <w:t xml:space="preserve">(</w:t>
      </w:r>
      <w:r>
        <w:rPr>
          <w:sz w:val="24"/>
        </w:rPr>
        <w:t xml:space="preserve">4</w:t>
      </w:r>
      <w:r>
        <w:t xml:space="preserve">)</w:t>
      </w:r>
      <w:r>
        <w:t xml:space="preserve">:</w:t>
      </w:r>
      <w:r>
        <w:t xml:space="preserve"> </w:t>
      </w:r>
      <w:r>
        <w:t>464-70.</w:t>
      </w:r>
      <w:bookmarkEnd w:id="937086"/>
      <w:bookmarkEnd w:id="937099"/>
      <w:bookmarkEnd w:id="937109"/>
      <w:bookmarkEnd w:id="937185"/>
    </w:p>
    <w:p w:rsidR="0018722C">
      <w:pPr>
        <w:pStyle w:val="ab"/>
        <w:topLinePunct/>
        <w:ind w:left="200" w:hangingChars="200" w:hanging="200"/>
      </w:pPr>
      <w:bookmarkStart w:id="937129" w:name="_cwCmt77"/>
      <w:bookmarkStart w:id="937110" w:name="_cwCmt58"/>
      <w:bookmarkStart w:id="937076" w:name="_cwCmt24"/>
      <w:bookmarkStart w:id="937073" w:name="_cwCmt21"/>
      <w:r>
        <w:t>[</w:t>
      </w:r>
      <w:r>
        <w:t xml:space="preserve">20</w:t>
      </w:r>
      <w:r>
        <w:t>]</w:t>
      </w:r>
      <w:r w:rsidRPr="00281126">
        <w:t xml:space="preserve"> </w:t>
      </w:r>
      <w:r>
        <w:t>Huang J, </w:t>
      </w:r>
      <w:r>
        <w:t>Weintraub </w:t>
      </w:r>
      <w:r>
        <w:t>H, Kedes L. Intramolecular regulation of MyoD activation domain conformation and function. Mol Cell Biol. 1998; 18</w:t>
      </w:r>
      <w:r>
        <w:t>(</w:t>
      </w:r>
      <w:r>
        <w:t>9</w:t>
      </w:r>
      <w:r>
        <w:t>)</w:t>
      </w:r>
      <w:r>
        <w:t>:</w:t>
      </w:r>
      <w:r>
        <w:t> </w:t>
      </w:r>
      <w:r>
        <w:t>5478-84.</w:t>
      </w:r>
      <w:bookmarkEnd w:id="937073"/>
      <w:bookmarkEnd w:id="937076"/>
      <w:bookmarkEnd w:id="937110"/>
      <w:bookmarkEnd w:id="937129"/>
    </w:p>
    <w:p w:rsidR="0018722C">
      <w:pPr>
        <w:pStyle w:val="ab"/>
        <w:topLinePunct/>
        <w:ind w:left="200" w:hangingChars="200" w:hanging="200"/>
      </w:pPr>
      <w:bookmarkStart w:id="937191" w:name="_cwCmt139"/>
      <w:bookmarkStart w:id="937130" w:name="_cwCmt78"/>
      <w:bookmarkStart w:id="937111" w:name="_cwCmt59"/>
      <w:bookmarkStart w:id="937072" w:name="_cwCmt20"/>
      <w:bookmarkStart w:id="937071" w:name="_cwCmt19"/>
      <w:r>
        <w:t>[</w:t>
      </w:r>
      <w:r>
        <w:t xml:space="preserve">21</w:t>
      </w:r>
      <w:r>
        <w:t>]</w:t>
      </w:r>
      <w:r w:rsidRPr="00281126">
        <w:t xml:space="preserve"> </w:t>
      </w:r>
      <w:r>
        <w:t>Rudnicki MA, Le Grand F, McKinnell I, et al. The molecular regulation of muscle stem cell function. Cold Spring Harb Symp Quant Biol. 2008; 73:</w:t>
      </w:r>
      <w:r>
        <w:t> </w:t>
      </w:r>
      <w:r>
        <w:t>323-31.</w:t>
      </w:r>
      <w:bookmarkEnd w:id="937071"/>
      <w:bookmarkEnd w:id="937072"/>
      <w:bookmarkEnd w:id="937111"/>
      <w:bookmarkEnd w:id="937130"/>
      <w:bookmarkEnd w:id="937191"/>
    </w:p>
    <w:p w:rsidR="0018722C">
      <w:pPr>
        <w:pStyle w:val="ab"/>
        <w:topLinePunct/>
        <w:ind w:left="200" w:hangingChars="200" w:hanging="200"/>
      </w:pPr>
      <w:bookmarkStart w:id="937136" w:name="_cwCmt84"/>
      <w:r>
        <w:t>[</w:t>
      </w:r>
      <w:r>
        <w:t xml:space="preserve">22</w:t>
      </w:r>
      <w:r>
        <w:t>]</w:t>
      </w:r>
      <w:r w:rsidRPr="00281126">
        <w:t xml:space="preserve"> </w:t>
      </w:r>
      <w:r>
        <w:t>Lassar AB, Davis RL, </w:t>
      </w:r>
      <w:r>
        <w:t>Wright </w:t>
      </w:r>
      <w:r>
        <w:t>WE, et al. Functional activity of Myogenic</w:t>
      </w:r>
      <w:r>
        <w:t> </w:t>
      </w:r>
      <w:r>
        <w:t>HLH proteins requires hetero-oligomerization with E12</w:t>
      </w:r>
      <w:r>
        <w:t>/</w:t>
      </w:r>
      <w:r>
        <w:t>E47-like proteins in vivo. Cell. 1991; 66</w:t>
      </w:r>
      <w:r>
        <w:t>(</w:t>
      </w:r>
      <w:r>
        <w:t>2</w:t>
      </w:r>
      <w:r>
        <w:t>)</w:t>
      </w:r>
      <w:r>
        <w:t>:</w:t>
      </w:r>
      <w:r>
        <w:t> </w:t>
      </w:r>
      <w:r>
        <w:t>305-15.</w:t>
      </w:r>
      <w:bookmarkEnd w:id="937136"/>
    </w:p>
    <w:p w:rsidR="0018722C">
      <w:pPr>
        <w:pStyle w:val="ab"/>
        <w:topLinePunct/>
        <w:ind w:left="200" w:hangingChars="200" w:hanging="200"/>
      </w:pPr>
      <w:bookmarkStart w:id="937137" w:name="_cwCmt85"/>
      <w:r>
        <w:t>[</w:t>
      </w:r>
      <w:r>
        <w:t xml:space="preserve">23</w:t>
      </w:r>
      <w:r>
        <w:t>]</w:t>
      </w:r>
      <w:r w:rsidRPr="00281126">
        <w:t xml:space="preserve"> </w:t>
      </w:r>
      <w:r>
        <w:t>Davis</w:t>
      </w:r>
      <w:r>
        <w:t> </w:t>
      </w:r>
      <w:r>
        <w:t>RL,</w:t>
      </w:r>
      <w:r>
        <w:t> </w:t>
      </w:r>
      <w:r>
        <w:t>Cheng</w:t>
      </w:r>
      <w:r>
        <w:t> </w:t>
      </w:r>
      <w:r>
        <w:t>PF,</w:t>
      </w:r>
      <w:r>
        <w:t> </w:t>
      </w:r>
      <w:r>
        <w:t>Lassar</w:t>
      </w:r>
      <w:r>
        <w:t> </w:t>
      </w:r>
      <w:r>
        <w:t>AB,</w:t>
      </w:r>
      <w:r>
        <w:t> </w:t>
      </w:r>
      <w:r>
        <w:t>et</w:t>
      </w:r>
      <w:r>
        <w:t> </w:t>
      </w:r>
      <w:r>
        <w:t>al.</w:t>
      </w:r>
      <w:r>
        <w:t> </w:t>
      </w:r>
      <w:r>
        <w:t>The</w:t>
      </w:r>
      <w:r>
        <w:t> </w:t>
      </w:r>
      <w:r>
        <w:t>MyoD</w:t>
      </w:r>
      <w:r>
        <w:t> </w:t>
      </w:r>
      <w:r>
        <w:t>DNA</w:t>
      </w:r>
      <w:r>
        <w:t> </w:t>
      </w:r>
      <w:r>
        <w:t>binding</w:t>
      </w:r>
      <w:r>
        <w:t> </w:t>
      </w:r>
      <w:r>
        <w:t>domain</w:t>
      </w:r>
      <w:r>
        <w:t> </w:t>
      </w:r>
      <w:r>
        <w:t>contains a recognition code for muscle-specific gene activation. Cell. 1990; 60</w:t>
      </w:r>
      <w:r>
        <w:t>(</w:t>
      </w:r>
      <w:r>
        <w:t>5</w:t>
      </w:r>
      <w:r>
        <w:t>)</w:t>
      </w:r>
      <w:r>
        <w:t>:</w:t>
      </w:r>
      <w:r>
        <w:t> </w:t>
      </w:r>
      <w:r>
        <w:t>733-46.</w:t>
      </w:r>
      <w:bookmarkEnd w:id="937137"/>
    </w:p>
    <w:p w:rsidR="0018722C">
      <w:pPr>
        <w:pStyle w:val="ab"/>
        <w:topLinePunct/>
        <w:ind w:left="200" w:hangingChars="200" w:hanging="200"/>
      </w:pPr>
      <w:bookmarkStart w:id="937197" w:name="_cwCmt145"/>
      <w:r>
        <w:t>[</w:t>
      </w:r>
      <w:r>
        <w:t xml:space="preserve">24</w:t>
      </w:r>
      <w:r>
        <w:t>]</w:t>
      </w:r>
      <w:r w:rsidRPr="00281126">
        <w:t xml:space="preserve"> </w:t>
      </w:r>
      <w:r>
        <w:t>Te Pas </w:t>
      </w:r>
      <w:r>
        <w:t>MF, </w:t>
      </w:r>
      <w:r>
        <w:t>Soumillion A, Harders FL, et al. Influences of Myog genotypes on birth weight, growth rate, carcass weight, backfat thickness, and lean weight of pigs. J Anim Sci. 1999; 77</w:t>
      </w:r>
      <w:r>
        <w:t>(</w:t>
      </w:r>
      <w:r>
        <w:t>9</w:t>
      </w:r>
      <w:r>
        <w:t>)</w:t>
      </w:r>
      <w:r>
        <w:t>:</w:t>
      </w:r>
      <w:r>
        <w:t> </w:t>
      </w:r>
      <w:r>
        <w:t>2352-6.</w:t>
      </w:r>
      <w:bookmarkEnd w:id="937197"/>
    </w:p>
    <w:p w:rsidR="0018722C">
      <w:pPr>
        <w:pStyle w:val="ab"/>
        <w:topLinePunct/>
        <w:ind w:left="200" w:hangingChars="200" w:hanging="200"/>
      </w:pPr>
      <w:bookmarkStart w:id="937144" w:name="_cwCmt92"/>
      <w:bookmarkStart w:id="937118" w:name="_cwCmt66"/>
      <w:bookmarkStart w:id="937077" w:name="_cwCmt25"/>
      <w:bookmarkStart w:id="937074" w:name="_cwCmt22"/>
      <w:r>
        <w:t>[</w:t>
      </w:r>
      <w:r>
        <w:t xml:space="preserve">25</w:t>
      </w:r>
      <w:r>
        <w:t>]</w:t>
      </w:r>
      <w:r w:rsidRPr="00281126">
        <w:t xml:space="preserve"> </w:t>
      </w:r>
      <w:r>
        <w:t>Megeney LA, Rudnicki MA. Determination versus differentiation and the</w:t>
      </w:r>
      <w:r>
        <w:t> </w:t>
      </w:r>
      <w:r>
        <w:t xml:space="preserve">MyoD family of transcription factors.</w:t>
      </w:r>
      <w:r>
        <w:t xml:space="preserve"> </w:t>
      </w:r>
      <w:r>
        <w:t xml:space="preserve">Biochem Cell Biol. 1995; 73</w:t>
      </w:r>
      <w:r>
        <w:t>(</w:t>
      </w:r>
      <w:r>
        <w:t>9-10</w:t>
      </w:r>
      <w:r>
        <w:t>)</w:t>
      </w:r>
      <w:r>
        <w:t>:</w:t>
      </w:r>
      <w:r>
        <w:t> </w:t>
      </w:r>
      <w:r>
        <w:t>723-32.</w:t>
      </w:r>
      <w:bookmarkEnd w:id="937074"/>
      <w:bookmarkEnd w:id="937077"/>
      <w:bookmarkEnd w:id="937118"/>
      <w:bookmarkEnd w:id="937144"/>
    </w:p>
    <w:p w:rsidR="0018722C">
      <w:pPr>
        <w:pStyle w:val="ab"/>
        <w:topLinePunct/>
        <w:ind w:left="200" w:hangingChars="200" w:hanging="200"/>
      </w:pPr>
      <w:bookmarkStart w:id="937145" w:name="_cwCmt93"/>
      <w:bookmarkStart w:id="937078" w:name="_cwCmt26"/>
      <w:r>
        <w:t>[</w:t>
      </w:r>
      <w:r>
        <w:t xml:space="preserve">26</w:t>
      </w:r>
      <w:r>
        <w:t>]</w:t>
      </w:r>
      <w:r w:rsidRPr="00281126">
        <w:t xml:space="preserve"> </w:t>
      </w:r>
      <w:r>
        <w:t>Strachan</w:t>
      </w:r>
      <w:r>
        <w:t> </w:t>
      </w:r>
      <w:r>
        <w:t>T,</w:t>
      </w:r>
      <w:r>
        <w:t> </w:t>
      </w:r>
      <w:r>
        <w:t>Read</w:t>
      </w:r>
      <w:r>
        <w:t> </w:t>
      </w:r>
      <w:r>
        <w:t>AP.</w:t>
      </w:r>
      <w:r>
        <w:t> </w:t>
      </w:r>
      <w:r>
        <w:t>PAX </w:t>
      </w:r>
      <w:r>
        <w:t>genes.</w:t>
      </w:r>
      <w:r>
        <w:t> </w:t>
      </w:r>
      <w:r>
        <w:t>Curr</w:t>
      </w:r>
      <w:r>
        <w:t> </w:t>
      </w:r>
      <w:r>
        <w:t>Opin</w:t>
      </w:r>
      <w:r>
        <w:t> </w:t>
      </w:r>
      <w:r>
        <w:t>Genet</w:t>
      </w:r>
      <w:r>
        <w:t> </w:t>
      </w:r>
      <w:r>
        <w:t>Dev.</w:t>
      </w:r>
      <w:r>
        <w:t> </w:t>
      </w:r>
      <w:r>
        <w:t>1994;</w:t>
      </w:r>
      <w:r>
        <w:t> </w:t>
      </w:r>
      <w:r>
        <w:t>4</w:t>
      </w:r>
      <w:r>
        <w:t>(</w:t>
      </w:r>
      <w:r>
        <w:t>3</w:t>
      </w:r>
      <w:r>
        <w:t>)</w:t>
      </w:r>
      <w:r>
        <w:t xml:space="preserve">:</w:t>
      </w:r>
      <w:r>
        <w:t xml:space="preserve"> </w:t>
      </w:r>
      <w:r>
        <w:t>427-38.</w:t>
      </w:r>
      <w:bookmarkEnd w:id="937078"/>
      <w:bookmarkEnd w:id="937145"/>
    </w:p>
    <w:p w:rsidR="0018722C">
      <w:pPr>
        <w:pStyle w:val="ab"/>
        <w:topLinePunct/>
        <w:ind w:left="200" w:hangingChars="200" w:hanging="200"/>
      </w:pPr>
      <w:bookmarkStart w:id="937146" w:name="_cwCmt94"/>
      <w:bookmarkStart w:id="937079" w:name="_cwCmt27"/>
      <w:r>
        <w:t>[</w:t>
      </w:r>
      <w:r>
        <w:t xml:space="preserve">27</w:t>
      </w:r>
      <w:r>
        <w:t>]</w:t>
      </w:r>
      <w:r w:rsidRPr="00281126">
        <w:t xml:space="preserve"> </w:t>
      </w:r>
      <w:r>
        <w:t>Cooper RN, Tajbakhsh S, Mouly V, et al. In vivo satellite cell activation via Myf5 and MyoD in regenerating mouse skeletal muscle. J Cell Sci. 1999; </w:t>
      </w:r>
      <w:r>
        <w:t>112 </w:t>
      </w:r>
      <w:r>
        <w:t>(</w:t>
      </w:r>
      <w:r>
        <w:t xml:space="preserve"> Pt 17</w:t>
      </w:r>
      <w:r>
        <w:t>)</w:t>
      </w:r>
      <w:r>
        <w:t xml:space="preserve">:</w:t>
      </w:r>
      <w:r>
        <w:t xml:space="preserve"> </w:t>
      </w:r>
      <w:r>
        <w:t>2895-901.</w:t>
      </w:r>
      <w:bookmarkEnd w:id="937079"/>
      <w:bookmarkEnd w:id="937146"/>
    </w:p>
    <w:p w:rsidR="0018722C">
      <w:pPr>
        <w:pStyle w:val="ab"/>
        <w:topLinePunct/>
        <w:ind w:left="200" w:hangingChars="200" w:hanging="200"/>
      </w:pPr>
      <w:bookmarkStart w:id="937080" w:name="_cwCmt28"/>
      <w:r>
        <w:t>[</w:t>
      </w:r>
      <w:r>
        <w:t xml:space="preserve">28</w:t>
      </w:r>
      <w:r>
        <w:t>]</w:t>
      </w:r>
      <w:r w:rsidRPr="00281126">
        <w:t xml:space="preserve"> </w:t>
      </w:r>
      <w:r>
        <w:t>Tapscott </w:t>
      </w:r>
      <w:r>
        <w:t>SJ. The circuitry of a master switch: Myod and the regulation of skeletal muscle gene transcription. Development. 2005</w:t>
      </w:r>
      <w:r>
        <w:t> </w:t>
      </w:r>
      <w:r>
        <w:t xml:space="preserve">Jun;</w:t>
      </w:r>
      <w:r>
        <w:t xml:space="preserve"> </w:t>
      </w:r>
      <w:r>
        <w:t>132</w:t>
      </w:r>
      <w:r>
        <w:t>(</w:t>
      </w:r>
      <w:r>
        <w:t>12</w:t>
      </w:r>
      <w:r>
        <w:t>)</w:t>
      </w:r>
      <w:r>
        <w:t xml:space="preserve">:</w:t>
      </w:r>
      <w:r>
        <w:t xml:space="preserve"> </w:t>
      </w:r>
      <w:r>
        <w:t>2685-95.</w:t>
      </w:r>
      <w:bookmarkEnd w:id="937080"/>
    </w:p>
    <w:p w:rsidR="0018722C">
      <w:pPr>
        <w:pStyle w:val="ab"/>
        <w:topLinePunct/>
        <w:ind w:left="200" w:hangingChars="200" w:hanging="200"/>
      </w:pPr>
      <w:bookmarkStart w:id="937151" w:name="_cwCmt99"/>
      <w:bookmarkStart w:id="937081" w:name="_cwCmt29"/>
      <w:r>
        <w:t>[</w:t>
      </w:r>
      <w:r>
        <w:t xml:space="preserve">29</w:t>
      </w:r>
      <w:r>
        <w:t>]</w:t>
      </w:r>
      <w:r w:rsidRPr="00281126">
        <w:t xml:space="preserve"> </w:t>
      </w:r>
      <w:r>
        <w:t>Yablonka-Reuveni</w:t>
      </w:r>
      <w:r>
        <w:t> </w:t>
      </w:r>
      <w:r>
        <w:t>Z,</w:t>
      </w:r>
      <w:r>
        <w:t> </w:t>
      </w:r>
      <w:r>
        <w:t>Day</w:t>
      </w:r>
      <w:r>
        <w:t> </w:t>
      </w:r>
      <w:r>
        <w:t>K,</w:t>
      </w:r>
      <w:r>
        <w:t> </w:t>
      </w:r>
      <w:r>
        <w:t>Vine</w:t>
      </w:r>
      <w:r>
        <w:t> </w:t>
      </w:r>
      <w:r>
        <w:t>A,</w:t>
      </w:r>
      <w:r>
        <w:t> </w:t>
      </w:r>
      <w:r>
        <w:t>et</w:t>
      </w:r>
      <w:r>
        <w:t> </w:t>
      </w:r>
      <w:r>
        <w:t>al.</w:t>
      </w:r>
      <w:r>
        <w:t> </w:t>
      </w:r>
      <w:r>
        <w:t>Defining</w:t>
      </w:r>
      <w:r>
        <w:t> </w:t>
      </w:r>
      <w:r>
        <w:t>the</w:t>
      </w:r>
      <w:r>
        <w:t> </w:t>
      </w:r>
      <w:r>
        <w:t>transcriptional</w:t>
      </w:r>
      <w:r>
        <w:t> </w:t>
      </w:r>
      <w:r>
        <w:t>signature of skeletal muscle stem cells. J Anim Sci. 2008; 86</w:t>
      </w:r>
      <w:r>
        <w:t>(</w:t>
      </w:r>
      <w:r>
        <w:t>14</w:t>
      </w:r>
      <w:r>
        <w:t> </w:t>
      </w:r>
      <w:r>
        <w:t>Suppl</w:t>
      </w:r>
      <w:r>
        <w:t>)</w:t>
      </w:r>
      <w:r>
        <w:t xml:space="preserve">:</w:t>
      </w:r>
      <w:r>
        <w:t xml:space="preserve"> </w:t>
      </w:r>
      <w:r>
        <w:t>E207-16.</w:t>
      </w:r>
      <w:bookmarkEnd w:id="937081"/>
      <w:bookmarkEnd w:id="937151"/>
    </w:p>
    <w:p w:rsidR="0018722C">
      <w:pPr>
        <w:pStyle w:val="ab"/>
        <w:topLinePunct/>
        <w:ind w:left="200" w:hangingChars="200" w:hanging="200"/>
      </w:pPr>
      <w:bookmarkStart w:id="937152" w:name="_cwCmt100"/>
      <w:bookmarkStart w:id="937141" w:name="_cwCmt89"/>
      <w:bookmarkStart w:id="937082" w:name="_cwCmt30"/>
      <w:r>
        <w:t>[</w:t>
      </w:r>
      <w:r>
        <w:t xml:space="preserve">30</w:t>
      </w:r>
      <w:r>
        <w:t>]</w:t>
      </w:r>
      <w:r w:rsidRPr="00281126">
        <w:t xml:space="preserve"> </w:t>
      </w:r>
      <w:r>
        <w:t>De la Serna IL, Ohkawa </w:t>
      </w:r>
      <w:r>
        <w:t>Y, </w:t>
      </w:r>
      <w:r>
        <w:t>Berkes CA, et al. MyoD targets chromatin remodeling complexes to the Myog locus prior to forming a stable DNA-bound complex. Mol Cell Biol. 2005; 25</w:t>
      </w:r>
      <w:r>
        <w:t>(</w:t>
      </w:r>
      <w:r>
        <w:t>10</w:t>
      </w:r>
      <w:r>
        <w:t>)</w:t>
      </w:r>
      <w:r>
        <w:t>:</w:t>
      </w:r>
      <w:r>
        <w:t> </w:t>
      </w:r>
      <w:r>
        <w:t>3997-4009.</w:t>
      </w:r>
      <w:bookmarkEnd w:id="937082"/>
      <w:bookmarkEnd w:id="937141"/>
      <w:bookmarkEnd w:id="937152"/>
    </w:p>
    <w:p w:rsidR="0018722C">
      <w:pPr>
        <w:pStyle w:val="ab"/>
        <w:topLinePunct/>
        <w:ind w:left="200" w:hangingChars="200" w:hanging="200"/>
      </w:pPr>
      <w:bookmarkStart w:id="937143" w:name="_cwCmt91"/>
      <w:bookmarkStart w:id="937075" w:name="_cwCmt23"/>
      <w:r>
        <w:t>[</w:t>
      </w:r>
      <w:r>
        <w:t xml:space="preserve">31</w:t>
      </w:r>
      <w:r>
        <w:t>]</w:t>
      </w:r>
      <w:r w:rsidRPr="00281126">
        <w:t xml:space="preserve"> </w:t>
      </w:r>
      <w:r>
        <w:t>Jennings CG. Expression of the Myogenic gene MRF4 during Xenopus development. Dev Biol. 1992;</w:t>
      </w:r>
      <w:r>
        <w:t> </w:t>
      </w:r>
      <w:r>
        <w:t>151</w:t>
      </w:r>
      <w:r>
        <w:t>(</w:t>
      </w:r>
      <w:r>
        <w:t>1</w:t>
      </w:r>
      <w:r>
        <w:t>)</w:t>
      </w:r>
      <w:r>
        <w:t xml:space="preserve">:</w:t>
      </w:r>
      <w:r>
        <w:t xml:space="preserve"> </w:t>
      </w:r>
      <w:r>
        <w:t>319-32.</w:t>
      </w:r>
      <w:bookmarkEnd w:id="937075"/>
      <w:bookmarkEnd w:id="937143"/>
    </w:p>
    <w:p w:rsidR="0018722C">
      <w:pPr>
        <w:pStyle w:val="ab"/>
        <w:topLinePunct/>
        <w:ind w:left="200" w:hangingChars="200" w:hanging="200"/>
      </w:pPr>
      <w:bookmarkStart w:id="937203" w:name="_cwCmt151"/>
      <w:bookmarkStart w:id="937101" w:name="_cwCmt49"/>
      <w:r>
        <w:t>[</w:t>
      </w:r>
      <w:r>
        <w:t xml:space="preserve">32</w:t>
      </w:r>
      <w:r>
        <w:t>]</w:t>
      </w:r>
      <w:r w:rsidRPr="00281126">
        <w:t xml:space="preserve"> </w:t>
      </w:r>
      <w:r>
        <w:t>Kern JS, Loeckermann S, Fritsch A, et al. Mechanisms of Fibroblast cell</w:t>
      </w:r>
      <w:r>
        <w:t> </w:t>
      </w:r>
      <w:r>
        <w:t>therapy for dystrophic epidermolysis bullosa: high stability of collagen VII favors long-term skin integrity. Mol </w:t>
      </w:r>
      <w:r>
        <w:t>Ther. </w:t>
      </w:r>
      <w:r>
        <w:t>2009</w:t>
      </w:r>
      <w:r>
        <w:t> </w:t>
      </w:r>
      <w:r>
        <w:t xml:space="preserve">Sep;</w:t>
      </w:r>
      <w:r>
        <w:t xml:space="preserve"> </w:t>
      </w:r>
      <w:r>
        <w:t>17</w:t>
      </w:r>
      <w:r>
        <w:t>(</w:t>
      </w:r>
      <w:r>
        <w:t>9</w:t>
      </w:r>
      <w:r>
        <w:t>)</w:t>
      </w:r>
      <w:r>
        <w:t xml:space="preserve">:</w:t>
      </w:r>
      <w:r>
        <w:t xml:space="preserve"> </w:t>
      </w:r>
      <w:r>
        <w:t>1605-15.</w:t>
      </w:r>
      <w:bookmarkEnd w:id="937101"/>
      <w:bookmarkEnd w:id="937203"/>
    </w:p>
    <w:p w:rsidR="0018722C">
      <w:pPr>
        <w:pStyle w:val="ab"/>
        <w:topLinePunct/>
        <w:ind w:left="200" w:hangingChars="200" w:hanging="200"/>
      </w:pPr>
      <w:bookmarkStart w:id="937201" w:name="_cwCmt149"/>
      <w:bookmarkStart w:id="937112" w:name="_cwCmt60"/>
      <w:bookmarkStart w:id="937102" w:name="_cwCmt50"/>
      <w:bookmarkStart w:id="937100" w:name="_cwCmt48"/>
      <w:r>
        <w:t>[</w:t>
      </w:r>
      <w:r>
        <w:t xml:space="preserve">33</w:t>
      </w:r>
      <w:r>
        <w:t>]</w:t>
      </w:r>
      <w:r w:rsidRPr="00281126">
        <w:t xml:space="preserve"> </w:t>
      </w:r>
      <w:r>
        <w:t>Yogalingam </w:t>
      </w:r>
      <w:r>
        <w:t>G, Crawley A, Hopwood JJ, et al. Evaluation of Fibroblast-mediated gene therapy in a feline model of mucopolysaccharidosis type VI. Biochim Biophys Acta. 1999 Feb</w:t>
      </w:r>
      <w:r>
        <w:t> </w:t>
      </w:r>
      <w:r>
        <w:t xml:space="preserve">24;</w:t>
      </w:r>
      <w:r>
        <w:t xml:space="preserve"> </w:t>
      </w:r>
      <w:r>
        <w:t>1453</w:t>
      </w:r>
      <w:r>
        <w:t>(</w:t>
      </w:r>
      <w:r>
        <w:t>2</w:t>
      </w:r>
      <w:r>
        <w:t>)</w:t>
      </w:r>
      <w:r>
        <w:t xml:space="preserve">:</w:t>
      </w:r>
      <w:r>
        <w:t xml:space="preserve"> </w:t>
      </w:r>
      <w:r>
        <w:t>284-96.</w:t>
      </w:r>
      <w:bookmarkEnd w:id="937100"/>
      <w:bookmarkEnd w:id="937102"/>
      <w:bookmarkEnd w:id="937112"/>
      <w:bookmarkEnd w:id="937201"/>
    </w:p>
    <w:p w:rsidR="0018722C">
      <w:pPr>
        <w:pStyle w:val="ab"/>
        <w:topLinePunct/>
        <w:ind w:left="200" w:hangingChars="200" w:hanging="200"/>
      </w:pPr>
      <w:bookmarkStart w:id="937183" w:name="_cwCmt131"/>
      <w:bookmarkStart w:id="937127" w:name="_cwCmt75"/>
      <w:bookmarkStart w:id="937084" w:name="_cwCmt32"/>
      <w:r>
        <w:t>[</w:t>
      </w:r>
      <w:r>
        <w:t xml:space="preserve">34</w:t>
      </w:r>
      <w:r>
        <w:t>]</w:t>
      </w:r>
      <w:r w:rsidRPr="00281126">
        <w:t xml:space="preserve"> </w:t>
      </w:r>
      <w:r>
        <w:t>Barouch DH. Novel adenovirus vector-based vaccines for </w:t>
      </w:r>
      <w:r>
        <w:t>HIV-1. </w:t>
      </w:r>
      <w:r>
        <w:t>Curr Opin HIV AIDS. 2010</w:t>
      </w:r>
      <w:r>
        <w:t> </w:t>
      </w:r>
      <w:r>
        <w:t xml:space="preserve">Sep;</w:t>
      </w:r>
      <w:r>
        <w:t xml:space="preserve"> </w:t>
      </w:r>
      <w:r>
        <w:t>5</w:t>
      </w:r>
      <w:r>
        <w:t>(</w:t>
      </w:r>
      <w:r>
        <w:t>5</w:t>
      </w:r>
      <w:r>
        <w:t>)</w:t>
      </w:r>
      <w:r>
        <w:t xml:space="preserve">:</w:t>
      </w:r>
      <w:r>
        <w:t xml:space="preserve"> </w:t>
      </w:r>
      <w:r>
        <w:t>386-90.</w:t>
      </w:r>
      <w:bookmarkEnd w:id="937084"/>
      <w:bookmarkEnd w:id="937127"/>
      <w:bookmarkEnd w:id="937183"/>
    </w:p>
    <w:p w:rsidR="0018722C">
      <w:pPr>
        <w:pStyle w:val="ab"/>
        <w:topLinePunct/>
        <w:ind w:left="200" w:hangingChars="200" w:hanging="200"/>
      </w:pPr>
      <w:bookmarkStart w:id="937186" w:name="_cwCmt134"/>
      <w:bookmarkStart w:id="937128" w:name="_cwCmt76"/>
      <w:bookmarkStart w:id="937087" w:name="_cwCmt35"/>
      <w:r>
        <w:t>[</w:t>
      </w:r>
      <w:r>
        <w:t xml:space="preserve">35</w:t>
      </w:r>
      <w:r>
        <w:t>]</w:t>
      </w:r>
      <w:r w:rsidRPr="00281126">
        <w:t xml:space="preserve"> </w:t>
      </w:r>
      <w:r>
        <w:t>Dalby B, Cates S, Harris A, et al. Advanced transfection with Lipofectamine 2000 reagent: primary neurons, siRNA, and high-throughput applications. Methods. 2004</w:t>
      </w:r>
      <w:r>
        <w:t> </w:t>
      </w:r>
      <w:r>
        <w:t xml:space="preserve">Jun;</w:t>
      </w:r>
      <w:r>
        <w:t xml:space="preserve"> </w:t>
      </w:r>
      <w:r>
        <w:t>33</w:t>
      </w:r>
      <w:r>
        <w:t>(</w:t>
      </w:r>
      <w:r>
        <w:t>2</w:t>
      </w:r>
      <w:r>
        <w:t>)</w:t>
      </w:r>
      <w:r>
        <w:t xml:space="preserve">:</w:t>
      </w:r>
      <w:r>
        <w:t xml:space="preserve"> </w:t>
      </w:r>
      <w:r>
        <w:t>95-103.</w:t>
      </w:r>
      <w:bookmarkEnd w:id="937087"/>
      <w:bookmarkEnd w:id="937128"/>
      <w:bookmarkEnd w:id="937186"/>
    </w:p>
    <w:p w:rsidR="0018722C">
      <w:pPr>
        <w:pStyle w:val="Heading1"/>
        <w:topLinePunct/>
      </w:pPr>
      <w:bookmarkStart w:id="937039" w:name="_Toc686937039"/>
      <w:bookmarkStart w:name="第一部分 大鼠Myod1和Myog基因真核共表达载体的构建 " w:id="8"/>
      <w:bookmarkEnd w:id="8"/>
      <w:r>
        <w:t>第一部分</w:t>
      </w:r>
      <w:r>
        <w:t xml:space="preserve">  </w:t>
      </w:r>
      <w:r w:rsidRPr="00DB64CE">
        <w:t>大鼠</w:t>
      </w:r>
      <w:r>
        <w:rPr>
          <w:b/>
        </w:rPr>
        <w:t>Myod1</w:t>
      </w:r>
      <w:r>
        <w:t>和</w:t>
      </w:r>
      <w:r>
        <w:rPr>
          <w:b/>
        </w:rPr>
        <w:t>Myog</w:t>
      </w:r>
      <w:r>
        <w:t>基因真核共表达载体的构建</w:t>
      </w:r>
      <w:bookmarkEnd w:id="937039"/>
    </w:p>
    <w:p w:rsidR="0018722C">
      <w:pPr>
        <w:pStyle w:val="aa"/>
        <w:topLinePunct/>
      </w:pPr>
      <w:bookmarkStart w:id="937040" w:name="_Toc686937040"/>
      <w:bookmarkStart w:name="_TOC_250016" w:id="9"/>
      <w:bookmarkStart w:name="前 言 " w:id="10"/>
      <w:bookmarkEnd w:id="9"/>
      <w:r>
        <w:t>前</w:t>
      </w:r>
      <w:r w:rsidRPr="00000000">
        <w:rPr>
          <w:b/>
        </w:rPr>
        <w:t>言</w:t>
      </w:r>
      <w:bookmarkEnd w:id="937040"/>
    </w:p>
    <w:p w:rsidR="0018722C">
      <w:pPr>
        <w:topLinePunct/>
      </w:pPr>
      <w:r>
        <w:rPr>
          <w:rFonts w:ascii="宋体" w:eastAsia="宋体" w:hint="eastAsia"/>
        </w:rPr>
        <w:t xml:space="preserve">随着分子生物学和胚胎生物学相关研究的不断深入，目前已经发现，胚胎发育时期脊椎动物骨骼肌的发生和分化是由两个转录因子家族共同来调控的，</w:t>
      </w:r>
      <w:r w:rsidR="001852F3">
        <w:rPr>
          <w:rFonts w:ascii="宋体" w:eastAsia="宋体" w:hint="eastAsia"/>
        </w:rPr>
        <w:t xml:space="preserve">二者分别是生肌调节因子家族</w:t>
      </w:r>
      <w:r>
        <w:t xml:space="preserve">(</w:t>
      </w:r>
      <w:r>
        <w:t xml:space="preserve">Myogenic regulatory factors, MRFs</w:t>
      </w:r>
      <w:r>
        <w:t xml:space="preserve">)</w:t>
      </w:r>
      <w:r>
        <w:rPr>
          <w:rFonts w:ascii="宋体" w:eastAsia="宋体" w:hint="eastAsia"/>
        </w:rPr>
        <w:t xml:space="preserve">和肌细胞增强因子</w:t>
      </w:r>
      <w:r>
        <w:t xml:space="preserve">2 </w:t>
      </w:r>
      <w:r>
        <w:t xml:space="preserve">(</w:t>
      </w:r>
      <w:r>
        <w:t xml:space="preserve"> myocyte enhancer factor 2, MEF2 </w:t>
      </w:r>
      <w:r>
        <w:t xml:space="preserve">)</w:t>
      </w:r>
      <w:r>
        <w:rPr>
          <w:vertAlign w:val="superscript"/>
          /&gt;
        </w:rPr>
        <w:t xml:space="preserve">[</w:t>
      </w:r>
      <w:r>
        <w:rPr>
          <w:vertAlign w:val="superscript"/>
          /&gt;
        </w:rPr>
        <w:t xml:space="preserve">1</w:t>
      </w:r>
      <w:r>
        <w:rPr>
          <w:rFonts w:ascii="宋体" w:eastAsia="宋体" w:hint="eastAsia"/>
          <w:rFonts w:ascii="宋体" w:eastAsia="宋体" w:hint="eastAsia"/>
          <w:position w:val="12"/>
          <w:sz w:val="12"/>
        </w:rPr>
        <w:t xml:space="preserve">, </w:t>
      </w:r>
      <w:r>
        <w:rPr>
          <w:vertAlign w:val="superscript"/>
          /&gt;
        </w:rPr>
        <w:t xml:space="preserve">2</w:t>
      </w:r>
      <w:r>
        <w:rPr>
          <w:vertAlign w:val="superscript"/>
          /&gt;
        </w:rPr>
        <w:t xml:space="preserve">]</w:t>
      </w:r>
      <w:r>
        <w:rPr>
          <w:rFonts w:ascii="宋体" w:eastAsia="宋体" w:hint="eastAsia"/>
        </w:rPr>
        <w:t xml:space="preserve">。生肌调节因子家族的结构特征是拥有基本的碱性螺旋</w:t>
      </w:r>
      <w:r>
        <w:t xml:space="preserve">-</w:t>
      </w:r>
      <w:r>
        <w:rPr>
          <w:rFonts w:ascii="宋体" w:eastAsia="宋体" w:hint="eastAsia"/>
        </w:rPr>
        <w:t xml:space="preserve">环</w:t>
      </w:r>
      <w:r>
        <w:t xml:space="preserve">-</w:t>
      </w:r>
      <w:r>
        <w:rPr>
          <w:rFonts w:ascii="宋体" w:eastAsia="宋体" w:hint="eastAsia"/>
        </w:rPr>
        <w:t xml:space="preserve">螺旋</w:t>
      </w:r>
      <w:r>
        <w:t xml:space="preserve">(</w:t>
      </w:r>
      <w:r>
        <w:t xml:space="preserve">basic helix-loop-helix, bHLH</w:t>
      </w:r>
      <w:r>
        <w:t xml:space="preserve">)</w:t>
      </w:r>
      <w:r>
        <w:rPr>
          <w:rFonts w:ascii="宋体" w:eastAsia="宋体" w:hint="eastAsia"/>
        </w:rPr>
        <w:t xml:space="preserve">结构域，肌细胞增强因子</w:t>
      </w:r>
      <w:r>
        <w:t xml:space="preserve">2</w:t>
      </w:r>
      <w:r>
        <w:rPr>
          <w:rFonts w:ascii="宋体" w:eastAsia="宋体" w:hint="eastAsia"/>
        </w:rPr>
        <w:t xml:space="preserve">是</w:t>
      </w:r>
      <w:r>
        <w:t xml:space="preserve">MADS</w:t>
      </w:r>
      <w:r>
        <w:t xml:space="preserve">(</w:t>
      </w:r>
      <w:r>
        <w:t xml:space="preserve">MCMI agamous deficiens serum response factor</w:t>
      </w:r>
      <w:r>
        <w:t xml:space="preserve">)</w:t>
      </w:r>
      <w:r>
        <w:rPr>
          <w:rFonts w:ascii="宋体" w:eastAsia="宋体" w:hint="eastAsia"/>
        </w:rPr>
        <w:t xml:space="preserve">转录因子家族的一个成员，它们均是进行细胞信号传导并决定染色质结构改变及激活的关键因素。骨骼肌特异性基因的转录水平，如骨骼肌特异性肌球蛋白</w:t>
      </w:r>
      <w:r>
        <w:t xml:space="preserve">（</w:t>
      </w:r>
      <w:r>
        <w:t xml:space="preserve">muscle specifi</w:t>
      </w:r>
      <w:r>
        <w:t>c</w:t>
      </w:r>
    </w:p>
    <w:p w:rsidR="0018722C">
      <w:pPr>
        <w:topLinePunct/>
      </w:pPr>
      <w:r>
        <w:t>myosin</w:t>
      </w:r>
      <w:r>
        <w:t>）</w:t>
      </w:r>
      <w:r>
        <w:rPr>
          <w:rFonts w:ascii="宋体" w:hAnsi="宋体" w:eastAsia="宋体" w:hint="eastAsia"/>
        </w:rPr>
        <w:t>、乙酰胆碱受体亚基</w:t>
      </w:r>
      <w:r>
        <w:t>(</w:t>
      </w:r>
      <w:r>
        <w:t xml:space="preserve">acetylcholine receptor subunits</w:t>
      </w:r>
      <w:r>
        <w:t>)</w:t>
      </w:r>
      <w:r>
        <w:rPr>
          <w:rFonts w:ascii="宋体" w:hAnsi="宋体" w:eastAsia="宋体" w:hint="eastAsia"/>
        </w:rPr>
        <w:t>、肌酸激酶</w:t>
      </w:r>
      <w:r>
        <w:t>(</w:t>
      </w:r>
      <w:r>
        <w:t xml:space="preserve">muscle creatine kinase</w:t>
      </w:r>
      <w:r>
        <w:t>, </w:t>
      </w:r>
      <w:r>
        <w:t>CPK</w:t>
      </w:r>
      <w:r>
        <w:t>)</w:t>
      </w:r>
      <w:r>
        <w:rPr>
          <w:rFonts w:ascii="宋体" w:hAnsi="宋体" w:eastAsia="宋体" w:hint="eastAsia"/>
        </w:rPr>
        <w:t>等基因的转录水平就是由这个调控系统来决定的。在这个调</w:t>
      </w:r>
      <w:r>
        <w:rPr>
          <w:rFonts w:ascii="宋体" w:hAnsi="宋体" w:eastAsia="宋体" w:hint="eastAsia"/>
        </w:rPr>
        <w:t>控系统中，各个成员之间相互协调、相互促进，共同发挥调节基因转录的作用</w:t>
      </w:r>
      <w:r>
        <w:rPr>
          <w:rFonts w:ascii="宋体" w:hAnsi="宋体" w:eastAsia="宋体" w:hint="eastAsia"/>
        </w:rPr>
        <w:t>。</w:t>
      </w:r>
      <w:r>
        <w:rPr>
          <w:rFonts w:ascii="宋体" w:hAnsi="宋体" w:eastAsia="宋体" w:hint="eastAsia"/>
        </w:rPr>
        <w:t>在肌细胞增强因子</w:t>
      </w:r>
      <w:r>
        <w:t>2</w:t>
      </w:r>
      <w:r>
        <w:rPr>
          <w:rFonts w:ascii="宋体" w:hAnsi="宋体" w:eastAsia="宋体" w:hint="eastAsia"/>
        </w:rPr>
        <w:t>的基因序列内，具有能够与生肌调节因子家族成员的</w:t>
      </w:r>
      <w:r>
        <w:t>DNA</w:t>
      </w:r>
      <w:r>
        <w:rPr>
          <w:rFonts w:ascii="宋体" w:hAnsi="宋体" w:eastAsia="宋体" w:hint="eastAsia"/>
        </w:rPr>
        <w:t>进行结合的保守序列——</w:t>
      </w:r>
      <w:r>
        <w:t>E</w:t>
      </w:r>
      <w:r>
        <w:rPr>
          <w:rFonts w:ascii="宋体" w:hAnsi="宋体" w:eastAsia="宋体" w:hint="eastAsia"/>
        </w:rPr>
        <w:t>盒序列</w:t>
      </w:r>
      <w:r>
        <w:rPr>
          <w:vertAlign w:val="superscript"/>
          /&gt;
        </w:rPr>
        <w:t>[</w:t>
      </w:r>
      <w:r>
        <w:rPr>
          <w:vertAlign w:val="superscript"/>
          /&gt;
        </w:rPr>
        <w:t xml:space="preserve">3</w:t>
      </w:r>
      <w:r>
        <w:rPr>
          <w:vertAlign w:val="superscript"/>
          /&gt;
        </w:rPr>
        <w:t>]</w:t>
      </w:r>
      <w:r>
        <w:rPr>
          <w:rFonts w:ascii="宋体" w:hAnsi="宋体" w:eastAsia="宋体" w:hint="eastAsia"/>
        </w:rPr>
        <w:t>。当生肌调节因子家族成员与</w:t>
      </w:r>
      <w:r>
        <w:t>E</w:t>
      </w:r>
      <w:r>
        <w:rPr>
          <w:rFonts w:ascii="宋体" w:hAnsi="宋体" w:eastAsia="宋体" w:hint="eastAsia"/>
        </w:rPr>
        <w:t>盒序列进行结合</w:t>
      </w:r>
      <w:r>
        <w:rPr>
          <w:rFonts w:ascii="宋体" w:hAnsi="宋体" w:eastAsia="宋体" w:hint="eastAsia"/>
        </w:rPr>
        <w:t>之后，就可以激活并启动</w:t>
      </w:r>
      <w:r>
        <w:t>MEF2</w:t>
      </w:r>
      <w:r>
        <w:rPr>
          <w:rFonts w:ascii="宋体" w:hAnsi="宋体" w:eastAsia="宋体" w:hint="eastAsia"/>
        </w:rPr>
        <w:t>基因进行转录表达。与此同时，生肌调节因子家</w:t>
      </w:r>
      <w:r>
        <w:rPr>
          <w:rFonts w:ascii="宋体" w:hAnsi="宋体" w:eastAsia="宋体" w:hint="eastAsia"/>
        </w:rPr>
        <w:t>族成员的基因启动区内同样存在能够与肌细胞增强因子</w:t>
      </w:r>
      <w:r>
        <w:t>2</w:t>
      </w:r>
      <w:r>
        <w:rPr>
          <w:rFonts w:ascii="宋体" w:hAnsi="宋体" w:eastAsia="宋体" w:hint="eastAsia"/>
        </w:rPr>
        <w:t>进行结合的碱基序</w:t>
      </w:r>
      <w:r>
        <w:rPr>
          <w:rFonts w:ascii="宋体" w:hAnsi="宋体" w:eastAsia="宋体" w:hint="eastAsia"/>
        </w:rPr>
        <w:t>列</w:t>
      </w:r>
    </w:p>
    <w:p w:rsidR="0018722C">
      <w:pPr>
        <w:topLinePunct/>
      </w:pPr>
      <w:r>
        <w:rPr>
          <w:rFonts w:ascii="宋体" w:hAnsi="宋体" w:eastAsia="宋体" w:hint="eastAsia"/>
        </w:rPr>
        <w:t>——肌细胞增强因子</w:t>
      </w:r>
      <w:r>
        <w:t>2</w:t>
      </w:r>
      <w:r>
        <w:rPr>
          <w:rFonts w:ascii="宋体" w:hAnsi="宋体" w:eastAsia="宋体" w:hint="eastAsia"/>
        </w:rPr>
        <w:t>结合序列，当二者相互结合后，就会启动并促进生肌调节因子家族成员的基因进行转录表达。这两种转录因子相互作用互相促进，结果构成一个正反馈系统</w:t>
      </w:r>
      <w:r>
        <w:rPr>
          <w:vertAlign w:val="superscript"/>
          /&gt;
        </w:rPr>
        <w:t>[</w:t>
      </w:r>
      <w:r>
        <w:rPr>
          <w:vertAlign w:val="superscript"/>
          /&gt;
        </w:rPr>
        <w:t xml:space="preserve">4</w:t>
      </w:r>
      <w:r>
        <w:rPr>
          <w:vertAlign w:val="superscript"/>
          /&gt;
        </w:rPr>
        <w:t>]</w:t>
      </w:r>
      <w:r>
        <w:rPr>
          <w:rFonts w:ascii="宋体" w:hAnsi="宋体" w:eastAsia="宋体" w:hint="eastAsia"/>
        </w:rPr>
        <w:t>。从时间角度上来分析，在骨骼肌的发育过程中，肌细胞增强因子</w:t>
      </w:r>
      <w:r>
        <w:t>2</w:t>
      </w:r>
      <w:r>
        <w:rPr>
          <w:rFonts w:ascii="宋体" w:hAnsi="宋体" w:eastAsia="宋体" w:hint="eastAsia"/>
        </w:rPr>
        <w:t>的基因表达时间晚于生肌调节因子家族成员的表达时间，由此可见，</w:t>
      </w:r>
      <w:r w:rsidR="001852F3">
        <w:rPr>
          <w:rFonts w:ascii="宋体" w:hAnsi="宋体" w:eastAsia="宋体" w:hint="eastAsia"/>
        </w:rPr>
        <w:t xml:space="preserve">生肌调节因子家族具有启动肌细胞增强因子</w:t>
      </w:r>
      <w:r>
        <w:t>2</w:t>
      </w:r>
      <w:r>
        <w:rPr>
          <w:rFonts w:ascii="宋体" w:hAnsi="宋体" w:eastAsia="宋体" w:hint="eastAsia"/>
        </w:rPr>
        <w:t>基因表达的能力，而肌细胞增强因子</w:t>
      </w:r>
      <w:r>
        <w:t>2</w:t>
      </w:r>
      <w:r>
        <w:rPr>
          <w:rFonts w:ascii="宋体" w:hAnsi="宋体" w:eastAsia="宋体" w:hint="eastAsia"/>
        </w:rPr>
        <w:t>所起的作用则是正反馈地促进生肌调节因子家族进一步转录表达，以迅速提高其转录的水平。</w:t>
      </w:r>
    </w:p>
    <w:p w:rsidR="0018722C">
      <w:pPr>
        <w:topLinePunct/>
      </w:pPr>
      <w:r>
        <w:rPr>
          <w:rFonts w:ascii="宋体" w:eastAsia="宋体" w:hint="eastAsia"/>
        </w:rPr>
        <w:t>在胚胎发育时期，骨骼肌的发生过程受到多种诱导信号和抑制信号的共同影响，在这些影响因素的综合作用下，当促进骨骼肌分化的正性调节因子的活</w:t>
      </w:r>
      <w:r>
        <w:rPr>
          <w:rFonts w:ascii="宋体" w:eastAsia="宋体" w:hint="eastAsia"/>
        </w:rPr>
        <w:t>化水平或表达水平上调，而抑制骨骼肌分化的负性调节因子失活或表达下调时</w:t>
      </w:r>
      <w:r>
        <w:rPr>
          <w:rFonts w:ascii="宋体" w:eastAsia="宋体" w:hint="eastAsia"/>
        </w:rPr>
        <w:t>，</w:t>
      </w:r>
      <w:r>
        <w:rPr>
          <w:rFonts w:ascii="宋体" w:eastAsia="宋体" w:hint="eastAsia"/>
        </w:rPr>
        <w:t>中胚层的骨骼肌前体细胞才能够开始向成熟骨骼肌方向进行分化。骨骼肌前体细胞首先分化为成肌细胞，成肌细胞能够表达生肌调节因子，但不能表达成熟骨骼肌的终末分化的基因产物</w:t>
      </w:r>
      <w:r>
        <w:rPr>
          <w:vertAlign w:val="superscript"/>
          /&gt;
        </w:rPr>
        <w:t>[</w:t>
      </w:r>
      <w:r>
        <w:rPr>
          <w:vertAlign w:val="superscript"/>
          <w:position w:val="8"/>
        </w:rPr>
        <w:t xml:space="preserve">5</w:t>
      </w:r>
      <w:r>
        <w:rPr>
          <w:vertAlign w:val="superscript"/>
          /&gt;
        </w:rPr>
        <w:t>]</w:t>
      </w:r>
      <w:r>
        <w:rPr>
          <w:rFonts w:ascii="宋体" w:eastAsia="宋体" w:hint="eastAsia"/>
        </w:rPr>
        <w:t>。成肌细胞可以自我复制以保存自身的种子细胞，也可以进一步向下游不可逆地分化为肌细胞。多个肌细胞之间可以发生相互融合，进而形成具有多个细胞核的肌管，肌管才能进一步分化为成熟的骨骼肌肌纤维</w:t>
      </w:r>
      <w:r>
        <w:rPr>
          <w:vertAlign w:val="superscript"/>
          /&gt;
        </w:rPr>
        <w:t>[</w:t>
      </w:r>
      <w:r>
        <w:rPr>
          <w:vertAlign w:val="superscript"/>
          <w:position w:val="8"/>
        </w:rPr>
        <w:t xml:space="preserve">6</w:t>
      </w:r>
      <w:r>
        <w:rPr>
          <w:vertAlign w:val="superscript"/>
          /&gt;
        </w:rPr>
        <w:t>]</w:t>
      </w:r>
      <w:r>
        <w:rPr>
          <w:rFonts w:ascii="宋体" w:eastAsia="宋体" w:hint="eastAsia"/>
        </w:rPr>
        <w:t>。生肌调节因子家族和肌细胞增强因子</w:t>
      </w:r>
      <w:r>
        <w:t>2</w:t>
      </w:r>
      <w:r>
        <w:rPr>
          <w:rFonts w:ascii="宋体" w:eastAsia="宋体" w:hint="eastAsia"/>
        </w:rPr>
        <w:t>都是促进骨骼肌分化的正性调节因子，其中，生肌调节因子家族所发挥的作用最为重要。生肌调节因子家族中主要包括</w:t>
      </w:r>
      <w:r>
        <w:t>4</w:t>
      </w:r>
      <w:r>
        <w:rPr>
          <w:rFonts w:ascii="宋体" w:eastAsia="宋体" w:hint="eastAsia"/>
        </w:rPr>
        <w:t>个成员：</w:t>
      </w:r>
      <w:r>
        <w:t>Myod1, Myf5, Myog</w:t>
      </w:r>
      <w:r>
        <w:rPr>
          <w:rFonts w:ascii="宋体" w:eastAsia="宋体" w:hint="eastAsia"/>
        </w:rPr>
        <w:t>和</w:t>
      </w:r>
      <w:r>
        <w:t>MRF4</w:t>
      </w:r>
      <w:r>
        <w:rPr>
          <w:rFonts w:ascii="宋体" w:eastAsia="宋体" w:hint="eastAsia"/>
        </w:rPr>
        <w:t>。在这</w:t>
      </w:r>
      <w:r>
        <w:t>4</w:t>
      </w:r>
      <w:r>
        <w:rPr>
          <w:rFonts w:ascii="宋体" w:eastAsia="宋体" w:hint="eastAsia"/>
        </w:rPr>
        <w:t>个成员中</w:t>
      </w:r>
      <w:r>
        <w:rPr>
          <w:rFonts w:ascii="宋体" w:eastAsia="宋体" w:hint="eastAsia"/>
        </w:rPr>
        <w:t>，</w:t>
      </w:r>
    </w:p>
    <w:p w:rsidR="0018722C">
      <w:pPr>
        <w:topLinePunct/>
      </w:pPr>
      <w:r>
        <w:t>Myod1</w:t>
      </w:r>
      <w:r>
        <w:rPr>
          <w:rFonts w:ascii="宋体" w:eastAsia="宋体" w:hint="eastAsia"/>
        </w:rPr>
        <w:t>基因首先被发现，之后其它三个成员</w:t>
      </w:r>
      <w:r>
        <w:t>Myf5</w:t>
      </w:r>
      <w:r>
        <w:rPr>
          <w:rFonts w:ascii="宋体" w:eastAsia="宋体" w:hint="eastAsia"/>
          <w:rFonts w:ascii="宋体" w:eastAsia="宋体" w:hint="eastAsia"/>
        </w:rPr>
        <w:t xml:space="preserve">, </w:t>
      </w:r>
      <w:r>
        <w:t>Myog</w:t>
      </w:r>
      <w:r>
        <w:rPr>
          <w:rFonts w:ascii="宋体" w:eastAsia="宋体" w:hint="eastAsia"/>
        </w:rPr>
        <w:t>和</w:t>
      </w:r>
      <w:r>
        <w:t>MRF4</w:t>
      </w:r>
      <w:r>
        <w:rPr>
          <w:rFonts w:ascii="宋体" w:eastAsia="宋体" w:hint="eastAsia"/>
        </w:rPr>
        <w:t>也陆续被发</w:t>
      </w:r>
      <w:r>
        <w:rPr>
          <w:rFonts w:ascii="宋体" w:eastAsia="宋体" w:hint="eastAsia"/>
        </w:rPr>
        <w:t>现。目前，生肌调节因子家族的</w:t>
      </w:r>
      <w:r>
        <w:t>4</w:t>
      </w:r>
      <w:r>
        <w:rPr>
          <w:rFonts w:ascii="宋体" w:eastAsia="宋体" w:hint="eastAsia"/>
        </w:rPr>
        <w:t>个成员在骨骼肌发生和发育中所起的作用已</w:t>
      </w:r>
      <w:r>
        <w:rPr>
          <w:rFonts w:ascii="宋体" w:eastAsia="宋体" w:hint="eastAsia"/>
        </w:rPr>
        <w:t>经基本研究清楚。在胚胎发育时期骨骼肌发育过程中，如果</w:t>
      </w:r>
      <w:r>
        <w:t>Myf5</w:t>
      </w:r>
      <w:r>
        <w:rPr>
          <w:rFonts w:ascii="宋体" w:eastAsia="宋体" w:hint="eastAsia"/>
        </w:rPr>
        <w:t>基因失活，那么就会导致肌节形成延迟以及骨骼肌前体细胞迁移部位异常，但是这些问题会</w:t>
      </w:r>
      <w:r>
        <w:rPr>
          <w:rFonts w:ascii="宋体" w:eastAsia="宋体" w:hint="eastAsia"/>
        </w:rPr>
        <w:t>随着</w:t>
      </w:r>
      <w:r>
        <w:t>Myod1</w:t>
      </w:r>
      <w:r>
        <w:rPr>
          <w:rFonts w:ascii="宋体" w:eastAsia="宋体" w:hint="eastAsia"/>
        </w:rPr>
        <w:t>基因的正确表达而得以纠正，这就说明</w:t>
      </w:r>
      <w:r>
        <w:t>Myod1</w:t>
      </w:r>
      <w:r>
        <w:rPr>
          <w:rFonts w:ascii="宋体" w:eastAsia="宋体" w:hint="eastAsia"/>
        </w:rPr>
        <w:t>基因基本能够替</w:t>
      </w:r>
      <w:r>
        <w:rPr>
          <w:rFonts w:ascii="宋体" w:eastAsia="宋体" w:hint="eastAsia"/>
        </w:rPr>
        <w:t>代</w:t>
      </w:r>
    </w:p>
    <w:p w:rsidR="0018722C">
      <w:pPr>
        <w:topLinePunct/>
      </w:pPr>
      <w:r>
        <w:t>Myf5</w:t>
      </w:r>
      <w:r>
        <w:rPr>
          <w:rFonts w:ascii="宋体" w:eastAsia="宋体" w:hint="eastAsia"/>
        </w:rPr>
        <w:t>基因发挥作用</w:t>
      </w:r>
      <w:r>
        <w:rPr>
          <w:vertAlign w:val="superscript"/>
          /&gt;
        </w:rPr>
        <w:t>[</w:t>
      </w:r>
      <w:r>
        <w:rPr>
          <w:position w:val="8"/>
          <w:sz w:val="15"/>
        </w:rPr>
        <w:t xml:space="preserve">7</w:t>
      </w:r>
      <w:r>
        <w:rPr>
          <w:vertAlign w:val="superscript"/>
          /&gt;
        </w:rPr>
        <w:t>]</w:t>
      </w:r>
      <w:r>
        <w:rPr>
          <w:rFonts w:ascii="宋体" w:eastAsia="宋体" w:hint="eastAsia"/>
        </w:rPr>
        <w:t>。同样，对于仅仅是</w:t>
      </w:r>
      <w:r>
        <w:t>Myod1</w:t>
      </w:r>
      <w:r>
        <w:rPr>
          <w:rFonts w:ascii="宋体" w:eastAsia="宋体" w:hint="eastAsia"/>
        </w:rPr>
        <w:t>基因失活所产生的问题，也会</w:t>
      </w:r>
      <w:r>
        <w:rPr>
          <w:rFonts w:ascii="宋体" w:eastAsia="宋体" w:hint="eastAsia"/>
        </w:rPr>
        <w:t>由于</w:t>
      </w:r>
      <w:r>
        <w:t>Myf5</w:t>
      </w:r>
      <w:r>
        <w:rPr>
          <w:rFonts w:ascii="宋体" w:eastAsia="宋体" w:hint="eastAsia"/>
        </w:rPr>
        <w:t>基因的正确表达而得以纠正。然而，假如两者同时失活则会导致成肌</w:t>
      </w:r>
      <w:r>
        <w:rPr>
          <w:rFonts w:ascii="宋体" w:eastAsia="宋体" w:hint="eastAsia"/>
        </w:rPr>
        <w:t>细胞完全缺失，骨骼肌的发生和分化彻底停止</w:t>
      </w:r>
      <w:r>
        <w:rPr>
          <w:vertAlign w:val="superscript"/>
          /&gt;
        </w:rPr>
        <w:t>[</w:t>
      </w:r>
      <w:r>
        <w:rPr>
          <w:vertAlign w:val="superscript"/>
          <w:position w:val="8"/>
        </w:rPr>
        <w:t xml:space="preserve">8</w:t>
      </w:r>
      <w:r>
        <w:rPr>
          <w:vertAlign w:val="superscript"/>
          /&gt;
        </w:rPr>
        <w:t>]</w:t>
      </w:r>
      <w:r>
        <w:rPr>
          <w:rFonts w:ascii="宋体" w:eastAsia="宋体" w:hint="eastAsia"/>
        </w:rPr>
        <w:t>。由此可见，</w:t>
      </w:r>
      <w:r>
        <w:t>Myod1</w:t>
      </w:r>
      <w:r>
        <w:rPr>
          <w:rFonts w:ascii="宋体" w:eastAsia="宋体" w:hint="eastAsia"/>
        </w:rPr>
        <w:t>基因和</w:t>
      </w:r>
      <w:r>
        <w:t>Myf5</w:t>
      </w:r>
      <w:r>
        <w:rPr>
          <w:rFonts w:ascii="宋体" w:eastAsia="宋体" w:hint="eastAsia"/>
        </w:rPr>
        <w:t>基因二者的功能具有很多的相似之处。</w:t>
      </w:r>
      <w:r>
        <w:t>Myog</w:t>
      </w:r>
      <w:r>
        <w:rPr>
          <w:rFonts w:ascii="宋体" w:eastAsia="宋体" w:hint="eastAsia"/>
        </w:rPr>
        <w:t>基因在骨骼肌发生过程中所发挥的作用非常重要，并且与其它生肌调节因子家族成员之间没有太多的相似之处。</w:t>
      </w:r>
      <w:r>
        <w:rPr>
          <w:rFonts w:ascii="宋体" w:eastAsia="宋体" w:hint="eastAsia"/>
        </w:rPr>
        <w:t>如果</w:t>
      </w:r>
      <w:r>
        <w:t>Myog</w:t>
      </w:r>
      <w:r>
        <w:rPr>
          <w:rFonts w:ascii="宋体" w:eastAsia="宋体" w:hint="eastAsia"/>
        </w:rPr>
        <w:t>基因失活则会导致成肌细胞分化不良，结果使得骨骼肌组织大量减少，但是不会出现骨骼肌完全缺失的状态。</w:t>
      </w:r>
      <w:r>
        <w:t>MRF4</w:t>
      </w:r>
      <w:r>
        <w:rPr>
          <w:rFonts w:ascii="宋体" w:eastAsia="宋体" w:hint="eastAsia"/>
        </w:rPr>
        <w:t>基因的功能没有特殊之处，在骨骼肌发生过程中所发挥的作用似乎并不重要，它的失活仅能引起轻微的骨骼</w:t>
      </w:r>
      <w:r>
        <w:rPr>
          <w:rFonts w:ascii="宋体" w:eastAsia="宋体" w:hint="eastAsia"/>
        </w:rPr>
        <w:t>肌发育异常，但是不会从根本上阻碍骨骼肌的发育过程</w:t>
      </w:r>
      <w:r>
        <w:rPr>
          <w:vertAlign w:val="superscript"/>
          /&gt;
        </w:rPr>
        <w:t>[</w:t>
      </w:r>
      <w:r>
        <w:rPr>
          <w:vertAlign w:val="superscript"/>
          <w:position w:val="8"/>
        </w:rPr>
        <w:t xml:space="preserve">9</w:t>
      </w:r>
      <w:r>
        <w:rPr>
          <w:vertAlign w:val="superscript"/>
          /&gt;
        </w:rPr>
        <w:t>]</w:t>
      </w:r>
      <w:r>
        <w:rPr>
          <w:rFonts w:ascii="宋体" w:eastAsia="宋体" w:hint="eastAsia"/>
        </w:rPr>
        <w:t>。基于以上研究结论可以推论，生肌调节因子家族成员各自的表达时间和功能特点对于决定骨骼肌</w:t>
      </w:r>
      <w:r>
        <w:rPr>
          <w:rFonts w:ascii="宋体" w:eastAsia="宋体" w:hint="eastAsia"/>
        </w:rPr>
        <w:t>的</w:t>
      </w:r>
    </w:p>
    <w:p w:rsidR="0018722C">
      <w:pPr>
        <w:topLinePunct/>
      </w:pPr>
      <w:r>
        <w:rPr>
          <w:rFonts w:ascii="宋体" w:eastAsia="宋体" w:hint="eastAsia"/>
        </w:rPr>
        <w:t>发生、分化和成熟具有重要的作用，</w:t>
      </w:r>
      <w:r>
        <w:t>Myod1</w:t>
      </w:r>
      <w:r>
        <w:rPr>
          <w:rFonts w:ascii="宋体" w:eastAsia="宋体" w:hint="eastAsia"/>
        </w:rPr>
        <w:t>和</w:t>
      </w:r>
      <w:r>
        <w:t>Myf5</w:t>
      </w:r>
      <w:r>
        <w:rPr>
          <w:rFonts w:ascii="宋体" w:eastAsia="宋体" w:hint="eastAsia"/>
        </w:rPr>
        <w:t>基因主要是在骨骼肌发育早</w:t>
      </w:r>
      <w:r>
        <w:rPr>
          <w:rFonts w:ascii="宋体" w:eastAsia="宋体" w:hint="eastAsia"/>
        </w:rPr>
        <w:t>期的肌前体细胞向成肌细胞分化的过程中发挥作用，而</w:t>
      </w:r>
      <w:r>
        <w:t>Myog</w:t>
      </w:r>
      <w:r>
        <w:rPr>
          <w:rFonts w:ascii="宋体" w:eastAsia="宋体" w:hint="eastAsia"/>
        </w:rPr>
        <w:t>和</w:t>
      </w:r>
      <w:r>
        <w:t>MRF4</w:t>
      </w:r>
      <w:r>
        <w:rPr>
          <w:rFonts w:ascii="宋体" w:eastAsia="宋体" w:hint="eastAsia"/>
        </w:rPr>
        <w:t>基因主要在骨骼肌发育晚期的成肌细胞向终末骨骼肌纤维分化的过程中发挥作用。其</w:t>
      </w:r>
      <w:r>
        <w:rPr>
          <w:rFonts w:ascii="宋体" w:eastAsia="宋体" w:hint="eastAsia"/>
        </w:rPr>
        <w:t>中</w:t>
      </w:r>
      <w:r>
        <w:t>Myod1</w:t>
      </w:r>
      <w:r>
        <w:rPr>
          <w:rFonts w:ascii="宋体" w:eastAsia="宋体" w:hint="eastAsia"/>
        </w:rPr>
        <w:t>、</w:t>
      </w:r>
      <w:r>
        <w:t>Myog</w:t>
      </w:r>
      <w:r>
        <w:rPr>
          <w:rFonts w:ascii="宋体" w:eastAsia="宋体" w:hint="eastAsia"/>
        </w:rPr>
        <w:t>的作用尤为突出，</w:t>
      </w:r>
      <w:r>
        <w:t>Myod1</w:t>
      </w:r>
      <w:r>
        <w:rPr>
          <w:rFonts w:ascii="宋体" w:eastAsia="宋体" w:hint="eastAsia"/>
        </w:rPr>
        <w:t>在其他类型细胞转分化为成肌细胞以及成肌细胞分化为肌管的过程中发挥着重要的作用，在骨骼肌特异性基因的激</w:t>
      </w:r>
      <w:r>
        <w:rPr>
          <w:rFonts w:ascii="宋体" w:eastAsia="宋体" w:hint="eastAsia"/>
        </w:rPr>
        <w:t>活与转录过程中起着总开关的作用；</w:t>
      </w:r>
      <w:r>
        <w:t>Myog</w:t>
      </w:r>
      <w:r>
        <w:rPr>
          <w:rFonts w:ascii="宋体" w:eastAsia="宋体" w:hint="eastAsia"/>
        </w:rPr>
        <w:t>是决定骨骼肌细胞终末分化的关键因子。目前，虽然国内外学者对失神经支配骨骼肌萎缩的基因治疗展开了广泛的探索，但是大多数仅局限于应用单一基因进行治疗，而且疗效不佳。本课题组</w:t>
      </w:r>
      <w:r>
        <w:rPr>
          <w:rFonts w:ascii="宋体" w:eastAsia="宋体" w:hint="eastAsia"/>
        </w:rPr>
        <w:t>推测，联合应用两类最重要的生肌细胞调节因子</w:t>
      </w:r>
      <w:r>
        <w:t>Myod1</w:t>
      </w:r>
      <w:r>
        <w:rPr>
          <w:rFonts w:ascii="宋体" w:eastAsia="宋体" w:hint="eastAsia"/>
        </w:rPr>
        <w:t>和</w:t>
      </w:r>
      <w:r>
        <w:t>Myog</w:t>
      </w:r>
      <w:r>
        <w:rPr>
          <w:rFonts w:ascii="宋体" w:eastAsia="宋体" w:hint="eastAsia"/>
        </w:rPr>
        <w:t>的真核共表达载体进行基因治疗，可能会有更好的疗效。</w:t>
      </w:r>
    </w:p>
    <w:p w:rsidR="0018722C">
      <w:pPr>
        <w:outlineLvl w:val="9"/>
        <w:topLinePunct/>
      </w:pPr>
      <w:bookmarkStart w:name="_TOC_250014" w:id="11"/>
      <w:bookmarkStart w:name="材料和方法 " w:id="12"/>
      <w:bookmarkEnd w:id="11"/>
      <w:r>
        <w:rPr>
          <w:kern w:val="2"/>
          <w:sz w:val="28"/>
          <w:szCs w:val="28"/>
          <w:rFonts w:cstheme="minorBidi" w:hAnsiTheme="minorHAnsi" w:eastAsiaTheme="minorHAnsi" w:asciiTheme="minorHAnsi" w:ascii="宋体" w:hAnsi="宋体" w:eastAsia="宋体" w:cs="宋体"/>
        </w:rPr>
        <w:t>材料和方法</w:t>
      </w:r>
    </w:p>
    <w:p w:rsidR="0018722C">
      <w:pPr>
        <w:pStyle w:val="Heading2"/>
        <w:topLinePunct/>
        <w:ind w:left="171" w:hangingChars="171" w:hanging="171"/>
      </w:pPr>
      <w:r>
        <w:t>1</w:t>
      </w:r>
      <w:r>
        <w:t>、</w:t>
      </w:r>
      <w:r>
        <w:t xml:space="preserve"> </w:t>
      </w:r>
      <w:r w:rsidRPr="00DB64CE">
        <w:t>主要试剂</w:t>
      </w:r>
    </w:p>
    <w:p w:rsidR="0018722C">
      <w:pPr>
        <w:topLinePunct/>
      </w:pPr>
      <w:r>
        <w:t>Trizol</w:t>
      </w:r>
      <w:r w:rsidRPr="00000000">
        <w:tab/>
        <w:t>Invitrogen</w:t>
      </w:r>
      <w:r/>
      <w:r>
        <w:rPr>
          <w:rFonts w:ascii="宋体" w:eastAsia="宋体" w:hint="eastAsia"/>
        </w:rPr>
        <w:t>公司</w:t>
      </w:r>
    </w:p>
    <w:p w:rsidR="0018722C">
      <w:pPr>
        <w:topLinePunct/>
      </w:pPr>
      <w:r>
        <w:t>SuperScriptIII First-Strand Synthesis System</w:t>
      </w:r>
      <w:r>
        <w:t> </w:t>
      </w:r>
      <w:r>
        <w:t>for</w:t>
      </w:r>
      <w:r>
        <w:t> </w:t>
      </w:r>
      <w:r>
        <w:t>RT-PCR</w:t>
      </w:r>
      <w:r w:rsidRPr="00000000">
        <w:tab/>
      </w:r>
      <w:r>
        <w:t>Invitrogen</w:t>
      </w:r>
      <w:r/>
      <w:r>
        <w:rPr>
          <w:rFonts w:ascii="宋体" w:eastAsia="宋体" w:hint="eastAsia"/>
        </w:rPr>
        <w:t>公司</w:t>
      </w:r>
    </w:p>
    <w:p w:rsidR="0018722C">
      <w:pPr>
        <w:topLinePunct/>
      </w:pPr>
      <w:r>
        <w:t>Platinum </w:t>
      </w:r>
      <w:r>
        <w:t>Taq </w:t>
      </w:r>
      <w:r>
        <w:t>DNA polymerase</w:t>
      </w:r>
      <w:r>
        <w:t> </w:t>
      </w:r>
      <w:r>
        <w:t>High Fidility</w:t>
      </w:r>
      <w:r w:rsidRPr="00000000">
        <w:tab/>
        <w:t>Invitrogen</w:t>
      </w:r>
      <w:r/>
      <w:r>
        <w:rPr>
          <w:rFonts w:ascii="宋体" w:eastAsia="宋体" w:hint="eastAsia"/>
        </w:rPr>
        <w:t>公司</w:t>
      </w:r>
    </w:p>
    <w:p w:rsidR="0018722C">
      <w:pPr>
        <w:topLinePunct/>
      </w:pPr>
      <w:r>
        <w:t>pVAX1</w:t>
      </w:r>
      <w:r w:rsidRPr="00000000">
        <w:tab/>
      </w:r>
      <w:r>
        <w:t>Invitrogen</w:t>
      </w:r>
      <w:r/>
      <w:r>
        <w:rPr>
          <w:rFonts w:ascii="宋体" w:eastAsia="宋体" w:hint="eastAsia"/>
        </w:rPr>
        <w:t>公司</w:t>
      </w:r>
    </w:p>
    <w:p w:rsidR="0018722C">
      <w:pPr>
        <w:topLinePunct/>
      </w:pPr>
      <w:r>
        <w:t>pIRES2-EGFP</w:t>
      </w:r>
      <w:r>
        <w:rPr>
          <w:rFonts w:ascii="宋体" w:eastAsia="宋体" w:hint="eastAsia"/>
        </w:rPr>
        <w:t>天恩泽基因公司</w:t>
      </w:r>
    </w:p>
    <w:p w:rsidR="0018722C">
      <w:pPr>
        <w:topLinePunct/>
      </w:pPr>
      <w:r>
        <w:t>pMD18-T</w:t>
      </w:r>
      <w:r>
        <w:t> </w:t>
      </w:r>
      <w:r>
        <w:t>simple</w:t>
      </w:r>
      <w:r>
        <w:t> </w:t>
      </w:r>
      <w:r>
        <w:t>vector</w:t>
      </w:r>
      <w:r w:rsidRPr="00000000">
        <w:tab/>
      </w:r>
      <w:r>
        <w:t>Takara</w:t>
      </w:r>
      <w:r/>
      <w:r>
        <w:rPr>
          <w:rFonts w:ascii="宋体" w:eastAsia="宋体" w:hint="eastAsia"/>
        </w:rPr>
        <w:t>公司</w:t>
      </w:r>
    </w:p>
    <w:p w:rsidR="0018722C">
      <w:pPr>
        <w:topLinePunct/>
      </w:pPr>
      <w:r>
        <w:t>T4</w:t>
      </w:r>
      <w:r>
        <w:t> </w:t>
      </w:r>
      <w:r>
        <w:t>DNA</w:t>
      </w:r>
      <w:r>
        <w:t> </w:t>
      </w:r>
      <w:r>
        <w:t>ligase</w:t>
      </w:r>
      <w:r w:rsidRPr="00000000">
        <w:tab/>
        <w:t>NEB</w:t>
      </w:r>
      <w:r>
        <w:t> </w:t>
      </w:r>
      <w:r>
        <w:rPr>
          <w:rFonts w:ascii="宋体" w:eastAsia="宋体" w:hint="eastAsia"/>
        </w:rPr>
        <w:t>公司</w:t>
      </w:r>
    </w:p>
    <w:p w:rsidR="0018722C">
      <w:pPr>
        <w:topLinePunct/>
      </w:pPr>
      <w:r>
        <w:t>platinum pfx</w:t>
      </w:r>
      <w:r>
        <w:t> </w:t>
      </w:r>
      <w:r>
        <w:t>DNA</w:t>
      </w:r>
      <w:r>
        <w:t> </w:t>
      </w:r>
      <w:r>
        <w:t>polymerase</w:t>
      </w:r>
      <w:r w:rsidRPr="00000000">
        <w:tab/>
        <w:t>Invitrogen</w:t>
      </w:r>
      <w:r/>
      <w:r>
        <w:rPr>
          <w:rFonts w:ascii="宋体" w:eastAsia="宋体" w:hint="eastAsia"/>
        </w:rPr>
        <w:t>公司</w:t>
      </w:r>
    </w:p>
    <w:p w:rsidR="0018722C">
      <w:pPr>
        <w:topLinePunct/>
      </w:pPr>
      <w:r>
        <w:t>Marker</w:t>
      </w:r>
      <w:r w:rsidRPr="00000000">
        <w:tab/>
        <w:t>Promega</w:t>
      </w:r>
      <w:r/>
      <w:r>
        <w:rPr>
          <w:rFonts w:ascii="宋体" w:eastAsia="宋体" w:hint="eastAsia"/>
        </w:rPr>
        <w:t>公司</w:t>
      </w:r>
    </w:p>
    <w:p w:rsidR="0018722C">
      <w:pPr>
        <w:pStyle w:val="BodyText"/>
        <w:tabs>
          <w:tab w:pos="6134" w:val="left" w:leader="none"/>
        </w:tabs>
        <w:rPr>
          <w:rFonts w:ascii="宋体" w:eastAsia="宋体" w:hint="eastAsia"/>
        </w:rPr>
        <w:topLinePunct/>
      </w:pPr>
      <w:r>
        <w:rPr>
          <w:rFonts w:ascii="宋体" w:eastAsia="宋体" w:hint="eastAsia"/>
        </w:rPr>
        <w:t>小量质粒纯化试剂盒</w:t>
      </w:r>
      <w:r>
        <w:t>QIAGEN</w:t>
      </w:r>
      <w:r>
        <w:rPr>
          <w:rFonts w:ascii="宋体" w:eastAsia="宋体" w:hint="eastAsia"/>
        </w:rPr>
        <w:t>公司</w:t>
      </w:r>
    </w:p>
    <w:p w:rsidR="0018722C">
      <w:pPr>
        <w:topLinePunct/>
      </w:pPr>
      <w:r>
        <w:t>EcoRI</w:t>
      </w:r>
      <w:r w:rsidRPr="00000000">
        <w:tab/>
        <w:t>NEB</w:t>
      </w:r>
      <w:r>
        <w:t> </w:t>
      </w:r>
      <w:r>
        <w:rPr>
          <w:rFonts w:ascii="宋体" w:eastAsia="宋体" w:hint="eastAsia"/>
        </w:rPr>
        <w:t>公司</w:t>
      </w:r>
    </w:p>
    <w:p w:rsidR="0018722C">
      <w:pPr>
        <w:topLinePunct/>
      </w:pPr>
      <w:r>
        <w:t>NotI</w:t>
      </w:r>
      <w:r w:rsidRPr="00000000">
        <w:tab/>
        <w:t>NEB</w:t>
      </w:r>
      <w:r>
        <w:t> </w:t>
      </w:r>
      <w:r>
        <w:rPr>
          <w:rFonts w:ascii="宋体" w:eastAsia="宋体" w:hint="eastAsia"/>
        </w:rPr>
        <w:t>公司</w:t>
      </w:r>
    </w:p>
    <w:p w:rsidR="0018722C">
      <w:pPr>
        <w:topLinePunct/>
      </w:pPr>
      <w:r>
        <w:t>NheI</w:t>
      </w:r>
      <w:r w:rsidRPr="00000000">
        <w:tab/>
        <w:t>NEB</w:t>
      </w:r>
      <w:r>
        <w:t> </w:t>
      </w:r>
      <w:r>
        <w:rPr>
          <w:rFonts w:ascii="宋体" w:eastAsia="宋体" w:hint="eastAsia"/>
        </w:rPr>
        <w:t>公司</w:t>
      </w:r>
    </w:p>
    <w:p w:rsidR="0018722C">
      <w:pPr>
        <w:topLinePunct/>
      </w:pPr>
      <w:r>
        <w:t>DNA</w:t>
      </w:r>
      <w:r/>
      <w:r>
        <w:rPr>
          <w:rFonts w:ascii="宋体" w:eastAsia="宋体" w:hint="eastAsia"/>
        </w:rPr>
        <w:t>凝胶回收试剂盒</w:t>
      </w:r>
      <w:r>
        <w:t>Axygen</w:t>
      </w:r>
      <w:r/>
      <w:r>
        <w:rPr>
          <w:rFonts w:ascii="宋体" w:eastAsia="宋体" w:hint="eastAsia"/>
        </w:rPr>
        <w:t>公司</w:t>
      </w:r>
    </w:p>
    <w:p w:rsidR="0018722C">
      <w:pPr>
        <w:topLinePunct/>
      </w:pPr>
      <w:r>
        <w:t>DH5</w:t>
      </w:r>
      <w:r>
        <w:rPr>
          <w:rFonts w:ascii="宋体" w:hAnsi="宋体" w:eastAsia="宋体" w:hint="eastAsia"/>
        </w:rPr>
        <w:t>α感受态细胞</w:t>
      </w:r>
      <w:r w:rsidR="001852F3">
        <w:t>天根生化公司</w:t>
      </w:r>
    </w:p>
    <w:p w:rsidR="0018722C">
      <w:pPr>
        <w:topLinePunct/>
      </w:pPr>
      <w:r>
        <w:rPr>
          <w:rFonts w:ascii="宋体" w:eastAsia="宋体" w:hint="eastAsia"/>
        </w:rPr>
        <w:t>其它常规试剂均为市售分析纯级试剂</w:t>
      </w:r>
    </w:p>
    <w:p w:rsidR="0018722C">
      <w:pPr>
        <w:pStyle w:val="Heading2"/>
        <w:topLinePunct/>
        <w:ind w:left="171" w:hangingChars="171" w:hanging="171"/>
      </w:pPr>
      <w:r>
        <w:t>2</w:t>
      </w:r>
      <w:r>
        <w:t>、</w:t>
      </w:r>
      <w:r>
        <w:t xml:space="preserve"> </w:t>
      </w:r>
      <w:r w:rsidRPr="00DB64CE">
        <w:t>主要仪器</w:t>
      </w:r>
    </w:p>
    <w:p w:rsidR="0018722C">
      <w:pPr>
        <w:topLinePunct/>
      </w:pPr>
      <w:r>
        <w:t>SXP-1B</w:t>
      </w:r>
      <w:r/>
      <w:r>
        <w:rPr>
          <w:rFonts w:ascii="宋体" w:eastAsia="宋体" w:hint="eastAsia"/>
        </w:rPr>
        <w:t>台式手术显微镜</w:t>
      </w:r>
      <w:r w:rsidR="001852F3">
        <w:t>上海医用光学仪器厂</w:t>
      </w:r>
    </w:p>
    <w:p w:rsidR="0018722C">
      <w:pPr>
        <w:topLinePunct/>
      </w:pPr>
      <w:r>
        <w:t>XHF</w:t>
      </w:r>
      <w:r>
        <w:rPr>
          <w:rFonts w:ascii="宋体" w:eastAsia="宋体" w:hint="eastAsia"/>
        </w:rPr>
        <w:t>－</w:t>
      </w:r>
      <w:r>
        <w:t>1</w:t>
      </w:r>
      <w:r/>
      <w:r>
        <w:rPr>
          <w:rFonts w:ascii="宋体" w:eastAsia="宋体" w:hint="eastAsia"/>
        </w:rPr>
        <w:t>高速组织匀浆机</w:t>
      </w:r>
      <w:r w:rsidR="001852F3">
        <w:t>上海金达生化仪器厂</w:t>
      </w:r>
    </w:p>
    <w:p w:rsidR="0018722C">
      <w:pPr>
        <w:topLinePunct/>
      </w:pPr>
      <w:r>
        <w:t>PTC-225</w:t>
      </w:r>
      <w:r>
        <w:t> </w:t>
      </w:r>
      <w:r>
        <w:t>PCR</w:t>
      </w:r>
      <w:r/>
      <w:r>
        <w:rPr>
          <w:rFonts w:ascii="宋体" w:eastAsia="宋体" w:hint="eastAsia"/>
        </w:rPr>
        <w:t>仪</w:t>
      </w:r>
      <w:r>
        <w:t>MJ</w:t>
      </w:r>
      <w:r>
        <w:t> </w:t>
      </w:r>
      <w:r>
        <w:t>Research</w:t>
      </w:r>
      <w:r>
        <w:rPr>
          <w:rFonts w:ascii="宋体" w:eastAsia="宋体" w:hint="eastAsia"/>
          <w:rFonts w:ascii="宋体" w:eastAsia="宋体" w:hint="eastAsia"/>
          <w:spacing w:val="-3"/>
        </w:rPr>
        <w:t xml:space="preserve">, </w:t>
      </w:r>
      <w:r>
        <w:t>Inc.</w:t>
      </w:r>
      <w:r>
        <w:rPr>
          <w:rFonts w:ascii="宋体" w:eastAsia="宋体" w:hint="eastAsia"/>
        </w:rPr>
        <w:t>公司</w:t>
      </w:r>
    </w:p>
    <w:p w:rsidR="0018722C">
      <w:pPr>
        <w:pStyle w:val="BodyText"/>
        <w:tabs>
          <w:tab w:pos="6134" w:val="left" w:leader="none"/>
        </w:tabs>
        <w:rPr>
          <w:rFonts w:ascii="宋体" w:eastAsia="宋体" w:hint="eastAsia"/>
        </w:rPr>
        <w:topLinePunct/>
      </w:pPr>
      <w:r>
        <w:rPr>
          <w:rFonts w:ascii="宋体" w:eastAsia="宋体" w:hint="eastAsia"/>
        </w:rPr>
        <w:t>高速离心机</w:t>
      </w:r>
      <w:r>
        <w:t>Eppendorf</w:t>
      </w:r>
      <w:r>
        <w:rPr>
          <w:rFonts w:ascii="宋体" w:eastAsia="宋体" w:hint="eastAsia"/>
        </w:rPr>
        <w:t>公司</w:t>
      </w:r>
    </w:p>
    <w:p w:rsidR="0018722C">
      <w:pPr>
        <w:pStyle w:val="BodyText"/>
        <w:tabs>
          <w:tab w:pos="6134" w:val="left" w:leader="none"/>
        </w:tabs>
        <w:rPr>
          <w:rFonts w:ascii="宋体" w:eastAsia="宋体" w:hint="eastAsia"/>
        </w:rPr>
        <w:topLinePunct/>
      </w:pPr>
      <w:r>
        <w:rPr>
          <w:rFonts w:ascii="宋体" w:eastAsia="宋体" w:hint="eastAsia"/>
        </w:rPr>
        <w:t>冷冻高速离心机</w:t>
      </w:r>
      <w:r>
        <w:t>Eppendorf</w:t>
      </w:r>
      <w:r>
        <w:rPr>
          <w:rFonts w:ascii="宋体" w:eastAsia="宋体" w:hint="eastAsia"/>
        </w:rPr>
        <w:t>公司</w:t>
      </w:r>
    </w:p>
    <w:p w:rsidR="0018722C">
      <w:pPr>
        <w:topLinePunct/>
      </w:pPr>
      <w:r>
        <w:rPr>
          <w:rFonts w:ascii="宋体" w:eastAsia="宋体" w:hint="eastAsia"/>
        </w:rPr>
        <w:t>紫外</w:t>
      </w:r>
      <w:r>
        <w:t>-</w:t>
      </w:r>
      <w:r>
        <w:rPr>
          <w:rFonts w:ascii="宋体" w:eastAsia="宋体" w:hint="eastAsia"/>
        </w:rPr>
        <w:t>可见光分光光度计</w:t>
      </w:r>
      <w:r w:rsidR="001852F3">
        <w:t>岛津公司</w:t>
      </w:r>
    </w:p>
    <w:p w:rsidR="0018722C">
      <w:pPr>
        <w:pStyle w:val="Heading2"/>
        <w:topLinePunct/>
        <w:ind w:left="171" w:hangingChars="171" w:hanging="171"/>
      </w:pPr>
      <w:r>
        <w:t>3</w:t>
      </w:r>
      <w:r>
        <w:t>、</w:t>
      </w:r>
      <w:r>
        <w:t xml:space="preserve"> </w:t>
      </w:r>
      <w:r w:rsidRPr="00DB64CE">
        <w:t>实验方法</w:t>
      </w:r>
    </w:p>
    <w:p w:rsidR="0018722C">
      <w:pPr>
        <w:topLinePunct/>
      </w:pPr>
      <w:r>
        <w:rPr>
          <w:rFonts w:ascii="宋体" w:eastAsia="宋体" w:hint="eastAsia"/>
        </w:rPr>
        <w:t>本实验方法均参考《分子克隆实验指南》进行操作。</w:t>
      </w:r>
    </w:p>
    <w:p w:rsidR="0018722C">
      <w:pPr>
        <w:pStyle w:val="Heading3"/>
        <w:topLinePunct/>
        <w:ind w:left="200" w:hangingChars="200" w:hanging="200"/>
      </w:pPr>
      <w:r>
        <w:t>35.1</w:t>
      </w:r>
      <w:r>
        <w:t xml:space="preserve"> </w:t>
      </w:r>
      <w:r>
        <w:t>失神经支配骨骼肌萎缩动物模型制备：</w:t>
      </w:r>
    </w:p>
    <w:p w:rsidR="0018722C">
      <w:pPr>
        <w:topLinePunct/>
      </w:pPr>
      <w:r>
        <w:rPr>
          <w:rFonts w:ascii="宋体" w:eastAsia="宋体" w:hint="eastAsia"/>
        </w:rPr>
        <w:t>选择成年健康雄性</w:t>
      </w:r>
      <w:r>
        <w:t>Sprague-Dawley</w:t>
      </w:r>
      <w:r>
        <w:rPr>
          <w:rFonts w:ascii="宋体" w:eastAsia="宋体" w:hint="eastAsia"/>
        </w:rPr>
        <w:t>（</w:t>
      </w:r>
      <w:r>
        <w:t>SD</w:t>
      </w:r>
      <w:r>
        <w:rPr>
          <w:rFonts w:ascii="宋体" w:eastAsia="宋体" w:hint="eastAsia"/>
        </w:rPr>
        <w:t>）</w:t>
      </w:r>
      <w:r>
        <w:rPr>
          <w:rFonts w:ascii="宋体" w:eastAsia="宋体" w:hint="eastAsia"/>
        </w:rPr>
        <w:t xml:space="preserve">大鼠，重约</w:t>
      </w:r>
      <w:r>
        <w:t>150g</w:t>
      </w:r>
      <w:r>
        <w:rPr>
          <w:rFonts w:ascii="宋体" w:eastAsia="宋体" w:hint="eastAsia"/>
        </w:rPr>
        <w:t>～</w:t>
      </w:r>
      <w:r>
        <w:t>180g</w:t>
      </w:r>
      <w:r>
        <w:rPr>
          <w:rFonts w:ascii="宋体" w:eastAsia="宋体" w:hint="eastAsia"/>
        </w:rPr>
        <w:t>（</w:t>
      </w:r>
      <w:r>
        <w:rPr>
          <w:rFonts w:ascii="宋体" w:eastAsia="宋体" w:hint="eastAsia"/>
        </w:rPr>
        <w:t>鼠龄约</w:t>
      </w:r>
    </w:p>
    <w:p w:rsidR="0018722C">
      <w:pPr>
        <w:topLinePunct/>
      </w:pPr>
      <w:r>
        <w:t>6</w:t>
      </w:r>
      <w:r>
        <w:rPr>
          <w:rFonts w:ascii="宋体" w:eastAsia="宋体" w:hint="eastAsia"/>
        </w:rPr>
        <w:t>～</w:t>
      </w:r>
      <w:r>
        <w:t>8</w:t>
      </w:r>
      <w:r>
        <w:rPr>
          <w:rFonts w:ascii="宋体" w:eastAsia="宋体" w:hint="eastAsia"/>
        </w:rPr>
        <w:t>周</w:t>
      </w:r>
      <w:r>
        <w:rPr>
          <w:rFonts w:ascii="宋体" w:eastAsia="宋体" w:hint="eastAsia"/>
        </w:rPr>
        <w:t>）</w:t>
      </w:r>
      <w:r>
        <w:rPr>
          <w:rFonts w:ascii="宋体" w:eastAsia="宋体" w:hint="eastAsia"/>
        </w:rPr>
        <w:t>，实验用鼠购自</w:t>
      </w:r>
      <w:r>
        <w:rPr>
          <w:rFonts w:ascii="宋体" w:eastAsia="宋体" w:hint="eastAsia"/>
        </w:rPr>
        <w:t>ft</w:t>
      </w:r>
      <w:r>
        <w:rPr>
          <w:rFonts w:ascii="宋体" w:eastAsia="宋体" w:hint="eastAsia"/>
        </w:rPr>
        <w:t>西医科大学实验动物中心。实验期间，饲养于</w:t>
      </w:r>
      <w:r>
        <w:rPr>
          <w:rFonts w:ascii="宋体" w:eastAsia="宋体" w:hint="eastAsia"/>
        </w:rPr>
        <w:t>ft西医科大学实验动物中心。</w:t>
      </w:r>
    </w:p>
    <w:p w:rsidR="0018722C">
      <w:pPr>
        <w:topLinePunct/>
      </w:pPr>
      <w:r>
        <w:rPr>
          <w:rFonts w:ascii="宋体" w:eastAsia="宋体" w:hint="eastAsia"/>
        </w:rPr>
        <w:t>手术操作：</w:t>
      </w:r>
      <w:r>
        <w:t>1</w:t>
      </w:r>
      <w:r>
        <w:rPr>
          <w:rFonts w:ascii="宋体" w:eastAsia="宋体" w:hint="eastAsia"/>
        </w:rPr>
        <w:t>％硫喷妥钠</w:t>
      </w:r>
      <w:r>
        <w:rPr>
          <w:rFonts w:ascii="宋体" w:eastAsia="宋体" w:hint="eastAsia"/>
        </w:rPr>
        <w:t>（</w:t>
      </w:r>
      <w:r>
        <w:t>0.5ml</w:t>
      </w:r>
      <w:r>
        <w:t>/</w:t>
      </w:r>
      <w:r>
        <w:t>100g</w:t>
      </w:r>
      <w:r>
        <w:rPr>
          <w:rFonts w:ascii="宋体" w:eastAsia="宋体" w:hint="eastAsia"/>
        </w:rPr>
        <w:t>）</w:t>
      </w:r>
      <w:r>
        <w:rPr>
          <w:rFonts w:ascii="宋体" w:eastAsia="宋体" w:hint="eastAsia"/>
        </w:rPr>
        <w:t>腹腔麻醉妥后，俯卧位固定。无菌</w:t>
      </w:r>
      <w:r>
        <w:rPr>
          <w:rFonts w:ascii="宋体" w:eastAsia="宋体" w:hint="eastAsia"/>
        </w:rPr>
        <w:t>条件下取左臀部作</w:t>
      </w:r>
      <w:r>
        <w:t>1</w:t>
      </w:r>
      <w:r>
        <w:t>.</w:t>
      </w:r>
      <w:r>
        <w:t>5cm</w:t>
      </w:r>
      <w:r>
        <w:rPr>
          <w:rFonts w:ascii="宋体" w:eastAsia="宋体" w:hint="eastAsia"/>
        </w:rPr>
        <w:t>切口，分离臀部骨骼肌后，暴露坐骨神经，在距梨状肌</w:t>
      </w:r>
      <w:r>
        <w:rPr>
          <w:rFonts w:ascii="宋体" w:eastAsia="宋体" w:hint="eastAsia"/>
        </w:rPr>
        <w:t>下缘</w:t>
      </w:r>
      <w:r>
        <w:t>0</w:t>
      </w:r>
      <w:r>
        <w:t>.</w:t>
      </w:r>
      <w:r>
        <w:t>5cm</w:t>
      </w:r>
      <w:r>
        <w:rPr>
          <w:rFonts w:ascii="宋体" w:eastAsia="宋体" w:hint="eastAsia"/>
        </w:rPr>
        <w:t>处切除坐骨神经长约</w:t>
      </w:r>
      <w:r>
        <w:t>1cm</w:t>
      </w:r>
      <w:r>
        <w:rPr>
          <w:rFonts w:ascii="宋体" w:eastAsia="宋体" w:hint="eastAsia"/>
        </w:rPr>
        <w:t>，远近端均予以旷置。关闭切口。</w:t>
      </w:r>
      <w:r>
        <w:t>7</w:t>
      </w:r>
      <w:r>
        <w:rPr>
          <w:rFonts w:ascii="宋体" w:eastAsia="宋体" w:hint="eastAsia"/>
        </w:rPr>
        <w:t>天后，</w:t>
      </w:r>
      <w:r>
        <w:rPr>
          <w:rFonts w:ascii="宋体" w:eastAsia="宋体" w:hint="eastAsia"/>
        </w:rPr>
        <w:t>取小腿坐骨神经支配的小腿三头肌为标本进行总</w:t>
      </w:r>
      <w:r>
        <w:t>RNA</w:t>
      </w:r>
      <w:r>
        <w:rPr>
          <w:rFonts w:ascii="宋体" w:eastAsia="宋体" w:hint="eastAsia"/>
        </w:rPr>
        <w:t>的抽提。</w:t>
      </w:r>
    </w:p>
    <w:p w:rsidR="0018722C">
      <w:pPr>
        <w:pStyle w:val="Heading3"/>
        <w:topLinePunct/>
        <w:ind w:left="200" w:hangingChars="200" w:hanging="200"/>
      </w:pPr>
      <w:r>
        <w:t>35.2</w:t>
      </w:r>
      <w:r>
        <w:t xml:space="preserve"> </w:t>
      </w:r>
      <w:r>
        <w:t>大鼠</w:t>
      </w:r>
      <w:r>
        <w:t>Myod1</w:t>
      </w:r>
      <w:r>
        <w:t>和</w:t>
      </w:r>
      <w:r>
        <w:t>Myog</w:t>
      </w:r>
      <w:r/>
      <w:r>
        <w:t>基因的</w:t>
      </w:r>
      <w:r>
        <w:t>CDNA</w:t>
      </w:r>
      <w:r/>
      <w:r>
        <w:t>克隆：</w:t>
      </w:r>
    </w:p>
    <w:p w:rsidR="0018722C">
      <w:pPr>
        <w:pStyle w:val="cw18"/>
        <w:topLinePunct/>
      </w:pPr>
      <w:r>
        <w:rPr>
          <w:rFonts w:ascii="宋体" w:eastAsia="宋体" w:hint="eastAsia"/>
        </w:rPr>
        <w:t>35.2.1</w:t>
      </w:r>
      <w:r>
        <w:rPr>
          <w:rFonts w:ascii="宋体" w:eastAsia="宋体" w:hint="eastAsia"/>
        </w:rPr>
        <w:t>标本取材：</w:t>
      </w:r>
    </w:p>
    <w:p w:rsidR="0018722C">
      <w:pPr>
        <w:topLinePunct/>
      </w:pPr>
      <w:r>
        <w:t>1</w:t>
      </w:r>
      <w:r>
        <w:rPr>
          <w:rFonts w:ascii="宋体" w:hAnsi="宋体" w:eastAsia="宋体" w:hint="eastAsia"/>
        </w:rPr>
        <w:t>％硫喷妥钠</w:t>
      </w:r>
      <w:r>
        <w:rPr>
          <w:rFonts w:ascii="宋体" w:hAnsi="宋体" w:eastAsia="宋体" w:hint="eastAsia"/>
        </w:rPr>
        <w:t>（</w:t>
      </w:r>
      <w:r>
        <w:t>0.5ml</w:t>
      </w:r>
      <w:r>
        <w:t>/</w:t>
      </w:r>
      <w:r>
        <w:t>100g</w:t>
      </w:r>
      <w:r>
        <w:rPr>
          <w:rFonts w:ascii="宋体" w:hAnsi="宋体" w:eastAsia="宋体" w:hint="eastAsia"/>
        </w:rPr>
        <w:t>）</w:t>
      </w:r>
      <w:r>
        <w:rPr>
          <w:rFonts w:ascii="宋体" w:hAnsi="宋体" w:eastAsia="宋体" w:hint="eastAsia"/>
        </w:rPr>
        <w:t>腹腔麻醉妥后，俯卧位固定。无菌条件下暴露</w:t>
      </w:r>
      <w:r>
        <w:rPr>
          <w:rFonts w:ascii="宋体" w:hAnsi="宋体" w:eastAsia="宋体" w:hint="eastAsia"/>
        </w:rPr>
        <w:t>失神经模型大鼠小腿三头肌，剥离骨骼肌外膜，眼科剪取</w:t>
      </w:r>
      <w:r>
        <w:t>0</w:t>
      </w:r>
      <w:r>
        <w:t>.</w:t>
      </w:r>
      <w:r>
        <w:t>5</w:t>
      </w:r>
      <w:r>
        <w:rPr>
          <w:rFonts w:ascii="宋体" w:hAnsi="宋体" w:eastAsia="宋体" w:hint="eastAsia"/>
        </w:rPr>
        <w:t>×</w:t>
      </w:r>
      <w:r>
        <w:t>1.0</w:t>
      </w:r>
      <w:r>
        <w:rPr>
          <w:rFonts w:ascii="宋体" w:hAnsi="宋体" w:eastAsia="宋体" w:hint="eastAsia"/>
        </w:rPr>
        <w:t>×</w:t>
      </w:r>
      <w:r>
        <w:t>1.0cm</w:t>
      </w:r>
      <w:r>
        <w:rPr>
          <w:rFonts w:ascii="宋体" w:hAnsi="宋体" w:eastAsia="宋体" w:hint="eastAsia"/>
        </w:rPr>
        <w:t>大小</w:t>
      </w:r>
      <w:r>
        <w:rPr>
          <w:rFonts w:ascii="宋体" w:hAnsi="宋体" w:eastAsia="宋体" w:hint="eastAsia"/>
        </w:rPr>
        <w:t>的骨骼肌组织，约</w:t>
      </w:r>
      <w:r>
        <w:t>100mg</w:t>
      </w:r>
      <w:r>
        <w:rPr>
          <w:rFonts w:ascii="宋体" w:hAnsi="宋体" w:eastAsia="宋体" w:hint="eastAsia"/>
        </w:rPr>
        <w:t>，立即投入装有</w:t>
      </w:r>
      <w:r>
        <w:t>1ml</w:t>
      </w:r>
      <w:r>
        <w:t> T</w:t>
      </w:r>
      <w:r>
        <w:t>r</w:t>
      </w:r>
      <w:r>
        <w:t>i</w:t>
      </w:r>
      <w:r>
        <w:t>z</w:t>
      </w:r>
      <w:r>
        <w:t>o</w:t>
      </w:r>
      <w:r>
        <w:t>l</w:t>
      </w:r>
      <w:r>
        <w:rPr>
          <w:rFonts w:ascii="宋体" w:hAnsi="宋体" w:eastAsia="宋体" w:hint="eastAsia"/>
        </w:rPr>
        <w:t>的离心管中用于抽提总</w:t>
      </w:r>
      <w:r>
        <w:t>R</w:t>
      </w:r>
      <w:r>
        <w:t>NA</w:t>
      </w:r>
      <w:r>
        <w:rPr>
          <w:rFonts w:ascii="宋体" w:hAnsi="宋体" w:eastAsia="宋体" w:hint="eastAsia"/>
        </w:rPr>
        <w:t>，</w:t>
      </w:r>
      <w:r>
        <w:rPr>
          <w:rFonts w:ascii="宋体" w:hAnsi="宋体" w:eastAsia="宋体" w:hint="eastAsia"/>
        </w:rPr>
        <w:t>另取同样大小的组织立即放入液氮中速冻后置于－</w:t>
      </w:r>
      <w:r>
        <w:t>80</w:t>
      </w:r>
      <w:r>
        <w:rPr>
          <w:rFonts w:ascii="宋体" w:hAnsi="宋体" w:eastAsia="宋体" w:hint="eastAsia"/>
        </w:rPr>
        <w:t>℃冰箱冻存备用。</w:t>
      </w:r>
    </w:p>
    <w:p w:rsidR="0018722C">
      <w:pPr>
        <w:pStyle w:val="cw18"/>
        <w:topLinePunct/>
      </w:pPr>
      <w:r>
        <w:rPr>
          <w:rFonts w:ascii="宋体" w:eastAsia="宋体" w:hint="eastAsia"/>
        </w:rPr>
        <w:t>35.2.2</w:t>
      </w:r>
      <w:r>
        <w:rPr>
          <w:rFonts w:ascii="宋体" w:eastAsia="宋体" w:hint="eastAsia"/>
        </w:rPr>
        <w:t>总</w:t>
      </w:r>
      <w:r>
        <w:t>RNA</w:t>
      </w:r>
      <w:r/>
      <w:r>
        <w:rPr>
          <w:rFonts w:ascii="宋体" w:eastAsia="宋体" w:hint="eastAsia"/>
        </w:rPr>
        <w:t>抽提</w:t>
      </w:r>
    </w:p>
    <w:p w:rsidR="0018722C">
      <w:pPr>
        <w:topLinePunct/>
      </w:pPr>
      <w:r>
        <w:rPr>
          <w:rFonts w:ascii="宋体" w:hAnsi="宋体" w:eastAsia="宋体" w:hint="eastAsia"/>
        </w:rPr>
        <w:t>所有器皿、试剂和材料均</w:t>
      </w:r>
      <w:r>
        <w:t>160</w:t>
      </w:r>
      <w:r>
        <w:rPr>
          <w:rFonts w:ascii="宋体" w:hAnsi="宋体" w:eastAsia="宋体" w:hint="eastAsia"/>
        </w:rPr>
        <w:t>℃干烤</w:t>
      </w:r>
      <w:r>
        <w:t>2h</w:t>
      </w:r>
      <w:r>
        <w:rPr>
          <w:rFonts w:ascii="宋体" w:hAnsi="宋体" w:eastAsia="宋体" w:hint="eastAsia"/>
        </w:rPr>
        <w:t>或以</w:t>
      </w:r>
      <w:r>
        <w:t>DEPC</w:t>
      </w:r>
      <w:r>
        <w:rPr>
          <w:rFonts w:ascii="宋体" w:hAnsi="宋体" w:eastAsia="宋体" w:hint="eastAsia"/>
        </w:rPr>
        <w:t>处理。</w:t>
      </w:r>
    </w:p>
    <w:p w:rsidR="0018722C">
      <w:pPr>
        <w:topLinePunct/>
      </w:pPr>
      <w:r>
        <w:rPr>
          <w:rFonts w:ascii="宋体" w:eastAsia="宋体" w:hint="eastAsia"/>
        </w:rPr>
        <w:t>用眼科剪将</w:t>
      </w:r>
      <w:r>
        <w:t>Trizol</w:t>
      </w:r>
      <w:r>
        <w:rPr>
          <w:rFonts w:ascii="宋体" w:eastAsia="宋体" w:hint="eastAsia"/>
        </w:rPr>
        <w:t>液中的骨骼肌组织剪碎，高速匀浆机匀浆直到无明显的块状组织为止。</w:t>
      </w:r>
    </w:p>
    <w:p w:rsidR="0018722C">
      <w:pPr>
        <w:topLinePunct/>
      </w:pPr>
      <w:r>
        <w:rPr>
          <w:rFonts w:ascii="宋体" w:eastAsia="宋体" w:hint="eastAsia"/>
        </w:rPr>
        <w:t>立即将匀浆液转移置</w:t>
      </w:r>
      <w:r>
        <w:t>1</w:t>
      </w:r>
      <w:r>
        <w:t>.</w:t>
      </w:r>
      <w:r>
        <w:t>5ml</w:t>
      </w:r>
      <w:r>
        <w:rPr>
          <w:rFonts w:ascii="宋体" w:eastAsia="宋体" w:hint="eastAsia"/>
        </w:rPr>
        <w:t>的</w:t>
      </w:r>
      <w:r>
        <w:t>Eppendorf</w:t>
      </w:r>
      <w:r>
        <w:rPr>
          <w:rFonts w:ascii="宋体" w:eastAsia="宋体" w:hint="eastAsia"/>
        </w:rPr>
        <w:t>管中，加入</w:t>
      </w:r>
      <w:r>
        <w:t>200ul</w:t>
      </w:r>
      <w:r>
        <w:rPr>
          <w:rFonts w:ascii="宋体" w:eastAsia="宋体" w:hint="eastAsia"/>
        </w:rPr>
        <w:t>氯仿充分混匀，</w:t>
      </w:r>
      <w:r>
        <w:rPr>
          <w:rFonts w:ascii="宋体" w:eastAsia="宋体" w:hint="eastAsia"/>
        </w:rPr>
        <w:t>剧烈震荡</w:t>
      </w:r>
      <w:r>
        <w:t>15sec</w:t>
      </w:r>
      <w:r>
        <w:rPr>
          <w:rFonts w:ascii="宋体" w:eastAsia="宋体" w:hint="eastAsia"/>
        </w:rPr>
        <w:t>，冰上静置</w:t>
      </w:r>
      <w:r>
        <w:t>5</w:t>
      </w:r>
      <w:r>
        <w:rPr>
          <w:rFonts w:ascii="宋体" w:eastAsia="宋体" w:hint="eastAsia"/>
        </w:rPr>
        <w:t>分钟，以沉淀蛋白。</w:t>
      </w:r>
    </w:p>
    <w:p w:rsidR="0018722C">
      <w:pPr>
        <w:topLinePunct/>
      </w:pPr>
      <w:bookmarkStart w:id="937053" w:name="_cwCmt1"/>
      <w:r>
        <w:t>4</w:t>
      </w:r>
      <w:r>
        <w:rPr>
          <w:rFonts w:ascii="宋体" w:hAnsi="宋体" w:eastAsia="宋体" w:hint="eastAsia"/>
        </w:rPr>
        <w:t>℃，</w:t>
      </w:r>
      <w:r>
        <w:t>12</w:t>
      </w:r>
      <w:r>
        <w:rPr>
          <w:rFonts w:ascii="宋体" w:hAnsi="宋体" w:eastAsia="宋体" w:hint="eastAsia"/>
        </w:rPr>
        <w:t>，</w:t>
      </w:r>
      <w:r>
        <w:t>000</w:t>
      </w:r>
      <w:r>
        <w:rPr>
          <w:rFonts w:ascii="宋体" w:hAnsi="宋体" w:eastAsia="宋体" w:hint="eastAsia"/>
        </w:rPr>
        <w:t>×</w:t>
      </w:r>
      <w:r>
        <w:t>g</w:t>
      </w:r>
      <w:r>
        <w:rPr>
          <w:rFonts w:ascii="宋体" w:hAnsi="宋体" w:eastAsia="宋体" w:hint="eastAsia"/>
        </w:rPr>
        <w:t>高速冷冻离心</w:t>
      </w:r>
      <w:r>
        <w:t>15min</w:t>
      </w:r>
      <w:r>
        <w:rPr>
          <w:rFonts w:ascii="宋体" w:hAnsi="宋体" w:eastAsia="宋体" w:hint="eastAsia"/>
        </w:rPr>
        <w:t>，取上清液</w:t>
      </w:r>
      <w:r>
        <w:t>400</w:t>
      </w:r>
      <w:r>
        <w:rPr>
          <w:rFonts w:ascii="宋体" w:hAnsi="宋体" w:eastAsia="宋体" w:hint="eastAsia"/>
        </w:rPr>
        <w:t>～</w:t>
      </w:r>
      <w:r>
        <w:t>500ul</w:t>
      </w:r>
      <w:r>
        <w:rPr>
          <w:rFonts w:ascii="宋体" w:hAnsi="宋体" w:eastAsia="宋体" w:hint="eastAsia"/>
        </w:rPr>
        <w:t>，转至新</w:t>
      </w:r>
      <w:r>
        <w:t>Ep</w:t>
      </w:r>
      <w:bookmarkEnd w:id="937053"/>
    </w:p>
    <w:p w:rsidR="0018722C">
      <w:pPr>
        <w:topLinePunct/>
      </w:pPr>
      <w:r>
        <w:rPr>
          <w:rFonts w:ascii="宋体" w:eastAsia="宋体" w:hint="eastAsia"/>
        </w:rPr>
        <w:t>管。</w:t>
      </w:r>
    </w:p>
    <w:p w:rsidR="0018722C">
      <w:pPr>
        <w:topLinePunct/>
      </w:pPr>
      <w:r>
        <w:rPr>
          <w:rFonts w:ascii="宋体" w:hAnsi="宋体" w:eastAsia="宋体" w:hint="eastAsia"/>
        </w:rPr>
        <w:t>加入等体积异丙醇，颠倒混匀，室温静置</w:t>
      </w:r>
      <w:r>
        <w:t>10min</w:t>
      </w:r>
      <w:r>
        <w:rPr>
          <w:rFonts w:ascii="宋体" w:hAnsi="宋体" w:eastAsia="宋体" w:hint="eastAsia"/>
        </w:rPr>
        <w:t>，沉淀核酸。</w:t>
      </w:r>
      <w:r>
        <w:t>4</w:t>
      </w:r>
      <w:r>
        <w:rPr>
          <w:rFonts w:ascii="宋体" w:hAnsi="宋体" w:eastAsia="宋体" w:hint="eastAsia"/>
        </w:rPr>
        <w:t>℃，</w:t>
      </w:r>
      <w:r>
        <w:t>12</w:t>
      </w:r>
      <w:r>
        <w:rPr>
          <w:rFonts w:ascii="宋体" w:hAnsi="宋体" w:eastAsia="宋体" w:hint="eastAsia"/>
          <w:rFonts w:ascii="宋体" w:hAnsi="宋体" w:eastAsia="宋体" w:hint="eastAsia"/>
        </w:rPr>
        <w:t xml:space="preserve">, </w:t>
      </w:r>
      <w:r>
        <w:t>000</w:t>
      </w:r>
      <w:r/>
      <w:r>
        <w:rPr>
          <w:rFonts w:ascii="宋体" w:hAnsi="宋体" w:eastAsia="宋体" w:hint="eastAsia"/>
        </w:rPr>
        <w:t>×</w:t>
      </w:r>
      <w:r>
        <w:t>g</w:t>
      </w:r>
      <w:r>
        <w:rPr>
          <w:rFonts w:ascii="宋体" w:hAnsi="宋体" w:eastAsia="宋体" w:hint="eastAsia"/>
        </w:rPr>
        <w:t>高速冷冻离心</w:t>
      </w:r>
      <w:r>
        <w:t>10min</w:t>
      </w:r>
      <w:r>
        <w:rPr>
          <w:rFonts w:ascii="宋体" w:hAnsi="宋体" w:eastAsia="宋体" w:hint="eastAsia"/>
        </w:rPr>
        <w:t>，弃上清液。</w:t>
      </w:r>
    </w:p>
    <w:p w:rsidR="0018722C">
      <w:pPr>
        <w:topLinePunct/>
      </w:pPr>
      <w:r>
        <w:rPr>
          <w:rFonts w:ascii="宋体" w:hAnsi="宋体" w:eastAsia="宋体" w:hint="eastAsia"/>
        </w:rPr>
        <w:t>以</w:t>
      </w:r>
      <w:r>
        <w:t>75</w:t>
      </w:r>
      <w:r>
        <w:t>%</w:t>
      </w:r>
      <w:r>
        <w:rPr>
          <w:rFonts w:ascii="宋体" w:hAnsi="宋体" w:eastAsia="宋体" w:hint="eastAsia"/>
        </w:rPr>
        <w:t>冷乙醇</w:t>
      </w:r>
      <w:r>
        <w:t>500</w:t>
      </w:r>
      <w:r>
        <w:rPr>
          <w:rFonts w:ascii="宋体" w:hAnsi="宋体" w:eastAsia="宋体" w:hint="eastAsia"/>
        </w:rPr>
        <w:t>～</w:t>
      </w:r>
      <w:r>
        <w:t>1000</w:t>
      </w:r>
      <w:r>
        <w:t>u</w:t>
      </w:r>
      <w:r>
        <w:t>l</w:t>
      </w:r>
      <w:r>
        <w:rPr>
          <w:rFonts w:ascii="宋体" w:hAnsi="宋体" w:eastAsia="宋体" w:hint="eastAsia"/>
        </w:rPr>
        <w:t>漂洗沉淀，于</w:t>
      </w:r>
      <w:r>
        <w:t>4</w:t>
      </w:r>
      <w:r>
        <w:rPr>
          <w:rFonts w:ascii="宋体" w:hAnsi="宋体" w:eastAsia="宋体" w:hint="eastAsia"/>
        </w:rPr>
        <w:t>℃，</w:t>
      </w:r>
      <w:r>
        <w:t>7,500</w:t>
      </w:r>
      <w:r>
        <w:rPr>
          <w:rFonts w:ascii="宋体" w:hAnsi="宋体" w:eastAsia="宋体" w:hint="eastAsia"/>
        </w:rPr>
        <w:t>×</w:t>
      </w:r>
      <w:r>
        <w:t>g</w:t>
      </w:r>
      <w:r>
        <w:rPr>
          <w:rFonts w:ascii="宋体" w:hAnsi="宋体" w:eastAsia="宋体" w:hint="eastAsia"/>
        </w:rPr>
        <w:t>高速冷冻离心</w:t>
      </w:r>
      <w:r>
        <w:t>5min</w:t>
      </w:r>
      <w:r>
        <w:rPr>
          <w:rFonts w:ascii="宋体" w:hAnsi="宋体" w:eastAsia="宋体" w:hint="eastAsia"/>
        </w:rPr>
        <w:t>，</w:t>
      </w:r>
      <w:r>
        <w:rPr>
          <w:rFonts w:ascii="宋体" w:hAnsi="宋体" w:eastAsia="宋体" w:hint="eastAsia"/>
        </w:rPr>
        <w:t>弃上清液。</w:t>
      </w:r>
    </w:p>
    <w:p w:rsidR="0018722C">
      <w:pPr>
        <w:topLinePunct/>
      </w:pPr>
      <w:bookmarkStart w:id="937054" w:name="_cwCmt2"/>
      <w:r>
        <w:t>4</w:t>
      </w:r>
      <w:r>
        <w:rPr>
          <w:rFonts w:ascii="宋体" w:hAnsi="宋体" w:eastAsia="宋体" w:hint="eastAsia"/>
        </w:rPr>
        <w:t>℃，</w:t>
      </w:r>
      <w:r>
        <w:t>7,500</w:t>
      </w:r>
      <w:r>
        <w:rPr>
          <w:rFonts w:ascii="宋体" w:hAnsi="宋体" w:eastAsia="宋体" w:hint="eastAsia"/>
        </w:rPr>
        <w:t>×</w:t>
      </w:r>
      <w:r>
        <w:t>g</w:t>
      </w:r>
      <w:r>
        <w:rPr>
          <w:rFonts w:ascii="宋体" w:hAnsi="宋体" w:eastAsia="宋体" w:hint="eastAsia"/>
        </w:rPr>
        <w:t>高速冷冻离心</w:t>
      </w:r>
      <w:r>
        <w:t>5min</w:t>
      </w:r>
      <w:r>
        <w:rPr>
          <w:rFonts w:ascii="宋体" w:hAnsi="宋体" w:eastAsia="宋体" w:hint="eastAsia"/>
        </w:rPr>
        <w:t>，弃上清液，室温空气中干燥</w:t>
      </w:r>
      <w:r>
        <w:t>RNA</w:t>
      </w:r>
      <w:r>
        <w:rPr>
          <w:rFonts w:ascii="宋体" w:hAnsi="宋体" w:eastAsia="宋体" w:hint="eastAsia"/>
        </w:rPr>
        <w:t>沉淀</w:t>
      </w:r>
      <w:bookmarkEnd w:id="937054"/>
    </w:p>
    <w:p w:rsidR="0018722C">
      <w:pPr>
        <w:topLinePunct/>
      </w:pPr>
      <w:r>
        <w:t>20</w:t>
      </w:r>
      <w:r>
        <w:rPr>
          <w:rFonts w:ascii="宋体" w:eastAsia="宋体" w:hint="eastAsia"/>
        </w:rPr>
        <w:t>～</w:t>
      </w:r>
      <w:r>
        <w:t>30</w:t>
      </w:r>
      <w:r>
        <w:rPr>
          <w:rFonts w:ascii="宋体" w:eastAsia="宋体" w:hint="eastAsia"/>
        </w:rPr>
        <w:t>分钟。</w:t>
      </w:r>
    </w:p>
    <w:p w:rsidR="0018722C">
      <w:pPr>
        <w:topLinePunct/>
      </w:pPr>
      <w:r>
        <w:rPr>
          <w:rFonts w:ascii="宋体" w:eastAsia="宋体" w:hint="eastAsia"/>
        </w:rPr>
        <w:t>加入</w:t>
      </w:r>
      <w:r>
        <w:t>50ul DEPC</w:t>
      </w:r>
      <w:r>
        <w:rPr>
          <w:rFonts w:ascii="宋体" w:eastAsia="宋体" w:hint="eastAsia"/>
        </w:rPr>
        <w:t>处理过的水融解沉淀。</w:t>
      </w:r>
    </w:p>
    <w:p w:rsidR="0018722C">
      <w:pPr>
        <w:topLinePunct/>
      </w:pPr>
      <w:r>
        <w:rPr>
          <w:rFonts w:ascii="宋体" w:eastAsia="宋体" w:hint="eastAsia"/>
        </w:rPr>
        <w:t>总</w:t>
      </w:r>
      <w:r>
        <w:t>RNA</w:t>
      </w:r>
      <w:r>
        <w:rPr>
          <w:rFonts w:ascii="宋体" w:eastAsia="宋体" w:hint="eastAsia"/>
        </w:rPr>
        <w:t>定量及鉴定：取</w:t>
      </w:r>
      <w:r>
        <w:t>2ul RNA+398ul DEPC</w:t>
      </w:r>
      <w:r>
        <w:rPr>
          <w:rFonts w:ascii="宋体" w:eastAsia="宋体" w:hint="eastAsia"/>
        </w:rPr>
        <w:t>处理水，用岛津</w:t>
      </w:r>
      <w:r>
        <w:t>UV-240</w:t>
      </w:r>
      <w:r>
        <w:rPr>
          <w:rFonts w:ascii="宋体" w:eastAsia="宋体" w:hint="eastAsia"/>
        </w:rPr>
        <w:t>紫外</w:t>
      </w:r>
      <w:r>
        <w:t>-</w:t>
      </w:r>
      <w:r>
        <w:rPr>
          <w:rFonts w:ascii="宋体" w:eastAsia="宋体" w:hint="eastAsia"/>
        </w:rPr>
        <w:t>可见光分光光度计测定</w:t>
      </w:r>
      <w:r>
        <w:t>OD260nm</w:t>
      </w:r>
      <w:r>
        <w:rPr>
          <w:rFonts w:ascii="宋体" w:eastAsia="宋体" w:hint="eastAsia"/>
        </w:rPr>
        <w:t>值、</w:t>
      </w:r>
      <w:r>
        <w:t>OD280nm</w:t>
      </w:r>
      <w:r>
        <w:rPr>
          <w:rFonts w:ascii="宋体" w:eastAsia="宋体" w:hint="eastAsia"/>
        </w:rPr>
        <w:t>值。</w:t>
      </w:r>
    </w:p>
    <w:p w:rsidR="0018722C">
      <w:pPr>
        <w:pStyle w:val="cw18"/>
        <w:topLinePunct/>
      </w:pPr>
      <w:r>
        <w:rPr>
          <w:rFonts w:ascii="宋体" w:eastAsia="宋体" w:hint="eastAsia"/>
        </w:rPr>
        <w:t>35.2.3</w:t>
      </w:r>
      <w:r>
        <w:rPr>
          <w:rFonts w:ascii="宋体" w:eastAsia="宋体" w:hint="eastAsia"/>
        </w:rPr>
        <w:t>逆转录</w:t>
      </w:r>
    </w:p>
    <w:p w:rsidR="0018722C">
      <w:pPr>
        <w:topLinePunct/>
      </w:pPr>
      <w:r>
        <w:rPr>
          <w:rFonts w:ascii="宋体" w:eastAsia="宋体" w:hint="eastAsia"/>
        </w:rPr>
        <w:t>使用</w:t>
      </w:r>
      <w:r>
        <w:t>SuperScriptIII First-Strand Synthesis System for RT-PCR</w:t>
      </w:r>
      <w:r>
        <w:rPr>
          <w:rFonts w:ascii="宋体" w:eastAsia="宋体" w:hint="eastAsia"/>
        </w:rPr>
        <w:t>试剂盒进行反转录</w:t>
      </w:r>
      <w:r>
        <w:rPr>
          <w:rFonts w:ascii="宋体" w:eastAsia="宋体" w:hint="eastAsia"/>
        </w:rPr>
        <w:t>（</w:t>
      </w:r>
      <w:r>
        <w:rPr>
          <w:rFonts w:ascii="宋体" w:eastAsia="宋体" w:hint="eastAsia"/>
        </w:rPr>
        <w:t>试剂均由试剂盒中提供</w:t>
      </w:r>
      <w:r>
        <w:rPr>
          <w:rFonts w:ascii="宋体" w:eastAsia="宋体" w:hint="eastAsia"/>
        </w:rPr>
        <w:t>）</w:t>
      </w:r>
    </w:p>
    <w:p w:rsidR="0018722C">
      <w:pPr>
        <w:topLinePunct/>
      </w:pPr>
      <w:r>
        <w:rPr>
          <w:rFonts w:ascii="宋体" w:eastAsia="宋体" w:hint="eastAsia"/>
        </w:rPr>
        <w:t>取上述实验中的</w:t>
      </w:r>
      <w:r>
        <w:t>RNA</w:t>
      </w:r>
      <w:r>
        <w:t> </w:t>
      </w:r>
      <w:r>
        <w:t>5.0ul</w:t>
      </w:r>
      <w:r>
        <w:rPr>
          <w:rFonts w:ascii="宋体" w:eastAsia="宋体" w:hint="eastAsia"/>
        </w:rPr>
        <w:t>，按以下体系配制反应混合液。</w:t>
      </w:r>
      <w:r>
        <w:t>Component</w:t>
      </w:r>
      <w:r w:rsidRPr="00000000">
        <w:tab/>
        <w:t>Amount</w:t>
      </w:r>
    </w:p>
    <w:p w:rsidR="0018722C">
      <w:pPr>
        <w:topLinePunct/>
      </w:pPr>
      <w:r>
        <w:t>T</w:t>
      </w:r>
      <w:r>
        <w:t>otal</w:t>
      </w:r>
      <w:r>
        <w:t xml:space="preserve"> </w:t>
      </w:r>
      <w:r>
        <w:t>RNA</w:t>
      </w:r>
      <w:r w:rsidRPr="00000000">
        <w:tab/>
      </w:r>
      <w:r>
        <w:t>5 ul</w:t>
      </w:r>
    </w:p>
    <w:p w:rsidR="0018722C">
      <w:pPr>
        <w:topLinePunct/>
      </w:pPr>
      <w:r>
        <w:t>50</w:t>
      </w:r>
      <w:r>
        <w:t> </w:t>
      </w:r>
      <w:r>
        <w:t>uM</w:t>
      </w:r>
      <w:r>
        <w:t> </w:t>
      </w:r>
      <w:r>
        <w:t>oligo</w:t>
      </w:r>
      <w:r>
        <w:t>(</w:t>
      </w:r>
      <w:r>
        <w:t>dT</w:t>
      </w:r>
      <w:r>
        <w:t>)</w:t>
      </w:r>
      <w:r w:rsidR="004B696B">
        <w:t xml:space="preserve"> </w:t>
      </w:r>
      <w:r>
        <w:t>20</w:t>
      </w:r>
      <w:r w:rsidRPr="00000000">
        <w:tab/>
        <w:t>1 ul</w:t>
      </w:r>
    </w:p>
    <w:p w:rsidR="0018722C">
      <w:pPr>
        <w:topLinePunct/>
      </w:pPr>
      <w:bookmarkStart w:id="937055" w:name="_cwCmt3"/>
      <w:r>
        <w:t>10 mM</w:t>
      </w:r>
      <w:r>
        <w:t> </w:t>
      </w:r>
      <w:r>
        <w:t>dNTP</w:t>
      </w:r>
      <w:r>
        <w:t> </w:t>
      </w:r>
      <w:r>
        <w:t>mix</w:t>
      </w:r>
      <w:r w:rsidRPr="00000000">
        <w:tab/>
        <w:t>1 ul</w:t>
      </w:r>
      <w:bookmarkEnd w:id="937055"/>
    </w:p>
    <w:p w:rsidR="0018722C">
      <w:pPr>
        <w:topLinePunct/>
      </w:pPr>
      <w:r>
        <w:t>DEPC-treated</w:t>
      </w:r>
      <w:r>
        <w:t> </w:t>
      </w:r>
      <w:r>
        <w:t>water</w:t>
      </w:r>
      <w:r w:rsidRPr="00000000">
        <w:tab/>
        <w:t>3 ul</w:t>
      </w:r>
    </w:p>
    <w:p w:rsidR="0018722C">
      <w:pPr>
        <w:topLinePunct/>
      </w:pPr>
      <w:r>
        <w:rPr>
          <w:rFonts w:ascii="宋体" w:hAnsi="宋体" w:eastAsia="宋体" w:hint="eastAsia"/>
        </w:rPr>
        <w:t>混合液</w:t>
      </w:r>
      <w:r>
        <w:t>65</w:t>
      </w:r>
      <w:r>
        <w:rPr>
          <w:rFonts w:ascii="宋体" w:hAnsi="宋体" w:eastAsia="宋体" w:hint="eastAsia"/>
        </w:rPr>
        <w:t>℃孵育</w:t>
      </w:r>
      <w:r>
        <w:t>5min</w:t>
      </w:r>
      <w:r>
        <w:rPr>
          <w:rFonts w:ascii="宋体" w:hAnsi="宋体" w:eastAsia="宋体" w:hint="eastAsia"/>
        </w:rPr>
        <w:t>，然后放入冰中</w:t>
      </w:r>
      <w:r>
        <w:t>1min</w:t>
      </w:r>
      <w:r>
        <w:rPr>
          <w:rFonts w:ascii="宋体" w:hAnsi="宋体" w:eastAsia="宋体" w:hint="eastAsia"/>
        </w:rPr>
        <w:t>。</w:t>
      </w:r>
      <w:r>
        <w:rPr>
          <w:rFonts w:ascii="宋体" w:hAnsi="宋体" w:eastAsia="宋体" w:hint="eastAsia"/>
        </w:rPr>
        <w:t>按以下体系配制</w:t>
      </w:r>
      <w:r>
        <w:t>cDNA</w:t>
      </w:r>
      <w:r>
        <w:rPr>
          <w:rFonts w:ascii="宋体" w:hAnsi="宋体" w:eastAsia="宋体" w:hint="eastAsia"/>
        </w:rPr>
        <w:t>合成混合液。</w:t>
      </w:r>
    </w:p>
    <w:p w:rsidR="0018722C">
      <w:pPr>
        <w:topLinePunct/>
      </w:pPr>
      <w:r>
        <w:t>Component</w:t>
      </w:r>
      <w:r w:rsidRPr="00000000">
        <w:tab/>
        <w:t>Amount</w:t>
      </w:r>
    </w:p>
    <w:p w:rsidR="0018722C">
      <w:pPr>
        <w:topLinePunct/>
      </w:pPr>
      <w:bookmarkStart w:id="937056" w:name="_cwCmt4"/>
      <w:r>
        <w:t>10X</w:t>
      </w:r>
      <w:r>
        <w:t> </w:t>
      </w:r>
      <w:r>
        <w:t>RT</w:t>
      </w:r>
      <w:r>
        <w:t> </w:t>
      </w:r>
      <w:r>
        <w:t>buffer</w:t>
      </w:r>
      <w:r w:rsidRPr="00000000">
        <w:tab/>
        <w:t>2 ul</w:t>
      </w:r>
      <w:bookmarkEnd w:id="937056"/>
    </w:p>
    <w:p w:rsidR="0018722C">
      <w:pPr>
        <w:topLinePunct/>
      </w:pPr>
      <w:r>
        <w:t>25</w:t>
      </w:r>
      <w:r>
        <w:t> </w:t>
      </w:r>
      <w:r>
        <w:t>mM</w:t>
      </w:r>
      <w:r>
        <w:t> </w:t>
      </w:r>
      <w:r>
        <w:t>MgCl2</w:t>
      </w:r>
      <w:r w:rsidRPr="00000000">
        <w:tab/>
        <w:t>4 ul</w:t>
      </w:r>
    </w:p>
    <w:p w:rsidR="0018722C">
      <w:pPr>
        <w:topLinePunct/>
      </w:pPr>
      <w:r>
        <w:t>0.1</w:t>
      </w:r>
      <w:r>
        <w:t> </w:t>
      </w:r>
      <w:r>
        <w:t>M</w:t>
      </w:r>
      <w:r>
        <w:t> </w:t>
      </w:r>
      <w:r>
        <w:t>DTT</w:t>
      </w:r>
      <w:r w:rsidRPr="00000000">
        <w:tab/>
        <w:t>2 ul</w:t>
      </w:r>
    </w:p>
    <w:p w:rsidR="0018722C">
      <w:pPr>
        <w:topLinePunct/>
      </w:pPr>
      <w:r>
        <w:t>RNaseOUT.</w:t>
      </w:r>
      <w:r>
        <w:t> </w:t>
      </w:r>
      <w:r>
        <w:t>(</w:t>
      </w:r>
      <w:r>
        <w:t>40</w:t>
      </w:r>
      <w:r>
        <w:t> </w:t>
      </w:r>
      <w:r>
        <w:t>U</w:t>
      </w:r>
      <w:r>
        <w:t>/</w:t>
      </w:r>
      <w:r>
        <w:t>ul</w:t>
      </w:r>
      <w:r>
        <w:t>)</w:t>
      </w:r>
      <w:r w:rsidRPr="00000000">
        <w:tab/>
        <w:t>1 ul</w:t>
      </w:r>
    </w:p>
    <w:p w:rsidR="0018722C">
      <w:pPr>
        <w:topLinePunct/>
      </w:pPr>
      <w:r>
        <w:t>SuperScript. III RT</w:t>
      </w:r>
      <w:r>
        <w:t> </w:t>
      </w:r>
      <w:r>
        <w:t>(</w:t>
      </w:r>
      <w:r>
        <w:t>200</w:t>
      </w:r>
      <w:r>
        <w:t> </w:t>
      </w:r>
      <w:r>
        <w:t>U</w:t>
      </w:r>
      <w:r>
        <w:t>/</w:t>
      </w:r>
      <w:r>
        <w:t>ul</w:t>
      </w:r>
      <w:r>
        <w:t>)</w:t>
      </w:r>
      <w:r w:rsidRPr="00000000">
        <w:tab/>
        <w:t>1 ul</w:t>
      </w:r>
    </w:p>
    <w:p w:rsidR="0018722C">
      <w:pPr>
        <w:topLinePunct/>
      </w:pPr>
      <w:r>
        <w:rPr>
          <w:rFonts w:ascii="宋体" w:hAnsi="宋体" w:eastAsia="宋体" w:hint="eastAsia"/>
        </w:rPr>
        <w:t>将以上</w:t>
      </w:r>
      <w:r>
        <w:t>2</w:t>
      </w:r>
      <w:r>
        <w:rPr>
          <w:rFonts w:ascii="宋体" w:hAnsi="宋体" w:eastAsia="宋体" w:hint="eastAsia"/>
        </w:rPr>
        <w:t>个混合液混合在一起，</w:t>
      </w:r>
      <w:r>
        <w:t>50</w:t>
      </w:r>
      <w:r>
        <w:rPr>
          <w:rFonts w:ascii="宋体" w:hAnsi="宋体" w:eastAsia="宋体" w:hint="eastAsia"/>
        </w:rPr>
        <w:t>℃孵育</w:t>
      </w:r>
      <w:r>
        <w:t>50min</w:t>
      </w:r>
      <w:r>
        <w:rPr>
          <w:rFonts w:ascii="宋体" w:hAnsi="宋体" w:eastAsia="宋体" w:hint="eastAsia"/>
        </w:rPr>
        <w:t>。</w:t>
      </w:r>
    </w:p>
    <w:p w:rsidR="0018722C">
      <w:pPr>
        <w:topLinePunct/>
      </w:pPr>
      <w:r>
        <w:t>85</w:t>
      </w:r>
      <w:r>
        <w:rPr>
          <w:rFonts w:ascii="宋体" w:hAnsi="宋体" w:eastAsia="宋体" w:hint="eastAsia"/>
        </w:rPr>
        <w:t>℃孵育</w:t>
      </w:r>
      <w:r>
        <w:t>5min</w:t>
      </w:r>
      <w:r>
        <w:rPr>
          <w:rFonts w:ascii="宋体" w:hAnsi="宋体" w:eastAsia="宋体" w:hint="eastAsia"/>
        </w:rPr>
        <w:t>，终止合成反应，并将反应液置冰浴</w:t>
      </w:r>
      <w:r>
        <w:t>5</w:t>
      </w:r>
      <w:r>
        <w:rPr>
          <w:rFonts w:ascii="宋体" w:hAnsi="宋体" w:eastAsia="宋体" w:hint="eastAsia"/>
        </w:rPr>
        <w:t>分钟</w:t>
      </w:r>
      <w:r w:rsidR="001852F3">
        <w:rPr>
          <w:rFonts w:ascii="宋体" w:hAnsi="宋体" w:eastAsia="宋体" w:hint="eastAsia"/>
        </w:rPr>
        <w:t xml:space="preserve">。</w:t>
      </w:r>
      <w:r>
        <w:rPr>
          <w:rFonts w:ascii="宋体" w:hAnsi="宋体" w:eastAsia="宋体" w:hint="eastAsia"/>
        </w:rPr>
        <w:t>在反应液中加入</w:t>
      </w:r>
      <w:r>
        <w:t>1ul RNase H</w:t>
      </w:r>
      <w:r>
        <w:rPr>
          <w:rFonts w:ascii="宋体" w:hAnsi="宋体" w:eastAsia="宋体" w:hint="eastAsia"/>
        </w:rPr>
        <w:t>，</w:t>
      </w:r>
      <w:r>
        <w:t>37</w:t>
      </w:r>
      <w:r>
        <w:rPr>
          <w:rFonts w:ascii="宋体" w:hAnsi="宋体" w:eastAsia="宋体" w:hint="eastAsia"/>
        </w:rPr>
        <w:t>℃孵育</w:t>
      </w:r>
      <w:r>
        <w:t>20min</w:t>
      </w:r>
      <w:r>
        <w:rPr>
          <w:rFonts w:ascii="宋体" w:hAnsi="宋体" w:eastAsia="宋体" w:hint="eastAsia"/>
        </w:rPr>
        <w:t>。</w:t>
      </w:r>
    </w:p>
    <w:p w:rsidR="0018722C">
      <w:pPr>
        <w:topLinePunct/>
      </w:pPr>
      <w:r>
        <w:rPr>
          <w:rFonts w:ascii="宋体" w:hAnsi="宋体" w:eastAsia="宋体" w:hint="eastAsia"/>
        </w:rPr>
        <w:t>反应产物置于</w:t>
      </w:r>
      <w:r>
        <w:t>-20</w:t>
      </w:r>
      <w:r>
        <w:rPr>
          <w:rFonts w:ascii="宋体" w:hAnsi="宋体" w:eastAsia="宋体" w:hint="eastAsia"/>
        </w:rPr>
        <w:t>℃保存。</w:t>
      </w:r>
    </w:p>
    <w:p w:rsidR="0018722C">
      <w:pPr>
        <w:pStyle w:val="cw18"/>
        <w:topLinePunct/>
      </w:pPr>
      <w:r>
        <w:rPr>
          <w:rFonts w:ascii="宋体" w:eastAsia="宋体" w:hint="eastAsia"/>
        </w:rPr>
        <w:t>35.2.4 </w:t>
      </w:r>
      <w:r>
        <w:t>CDNA</w:t>
      </w:r>
      <w:r/>
      <w:r>
        <w:rPr>
          <w:rFonts w:ascii="宋体" w:eastAsia="宋体" w:hint="eastAsia"/>
        </w:rPr>
        <w:t>扩增：</w:t>
      </w:r>
    </w:p>
    <w:p w:rsidR="0018722C">
      <w:pPr>
        <w:topLinePunct/>
      </w:pPr>
      <w:r>
        <w:t>PCR</w:t>
      </w:r>
      <w:r>
        <w:rPr>
          <w:rFonts w:ascii="宋体" w:eastAsia="宋体" w:hint="eastAsia"/>
        </w:rPr>
        <w:t>引物设计与合成</w:t>
      </w:r>
    </w:p>
    <w:p w:rsidR="0018722C">
      <w:pPr>
        <w:topLinePunct/>
      </w:pPr>
      <w:r>
        <w:rPr>
          <w:rFonts w:ascii="宋体" w:eastAsia="宋体" w:hint="eastAsia"/>
        </w:rPr>
        <w:t>根据</w:t>
      </w:r>
      <w:r>
        <w:t>GenBank</w:t>
      </w:r>
      <w:r>
        <w:rPr>
          <w:rFonts w:ascii="宋体" w:eastAsia="宋体" w:hint="eastAsia"/>
        </w:rPr>
        <w:t>上</w:t>
      </w:r>
      <w:r>
        <w:t>Myod1</w:t>
      </w:r>
      <w:r>
        <w:rPr>
          <w:rFonts w:ascii="宋体" w:eastAsia="宋体" w:hint="eastAsia"/>
        </w:rPr>
        <w:t>和</w:t>
      </w:r>
      <w:r>
        <w:t>Myog</w:t>
      </w:r>
      <w:r>
        <w:rPr>
          <w:rFonts w:ascii="宋体" w:eastAsia="宋体" w:hint="eastAsia"/>
        </w:rPr>
        <w:t>序列，应用</w:t>
      </w:r>
      <w:r>
        <w:t>Primer</w:t>
      </w:r>
      <w:r/>
      <w:r>
        <w:rPr>
          <w:rFonts w:ascii="宋体" w:eastAsia="宋体" w:hint="eastAsia"/>
        </w:rPr>
        <w:t>软件</w:t>
      </w:r>
      <w:r>
        <w:t>Prim5.0</w:t>
      </w:r>
      <w:r>
        <w:rPr>
          <w:rFonts w:ascii="宋体" w:eastAsia="宋体" w:hint="eastAsia"/>
        </w:rPr>
        <w:t>设计</w:t>
      </w:r>
      <w:r>
        <w:t>PCR</w:t>
      </w:r>
    </w:p>
    <w:p w:rsidR="0018722C">
      <w:pPr>
        <w:topLinePunct/>
      </w:pPr>
      <w:r>
        <w:rPr>
          <w:rFonts w:ascii="宋体" w:eastAsia="宋体" w:hint="eastAsia"/>
        </w:rPr>
        <w:t>引物，引物合成由上海英骏生物技术有限公司完成。根据参考序列设计的引物为：</w:t>
      </w:r>
    </w:p>
    <w:p w:rsidR="0018722C">
      <w:pPr>
        <w:topLinePunct/>
      </w:pPr>
      <w:r>
        <w:t>Myod1 PCR</w:t>
      </w:r>
      <w:r>
        <w:rPr>
          <w:rFonts w:ascii="宋体" w:eastAsia="宋体" w:hint="eastAsia"/>
        </w:rPr>
        <w:t>引物：</w:t>
      </w:r>
    </w:p>
    <w:p w:rsidR="0018722C">
      <w:pPr>
        <w:topLinePunct/>
      </w:pPr>
      <w:r>
        <w:t>Myod1-CDNA-F</w:t>
      </w:r>
      <w:r>
        <w:rPr>
          <w:rFonts w:ascii="宋体" w:eastAsia="宋体" w:hint="eastAsia"/>
          <w:rFonts w:ascii="宋体" w:eastAsia="宋体" w:hint="eastAsia"/>
        </w:rPr>
        <w:t xml:space="preserve">: </w:t>
      </w:r>
      <w:r>
        <w:t>5'-GGACCCAGAACTGGGACATG-3' Myod1-CDNA-R</w:t>
      </w:r>
      <w:r>
        <w:rPr>
          <w:rFonts w:ascii="宋体" w:eastAsia="宋体" w:hint="eastAsia"/>
          <w:rFonts w:ascii="宋体" w:eastAsia="宋体" w:hint="eastAsia"/>
        </w:rPr>
        <w:t xml:space="preserve">: </w:t>
      </w:r>
      <w:r>
        <w:t>5'-CTGCAGCCAACCTCTCAGAG-3'</w:t>
      </w:r>
    </w:p>
    <w:p w:rsidR="0018722C">
      <w:pPr>
        <w:topLinePunct/>
      </w:pPr>
      <w:r>
        <w:t>Myog PCR</w:t>
      </w:r>
      <w:r>
        <w:rPr>
          <w:rFonts w:ascii="宋体" w:eastAsia="宋体" w:hint="eastAsia"/>
        </w:rPr>
        <w:t>引物：</w:t>
      </w:r>
    </w:p>
    <w:p w:rsidR="0018722C">
      <w:pPr>
        <w:topLinePunct/>
      </w:pPr>
      <w:r>
        <w:t>Myog-CDNA-F</w:t>
      </w:r>
      <w:r>
        <w:rPr>
          <w:rFonts w:ascii="宋体" w:eastAsia="宋体" w:hint="eastAsia"/>
          <w:rFonts w:ascii="宋体" w:eastAsia="宋体" w:hint="eastAsia"/>
        </w:rPr>
        <w:t xml:space="preserve">: </w:t>
      </w:r>
      <w:r>
        <w:t>5'-TCCGACCTGATGGAGCTGTA-3' Myog-CDNA-R</w:t>
      </w:r>
      <w:r>
        <w:rPr>
          <w:rFonts w:ascii="宋体" w:eastAsia="宋体" w:hint="eastAsia"/>
          <w:rFonts w:ascii="宋体" w:eastAsia="宋体" w:hint="eastAsia"/>
        </w:rPr>
        <w:t xml:space="preserve">: </w:t>
      </w:r>
      <w:r>
        <w:t>5'-CAGCCTGGCAGACAATCTCA-3'</w:t>
      </w:r>
    </w:p>
    <w:p w:rsidR="0018722C">
      <w:pPr>
        <w:topLinePunct/>
      </w:pPr>
      <w:r>
        <w:rPr>
          <w:rFonts w:ascii="宋体" w:eastAsia="宋体" w:hint="eastAsia"/>
        </w:rPr>
        <w:t>以上述</w:t>
      </w:r>
      <w:r>
        <w:t>RT</w:t>
      </w:r>
      <w:r>
        <w:rPr>
          <w:rFonts w:ascii="宋体" w:eastAsia="宋体" w:hint="eastAsia"/>
        </w:rPr>
        <w:t>产物</w:t>
      </w:r>
      <w:r>
        <w:t>cDNA</w:t>
      </w:r>
      <w:r>
        <w:rPr>
          <w:rFonts w:ascii="宋体" w:eastAsia="宋体" w:hint="eastAsia"/>
        </w:rPr>
        <w:t>为模板进行多聚酶链式反应</w:t>
      </w:r>
      <w:r>
        <w:rPr>
          <w:rFonts w:ascii="宋体" w:eastAsia="宋体" w:hint="eastAsia"/>
        </w:rPr>
        <w:t>（</w:t>
      </w:r>
      <w:r>
        <w:t>PCR</w:t>
      </w:r>
      <w:r>
        <w:rPr>
          <w:rFonts w:ascii="宋体" w:eastAsia="宋体" w:hint="eastAsia"/>
        </w:rPr>
        <w:t>）</w:t>
      </w:r>
      <w:r>
        <w:rPr>
          <w:rFonts w:ascii="宋体" w:eastAsia="宋体" w:hint="eastAsia"/>
        </w:rPr>
        <w:t>扩增，扩增体系为：</w:t>
      </w:r>
    </w:p>
    <w:p w:rsidR="0018722C">
      <w:pPr>
        <w:topLinePunct/>
      </w:pPr>
      <w:r>
        <w:t>Component</w:t>
      </w:r>
      <w:r w:rsidRPr="00000000">
        <w:tab/>
        <w:t>Amount</w:t>
      </w:r>
    </w:p>
    <w:p w:rsidR="0018722C">
      <w:pPr>
        <w:topLinePunct/>
      </w:pPr>
      <w:bookmarkStart w:id="937057" w:name="_cwCmt5"/>
      <w:r>
        <w:t>10X</w:t>
      </w:r>
      <w:r>
        <w:t> </w:t>
      </w:r>
      <w:r>
        <w:t>buffer</w:t>
      </w:r>
      <w:r w:rsidRPr="00000000">
        <w:tab/>
        <w:t>5ul</w:t>
      </w:r>
      <w:bookmarkEnd w:id="937057"/>
    </w:p>
    <w:p w:rsidR="0018722C">
      <w:pPr>
        <w:topLinePunct/>
      </w:pPr>
      <w:r>
        <w:t>50</w:t>
      </w:r>
      <w:r>
        <w:t> </w:t>
      </w:r>
      <w:r>
        <w:t>mM</w:t>
      </w:r>
      <w:r>
        <w:t> </w:t>
      </w:r>
      <w:r>
        <w:t>MgSO4</w:t>
      </w:r>
      <w:r w:rsidRPr="00000000">
        <w:tab/>
        <w:t>1.5ul</w:t>
      </w:r>
    </w:p>
    <w:p w:rsidR="0018722C">
      <w:pPr>
        <w:topLinePunct/>
      </w:pPr>
      <w:r>
        <w:t>10</w:t>
      </w:r>
      <w:r>
        <w:t> </w:t>
      </w:r>
      <w:r>
        <w:t>mM</w:t>
      </w:r>
      <w:r>
        <w:t> </w:t>
      </w:r>
      <w:r>
        <w:t>dNTP</w:t>
      </w:r>
      <w:r w:rsidRPr="00000000">
        <w:tab/>
        <w:t>1ul</w:t>
      </w:r>
    </w:p>
    <w:p w:rsidR="0018722C">
      <w:pPr>
        <w:topLinePunct/>
      </w:pPr>
      <w:r>
        <w:t>Primer</w:t>
      </w:r>
      <w:r>
        <w:t> </w:t>
      </w:r>
      <w:r>
        <w:t>F</w:t>
      </w:r>
      <w:r>
        <w:rPr>
          <w:rFonts w:ascii="宋体" w:eastAsia="宋体" w:hint="eastAsia"/>
          <w:rFonts w:ascii="宋体" w:eastAsia="宋体" w:hint="eastAsia"/>
        </w:rPr>
        <w:t>(</w:t>
      </w:r>
      <w:r>
        <w:t>10</w:t>
      </w:r>
      <w:r>
        <w:t> </w:t>
      </w:r>
      <w:r>
        <w:t>mM</w:t>
      </w:r>
      <w:r>
        <w:rPr>
          <w:rFonts w:ascii="宋体" w:eastAsia="宋体" w:hint="eastAsia"/>
          <w:rFonts w:ascii="宋体" w:eastAsia="宋体" w:hint="eastAsia"/>
        </w:rPr>
        <w:t>)</w:t>
      </w:r>
      <w:r w:rsidRPr="00000000">
        <w:tab/>
      </w:r>
      <w:r>
        <w:t>2ul</w:t>
      </w:r>
    </w:p>
    <w:p w:rsidR="0018722C">
      <w:pPr>
        <w:topLinePunct/>
      </w:pPr>
      <w:r>
        <w:t>Primer</w:t>
      </w:r>
      <w:r>
        <w:t> </w:t>
      </w:r>
      <w:r>
        <w:t>R</w:t>
      </w:r>
      <w:r>
        <w:rPr>
          <w:rFonts w:ascii="宋体" w:eastAsia="宋体" w:hint="eastAsia"/>
          <w:rFonts w:ascii="宋体" w:eastAsia="宋体" w:hint="eastAsia"/>
        </w:rPr>
        <w:t>(</w:t>
      </w:r>
      <w:r>
        <w:t>10</w:t>
      </w:r>
      <w:r>
        <w:t> </w:t>
      </w:r>
      <w:r>
        <w:t>mM</w:t>
      </w:r>
      <w:r>
        <w:rPr>
          <w:rFonts w:ascii="宋体" w:eastAsia="宋体" w:hint="eastAsia"/>
          <w:rFonts w:ascii="宋体" w:eastAsia="宋体" w:hint="eastAsia"/>
        </w:rPr>
        <w:t>)</w:t>
      </w:r>
      <w:r w:rsidRPr="00000000">
        <w:tab/>
      </w:r>
      <w:r>
        <w:t>2ul</w:t>
      </w:r>
    </w:p>
    <w:p w:rsidR="0018722C">
      <w:pPr>
        <w:topLinePunct/>
      </w:pPr>
      <w:r>
        <w:t>cDNA</w:t>
      </w:r>
      <w:r w:rsidRPr="00000000">
        <w:tab/>
        <w:t>2ul</w:t>
      </w:r>
    </w:p>
    <w:p w:rsidR="0018722C">
      <w:pPr>
        <w:topLinePunct/>
      </w:pPr>
      <w:r>
        <w:t>Platinum </w:t>
      </w:r>
      <w:r>
        <w:t>Taq </w:t>
      </w:r>
      <w:r>
        <w:t>DNA polymerase</w:t>
      </w:r>
      <w:r>
        <w:t> </w:t>
      </w:r>
      <w:r>
        <w:t>High Fidility</w:t>
      </w:r>
      <w:r w:rsidRPr="00000000">
        <w:tab/>
        <w:t>0.2ul ddH2O</w:t>
      </w:r>
      <w:r w:rsidRPr="00000000">
        <w:tab/>
        <w:t>36.3ul</w:t>
      </w:r>
    </w:p>
    <w:p w:rsidR="0018722C">
      <w:pPr>
        <w:topLinePunct/>
      </w:pPr>
      <w:r>
        <w:rPr>
          <w:rFonts w:ascii="宋体" w:eastAsia="宋体" w:hint="eastAsia"/>
        </w:rPr>
        <w:t>扩增循环条件为：</w:t>
      </w:r>
    </w:p>
    <w:tbl>
      <w:tblPr>
        <w:tblW w:w="0" w:type="auto"/>
        <w:tblInd w:w="1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1558"/>
        <w:gridCol w:w="1275"/>
      </w:tblGrid>
      <w:tr>
        <w:trPr>
          <w:trHeight w:val="360" w:hRule="atLeast"/>
        </w:trPr>
        <w:tc>
          <w:tcPr>
            <w:tcW w:w="920" w:type="dxa"/>
          </w:tcPr>
          <w:p w:rsidR="0018722C">
            <w:pPr>
              <w:topLinePunct/>
              <w:ind w:leftChars="0" w:left="0" w:rightChars="0" w:right="0" w:firstLineChars="0" w:firstLine="0"/>
              <w:spacing w:line="240" w:lineRule="atLeast"/>
            </w:pPr>
            <w:r>
              <w:t>95</w:t>
            </w:r>
            <w:r>
              <w:rPr>
                <w:rFonts w:ascii="宋体" w:hAnsi="宋体"/>
              </w:rPr>
              <w:t>℃</w:t>
            </w:r>
          </w:p>
        </w:tc>
        <w:tc>
          <w:tcPr>
            <w:tcW w:w="1558" w:type="dxa"/>
          </w:tcPr>
          <w:p w:rsidR="0018722C">
            <w:pPr>
              <w:topLinePunct/>
              <w:ind w:leftChars="0" w:left="0" w:rightChars="0" w:right="0" w:firstLineChars="0" w:firstLine="0"/>
              <w:spacing w:line="240" w:lineRule="atLeast"/>
            </w:pPr>
            <w:r>
              <w:t>3 </w:t>
            </w:r>
            <w:r>
              <w:rPr>
                <w:rFonts w:ascii="宋体" w:eastAsia="宋体" w:hint="eastAsia"/>
              </w:rPr>
              <w:t>分钟</w:t>
            </w:r>
          </w:p>
        </w:tc>
        <w:tc>
          <w:tcPr>
            <w:tcW w:w="1275" w:type="dxa"/>
          </w:tcPr>
          <w:p w:rsidR="0018722C">
            <w:pPr>
              <w:topLinePunct/>
              <w:ind w:leftChars="0" w:left="0" w:rightChars="0" w:right="0" w:firstLineChars="0" w:firstLine="0"/>
              <w:spacing w:line="240" w:lineRule="atLeast"/>
            </w:pPr>
            <w:r>
              <w:t>1cycle</w:t>
            </w:r>
          </w:p>
        </w:tc>
      </w:tr>
      <w:tr>
        <w:trPr>
          <w:trHeight w:val="460" w:hRule="atLeast"/>
        </w:trPr>
        <w:tc>
          <w:tcPr>
            <w:tcW w:w="920" w:type="dxa"/>
          </w:tcPr>
          <w:p w:rsidR="0018722C">
            <w:pPr>
              <w:topLinePunct/>
              <w:ind w:leftChars="0" w:left="0" w:rightChars="0" w:right="0" w:firstLineChars="0" w:firstLine="0"/>
              <w:spacing w:line="240" w:lineRule="atLeast"/>
            </w:pPr>
            <w:r>
              <w:t>94</w:t>
            </w:r>
            <w:r>
              <w:rPr>
                <w:rFonts w:ascii="宋体" w:hAnsi="宋体"/>
              </w:rPr>
              <w:t>℃</w:t>
            </w:r>
          </w:p>
        </w:tc>
        <w:tc>
          <w:tcPr>
            <w:tcW w:w="1558" w:type="dxa"/>
          </w:tcPr>
          <w:p w:rsidR="0018722C">
            <w:pPr>
              <w:topLinePunct/>
              <w:ind w:leftChars="0" w:left="0" w:rightChars="0" w:right="0" w:firstLineChars="0" w:firstLine="0"/>
              <w:spacing w:line="240" w:lineRule="atLeast"/>
            </w:pPr>
            <w:r>
              <w:t>30 </w:t>
            </w:r>
            <w:r>
              <w:rPr>
                <w:rFonts w:ascii="宋体" w:eastAsia="宋体" w:hint="eastAsia"/>
              </w:rPr>
              <w:t>秒</w:t>
            </w:r>
          </w:p>
        </w:tc>
        <w:tc>
          <w:tcPr>
            <w:tcW w:w="1275" w:type="dxa"/>
          </w:tcPr>
          <w:p w:rsidR="0018722C">
            <w:pPr>
              <w:topLinePunct/>
              <w:ind w:leftChars="0" w:left="0" w:rightChars="0" w:right="0" w:firstLineChars="0" w:firstLine="0"/>
              <w:spacing w:line="240" w:lineRule="atLeast"/>
            </w:pPr>
          </w:p>
        </w:tc>
      </w:tr>
      <w:tr>
        <w:trPr>
          <w:trHeight w:val="460" w:hRule="atLeast"/>
        </w:trPr>
        <w:tc>
          <w:tcPr>
            <w:tcW w:w="920" w:type="dxa"/>
          </w:tcPr>
          <w:p w:rsidR="0018722C">
            <w:pPr>
              <w:topLinePunct/>
              <w:ind w:leftChars="0" w:left="0" w:rightChars="0" w:right="0" w:firstLineChars="0" w:firstLine="0"/>
              <w:spacing w:line="240" w:lineRule="atLeast"/>
            </w:pPr>
            <w:r>
              <w:t>56</w:t>
            </w:r>
            <w:r>
              <w:rPr>
                <w:rFonts w:ascii="宋体" w:hAnsi="宋体"/>
              </w:rPr>
              <w:t>℃</w:t>
            </w:r>
          </w:p>
        </w:tc>
        <w:tc>
          <w:tcPr>
            <w:tcW w:w="1558" w:type="dxa"/>
          </w:tcPr>
          <w:p w:rsidR="0018722C">
            <w:pPr>
              <w:topLinePunct/>
              <w:ind w:leftChars="0" w:left="0" w:rightChars="0" w:right="0" w:firstLineChars="0" w:firstLine="0"/>
              <w:spacing w:line="240" w:lineRule="atLeast"/>
            </w:pPr>
            <w:r>
              <w:t>30 </w:t>
            </w:r>
            <w:r>
              <w:rPr>
                <w:rFonts w:ascii="宋体" w:eastAsia="宋体" w:hint="eastAsia"/>
              </w:rPr>
              <w:t>秒</w:t>
            </w:r>
          </w:p>
        </w:tc>
        <w:tc>
          <w:tcPr>
            <w:tcW w:w="1275" w:type="dxa"/>
          </w:tcPr>
          <w:p w:rsidR="0018722C">
            <w:pPr>
              <w:topLinePunct/>
              <w:ind w:leftChars="0" w:left="0" w:rightChars="0" w:right="0" w:firstLineChars="0" w:firstLine="0"/>
              <w:spacing w:line="240" w:lineRule="atLeast"/>
            </w:pPr>
            <w:r>
              <w:t>35cycles</w:t>
            </w:r>
          </w:p>
        </w:tc>
      </w:tr>
      <w:tr>
        <w:trPr>
          <w:trHeight w:val="460" w:hRule="atLeast"/>
        </w:trPr>
        <w:tc>
          <w:tcPr>
            <w:tcW w:w="920" w:type="dxa"/>
          </w:tcPr>
          <w:p w:rsidR="0018722C">
            <w:pPr>
              <w:topLinePunct/>
              <w:ind w:leftChars="0" w:left="0" w:rightChars="0" w:right="0" w:firstLineChars="0" w:firstLine="0"/>
              <w:spacing w:line="240" w:lineRule="atLeast"/>
            </w:pPr>
            <w:r>
              <w:t>68</w:t>
            </w:r>
            <w:r>
              <w:rPr>
                <w:rFonts w:ascii="宋体" w:hAnsi="宋体"/>
              </w:rPr>
              <w:t>℃</w:t>
            </w:r>
          </w:p>
        </w:tc>
        <w:tc>
          <w:tcPr>
            <w:tcW w:w="1558" w:type="dxa"/>
          </w:tcPr>
          <w:p w:rsidR="0018722C">
            <w:pPr>
              <w:topLinePunct/>
              <w:ind w:leftChars="0" w:left="0" w:rightChars="0" w:right="0" w:firstLineChars="0" w:firstLine="0"/>
              <w:spacing w:line="240" w:lineRule="atLeast"/>
            </w:pPr>
            <w:r>
              <w:t>60 </w:t>
            </w:r>
            <w:r>
              <w:rPr>
                <w:rFonts w:ascii="宋体" w:eastAsia="宋体" w:hint="eastAsia"/>
              </w:rPr>
              <w:t>秒</w:t>
            </w:r>
          </w:p>
        </w:tc>
        <w:tc>
          <w:tcPr>
            <w:tcW w:w="1275" w:type="dxa"/>
          </w:tcPr>
          <w:p w:rsidR="0018722C">
            <w:pPr>
              <w:topLinePunct/>
              <w:ind w:leftChars="0" w:left="0" w:rightChars="0" w:right="0" w:firstLineChars="0" w:firstLine="0"/>
              <w:spacing w:line="240" w:lineRule="atLeast"/>
            </w:pPr>
          </w:p>
        </w:tc>
      </w:tr>
      <w:tr>
        <w:trPr>
          <w:trHeight w:val="360" w:hRule="atLeast"/>
        </w:trPr>
        <w:tc>
          <w:tcPr>
            <w:tcW w:w="920" w:type="dxa"/>
          </w:tcPr>
          <w:p w:rsidR="0018722C">
            <w:pPr>
              <w:topLinePunct/>
              <w:ind w:leftChars="0" w:left="0" w:rightChars="0" w:right="0" w:firstLineChars="0" w:firstLine="0"/>
              <w:spacing w:line="240" w:lineRule="atLeast"/>
            </w:pPr>
            <w:r>
              <w:t>68</w:t>
            </w:r>
            <w:r>
              <w:rPr>
                <w:rFonts w:ascii="宋体" w:hAnsi="宋体"/>
              </w:rPr>
              <w:t>℃</w:t>
            </w:r>
          </w:p>
        </w:tc>
        <w:tc>
          <w:tcPr>
            <w:tcW w:w="1558" w:type="dxa"/>
          </w:tcPr>
          <w:p w:rsidR="0018722C">
            <w:pPr>
              <w:topLinePunct/>
              <w:ind w:leftChars="0" w:left="0" w:rightChars="0" w:right="0" w:firstLineChars="0" w:firstLine="0"/>
              <w:spacing w:line="240" w:lineRule="atLeast"/>
            </w:pPr>
            <w:r>
              <w:t>10 </w:t>
            </w:r>
            <w:r>
              <w:rPr>
                <w:rFonts w:ascii="宋体" w:eastAsia="宋体" w:hint="eastAsia"/>
              </w:rPr>
              <w:t>分钟</w:t>
            </w:r>
          </w:p>
        </w:tc>
        <w:tc>
          <w:tcPr>
            <w:tcW w:w="1275" w:type="dxa"/>
          </w:tcPr>
          <w:p w:rsidR="0018722C">
            <w:pPr>
              <w:topLinePunct/>
              <w:ind w:leftChars="0" w:left="0" w:rightChars="0" w:right="0" w:firstLineChars="0" w:firstLine="0"/>
              <w:spacing w:line="240" w:lineRule="atLeast"/>
            </w:pPr>
            <w:r>
              <w:t>1cycle</w:t>
            </w:r>
          </w:p>
        </w:tc>
      </w:tr>
    </w:tbl>
    <w:p w:rsidR="0018722C">
      <w:pPr>
        <w:pStyle w:val="affa"/>
      </w:pPr>
    </w:p>
    <w:p w:rsidR="0018722C">
      <w:pPr>
        <w:topLinePunct/>
      </w:pPr>
      <w:r>
        <w:rPr>
          <w:rFonts w:ascii="宋体" w:hAnsi="宋体" w:eastAsia="宋体" w:hint="eastAsia"/>
        </w:rPr>
        <w:t>取反应产物</w:t>
      </w:r>
      <w:r>
        <w:t>10ul</w:t>
      </w:r>
      <w:r>
        <w:rPr>
          <w:rFonts w:ascii="宋体" w:hAnsi="宋体" w:eastAsia="宋体" w:hint="eastAsia"/>
        </w:rPr>
        <w:t>在</w:t>
      </w:r>
      <w:r>
        <w:t>1.5%Agarose</w:t>
      </w:r>
      <w:r>
        <w:rPr>
          <w:rFonts w:ascii="宋体" w:hAnsi="宋体" w:eastAsia="宋体" w:hint="eastAsia"/>
        </w:rPr>
        <w:t>电泳，凝胶成像仪扫描摄影。反应产物置于－</w:t>
      </w:r>
      <w:r>
        <w:t>20</w:t>
      </w:r>
      <w:r>
        <w:rPr>
          <w:rFonts w:ascii="宋体" w:hAnsi="宋体" w:eastAsia="宋体" w:hint="eastAsia"/>
        </w:rPr>
        <w:t>℃保存。</w:t>
      </w:r>
    </w:p>
    <w:p w:rsidR="0018722C">
      <w:pPr>
        <w:pStyle w:val="cw18"/>
        <w:topLinePunct/>
      </w:pPr>
      <w:r>
        <w:rPr>
          <w:rFonts w:ascii="宋体" w:eastAsia="宋体" w:hint="eastAsia"/>
        </w:rPr>
        <w:t>35.2.5 </w:t>
      </w:r>
      <w:r>
        <w:t>PCR</w:t>
      </w:r>
      <w:r/>
      <w:r>
        <w:rPr>
          <w:rFonts w:ascii="宋体" w:eastAsia="宋体" w:hint="eastAsia"/>
        </w:rPr>
        <w:t>产物的纯化</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w:t>
      </w:r>
      <w:r>
        <w:t>PCR</w:t>
      </w:r>
      <w:r>
        <w:rPr>
          <w:rFonts w:ascii="宋体" w:eastAsia="宋体" w:hint="eastAsia"/>
        </w:rPr>
        <w:t>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sidR="001852F3">
        <w:rPr>
          <w:rFonts w:ascii="宋体" w:hAnsi="宋体" w:eastAsia="宋体" w:hint="eastAsia"/>
        </w:rPr>
        <w:t xml:space="preserve">置于－</w:t>
      </w:r>
      <w:r>
        <w:t>20</w:t>
      </w:r>
      <w:r>
        <w:rPr>
          <w:rFonts w:ascii="宋体" w:hAnsi="宋体" w:eastAsia="宋体" w:hint="eastAsia"/>
        </w:rPr>
        <w:t>℃冻存。</w:t>
      </w:r>
    </w:p>
    <w:p w:rsidR="0018722C">
      <w:pPr>
        <w:pStyle w:val="cw18"/>
        <w:topLinePunct/>
      </w:pPr>
      <w:r>
        <w:rPr>
          <w:rFonts w:ascii="宋体" w:eastAsia="宋体" w:hint="eastAsia"/>
        </w:rPr>
        <w:t>35.2.6</w:t>
      </w:r>
      <w:r>
        <w:rPr>
          <w:rFonts w:ascii="宋体" w:eastAsia="宋体" w:hint="eastAsia"/>
        </w:rPr>
        <w:t>连接反应</w:t>
      </w:r>
    </w:p>
    <w:p w:rsidR="0018722C">
      <w:pPr>
        <w:topLinePunct/>
      </w:pPr>
      <w:r>
        <w:rPr>
          <w:rFonts w:ascii="宋体" w:eastAsia="宋体" w:hint="eastAsia"/>
        </w:rPr>
        <w:t>将</w:t>
      </w:r>
      <w:r>
        <w:t>PCR</w:t>
      </w:r>
      <w:r>
        <w:rPr>
          <w:rFonts w:ascii="宋体" w:eastAsia="宋体" w:hint="eastAsia"/>
        </w:rPr>
        <w:t>产物与</w:t>
      </w:r>
      <w:r>
        <w:t>pMD18-T simple vector</w:t>
      </w:r>
      <w:r>
        <w:rPr>
          <w:rFonts w:ascii="宋体" w:eastAsia="宋体" w:hint="eastAsia"/>
        </w:rPr>
        <w:t>连接。</w:t>
      </w:r>
    </w:p>
    <w:p w:rsidR="0018722C">
      <w:pPr>
        <w:topLinePunct/>
      </w:pPr>
      <w:r>
        <w:rPr>
          <w:rFonts w:ascii="宋体" w:eastAsia="宋体" w:hint="eastAsia"/>
        </w:rPr>
        <w:t>短暂离心连接反应的</w:t>
      </w:r>
      <w:r>
        <w:t>Vector</w:t>
      </w:r>
      <w:r>
        <w:rPr>
          <w:rFonts w:ascii="宋体" w:eastAsia="宋体" w:hint="eastAsia"/>
        </w:rPr>
        <w:t>和</w:t>
      </w:r>
      <w:r>
        <w:t>Buffer</w:t>
      </w:r>
      <w:r>
        <w:rPr>
          <w:rFonts w:ascii="宋体" w:eastAsia="宋体" w:hint="eastAsia"/>
        </w:rPr>
        <w:t>溶液，逐一加入反应体系，连接体系为：</w:t>
      </w:r>
    </w:p>
    <w:p w:rsidR="0018722C">
      <w:pPr>
        <w:topLinePunct/>
      </w:pPr>
      <w:r>
        <w:t>Component</w:t>
      </w:r>
      <w:r w:rsidRPr="00000000">
        <w:tab/>
        <w:t>Amount</w:t>
      </w:r>
    </w:p>
    <w:p w:rsidR="0018722C">
      <w:pPr>
        <w:topLinePunct/>
      </w:pPr>
      <w:r>
        <w:t>Solution</w:t>
      </w:r>
      <w:r>
        <w:t> </w:t>
      </w:r>
      <w:r>
        <w:t>I</w:t>
      </w:r>
      <w:r w:rsidRPr="00000000">
        <w:tab/>
        <w:t>5ul</w:t>
      </w:r>
    </w:p>
    <w:p w:rsidR="0018722C">
      <w:pPr>
        <w:topLinePunct/>
      </w:pPr>
      <w:r>
        <w:t>P</w:t>
      </w:r>
      <w:r>
        <w:t>MD18-T</w:t>
      </w:r>
      <w:r>
        <w:t xml:space="preserve"> </w:t>
      </w:r>
      <w:r>
        <w:t>simple</w:t>
      </w:r>
      <w:r>
        <w:t xml:space="preserve"> </w:t>
      </w:r>
      <w:r>
        <w:t>vector</w:t>
      </w:r>
      <w:r w:rsidRPr="00000000">
        <w:tab/>
      </w:r>
      <w:r>
        <w:t>1ul</w:t>
      </w:r>
    </w:p>
    <w:p w:rsidR="0018722C">
      <w:pPr>
        <w:pStyle w:val="BodyText"/>
        <w:tabs>
          <w:tab w:pos="6122" w:val="left" w:leader="none"/>
        </w:tabs>
        <w:spacing w:before="138"/>
        <w:ind w:leftChars="0" w:left="1082"/>
        <w:topLinePunct/>
      </w:pPr>
      <w:r>
        <w:rPr>
          <w:rFonts w:ascii="宋体" w:eastAsia="宋体" w:hint="eastAsia"/>
        </w:rPr>
        <w:t>纯化的</w:t>
      </w:r>
      <w:r>
        <w:t>PCR</w:t>
      </w:r>
      <w:r>
        <w:rPr>
          <w:rFonts w:ascii="宋体" w:eastAsia="宋体" w:hint="eastAsia"/>
        </w:rPr>
        <w:t>产物</w:t>
      </w:r>
      <w:r>
        <w:t>4ul</w:t>
      </w:r>
    </w:p>
    <w:p w:rsidR="0018722C">
      <w:pPr>
        <w:topLinePunct/>
      </w:pPr>
      <w:r>
        <w:rPr>
          <w:rFonts w:ascii="宋体" w:eastAsia="宋体" w:hint="eastAsia"/>
        </w:rPr>
        <w:t>用移液器将上述反应液混合均匀。</w:t>
      </w:r>
    </w:p>
    <w:p w:rsidR="0018722C">
      <w:pPr>
        <w:topLinePunct/>
      </w:pPr>
      <w:r>
        <w:t>16</w:t>
      </w:r>
      <w:r>
        <w:rPr>
          <w:rFonts w:ascii="宋体" w:hAnsi="宋体" w:eastAsia="宋体" w:hint="eastAsia"/>
        </w:rPr>
        <w:t>℃连接</w:t>
      </w:r>
      <w:r>
        <w:t>1hour</w:t>
      </w:r>
      <w:r>
        <w:rPr>
          <w:rFonts w:ascii="宋体" w:hAnsi="宋体" w:eastAsia="宋体" w:hint="eastAsia"/>
        </w:rPr>
        <w:t>。</w:t>
      </w:r>
    </w:p>
    <w:p w:rsidR="0018722C">
      <w:pPr>
        <w:pStyle w:val="cw18"/>
        <w:topLinePunct/>
      </w:pPr>
      <w:r>
        <w:rPr>
          <w:rFonts w:ascii="宋体" w:hAnsi="宋体" w:eastAsia="宋体" w:hint="eastAsia"/>
        </w:rPr>
        <w:t>35.2.7</w:t>
      </w:r>
      <w:r>
        <w:rPr>
          <w:rFonts w:ascii="宋体" w:hAnsi="宋体" w:eastAsia="宋体" w:hint="eastAsia"/>
        </w:rPr>
        <w:t>感受态大肠杆菌</w:t>
      </w:r>
      <w:r>
        <w:t xml:space="preserve">E.</w:t>
      </w:r>
      <w:r w:rsidR="001852F3">
        <w:t xml:space="preserve"> </w:t>
      </w:r>
      <w:r w:rsidR="001852F3">
        <w:t xml:space="preserve">coli.</w:t>
      </w:r>
      <w:r w:rsidR="001852F3">
        <w:t xml:space="preserve"> </w:t>
      </w:r>
      <w:r w:rsidR="001852F3">
        <w:t xml:space="preserve">DH5</w:t>
      </w:r>
      <w:r>
        <w:rPr>
          <w:rFonts w:ascii="宋体" w:hAnsi="宋体" w:eastAsia="宋体" w:hint="eastAsia"/>
        </w:rPr>
        <w:t>α的制备</w:t>
      </w:r>
    </w:p>
    <w:p w:rsidR="0018722C">
      <w:pPr>
        <w:topLinePunct/>
      </w:pPr>
      <w:r>
        <w:rPr>
          <w:rFonts w:ascii="宋体" w:eastAsia="宋体" w:hint="eastAsia"/>
        </w:rPr>
        <w:t>从冻存菌株中划单克隆</w:t>
      </w:r>
      <w:r>
        <w:rPr>
          <w:rFonts w:ascii="宋体" w:eastAsia="宋体" w:hint="eastAsia"/>
        </w:rPr>
        <w:t>（</w:t>
      </w:r>
      <w:r>
        <w:rPr>
          <w:rFonts w:ascii="宋体" w:eastAsia="宋体" w:hint="eastAsia"/>
        </w:rPr>
        <w:t>分别划在不加抗生素和加抗生素的两种培养基上</w:t>
      </w:r>
      <w:r>
        <w:rPr>
          <w:rFonts w:ascii="宋体" w:eastAsia="宋体" w:hint="eastAsia"/>
        </w:rPr>
        <w:t>，</w:t>
      </w:r>
      <w:r>
        <w:rPr>
          <w:rFonts w:ascii="宋体" w:eastAsia="宋体" w:hint="eastAsia"/>
        </w:rPr>
        <w:t>以检查有无污染</w:t>
      </w:r>
      <w:r>
        <w:rPr>
          <w:rFonts w:ascii="宋体" w:eastAsia="宋体" w:hint="eastAsia"/>
        </w:rPr>
        <w:t>）</w:t>
      </w:r>
      <w:r>
        <w:rPr>
          <w:rFonts w:ascii="宋体" w:eastAsia="宋体" w:hint="eastAsia"/>
        </w:rPr>
        <w:t>。</w:t>
      </w:r>
    </w:p>
    <w:p w:rsidR="0018722C">
      <w:pPr>
        <w:topLinePunct/>
      </w:pPr>
      <w:r>
        <w:rPr>
          <w:rFonts w:ascii="宋体" w:hAnsi="宋体" w:eastAsia="宋体" w:hint="eastAsia"/>
        </w:rPr>
        <w:t>挑单克隆于</w:t>
      </w:r>
      <w:r>
        <w:t>5ml</w:t>
      </w:r>
      <w:r>
        <w:rPr>
          <w:rFonts w:ascii="宋体" w:hAnsi="宋体" w:eastAsia="宋体" w:hint="eastAsia"/>
        </w:rPr>
        <w:t>不加抗生素</w:t>
      </w:r>
      <w:r>
        <w:t>LB</w:t>
      </w:r>
      <w:r>
        <w:rPr>
          <w:rFonts w:ascii="宋体" w:hAnsi="宋体" w:eastAsia="宋体" w:hint="eastAsia"/>
        </w:rPr>
        <w:t>中，</w:t>
      </w:r>
      <w:r>
        <w:t>37</w:t>
      </w:r>
      <w:r>
        <w:rPr>
          <w:rFonts w:ascii="宋体" w:hAnsi="宋体" w:eastAsia="宋体" w:hint="eastAsia"/>
        </w:rPr>
        <w:t>℃、</w:t>
      </w:r>
      <w:r>
        <w:t>250rpm</w:t>
      </w:r>
      <w:r>
        <w:rPr>
          <w:rFonts w:ascii="宋体" w:hAnsi="宋体" w:eastAsia="宋体" w:hint="eastAsia"/>
        </w:rPr>
        <w:t>摇菌培养过夜。</w:t>
      </w:r>
    </w:p>
    <w:p w:rsidR="0018722C">
      <w:pPr>
        <w:topLinePunct/>
      </w:pPr>
      <w:r>
        <w:rPr>
          <w:rFonts w:ascii="宋体" w:hAnsi="宋体" w:eastAsia="宋体" w:hint="eastAsia"/>
        </w:rPr>
        <w:t>分别取</w:t>
      </w:r>
      <w:r>
        <w:t>1ml</w:t>
      </w:r>
      <w:r>
        <w:rPr>
          <w:rFonts w:ascii="宋体" w:hAnsi="宋体" w:eastAsia="宋体" w:hint="eastAsia"/>
        </w:rPr>
        <w:t>菌液接种于两瓶</w:t>
      </w:r>
      <w:r>
        <w:t>50mlLB</w:t>
      </w:r>
      <w:r>
        <w:rPr>
          <w:rFonts w:ascii="宋体" w:hAnsi="宋体" w:eastAsia="宋体" w:hint="eastAsia"/>
        </w:rPr>
        <w:t>中，</w:t>
      </w:r>
      <w:r>
        <w:t>37</w:t>
      </w:r>
      <w:r>
        <w:rPr>
          <w:rFonts w:ascii="宋体" w:hAnsi="宋体" w:eastAsia="宋体" w:hint="eastAsia"/>
        </w:rPr>
        <w:t>℃、</w:t>
      </w:r>
      <w:r>
        <w:t>250rpm</w:t>
      </w:r>
      <w:r>
        <w:rPr>
          <w:rFonts w:ascii="宋体" w:hAnsi="宋体" w:eastAsia="宋体" w:hint="eastAsia"/>
        </w:rPr>
        <w:t>开始扩大培养。约</w:t>
      </w:r>
      <w:r>
        <w:t>2</w:t>
      </w:r>
      <w:r>
        <w:rPr>
          <w:rFonts w:ascii="宋体" w:hAnsi="宋体" w:eastAsia="宋体" w:hint="eastAsia"/>
        </w:rPr>
        <w:t>小时开始，用一个培养物测</w:t>
      </w:r>
      <w:r>
        <w:t>OD600</w:t>
      </w:r>
      <w:r>
        <w:rPr>
          <w:rFonts w:ascii="宋体" w:hAnsi="宋体" w:eastAsia="宋体" w:hint="eastAsia"/>
        </w:rPr>
        <w:t>值，</w:t>
      </w:r>
      <w:r>
        <w:t>OD600</w:t>
      </w:r>
      <w:r>
        <w:rPr>
          <w:rFonts w:ascii="宋体" w:hAnsi="宋体" w:eastAsia="宋体" w:hint="eastAsia"/>
        </w:rPr>
        <w:t>值在</w:t>
      </w:r>
      <w:r>
        <w:t>0</w:t>
      </w:r>
      <w:r>
        <w:t>.</w:t>
      </w:r>
      <w:r>
        <w:t>4</w:t>
      </w:r>
      <w:r>
        <w:rPr>
          <w:rFonts w:ascii="宋体" w:hAnsi="宋体" w:eastAsia="宋体" w:hint="eastAsia"/>
        </w:rPr>
        <w:t>～</w:t>
      </w:r>
      <w:r>
        <w:t>0.5</w:t>
      </w:r>
      <w:r>
        <w:rPr>
          <w:rFonts w:ascii="宋体" w:hAnsi="宋体" w:eastAsia="宋体" w:hint="eastAsia"/>
        </w:rPr>
        <w:t>时</w:t>
      </w:r>
      <w:r>
        <w:rPr>
          <w:rFonts w:ascii="宋体" w:hAnsi="宋体" w:eastAsia="宋体" w:hint="eastAsia"/>
        </w:rPr>
        <w:t>（</w:t>
      </w:r>
      <w:r>
        <w:rPr>
          <w:rFonts w:ascii="宋体" w:hAnsi="宋体" w:eastAsia="宋体" w:hint="eastAsia"/>
        </w:rPr>
        <w:t>此</w:t>
      </w:r>
      <w:r>
        <w:rPr>
          <w:rFonts w:ascii="宋体" w:hAnsi="宋体" w:eastAsia="宋体" w:hint="eastAsia"/>
        </w:rPr>
        <w:t>时</w:t>
      </w:r>
    </w:p>
    <w:p w:rsidR="0018722C">
      <w:pPr>
        <w:topLinePunct/>
      </w:pPr>
      <w:r>
        <w:rPr>
          <w:rFonts w:ascii="宋体" w:eastAsia="宋体" w:hint="eastAsia"/>
        </w:rPr>
        <w:t>培养物处于对数生长期，细菌数应在</w:t>
      </w:r>
      <w:r>
        <w:t>20</w:t>
      </w:r>
      <w:r/>
      <w:r>
        <w:rPr>
          <w:rFonts w:ascii="宋体" w:eastAsia="宋体" w:hint="eastAsia"/>
        </w:rPr>
        <w:t>分钟内加倍</w:t>
      </w:r>
      <w:r>
        <w:rPr>
          <w:rFonts w:ascii="宋体" w:eastAsia="宋体" w:hint="eastAsia"/>
        </w:rPr>
        <w:t>）</w:t>
      </w:r>
      <w:r>
        <w:rPr>
          <w:rFonts w:ascii="宋体" w:eastAsia="宋体" w:hint="eastAsia"/>
        </w:rPr>
        <w:t>，立即把另一培养物放置</w:t>
      </w:r>
    </w:p>
    <w:p w:rsidR="0018722C">
      <w:pPr>
        <w:topLinePunct/>
      </w:pPr>
      <w:r>
        <w:rPr>
          <w:rFonts w:ascii="宋体" w:eastAsia="宋体" w:hint="eastAsia"/>
        </w:rPr>
        <w:t>在冰浴里</w:t>
      </w:r>
      <w:r>
        <w:t>10</w:t>
      </w:r>
      <w:r>
        <w:rPr>
          <w:rFonts w:ascii="宋体" w:eastAsia="宋体" w:hint="eastAsia"/>
        </w:rPr>
        <w:t>分钟，让细胞停止分裂。</w:t>
      </w:r>
    </w:p>
    <w:p w:rsidR="0018722C">
      <w:pPr>
        <w:topLinePunct/>
      </w:pPr>
      <w:r>
        <w:rPr>
          <w:rFonts w:ascii="宋体" w:hAnsi="宋体" w:eastAsia="宋体" w:hint="eastAsia"/>
        </w:rPr>
        <w:t>把培养物分装到两个聚丙烯管</w:t>
      </w:r>
      <w:r>
        <w:rPr>
          <w:rFonts w:ascii="宋体" w:hAnsi="宋体" w:eastAsia="宋体" w:hint="eastAsia"/>
        </w:rPr>
        <w:t>（</w:t>
      </w:r>
      <w:r>
        <w:rPr>
          <w:rFonts w:ascii="宋体" w:hAnsi="宋体" w:eastAsia="宋体" w:hint="eastAsia"/>
        </w:rPr>
        <w:t>灭菌并预冷</w:t>
      </w:r>
      <w:r>
        <w:rPr>
          <w:rFonts w:ascii="宋体" w:hAnsi="宋体" w:eastAsia="宋体" w:hint="eastAsia"/>
        </w:rPr>
        <w:t>）</w:t>
      </w:r>
      <w:r>
        <w:rPr>
          <w:rFonts w:ascii="宋体" w:hAnsi="宋体" w:eastAsia="宋体" w:hint="eastAsia"/>
        </w:rPr>
        <w:t>，</w:t>
      </w:r>
      <w:r>
        <w:t>4</w:t>
      </w:r>
      <w:r>
        <w:rPr>
          <w:rFonts w:ascii="宋体" w:hAnsi="宋体" w:eastAsia="宋体" w:hint="eastAsia"/>
        </w:rPr>
        <w:t>℃、</w:t>
      </w:r>
      <w:r>
        <w:t>4000</w:t>
      </w:r>
      <w:r>
        <w:t>r</w:t>
      </w:r>
      <w:r>
        <w:t>p</w:t>
      </w:r>
      <w:r>
        <w:t>m</w:t>
      </w:r>
      <w:r>
        <w:rPr>
          <w:rFonts w:ascii="宋体" w:hAnsi="宋体" w:eastAsia="宋体" w:hint="eastAsia"/>
        </w:rPr>
        <w:t>，离心</w:t>
      </w:r>
      <w:r>
        <w:t>10</w:t>
      </w:r>
      <w:r>
        <w:rPr>
          <w:rFonts w:ascii="宋体" w:hAnsi="宋体" w:eastAsia="宋体" w:hint="eastAsia"/>
        </w:rPr>
        <w:t>分钟。</w:t>
      </w:r>
    </w:p>
    <w:p w:rsidR="0018722C">
      <w:pPr>
        <w:topLinePunct/>
      </w:pPr>
      <w:r>
        <w:rPr>
          <w:rFonts w:ascii="宋体" w:hAnsi="宋体" w:eastAsia="宋体" w:hint="eastAsia"/>
        </w:rPr>
        <w:t>弃上清，加</w:t>
      </w:r>
      <w:r>
        <w:t>10ml 0.1MCaCl2</w:t>
      </w:r>
      <w:r>
        <w:rPr>
          <w:rFonts w:ascii="宋体" w:hAnsi="宋体" w:eastAsia="宋体" w:hint="eastAsia"/>
        </w:rPr>
        <w:t>（</w:t>
      </w:r>
      <w:r>
        <w:rPr>
          <w:rFonts w:ascii="宋体" w:hAnsi="宋体" w:eastAsia="宋体" w:hint="eastAsia"/>
        </w:rPr>
        <w:t xml:space="preserve">灭菌并预冷</w:t>
      </w:r>
      <w:r>
        <w:rPr>
          <w:rFonts w:ascii="宋体" w:hAnsi="宋体" w:eastAsia="宋体" w:hint="eastAsia"/>
        </w:rPr>
        <w:t>）</w:t>
      </w:r>
      <w:r>
        <w:rPr>
          <w:rFonts w:ascii="宋体" w:hAnsi="宋体" w:eastAsia="宋体" w:hint="eastAsia"/>
        </w:rPr>
        <w:t>悬浮沉淀，</w:t>
      </w:r>
      <w:r>
        <w:t>4</w:t>
      </w:r>
      <w:r>
        <w:rPr>
          <w:rFonts w:ascii="宋体" w:hAnsi="宋体" w:eastAsia="宋体" w:hint="eastAsia"/>
        </w:rPr>
        <w:t>℃、</w:t>
      </w:r>
      <w:r>
        <w:t>4000rpm</w:t>
      </w:r>
      <w:r>
        <w:rPr>
          <w:rFonts w:ascii="宋体" w:hAnsi="宋体" w:eastAsia="宋体" w:hint="eastAsia"/>
        </w:rPr>
        <w:t>，离心</w:t>
      </w:r>
      <w:r>
        <w:t>10</w:t>
      </w:r>
      <w:r>
        <w:rPr>
          <w:rFonts w:ascii="宋体" w:hAnsi="宋体" w:eastAsia="宋体" w:hint="eastAsia"/>
        </w:rPr>
        <w:t>分钟。</w:t>
      </w:r>
    </w:p>
    <w:p w:rsidR="0018722C">
      <w:pPr>
        <w:topLinePunct/>
      </w:pPr>
      <w:r>
        <w:rPr>
          <w:rFonts w:ascii="宋体" w:eastAsia="宋体" w:hint="eastAsia"/>
        </w:rPr>
        <w:t>弃上清，加</w:t>
      </w:r>
      <w:r>
        <w:t>2ml 0.1M CaCl2</w:t>
      </w:r>
      <w:r>
        <w:rPr>
          <w:rFonts w:ascii="宋体" w:eastAsia="宋体" w:hint="eastAsia"/>
        </w:rPr>
        <w:t>悬浮沉淀。</w:t>
      </w:r>
    </w:p>
    <w:p w:rsidR="0018722C">
      <w:pPr>
        <w:topLinePunct/>
      </w:pPr>
      <w:r>
        <w:rPr>
          <w:rFonts w:ascii="宋体" w:hAnsi="宋体" w:eastAsia="宋体" w:hint="eastAsia"/>
        </w:rPr>
        <w:t>进行质粒转化实验。如果不马上转化，应该加灭菌甘油至终浓度</w:t>
      </w:r>
      <w:r>
        <w:t>10</w:t>
      </w:r>
      <w:r>
        <w:rPr>
          <w:rFonts w:ascii="宋体" w:hAnsi="宋体" w:eastAsia="宋体" w:hint="eastAsia"/>
        </w:rPr>
        <w:t>～</w:t>
      </w:r>
      <w:r>
        <w:t>20</w:t>
      </w:r>
      <w:r>
        <w:rPr>
          <w:rFonts w:ascii="宋体" w:hAnsi="宋体" w:eastAsia="宋体" w:hint="eastAsia"/>
        </w:rPr>
        <w:t>％，</w:t>
      </w:r>
      <w:r>
        <w:rPr>
          <w:rFonts w:ascii="宋体" w:hAnsi="宋体" w:eastAsia="宋体" w:hint="eastAsia"/>
        </w:rPr>
        <w:t>置于－</w:t>
      </w:r>
      <w:r>
        <w:t>70</w:t>
      </w:r>
      <w:r>
        <w:rPr>
          <w:rFonts w:ascii="宋体" w:hAnsi="宋体" w:eastAsia="宋体" w:hint="eastAsia"/>
        </w:rPr>
        <w:t>℃冻存。</w:t>
      </w:r>
      <w:r>
        <w:rPr>
          <w:rFonts w:ascii="宋体" w:hAnsi="宋体" w:eastAsia="宋体" w:hint="eastAsia"/>
        </w:rPr>
        <w:t>（</w:t>
      </w:r>
      <w:r>
        <w:rPr>
          <w:rFonts w:ascii="宋体" w:hAnsi="宋体" w:eastAsia="宋体" w:hint="eastAsia"/>
        </w:rPr>
        <w:t xml:space="preserve">以上操作均在超净台中进行</w:t>
      </w:r>
      <w:r>
        <w:rPr>
          <w:rFonts w:ascii="宋体" w:hAnsi="宋体" w:eastAsia="宋体" w:hint="eastAsia"/>
        </w:rPr>
        <w:t>）</w:t>
      </w:r>
    </w:p>
    <w:p w:rsidR="0018722C">
      <w:pPr>
        <w:pStyle w:val="cw18"/>
        <w:topLinePunct/>
      </w:pPr>
      <w:r>
        <w:rPr>
          <w:rFonts w:ascii="宋体" w:eastAsia="宋体" w:hint="eastAsia"/>
        </w:rPr>
        <w:t>35.2.8</w:t>
      </w:r>
      <w:r>
        <w:rPr>
          <w:rFonts w:ascii="宋体" w:eastAsia="宋体" w:hint="eastAsia"/>
        </w:rPr>
        <w:t>转化细菌</w:t>
      </w:r>
      <w:r>
        <w:rPr>
          <w:rFonts w:ascii="宋体" w:eastAsia="宋体" w:hint="eastAsia"/>
        </w:rPr>
        <w:t>（</w:t>
      </w:r>
      <w:r>
        <w:rPr>
          <w:rFonts w:ascii="宋体" w:eastAsia="宋体" w:hint="eastAsia"/>
        </w:rPr>
        <w:t>热激转化法</w:t>
      </w:r>
      <w:r>
        <w:rPr>
          <w:rFonts w:ascii="宋体" w:eastAsia="宋体" w:hint="eastAsia"/>
        </w:rPr>
        <w:t>）</w:t>
      </w:r>
    </w:p>
    <w:p w:rsidR="0018722C">
      <w:pPr>
        <w:topLinePunct/>
      </w:pPr>
      <w:r>
        <w:rPr>
          <w:rFonts w:ascii="宋体" w:hAnsi="宋体" w:eastAsia="宋体" w:hint="eastAsia"/>
        </w:rPr>
        <w:t>把感受态细菌从－</w:t>
      </w:r>
      <w:r>
        <w:t>70</w:t>
      </w:r>
      <w:r>
        <w:rPr>
          <w:rFonts w:ascii="宋体" w:hAnsi="宋体" w:eastAsia="宋体" w:hint="eastAsia"/>
        </w:rPr>
        <w:t>℃冰箱中取出置冰上融化</w:t>
      </w:r>
    </w:p>
    <w:p w:rsidR="0018722C">
      <w:pPr>
        <w:topLinePunct/>
      </w:pPr>
      <w:r>
        <w:rPr>
          <w:rFonts w:ascii="宋体" w:hAnsi="宋体" w:eastAsia="宋体" w:hint="eastAsia"/>
        </w:rPr>
        <w:t>取</w:t>
      </w:r>
      <w:r>
        <w:t>5ul</w:t>
      </w:r>
      <w:r>
        <w:rPr>
          <w:rFonts w:ascii="宋体" w:hAnsi="宋体" w:eastAsia="宋体" w:hint="eastAsia"/>
        </w:rPr>
        <w:t>连接产物加入至</w:t>
      </w:r>
      <w:r>
        <w:t>100ul</w:t>
      </w:r>
      <w:r>
        <w:rPr>
          <w:rFonts w:ascii="宋体" w:hAnsi="宋体" w:eastAsia="宋体" w:hint="eastAsia"/>
        </w:rPr>
        <w:t>感受态细菌即大肠杆菌</w:t>
      </w:r>
      <w:r>
        <w:t>DH5</w:t>
      </w:r>
      <w:r>
        <w:rPr>
          <w:rFonts w:ascii="宋体" w:hAnsi="宋体" w:eastAsia="宋体" w:hint="eastAsia"/>
        </w:rPr>
        <w:t>α中，冰上放置</w:t>
      </w:r>
    </w:p>
    <w:p w:rsidR="0018722C">
      <w:pPr>
        <w:topLinePunct/>
      </w:pPr>
      <w:r>
        <w:t>20</w:t>
      </w:r>
      <w:r>
        <w:rPr>
          <w:rFonts w:ascii="宋体" w:eastAsia="宋体" w:hint="eastAsia"/>
        </w:rPr>
        <w:t>～</w:t>
      </w:r>
      <w:r>
        <w:t>30</w:t>
      </w:r>
      <w:r>
        <w:rPr>
          <w:rFonts w:ascii="宋体" w:eastAsia="宋体" w:hint="eastAsia"/>
        </w:rPr>
        <w:t>分钟。</w:t>
      </w:r>
    </w:p>
    <w:p w:rsidR="0018722C">
      <w:pPr>
        <w:topLinePunct/>
      </w:pPr>
      <w:r>
        <w:rPr>
          <w:rFonts w:ascii="宋体" w:hAnsi="宋体" w:eastAsia="宋体" w:hint="eastAsia"/>
        </w:rPr>
        <w:t>把加入了连接产物的感受态细菌置于</w:t>
      </w:r>
      <w:r>
        <w:t>42</w:t>
      </w:r>
      <w:r>
        <w:rPr>
          <w:rFonts w:ascii="宋体" w:hAnsi="宋体" w:eastAsia="宋体" w:hint="eastAsia"/>
        </w:rPr>
        <w:t>℃水浴箱热激</w:t>
      </w:r>
      <w:r>
        <w:t>90</w:t>
      </w:r>
      <w:r>
        <w:rPr>
          <w:rFonts w:ascii="宋体" w:hAnsi="宋体" w:eastAsia="宋体" w:hint="eastAsia"/>
        </w:rPr>
        <w:t>秒。</w:t>
      </w:r>
      <w:r>
        <w:rPr>
          <w:rFonts w:ascii="宋体" w:hAnsi="宋体" w:eastAsia="宋体" w:hint="eastAsia"/>
        </w:rPr>
        <w:t>热激后的感受态细菌置于冰上</w:t>
      </w:r>
      <w:r>
        <w:t>5</w:t>
      </w:r>
      <w:r>
        <w:rPr>
          <w:rFonts w:ascii="宋体" w:hAnsi="宋体" w:eastAsia="宋体" w:hint="eastAsia"/>
        </w:rPr>
        <w:t>～</w:t>
      </w:r>
      <w:r>
        <w:t>10</w:t>
      </w:r>
      <w:r>
        <w:rPr>
          <w:rFonts w:ascii="宋体" w:hAnsi="宋体" w:eastAsia="宋体" w:hint="eastAsia"/>
        </w:rPr>
        <w:t>分钟。</w:t>
      </w:r>
    </w:p>
    <w:p w:rsidR="0018722C">
      <w:pPr>
        <w:topLinePunct/>
      </w:pPr>
      <w:r>
        <w:rPr>
          <w:rFonts w:ascii="宋体" w:hAnsi="宋体" w:eastAsia="宋体" w:hint="eastAsia"/>
        </w:rPr>
        <w:t>加入</w:t>
      </w:r>
      <w:r>
        <w:t>900ul</w:t>
      </w:r>
      <w:r>
        <w:rPr>
          <w:rFonts w:ascii="宋体" w:hAnsi="宋体" w:eastAsia="宋体" w:hint="eastAsia"/>
        </w:rPr>
        <w:t>不含抗生素的</w:t>
      </w:r>
      <w:r>
        <w:t>LB</w:t>
      </w:r>
      <w:r>
        <w:rPr>
          <w:rFonts w:ascii="宋体" w:hAnsi="宋体" w:eastAsia="宋体" w:hint="eastAsia"/>
        </w:rPr>
        <w:t>，</w:t>
      </w:r>
      <w:r>
        <w:t>37</w:t>
      </w:r>
      <w:r>
        <w:rPr>
          <w:rFonts w:ascii="宋体" w:hAnsi="宋体" w:eastAsia="宋体" w:hint="eastAsia"/>
        </w:rPr>
        <w:t>℃、</w:t>
      </w:r>
      <w:r>
        <w:t>250rpm</w:t>
      </w:r>
      <w:r>
        <w:rPr>
          <w:rFonts w:ascii="宋体" w:hAnsi="宋体" w:eastAsia="宋体" w:hint="eastAsia"/>
        </w:rPr>
        <w:t>摇菌培养</w:t>
      </w:r>
      <w:r>
        <w:t>45</w:t>
      </w:r>
      <w:r>
        <w:rPr>
          <w:rFonts w:ascii="宋体" w:hAnsi="宋体" w:eastAsia="宋体" w:hint="eastAsia"/>
        </w:rPr>
        <w:t>分钟。</w:t>
      </w:r>
    </w:p>
    <w:p w:rsidR="0018722C">
      <w:pPr>
        <w:topLinePunct/>
      </w:pPr>
      <w:r>
        <w:rPr>
          <w:rFonts w:ascii="宋体" w:hAnsi="宋体" w:eastAsia="宋体" w:hint="eastAsia"/>
        </w:rPr>
        <w:t>取</w:t>
      </w:r>
      <w:r>
        <w:t>100ul</w:t>
      </w:r>
      <w:r>
        <w:rPr>
          <w:rFonts w:ascii="宋体" w:hAnsi="宋体" w:eastAsia="宋体" w:hint="eastAsia"/>
        </w:rPr>
        <w:t>转化菌液涂布于</w:t>
      </w:r>
      <w:r>
        <w:t>100ug</w:t>
      </w:r>
      <w:r>
        <w:t>/</w:t>
      </w:r>
      <w:r>
        <w:t xml:space="preserve">ml</w:t>
      </w:r>
      <w:r>
        <w:rPr>
          <w:rFonts w:ascii="宋体" w:hAnsi="宋体" w:eastAsia="宋体" w:hint="eastAsia"/>
        </w:rPr>
        <w:t>氨苄青霉素平板，用于筛选阳性克隆。平板倒置于</w:t>
      </w:r>
      <w:r>
        <w:t>37</w:t>
      </w:r>
      <w:r>
        <w:rPr>
          <w:rFonts w:ascii="宋体" w:hAnsi="宋体" w:eastAsia="宋体" w:hint="eastAsia"/>
        </w:rPr>
        <w:t>℃培养箱中孵育</w:t>
      </w:r>
      <w:r>
        <w:t>16hour</w:t>
      </w:r>
      <w:r>
        <w:rPr>
          <w:rFonts w:ascii="宋体" w:hAnsi="宋体" w:eastAsia="宋体" w:hint="eastAsia"/>
        </w:rPr>
        <w:t>。</w:t>
      </w:r>
    </w:p>
    <w:p w:rsidR="0018722C">
      <w:pPr>
        <w:pStyle w:val="cw18"/>
        <w:topLinePunct/>
      </w:pPr>
      <w:r>
        <w:rPr>
          <w:rFonts w:ascii="宋体" w:eastAsia="宋体" w:hint="eastAsia"/>
        </w:rPr>
        <w:t>35.2.9</w:t>
      </w:r>
      <w:r>
        <w:rPr>
          <w:rFonts w:ascii="宋体" w:eastAsia="宋体" w:hint="eastAsia"/>
        </w:rPr>
        <w:t>从平板中挑取阳性克隆</w:t>
      </w:r>
    </w:p>
    <w:p w:rsidR="0018722C">
      <w:pPr>
        <w:topLinePunct/>
      </w:pPr>
      <w:r>
        <w:rPr>
          <w:rFonts w:ascii="宋体" w:eastAsia="宋体" w:hint="eastAsia"/>
        </w:rPr>
        <w:t>挑选</w:t>
      </w:r>
      <w:r>
        <w:t>8</w:t>
      </w:r>
      <w:r>
        <w:rPr>
          <w:rFonts w:ascii="宋体" w:eastAsia="宋体" w:hint="eastAsia"/>
        </w:rPr>
        <w:t>～</w:t>
      </w:r>
      <w:r>
        <w:t>10</w:t>
      </w:r>
      <w:r>
        <w:rPr>
          <w:rFonts w:ascii="宋体" w:eastAsia="宋体" w:hint="eastAsia"/>
        </w:rPr>
        <w:t>个大小均匀的白色克隆，进一步进行扩增培养。蓝色菌落和大小不一的菌落为阴性菌落。</w:t>
      </w:r>
    </w:p>
    <w:p w:rsidR="0018722C">
      <w:pPr>
        <w:pStyle w:val="cw18"/>
        <w:topLinePunct/>
      </w:pPr>
      <w:r>
        <w:rPr>
          <w:rFonts w:ascii="宋体" w:eastAsia="宋体" w:hint="eastAsia"/>
        </w:rPr>
        <w:t>35.2.10</w:t>
      </w:r>
      <w:r>
        <w:rPr>
          <w:rFonts w:ascii="宋体" w:eastAsia="宋体" w:hint="eastAsia"/>
        </w:rPr>
        <w:t>质粒</w:t>
      </w:r>
      <w:r>
        <w:t>DNA</w:t>
      </w:r>
      <w:r/>
      <w:r>
        <w:rPr>
          <w:rFonts w:ascii="宋体" w:eastAsia="宋体" w:hint="eastAsia"/>
        </w:rPr>
        <w:t>的少量制备</w:t>
      </w:r>
    </w:p>
    <w:p w:rsidR="0018722C">
      <w:pPr>
        <w:topLinePunct/>
      </w:pPr>
      <w:r>
        <w:rPr>
          <w:rFonts w:ascii="宋体" w:eastAsia="宋体" w:hint="eastAsia"/>
        </w:rPr>
        <w:t>用无菌牙签将</w:t>
      </w:r>
      <w:r>
        <w:t>3</w:t>
      </w:r>
      <w:r>
        <w:t>.</w:t>
      </w:r>
      <w:r>
        <w:t>2</w:t>
      </w:r>
      <w:r>
        <w:rPr>
          <w:rFonts w:hint="eastAsia"/>
        </w:rPr>
        <w:t>.</w:t>
      </w:r>
      <w:r>
        <w:t>9</w:t>
      </w:r>
      <w:r>
        <w:rPr>
          <w:rFonts w:ascii="宋体" w:eastAsia="宋体" w:hint="eastAsia"/>
        </w:rPr>
        <w:t>中的单个阳性克隆挑至含氨苄青霉素的</w:t>
      </w:r>
      <w:r>
        <w:t>LB</w:t>
      </w:r>
      <w:r>
        <w:rPr>
          <w:rFonts w:ascii="宋体" w:eastAsia="宋体" w:hint="eastAsia"/>
        </w:rPr>
        <w:t>培养液中，</w:t>
      </w:r>
    </w:p>
    <w:p w:rsidR="0018722C">
      <w:pPr>
        <w:topLinePunct/>
      </w:pPr>
      <w:r>
        <w:t>37</w:t>
      </w:r>
      <w:r>
        <w:rPr>
          <w:rFonts w:ascii="宋体" w:hAnsi="宋体" w:eastAsia="宋体" w:hint="eastAsia"/>
        </w:rPr>
        <w:t>℃、</w:t>
      </w:r>
      <w:r>
        <w:t>250rpm</w:t>
      </w:r>
      <w:r>
        <w:rPr>
          <w:rFonts w:ascii="宋体" w:hAnsi="宋体" w:eastAsia="宋体" w:hint="eastAsia"/>
        </w:rPr>
        <w:t>摇菌培养过夜。</w:t>
      </w:r>
    </w:p>
    <w:p w:rsidR="0018722C">
      <w:pPr>
        <w:topLinePunct/>
      </w:pPr>
      <w:r>
        <w:rPr>
          <w:rFonts w:ascii="宋体" w:eastAsia="宋体" w:hint="eastAsia"/>
        </w:rPr>
        <w:t>将上述扩增培养液分装至</w:t>
      </w:r>
      <w:r>
        <w:t>1</w:t>
      </w:r>
      <w:r>
        <w:t>.</w:t>
      </w:r>
      <w:r>
        <w:t>5ml</w:t>
      </w:r>
      <w:r>
        <w:rPr>
          <w:rFonts w:ascii="宋体" w:eastAsia="宋体" w:hint="eastAsia"/>
        </w:rPr>
        <w:t>的</w:t>
      </w:r>
      <w:r>
        <w:t>Eppendorf</w:t>
      </w:r>
      <w:r>
        <w:rPr>
          <w:rFonts w:ascii="宋体" w:eastAsia="宋体" w:hint="eastAsia"/>
        </w:rPr>
        <w:t>管，</w:t>
      </w:r>
      <w:r>
        <w:t>13000rpm</w:t>
      </w:r>
      <w:r>
        <w:rPr>
          <w:rFonts w:ascii="宋体" w:eastAsia="宋体" w:hint="eastAsia"/>
        </w:rPr>
        <w:t>离心</w:t>
      </w:r>
      <w:r>
        <w:t>30</w:t>
      </w:r>
      <w:r>
        <w:rPr>
          <w:rFonts w:ascii="宋体" w:eastAsia="宋体" w:hint="eastAsia"/>
        </w:rPr>
        <w:t>秒，去上清，吸取残液。</w:t>
      </w:r>
    </w:p>
    <w:p w:rsidR="0018722C">
      <w:pPr>
        <w:topLinePunct/>
      </w:pPr>
      <w:r>
        <w:rPr>
          <w:rFonts w:ascii="宋体" w:eastAsia="宋体" w:hint="eastAsia"/>
        </w:rPr>
        <w:t>重复收集菌液，离心，去上清。</w:t>
      </w:r>
    </w:p>
    <w:p w:rsidR="0018722C">
      <w:pPr>
        <w:topLinePunct/>
      </w:pPr>
      <w:r>
        <w:rPr>
          <w:rFonts w:ascii="宋体" w:eastAsia="宋体" w:hint="eastAsia"/>
        </w:rPr>
        <w:t>加入</w:t>
      </w:r>
      <w:r>
        <w:t>100ul</w:t>
      </w:r>
      <w:r>
        <w:rPr>
          <w:rFonts w:ascii="宋体" w:eastAsia="宋体" w:hint="eastAsia"/>
        </w:rPr>
        <w:t>预冷的溶液一</w:t>
      </w:r>
      <w:r>
        <w:rPr>
          <w:rFonts w:ascii="宋体" w:eastAsia="宋体" w:hint="eastAsia"/>
        </w:rPr>
        <w:t>（</w:t>
      </w:r>
      <w:r>
        <w:rPr>
          <w:rFonts w:ascii="宋体" w:eastAsia="宋体" w:hint="eastAsia"/>
        </w:rPr>
        <w:t>含</w:t>
      </w:r>
      <w:r>
        <w:t>5.0u</w:t>
      </w:r>
      <w:r>
        <w:t>g</w:t>
      </w:r>
      <w:r>
        <w:t>/</w:t>
      </w:r>
      <w:r>
        <w:t xml:space="preserve">ul R</w:t>
      </w:r>
      <w:r>
        <w:t>NAa</w:t>
      </w:r>
      <w:r>
        <w:t>s</w:t>
      </w:r>
      <w:r>
        <w:t>e</w:t>
      </w:r>
      <w:r>
        <w:rPr>
          <w:rFonts w:ascii="宋体" w:eastAsia="宋体" w:hint="eastAsia"/>
        </w:rPr>
        <w:t>）</w:t>
      </w:r>
      <w:r>
        <w:rPr>
          <w:rFonts w:ascii="宋体" w:eastAsia="宋体" w:hint="eastAsia"/>
        </w:rPr>
        <w:t>，用涡轮振荡器充分悬浮。</w:t>
      </w:r>
      <w:r>
        <w:rPr>
          <w:rFonts w:ascii="宋体" w:eastAsia="宋体" w:hint="eastAsia"/>
        </w:rPr>
        <w:t>加入</w:t>
      </w:r>
      <w:r>
        <w:t>150ul</w:t>
      </w:r>
      <w:r>
        <w:rPr>
          <w:rFonts w:ascii="宋体" w:eastAsia="宋体" w:hint="eastAsia"/>
        </w:rPr>
        <w:t>溶液二，快速颠倒，温和混匀，室温放置</w:t>
      </w:r>
      <w:r>
        <w:t>5</w:t>
      </w:r>
      <w:r>
        <w:rPr>
          <w:rFonts w:ascii="宋体" w:eastAsia="宋体" w:hint="eastAsia"/>
        </w:rPr>
        <w:t>分钟。</w:t>
      </w:r>
    </w:p>
    <w:p w:rsidR="0018722C">
      <w:pPr>
        <w:topLinePunct/>
      </w:pPr>
      <w:r>
        <w:rPr>
          <w:rFonts w:ascii="宋体" w:hAnsi="宋体" w:eastAsia="宋体" w:hint="eastAsia"/>
        </w:rPr>
        <w:t>加入</w:t>
      </w:r>
      <w:r>
        <w:t>150ul</w:t>
      </w:r>
      <w:r>
        <w:rPr>
          <w:rFonts w:ascii="宋体" w:hAnsi="宋体" w:eastAsia="宋体" w:hint="eastAsia"/>
        </w:rPr>
        <w:t>预冷的溶液三，温和混匀，放入－</w:t>
      </w:r>
      <w:r>
        <w:t>20</w:t>
      </w:r>
      <w:r>
        <w:rPr>
          <w:rFonts w:ascii="宋体" w:hAnsi="宋体" w:eastAsia="宋体" w:hint="eastAsia"/>
        </w:rPr>
        <w:t>℃冰箱</w:t>
      </w:r>
      <w:r>
        <w:t>5</w:t>
      </w:r>
      <w:r>
        <w:rPr>
          <w:rFonts w:ascii="宋体" w:hAnsi="宋体" w:eastAsia="宋体" w:hint="eastAsia"/>
        </w:rPr>
        <w:t>分钟。</w:t>
      </w:r>
    </w:p>
    <w:p w:rsidR="0018722C">
      <w:pPr>
        <w:topLinePunct/>
      </w:pPr>
      <w:r>
        <w:t>13000rpm</w:t>
      </w:r>
      <w:r>
        <w:rPr>
          <w:rFonts w:ascii="宋体" w:eastAsia="宋体" w:hint="eastAsia"/>
        </w:rPr>
        <w:t>，离心</w:t>
      </w:r>
      <w:r>
        <w:t>3</w:t>
      </w:r>
      <w:r>
        <w:rPr>
          <w:rFonts w:ascii="宋体" w:eastAsia="宋体" w:hint="eastAsia"/>
        </w:rPr>
        <w:t>分钟，取上清至</w:t>
      </w:r>
      <w:r>
        <w:t>1.5ml Ep </w:t>
      </w:r>
      <w:r>
        <w:rPr>
          <w:rFonts w:ascii="宋体" w:eastAsia="宋体" w:hint="eastAsia"/>
        </w:rPr>
        <w:t>管</w:t>
      </w:r>
    </w:p>
    <w:p w:rsidR="0018722C">
      <w:pPr>
        <w:topLinePunct/>
      </w:pPr>
      <w:r>
        <w:rPr>
          <w:rFonts w:ascii="宋体" w:eastAsia="宋体" w:hint="eastAsia"/>
        </w:rPr>
        <w:t>加入</w:t>
      </w:r>
      <w:r>
        <w:t>2</w:t>
      </w:r>
      <w:r>
        <w:rPr>
          <w:rFonts w:ascii="宋体" w:eastAsia="宋体" w:hint="eastAsia"/>
        </w:rPr>
        <w:t>倍于上清液体积的无水酒精，混匀，</w:t>
      </w:r>
      <w:r>
        <w:t>13000rpm</w:t>
      </w:r>
      <w:r>
        <w:rPr>
          <w:rFonts w:ascii="宋体" w:eastAsia="宋体" w:hint="eastAsia"/>
        </w:rPr>
        <w:t>，离心</w:t>
      </w:r>
      <w:r>
        <w:t>5</w:t>
      </w:r>
      <w:r>
        <w:rPr>
          <w:rFonts w:ascii="宋体" w:eastAsia="宋体" w:hint="eastAsia"/>
        </w:rPr>
        <w:t>分钟，尽可能除去上清</w:t>
      </w:r>
    </w:p>
    <w:p w:rsidR="0018722C">
      <w:pPr>
        <w:topLinePunct/>
      </w:pPr>
      <w:r>
        <w:t>0.5ml 70</w:t>
      </w:r>
      <w:r>
        <w:rPr>
          <w:rFonts w:ascii="宋体" w:eastAsia="宋体" w:hint="eastAsia"/>
        </w:rPr>
        <w:t>％乙醇漂洗</w:t>
      </w:r>
      <w:r>
        <w:t>DNA</w:t>
      </w:r>
      <w:r>
        <w:rPr>
          <w:rFonts w:ascii="宋体" w:eastAsia="宋体" w:hint="eastAsia"/>
        </w:rPr>
        <w:t>沉淀一次，</w:t>
      </w:r>
      <w:r>
        <w:t>13000rpm</w:t>
      </w:r>
      <w:r>
        <w:rPr>
          <w:rFonts w:ascii="宋体" w:eastAsia="宋体" w:hint="eastAsia"/>
        </w:rPr>
        <w:t>，离心</w:t>
      </w:r>
      <w:r>
        <w:t>2</w:t>
      </w:r>
      <w:r>
        <w:rPr>
          <w:rFonts w:ascii="宋体" w:eastAsia="宋体" w:hint="eastAsia"/>
        </w:rPr>
        <w:t>分钟，倒掉</w:t>
      </w:r>
      <w:r>
        <w:t>70</w:t>
      </w:r>
      <w:r>
        <w:rPr>
          <w:rFonts w:ascii="宋体" w:eastAsia="宋体" w:hint="eastAsia"/>
        </w:rPr>
        <w:t>％乙</w:t>
      </w:r>
      <w:r>
        <w:rPr>
          <w:rFonts w:ascii="宋体" w:eastAsia="宋体" w:hint="eastAsia"/>
        </w:rPr>
        <w:t>醇，低温干燥</w:t>
      </w:r>
      <w:r>
        <w:t>10</w:t>
      </w:r>
      <w:r>
        <w:rPr>
          <w:rFonts w:ascii="宋体" w:eastAsia="宋体" w:hint="eastAsia"/>
        </w:rPr>
        <w:t>分钟以上。</w:t>
      </w:r>
    </w:p>
    <w:p w:rsidR="0018722C">
      <w:pPr>
        <w:topLinePunct/>
      </w:pPr>
      <w:r>
        <w:rPr>
          <w:rFonts w:ascii="宋体" w:hAnsi="宋体" w:eastAsia="宋体" w:hint="eastAsia"/>
        </w:rPr>
        <w:t>加</w:t>
      </w:r>
      <w:r>
        <w:t>40ml TE</w:t>
      </w:r>
      <w:r>
        <w:rPr>
          <w:rFonts w:ascii="宋体" w:hAnsi="宋体" w:eastAsia="宋体" w:hint="eastAsia"/>
        </w:rPr>
        <w:t>（</w:t>
      </w:r>
      <w:r>
        <w:rPr>
          <w:rFonts w:ascii="宋体" w:hAnsi="宋体" w:eastAsia="宋体" w:hint="eastAsia"/>
        </w:rPr>
        <w:t>含</w:t>
      </w:r>
      <w:r>
        <w:t>5.0ug</w:t>
      </w:r>
      <w:r>
        <w:t>/</w:t>
      </w:r>
      <w:r>
        <w:t>ul RNAase</w:t>
      </w:r>
      <w:r>
        <w:rPr>
          <w:rFonts w:ascii="宋体" w:hAnsi="宋体" w:eastAsia="宋体" w:hint="eastAsia"/>
        </w:rPr>
        <w:t>）</w:t>
      </w:r>
      <w:r>
        <w:rPr>
          <w:rFonts w:ascii="宋体" w:hAnsi="宋体" w:eastAsia="宋体" w:hint="eastAsia"/>
        </w:rPr>
        <w:t>溶解</w:t>
      </w:r>
      <w:r>
        <w:t>DNA</w:t>
      </w:r>
      <w:r>
        <w:rPr>
          <w:rFonts w:ascii="宋体" w:hAnsi="宋体" w:eastAsia="宋体" w:hint="eastAsia"/>
        </w:rPr>
        <w:t>，</w:t>
      </w:r>
      <w:r>
        <w:t>37</w:t>
      </w:r>
      <w:r>
        <w:rPr>
          <w:rFonts w:ascii="宋体" w:hAnsi="宋体" w:eastAsia="宋体" w:hint="eastAsia"/>
        </w:rPr>
        <w:t>℃放置数分钟。置于</w:t>
      </w:r>
      <w:r>
        <w:t>4</w:t>
      </w:r>
      <w:r>
        <w:rPr>
          <w:rFonts w:ascii="宋体" w:hAnsi="宋体" w:eastAsia="宋体" w:hint="eastAsia"/>
        </w:rPr>
        <w:t>℃</w:t>
      </w:r>
      <w:r w:rsidR="001852F3">
        <w:rPr>
          <w:rFonts w:ascii="宋体" w:hAnsi="宋体" w:eastAsia="宋体" w:hint="eastAsia"/>
        </w:rPr>
        <w:t xml:space="preserve">备用或－</w:t>
      </w:r>
      <w:r>
        <w:t>20</w:t>
      </w:r>
      <w:r>
        <w:rPr>
          <w:rFonts w:ascii="宋体" w:hAnsi="宋体" w:eastAsia="宋体" w:hint="eastAsia"/>
        </w:rPr>
        <w:t>℃冻存。</w:t>
      </w:r>
    </w:p>
    <w:p w:rsidR="0018722C">
      <w:pPr>
        <w:topLinePunct/>
      </w:pPr>
      <w:r>
        <w:t>3.2.11</w:t>
      </w:r>
      <w:r>
        <w:rPr>
          <w:rFonts w:ascii="宋体" w:eastAsia="宋体" w:hint="eastAsia"/>
        </w:rPr>
        <w:t>重组克隆载体测序鉴定</w:t>
      </w:r>
    </w:p>
    <w:p w:rsidR="0018722C">
      <w:pPr>
        <w:topLinePunct/>
      </w:pPr>
      <w:r>
        <w:rPr>
          <w:rFonts w:ascii="宋体" w:eastAsia="宋体" w:hint="eastAsia"/>
        </w:rPr>
        <w:t>分别由</w:t>
      </w:r>
      <w:r>
        <w:t>Takara</w:t>
      </w:r>
      <w:r>
        <w:rPr>
          <w:rFonts w:ascii="宋体" w:eastAsia="宋体" w:hint="eastAsia"/>
        </w:rPr>
        <w:t>公司和上海生工</w:t>
      </w:r>
      <w:r>
        <w:rPr>
          <w:rFonts w:ascii="宋体" w:eastAsia="宋体" w:hint="eastAsia"/>
        </w:rPr>
        <w:t>（</w:t>
      </w:r>
      <w:r>
        <w:t>Sangon</w:t>
      </w:r>
      <w:r>
        <w:rPr>
          <w:rFonts w:ascii="宋体" w:eastAsia="宋体" w:hint="eastAsia"/>
        </w:rPr>
        <w:t>）</w:t>
      </w:r>
      <w:r>
        <w:rPr>
          <w:rFonts w:ascii="宋体" w:eastAsia="宋体" w:hint="eastAsia"/>
        </w:rPr>
        <w:t>生物工程公司完成。</w:t>
      </w:r>
    </w:p>
    <w:p w:rsidR="0018722C">
      <w:pPr>
        <w:pStyle w:val="Heading3"/>
        <w:topLinePunct/>
        <w:ind w:left="200" w:hangingChars="200" w:hanging="200"/>
      </w:pPr>
      <w:r>
        <w:t>3.3</w:t>
      </w:r>
      <w:r>
        <w:t xml:space="preserve"> </w:t>
      </w:r>
      <w:r>
        <w:t>构建</w:t>
      </w:r>
      <w:r>
        <w:t>pVAX1-IRES2-EGFP</w:t>
      </w:r>
      <w:r/>
      <w:r>
        <w:t>载体</w:t>
      </w:r>
    </w:p>
    <w:p w:rsidR="0018722C">
      <w:pPr>
        <w:pStyle w:val="cw18"/>
        <w:topLinePunct/>
      </w:pPr>
      <w:r>
        <w:rPr>
          <w:rFonts w:ascii="宋体" w:hAnsi="宋体" w:eastAsia="宋体" w:hint="eastAsia"/>
        </w:rPr>
        <w:t>3.3.1</w:t>
      </w:r>
      <w:r>
        <w:rPr>
          <w:rFonts w:ascii="宋体" w:hAnsi="宋体" w:eastAsia="宋体" w:hint="eastAsia"/>
        </w:rPr>
        <w:t>设计合成引物扩增</w:t>
      </w:r>
      <w:r>
        <w:t>IRES2-EGFP</w:t>
      </w:r>
      <w:r/>
      <w:r>
        <w:rPr>
          <w:rFonts w:ascii="宋体" w:hAnsi="宋体" w:eastAsia="宋体" w:hint="eastAsia"/>
        </w:rPr>
        <w:t>片段，上游引物</w:t>
      </w:r>
      <w:r>
        <w:t>5</w:t>
      </w:r>
      <w:r>
        <w:rPr>
          <w:rFonts w:ascii="宋体" w:hAnsi="宋体" w:eastAsia="宋体" w:hint="eastAsia"/>
        </w:rPr>
        <w:t>’端添加</w:t>
      </w:r>
      <w:r>
        <w:t>EcoRI</w:t>
      </w:r>
      <w:r>
        <w:rPr>
          <w:rFonts w:ascii="宋体" w:hAnsi="宋体" w:eastAsia="宋体" w:hint="eastAsia"/>
        </w:rPr>
        <w:t>，</w:t>
      </w:r>
      <w:r>
        <w:rPr>
          <w:rFonts w:ascii="宋体" w:hAnsi="宋体" w:eastAsia="宋体" w:hint="eastAsia"/>
        </w:rPr>
        <w:t>下游引物</w:t>
      </w:r>
      <w:r>
        <w:t>5</w:t>
      </w:r>
      <w:r>
        <w:rPr>
          <w:rFonts w:ascii="宋体" w:hAnsi="宋体" w:eastAsia="宋体" w:hint="eastAsia"/>
        </w:rPr>
        <w:t>’端添加</w:t>
      </w:r>
      <w:r>
        <w:t>NotI</w:t>
      </w:r>
      <w:r>
        <w:rPr>
          <w:rFonts w:ascii="宋体" w:hAnsi="宋体" w:eastAsia="宋体" w:hint="eastAsia"/>
        </w:rPr>
        <w:t>，引物序列为：</w:t>
      </w:r>
    </w:p>
    <w:p w:rsidR="0018722C">
      <w:pPr>
        <w:topLinePunct/>
      </w:pPr>
      <w:r>
        <w:t>IRES2-EGF</w:t>
      </w:r>
    </w:p>
    <w:p w:rsidR="0018722C">
      <w:spacing w:beforeLines="0" w:before="0" w:afterLines="0" w:after="0" w:line="440" w:lineRule="auto"/>
      <w:pPr>
        <w:sectPr w:rsidR="00556256">
          <w:pgSz w:w="11910" w:h="16840"/>
          <w:pgMar w:header="1614" w:footer="1587" w:top="1840" w:bottom="1780" w:left="1680" w:right="1520"/>
          <w:pgNumType w:start="1"/>
        </w:sectPr>
        <w:topLinePunct/>
      </w:pPr>
    </w:p>
    <w:p w:rsidR="0018722C">
      <w:pPr>
        <w:topLinePunct/>
      </w:pPr>
      <w:r>
        <w:t>P-EcoR1-F IRES2-EGF P-Not1-R</w:t>
      </w:r>
    </w:p>
    <w:p w:rsidR="0018722C">
      <w:pPr>
        <w:topLinePunct/>
      </w:pPr>
      <w:bookmarkStart w:id="937058" w:name="_cwCmt6"/>
      <w:r>
        <w:br w:type="column"/>
      </w:r>
      <w:r>
        <w:t>5'-ATTATTGAATTCGCCCCTCTCCCTCCCCCC-3'</w:t>
      </w:r>
      <w:bookmarkEnd w:id="937058"/>
    </w:p>
    <w:p w:rsidR="0018722C">
      <w:pPr>
        <w:topLinePunct/>
      </w:pPr>
      <w:bookmarkStart w:id="937059" w:name="_cwCmt7"/>
      <w:r>
        <w:t>5'-ATTATTGCGGCCGCTTACTTGTACAGCTCGTCCATGCCG-3'</w:t>
      </w:r>
      <w:bookmarkEnd w:id="937059"/>
    </w:p>
    <w:p w:rsidR="0018722C">
      <w:spacing w:beforeLines="0" w:before="0" w:afterLines="0" w:after="0" w:line="440" w:lineRule="auto"/>
      <w:pPr>
        <w:sectPr w:rsidR="00556256">
          <w:type w:val="continuous"/>
          <w:pgSz w:w="11910" w:h="16840"/>
          <w:pgMar w:top="0" w:bottom="0" w:left="1680" w:right="1520"/>
          <w:cols w:num="2" w:equalWidth="0">
            <w:col w:w="1509" w:space="125"/>
            <w:col w:w="7076"/>
          </w:cols>
        </w:sectPr>
        <w:topLinePunct/>
      </w:pPr>
    </w:p>
    <w:p w:rsidR="0018722C">
      <w:pPr>
        <w:pStyle w:val="cw18"/>
        <w:topLinePunct/>
      </w:pPr>
      <w:r>
        <w:rPr>
          <w:rFonts w:ascii="宋体" w:eastAsia="宋体" w:hint="eastAsia"/>
        </w:rPr>
        <w:t>3.3.2</w:t>
      </w:r>
      <w:r>
        <w:rPr>
          <w:rFonts w:ascii="宋体" w:eastAsia="宋体" w:hint="eastAsia"/>
        </w:rPr>
        <w:t>从</w:t>
      </w:r>
      <w:r>
        <w:t>pIRES2-EGFP</w:t>
      </w:r>
      <w:r/>
      <w:r>
        <w:rPr>
          <w:rFonts w:ascii="宋体" w:eastAsia="宋体" w:hint="eastAsia"/>
        </w:rPr>
        <w:t>上扩增</w:t>
      </w:r>
      <w:r>
        <w:t>IRES2-EGFP</w:t>
      </w:r>
      <w:r/>
      <w:r>
        <w:rPr>
          <w:rFonts w:ascii="宋体" w:eastAsia="宋体" w:hint="eastAsia"/>
        </w:rPr>
        <w:t>片段，</w:t>
      </w:r>
      <w:r>
        <w:t>PCR</w:t>
      </w:r>
      <w:r/>
      <w:r>
        <w:rPr>
          <w:rFonts w:ascii="宋体" w:eastAsia="宋体" w:hint="eastAsia"/>
        </w:rPr>
        <w:t>体系为：</w:t>
      </w:r>
    </w:p>
    <w:p w:rsidR="0018722C">
      <w:pPr>
        <w:topLinePunct/>
      </w:pPr>
      <w:r>
        <w:t>Component</w:t>
      </w:r>
      <w:r w:rsidRPr="00000000">
        <w:tab/>
        <w:t>Amount</w:t>
      </w:r>
    </w:p>
    <w:p w:rsidR="0018722C">
      <w:pPr>
        <w:topLinePunct/>
      </w:pPr>
      <w:bookmarkStart w:id="937060" w:name="_cwCmt8"/>
      <w:r>
        <w:t>10</w:t>
      </w:r>
      <w:r>
        <w:rPr>
          <w:rFonts w:ascii="宋体" w:hAnsi="宋体"/>
        </w:rPr>
        <w:t>×</w:t>
      </w:r>
      <w:r>
        <w:t>buffer</w:t>
      </w:r>
      <w:r w:rsidRPr="00000000">
        <w:tab/>
        <w:t>5ul</w:t>
      </w:r>
      <w:bookmarkEnd w:id="937060"/>
    </w:p>
    <w:p w:rsidR="0018722C">
      <w:pPr>
        <w:topLinePunct/>
      </w:pPr>
      <w:r>
        <w:t>MgSO4</w:t>
      </w:r>
      <w:r>
        <w:rPr>
          <w:rFonts w:ascii="宋体" w:eastAsia="宋体" w:hint="eastAsia"/>
          <w:rFonts w:ascii="宋体" w:eastAsia="宋体" w:hint="eastAsia"/>
        </w:rPr>
        <w:t>(</w:t>
      </w:r>
      <w:r>
        <w:t>50mM</w:t>
      </w:r>
      <w:r>
        <w:rPr>
          <w:rFonts w:ascii="宋体" w:eastAsia="宋体" w:hint="eastAsia"/>
          <w:rFonts w:ascii="宋体" w:eastAsia="宋体" w:hint="eastAsia"/>
        </w:rPr>
        <w:t>)</w:t>
      </w:r>
      <w:r w:rsidRPr="00000000">
        <w:tab/>
      </w:r>
      <w:r>
        <w:t>1.5ul</w:t>
      </w:r>
    </w:p>
    <w:p w:rsidR="0018722C">
      <w:pPr>
        <w:topLinePunct/>
      </w:pPr>
      <w:r>
        <w:t>dNTP</w:t>
      </w:r>
      <w:r>
        <w:rPr>
          <w:rFonts w:ascii="宋体" w:eastAsia="宋体" w:hint="eastAsia"/>
          <w:rFonts w:ascii="宋体" w:eastAsia="宋体" w:hint="eastAsia"/>
        </w:rPr>
        <w:t>(</w:t>
      </w:r>
      <w:r>
        <w:t>10mM</w:t>
      </w:r>
      <w:r>
        <w:rPr>
          <w:rFonts w:ascii="宋体" w:eastAsia="宋体" w:hint="eastAsia"/>
          <w:rFonts w:ascii="宋体" w:eastAsia="宋体" w:hint="eastAsia"/>
        </w:rPr>
        <w:t>)</w:t>
      </w:r>
      <w:r w:rsidRPr="00000000">
        <w:tab/>
      </w:r>
      <w:r>
        <w:t>1ul</w:t>
      </w:r>
    </w:p>
    <w:p w:rsidR="0018722C">
      <w:pPr>
        <w:topLinePunct/>
      </w:pPr>
      <w:r>
        <w:t>IRES2-EGFP-EcoR1-F</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IRES2-EGFP-Not1-R</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pIRES2-EGFP</w:t>
      </w:r>
      <w:r w:rsidRPr="00000000">
        <w:tab/>
        <w:t>0.5ul</w:t>
      </w:r>
    </w:p>
    <w:p w:rsidR="0018722C">
      <w:pPr>
        <w:topLinePunct/>
      </w:pPr>
      <w:r>
        <w:t>P</w:t>
      </w:r>
      <w:r>
        <w:t>latimum pfx DNA</w:t>
      </w:r>
      <w:r>
        <w:t xml:space="preserve"> </w:t>
      </w:r>
      <w:r>
        <w:t>polymerase</w:t>
      </w:r>
      <w:r>
        <w:t xml:space="preserve"> </w:t>
      </w:r>
      <w:r>
        <w:rPr>
          <w:rFonts w:ascii="宋体" w:eastAsia="宋体" w:hint="eastAsia"/>
          <w:rFonts w:ascii="宋体" w:eastAsia="宋体" w:hint="eastAsia"/>
        </w:rPr>
        <w:t>(</w:t>
      </w:r>
      <w:r>
        <w:t>5U</w:t>
      </w:r>
      <w:r>
        <w:t>/</w:t>
      </w:r>
      <w:r>
        <w:t>ul</w:t>
      </w:r>
      <w:r>
        <w:rPr>
          <w:rFonts w:ascii="宋体" w:eastAsia="宋体" w:hint="eastAsia"/>
          <w:rFonts w:ascii="宋体" w:eastAsia="宋体" w:hint="eastAsia"/>
        </w:rPr>
        <w:t>)</w:t>
      </w:r>
      <w:r w:rsidRPr="00000000">
        <w:tab/>
      </w:r>
      <w:r>
        <w:t>0.2ul ddH2O</w:t>
      </w:r>
      <w:r w:rsidRPr="00000000">
        <w:tab/>
      </w:r>
      <w:r>
        <w:t>37.8ul</w:t>
      </w:r>
    </w:p>
    <w:p w:rsidR="0018722C">
      <w:pPr>
        <w:topLinePunct/>
      </w:pPr>
      <w:r>
        <w:rPr>
          <w:rFonts w:ascii="宋体" w:eastAsia="宋体" w:hint="eastAsia"/>
        </w:rPr>
        <w:t>循环条件：</w:t>
      </w:r>
    </w:p>
    <w:tbl>
      <w:tblPr>
        <w:tblW w:w="0" w:type="auto"/>
        <w:tblInd w:w="1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873"/>
        <w:gridCol w:w="1439"/>
        <w:gridCol w:w="828"/>
      </w:tblGrid>
      <w:tr>
        <w:trPr>
          <w:trHeight w:val="360" w:hRule="atLeast"/>
        </w:trPr>
        <w:tc>
          <w:tcPr>
            <w:tcW w:w="650" w:type="dxa"/>
          </w:tcPr>
          <w:p w:rsidR="0018722C">
            <w:pPr>
              <w:topLinePunct/>
              <w:ind w:leftChars="0" w:left="0" w:rightChars="0" w:right="0" w:firstLineChars="0" w:firstLine="0"/>
              <w:spacing w:line="240" w:lineRule="atLeast"/>
            </w:pPr>
            <w:r>
              <w:t>95</w:t>
            </w:r>
            <w:r>
              <w:rPr>
                <w:rFonts w:ascii="宋体" w:hAnsi="宋体"/>
              </w:rPr>
              <w:t>℃</w:t>
            </w:r>
          </w:p>
        </w:tc>
        <w:tc>
          <w:tcPr>
            <w:tcW w:w="1873" w:type="dxa"/>
          </w:tcPr>
          <w:p w:rsidR="0018722C">
            <w:pPr>
              <w:topLinePunct/>
              <w:ind w:leftChars="0" w:left="0" w:rightChars="0" w:right="0" w:firstLineChars="0" w:firstLine="0"/>
              <w:spacing w:line="240" w:lineRule="atLeast"/>
            </w:pPr>
            <w:r>
              <w:t>3min</w:t>
            </w:r>
          </w:p>
        </w:tc>
        <w:tc>
          <w:tcPr>
            <w:tcW w:w="1439" w:type="dxa"/>
          </w:tcPr>
          <w:p w:rsidR="0018722C">
            <w:pPr>
              <w:topLinePunct/>
              <w:ind w:leftChars="0" w:left="0" w:rightChars="0" w:right="0" w:firstLineChars="0" w:firstLine="0"/>
              <w:spacing w:line="240" w:lineRule="atLeast"/>
            </w:pPr>
            <w:r>
              <w:t>1</w:t>
            </w:r>
          </w:p>
        </w:tc>
        <w:tc>
          <w:tcPr>
            <w:tcW w:w="828" w:type="dxa"/>
          </w:tcPr>
          <w:p w:rsidR="0018722C">
            <w:pPr>
              <w:topLinePunct/>
              <w:ind w:leftChars="0" w:left="0" w:rightChars="0" w:right="0" w:firstLineChars="0" w:firstLine="0"/>
              <w:spacing w:line="240" w:lineRule="atLeast"/>
            </w:pPr>
            <w:r>
              <w:t>cycle</w:t>
            </w:r>
          </w:p>
        </w:tc>
      </w:tr>
      <w:tr>
        <w:trPr>
          <w:trHeight w:val="460" w:hRule="atLeast"/>
        </w:trPr>
        <w:tc>
          <w:tcPr>
            <w:tcW w:w="650" w:type="dxa"/>
          </w:tcPr>
          <w:p w:rsidR="0018722C">
            <w:pPr>
              <w:topLinePunct/>
              <w:ind w:leftChars="0" w:left="0" w:rightChars="0" w:right="0" w:firstLineChars="0" w:firstLine="0"/>
              <w:spacing w:line="240" w:lineRule="atLeast"/>
            </w:pPr>
            <w:r>
              <w:t>94</w:t>
            </w:r>
            <w:r>
              <w:rPr>
                <w:rFonts w:ascii="宋体" w:hAnsi="宋体"/>
              </w:rPr>
              <w:t>℃</w:t>
            </w:r>
          </w:p>
        </w:tc>
        <w:tc>
          <w:tcPr>
            <w:tcW w:w="1873" w:type="dxa"/>
          </w:tcPr>
          <w:p w:rsidR="0018722C">
            <w:pPr>
              <w:topLinePunct/>
              <w:ind w:leftChars="0" w:left="0" w:rightChars="0" w:right="0" w:firstLineChars="0" w:firstLine="0"/>
              <w:spacing w:line="240" w:lineRule="atLeast"/>
            </w:pPr>
            <w:r>
              <w:t>30sec</w:t>
            </w:r>
          </w:p>
        </w:tc>
        <w:tc>
          <w:tcPr>
            <w:tcW w:w="1439" w:type="dxa"/>
          </w:tcPr>
          <w:p w:rsidR="0018722C">
            <w:pPr>
              <w:topLinePunct/>
              <w:ind w:leftChars="0" w:left="0" w:rightChars="0" w:right="0" w:firstLineChars="0" w:firstLine="0"/>
              <w:spacing w:line="240" w:lineRule="atLeast"/>
            </w:pPr>
          </w:p>
        </w:tc>
        <w:tc>
          <w:tcPr>
            <w:tcW w:w="828" w:type="dxa"/>
          </w:tcPr>
          <w:p w:rsidR="0018722C">
            <w:pPr>
              <w:topLinePunct/>
              <w:ind w:leftChars="0" w:left="0" w:rightChars="0" w:right="0" w:firstLineChars="0" w:firstLine="0"/>
              <w:spacing w:line="240" w:lineRule="atLeast"/>
            </w:pPr>
          </w:p>
        </w:tc>
      </w:tr>
      <w:tr>
        <w:trPr>
          <w:trHeight w:val="460" w:hRule="atLeast"/>
        </w:trPr>
        <w:tc>
          <w:tcPr>
            <w:tcW w:w="650" w:type="dxa"/>
          </w:tcPr>
          <w:p w:rsidR="0018722C">
            <w:pPr>
              <w:topLinePunct/>
              <w:ind w:leftChars="0" w:left="0" w:rightChars="0" w:right="0" w:firstLineChars="0" w:firstLine="0"/>
              <w:spacing w:line="240" w:lineRule="atLeast"/>
            </w:pPr>
            <w:r>
              <w:t>55</w:t>
            </w:r>
            <w:r>
              <w:rPr>
                <w:rFonts w:ascii="宋体" w:hAnsi="宋体"/>
              </w:rPr>
              <w:t>℃</w:t>
            </w:r>
          </w:p>
        </w:tc>
        <w:tc>
          <w:tcPr>
            <w:tcW w:w="1873" w:type="dxa"/>
          </w:tcPr>
          <w:p w:rsidR="0018722C">
            <w:pPr>
              <w:topLinePunct/>
              <w:ind w:leftChars="0" w:left="0" w:rightChars="0" w:right="0" w:firstLineChars="0" w:firstLine="0"/>
              <w:spacing w:line="240" w:lineRule="atLeast"/>
            </w:pPr>
            <w:r>
              <w:t>30sec</w:t>
            </w:r>
          </w:p>
        </w:tc>
        <w:tc>
          <w:tcPr>
            <w:tcW w:w="1439" w:type="dxa"/>
          </w:tcPr>
          <w:p w:rsidR="0018722C">
            <w:pPr>
              <w:topLinePunct/>
              <w:ind w:leftChars="0" w:left="0" w:rightChars="0" w:right="0" w:firstLineChars="0" w:firstLine="0"/>
              <w:spacing w:line="240" w:lineRule="atLeast"/>
            </w:pPr>
            <w:r>
              <w:t>30</w:t>
            </w:r>
          </w:p>
        </w:tc>
        <w:tc>
          <w:tcPr>
            <w:tcW w:w="828" w:type="dxa"/>
          </w:tcPr>
          <w:p w:rsidR="0018722C">
            <w:pPr>
              <w:topLinePunct/>
              <w:ind w:leftChars="0" w:left="0" w:rightChars="0" w:right="0" w:firstLineChars="0" w:firstLine="0"/>
              <w:spacing w:line="240" w:lineRule="atLeast"/>
            </w:pPr>
            <w:r>
              <w:t>cycles</w:t>
            </w:r>
          </w:p>
        </w:tc>
      </w:tr>
      <w:tr>
        <w:trPr>
          <w:trHeight w:val="460" w:hRule="atLeast"/>
        </w:trPr>
        <w:tc>
          <w:tcPr>
            <w:tcW w:w="650" w:type="dxa"/>
          </w:tcPr>
          <w:p w:rsidR="0018722C">
            <w:pPr>
              <w:topLinePunct/>
              <w:ind w:leftChars="0" w:left="0" w:rightChars="0" w:right="0" w:firstLineChars="0" w:firstLine="0"/>
              <w:spacing w:line="240" w:lineRule="atLeast"/>
            </w:pPr>
            <w:r>
              <w:t>68</w:t>
            </w:r>
            <w:r>
              <w:rPr>
                <w:rFonts w:ascii="宋体" w:hAnsi="宋体"/>
              </w:rPr>
              <w:t>℃</w:t>
            </w:r>
          </w:p>
        </w:tc>
        <w:tc>
          <w:tcPr>
            <w:tcW w:w="1873" w:type="dxa"/>
          </w:tcPr>
          <w:p w:rsidR="0018722C">
            <w:pPr>
              <w:topLinePunct/>
              <w:ind w:leftChars="0" w:left="0" w:rightChars="0" w:right="0" w:firstLineChars="0" w:firstLine="0"/>
              <w:spacing w:line="240" w:lineRule="atLeast"/>
            </w:pPr>
            <w:r>
              <w:t>90sec</w:t>
            </w:r>
          </w:p>
        </w:tc>
        <w:tc>
          <w:tcPr>
            <w:tcW w:w="1439" w:type="dxa"/>
          </w:tcPr>
          <w:p w:rsidR="0018722C">
            <w:pPr>
              <w:topLinePunct/>
              <w:ind w:leftChars="0" w:left="0" w:rightChars="0" w:right="0" w:firstLineChars="0" w:firstLine="0"/>
              <w:spacing w:line="240" w:lineRule="atLeast"/>
            </w:pPr>
          </w:p>
        </w:tc>
        <w:tc>
          <w:tcPr>
            <w:tcW w:w="828" w:type="dxa"/>
          </w:tcPr>
          <w:p w:rsidR="0018722C">
            <w:pPr>
              <w:topLinePunct/>
              <w:ind w:leftChars="0" w:left="0" w:rightChars="0" w:right="0" w:firstLineChars="0" w:firstLine="0"/>
              <w:spacing w:line="240" w:lineRule="atLeast"/>
            </w:pPr>
          </w:p>
        </w:tc>
      </w:tr>
      <w:tr>
        <w:trPr>
          <w:trHeight w:val="360" w:hRule="atLeast"/>
        </w:trPr>
        <w:tc>
          <w:tcPr>
            <w:tcW w:w="650" w:type="dxa"/>
          </w:tcPr>
          <w:p w:rsidR="0018722C">
            <w:pPr>
              <w:topLinePunct/>
              <w:ind w:leftChars="0" w:left="0" w:rightChars="0" w:right="0" w:firstLineChars="0" w:firstLine="0"/>
              <w:spacing w:line="240" w:lineRule="atLeast"/>
            </w:pPr>
            <w:r>
              <w:t>68</w:t>
            </w:r>
            <w:r>
              <w:rPr>
                <w:rFonts w:ascii="宋体" w:hAnsi="宋体"/>
              </w:rPr>
              <w:t>℃</w:t>
            </w:r>
          </w:p>
        </w:tc>
        <w:tc>
          <w:tcPr>
            <w:tcW w:w="1873" w:type="dxa"/>
          </w:tcPr>
          <w:p w:rsidR="0018722C">
            <w:pPr>
              <w:topLinePunct/>
              <w:ind w:leftChars="0" w:left="0" w:rightChars="0" w:right="0" w:firstLineChars="0" w:firstLine="0"/>
              <w:spacing w:line="240" w:lineRule="atLeast"/>
            </w:pPr>
            <w:r>
              <w:t>10min</w:t>
            </w:r>
          </w:p>
        </w:tc>
        <w:tc>
          <w:tcPr>
            <w:tcW w:w="1439" w:type="dxa"/>
          </w:tcPr>
          <w:p w:rsidR="0018722C">
            <w:pPr>
              <w:topLinePunct/>
              <w:ind w:leftChars="0" w:left="0" w:rightChars="0" w:right="0" w:firstLineChars="0" w:firstLine="0"/>
              <w:spacing w:line="240" w:lineRule="atLeast"/>
            </w:pPr>
            <w:r>
              <w:t>1</w:t>
            </w:r>
          </w:p>
        </w:tc>
        <w:tc>
          <w:tcPr>
            <w:tcW w:w="828" w:type="dxa"/>
          </w:tcPr>
          <w:p w:rsidR="0018722C">
            <w:pPr>
              <w:topLinePunct/>
              <w:ind w:leftChars="0" w:left="0" w:rightChars="0" w:right="0" w:firstLineChars="0" w:firstLine="0"/>
              <w:spacing w:line="240" w:lineRule="atLeast"/>
            </w:pPr>
            <w:r>
              <w:t>cycle</w:t>
            </w:r>
          </w:p>
        </w:tc>
      </w:tr>
    </w:tbl>
    <w:p w:rsidR="0018722C">
      <w:pPr>
        <w:pStyle w:val="affa"/>
      </w:pPr>
    </w:p>
    <w:p w:rsidR="0018722C">
      <w:pPr>
        <w:pStyle w:val="cw18"/>
        <w:topLinePunct/>
      </w:pPr>
      <w:r>
        <w:rPr>
          <w:rFonts w:ascii="宋体" w:eastAsia="宋体" w:hint="eastAsia"/>
        </w:rPr>
        <w:t>3.3.3 </w:t>
      </w:r>
      <w:r>
        <w:t>PCR</w:t>
      </w:r>
      <w:r/>
      <w:r>
        <w:rPr>
          <w:rFonts w:ascii="宋体" w:eastAsia="宋体" w:hint="eastAsia"/>
        </w:rPr>
        <w:t>产物电泳，并回收</w:t>
      </w:r>
      <w:r>
        <w:t>IRES2-EGFP</w:t>
      </w:r>
      <w:r/>
      <w:r>
        <w:rPr>
          <w:rFonts w:ascii="宋体" w:eastAsia="宋体" w:hint="eastAsia"/>
        </w:rPr>
        <w:t>片段。</w:t>
      </w:r>
    </w:p>
    <w:p w:rsidR="0018722C">
      <w:pPr>
        <w:topLinePunct/>
      </w:pPr>
      <w:r>
        <w:rPr>
          <w:rFonts w:ascii="宋体" w:eastAsia="宋体" w:hint="eastAsia"/>
        </w:rPr>
        <w:t>使用</w:t>
      </w:r>
      <w:r>
        <w:t>DN</w:t>
      </w:r>
      <w:r>
        <w:t>A</w:t>
      </w:r>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p>
    <w:p w:rsidR="0018722C">
      <w:pPr>
        <w:topLinePunct/>
      </w:pPr>
      <w:r>
        <w:rPr>
          <w:rFonts w:ascii="宋体" w:eastAsia="宋体" w:hint="eastAsia"/>
        </w:rPr>
        <w:t>取上述</w:t>
      </w:r>
      <w:r>
        <w:t>PCR</w:t>
      </w:r>
      <w:r>
        <w:rPr>
          <w:rFonts w:ascii="宋体" w:eastAsia="宋体" w:hint="eastAsia"/>
        </w:rPr>
        <w:t>产物于</w:t>
      </w:r>
      <w:r>
        <w:t>1%</w:t>
      </w:r>
      <w:r>
        <w:rPr>
          <w:rFonts w:ascii="宋体" w:eastAsia="宋体" w:hint="eastAsia"/>
        </w:rPr>
        <w:t>琼脂糖凝胶进行电泳。割胶。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hAnsi="宋体" w:eastAsia="宋体" w:hint="eastAsia"/>
        </w:rPr>
        <w:t>3.3.4</w:t>
      </w:r>
      <w:r>
        <w:rPr>
          <w:rFonts w:ascii="宋体" w:hAnsi="宋体" w:eastAsia="宋体" w:hint="eastAsia"/>
        </w:rPr>
        <w:t>用</w:t>
      </w:r>
      <w:r>
        <w:t>Ec</w:t>
      </w:r>
      <w:r>
        <w:t>oR</w:t>
      </w:r>
      <w:r>
        <w:t>I</w:t>
      </w:r>
      <w:r/>
      <w:r>
        <w:rPr>
          <w:rFonts w:ascii="宋体" w:hAnsi="宋体" w:eastAsia="宋体" w:hint="eastAsia"/>
        </w:rPr>
        <w:t>和</w:t>
      </w:r>
      <w:r>
        <w:t>N</w:t>
      </w:r>
      <w:r>
        <w:t>ot</w:t>
      </w:r>
      <w:r>
        <w:t>I</w:t>
      </w:r>
      <w:r/>
      <w:r>
        <w:rPr>
          <w:rFonts w:ascii="宋体" w:hAnsi="宋体" w:eastAsia="宋体" w:hint="eastAsia"/>
        </w:rPr>
        <w:t>酶切</w:t>
      </w:r>
      <w:r>
        <w:t>I</w:t>
      </w:r>
      <w:r>
        <w:t>R</w:t>
      </w:r>
      <w:r>
        <w:t>E</w:t>
      </w:r>
      <w:r>
        <w:t>S2</w:t>
      </w:r>
      <w:r>
        <w:t>-EG</w:t>
      </w:r>
      <w:r>
        <w:t>FP</w:t>
      </w:r>
      <w:r/>
      <w:r>
        <w:rPr>
          <w:rFonts w:ascii="宋体" w:hAnsi="宋体" w:eastAsia="宋体" w:hint="eastAsia"/>
        </w:rPr>
        <w:t>片段和</w:t>
      </w:r>
      <w:r>
        <w:t>p</w:t>
      </w:r>
      <w:r>
        <w:t>V</w:t>
      </w:r>
      <w:r>
        <w:t>AX1</w:t>
      </w:r>
      <w:r>
        <w:rPr>
          <w:rFonts w:ascii="宋体" w:hAnsi="宋体" w:eastAsia="宋体" w:hint="eastAsia"/>
        </w:rPr>
        <w:t>，</w:t>
      </w:r>
      <w:r>
        <w:t>37</w:t>
      </w:r>
      <w:r>
        <w:rPr>
          <w:rFonts w:ascii="宋体" w:hAnsi="宋体" w:eastAsia="宋体" w:hint="eastAsia"/>
        </w:rPr>
        <w:t>℃反应</w:t>
      </w:r>
      <w:r>
        <w:t>2</w:t>
      </w:r>
      <w:r/>
      <w:r>
        <w:rPr>
          <w:rFonts w:ascii="宋体" w:hAnsi="宋体" w:eastAsia="宋体" w:hint="eastAsia"/>
        </w:rPr>
        <w:t>小时</w:t>
      </w:r>
      <w:r>
        <w:rPr>
          <w:rFonts w:ascii="宋体" w:hAnsi="宋体" w:eastAsia="宋体" w:hint="eastAsia"/>
        </w:rPr>
        <w:t>，</w:t>
      </w:r>
      <w:r>
        <w:rPr>
          <w:rFonts w:ascii="宋体" w:hAnsi="宋体" w:eastAsia="宋体" w:hint="eastAsia"/>
        </w:rPr>
        <w:t>酶切体系为：</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DNA</w:t>
      </w:r>
      <w:r>
        <w:rPr>
          <w:rFonts w:ascii="宋体" w:eastAsia="宋体" w:hint="eastAsia"/>
        </w:rPr>
        <w:t>（</w:t>
      </w:r>
      <w:r>
        <w:rPr>
          <w:rFonts w:ascii="宋体" w:eastAsia="宋体" w:hint="eastAsia"/>
        </w:rPr>
        <w:t>约</w:t>
      </w:r>
      <w:r>
        <w:t>100ng</w:t>
      </w:r>
      <w:r>
        <w:t>/</w:t>
      </w:r>
      <w:r>
        <w:t>ul</w:t>
      </w:r>
      <w:r>
        <w:rPr>
          <w:rFonts w:ascii="宋体" w:eastAsia="宋体" w:hint="eastAsia"/>
        </w:rPr>
        <w:t>）</w:t>
      </w:r>
      <w:r>
        <w:t>5ul</w:t>
      </w:r>
    </w:p>
    <w:p w:rsidR="0018722C">
      <w:pPr>
        <w:topLinePunct/>
      </w:pPr>
      <w:r>
        <w:t>EcoRI</w:t>
      </w:r>
      <w:r w:rsidRPr="00000000">
        <w:tab/>
        <w:t>1ul</w:t>
      </w:r>
    </w:p>
    <w:p w:rsidR="0018722C">
      <w:pPr>
        <w:topLinePunct/>
      </w:pPr>
      <w:r>
        <w:t>NotI</w:t>
      </w:r>
      <w:r w:rsidRPr="00000000">
        <w:tab/>
        <w:t>1ul</w:t>
      </w:r>
    </w:p>
    <w:p w:rsidR="0018722C">
      <w:pPr>
        <w:topLinePunct/>
      </w:pPr>
      <w:r>
        <w:t>ddH2O</w:t>
      </w:r>
      <w:r w:rsidRPr="00000000">
        <w:tab/>
        <w:t>38ul</w:t>
      </w:r>
    </w:p>
    <w:p w:rsidR="0018722C">
      <w:pPr>
        <w:pStyle w:val="cw18"/>
        <w:topLinePunct/>
      </w:pPr>
      <w:r>
        <w:rPr>
          <w:rFonts w:ascii="宋体" w:eastAsia="宋体" w:hint="eastAsia"/>
        </w:rPr>
        <w:t>3.3.5</w:t>
      </w:r>
      <w:r>
        <w:rPr>
          <w:rFonts w:ascii="宋体" w:eastAsia="宋体" w:hint="eastAsia"/>
        </w:rPr>
        <w:t>回收酶切的</w:t>
      </w:r>
      <w:r>
        <w:t>IRES2-EGFP</w:t>
      </w:r>
      <w:r/>
      <w:r>
        <w:rPr>
          <w:rFonts w:ascii="宋体" w:eastAsia="宋体" w:hint="eastAsia"/>
        </w:rPr>
        <w:t>片段和</w:t>
      </w:r>
      <w:r>
        <w:t>pVAX1</w:t>
      </w:r>
      <w:r/>
      <w:r>
        <w:rPr>
          <w:rFonts w:ascii="宋体" w:eastAsia="宋体" w:hint="eastAsia"/>
        </w:rPr>
        <w:t>载体片段。</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3.3.6</w:t>
      </w:r>
      <w:r>
        <w:rPr>
          <w:rFonts w:ascii="宋体" w:eastAsia="宋体" w:hint="eastAsia"/>
        </w:rPr>
        <w:t>将酶切的</w:t>
      </w:r>
      <w:r>
        <w:t>IRES2-EGFP</w:t>
      </w:r>
      <w:r/>
      <w:r>
        <w:rPr>
          <w:rFonts w:ascii="宋体" w:eastAsia="宋体" w:hint="eastAsia"/>
        </w:rPr>
        <w:t>片段连接到</w:t>
      </w:r>
      <w:r>
        <w:t>pVAX1</w:t>
      </w:r>
      <w:r/>
      <w:r>
        <w:rPr>
          <w:rFonts w:ascii="宋体" w:eastAsia="宋体" w:hint="eastAsia"/>
        </w:rPr>
        <w:t>载体中，室温连接</w:t>
      </w:r>
      <w:r>
        <w:t>2</w:t>
      </w:r>
      <w:r/>
      <w:r>
        <w:rPr>
          <w:rFonts w:ascii="宋体" w:eastAsia="宋体" w:hint="eastAsia"/>
        </w:rPr>
        <w:t>小时</w:t>
      </w:r>
      <w:r>
        <w:rPr>
          <w:rFonts w:ascii="宋体" w:eastAsia="宋体" w:hint="eastAsia"/>
        </w:rPr>
        <w:t>，</w:t>
      </w:r>
      <w:r>
        <w:rPr>
          <w:rFonts w:ascii="宋体" w:eastAsia="宋体" w:hint="eastAsia"/>
        </w:rPr>
        <w:t>连接体系为：</w:t>
      </w:r>
    </w:p>
    <w:p w:rsidR="0018722C">
      <w:pPr>
        <w:topLinePunct/>
      </w:pPr>
      <w:r>
        <w:t>Component</w:t>
      </w:r>
      <w:r w:rsidRPr="00000000">
        <w:tab/>
        <w:t>Amount</w:t>
      </w:r>
    </w:p>
    <w:p w:rsidR="0018722C">
      <w:pPr>
        <w:topLinePunct/>
      </w:pPr>
      <w:r>
        <w:t>Ligation</w:t>
      </w:r>
      <w:r>
        <w:t> </w:t>
      </w:r>
      <w:r>
        <w:t>buffer</w:t>
      </w:r>
      <w:r w:rsidRPr="00000000">
        <w:tab/>
        <w:t>1ul</w:t>
      </w:r>
    </w:p>
    <w:p w:rsidR="0018722C">
      <w:pPr>
        <w:pStyle w:val="BodyText"/>
        <w:tabs>
          <w:tab w:pos="5303" w:val="left" w:leader="none"/>
        </w:tabs>
        <w:spacing w:before="36"/>
        <w:ind w:leftChars="0" w:left="1442"/>
        <w:topLinePunct/>
      </w:pPr>
      <w:r>
        <w:rPr>
          <w:rFonts w:ascii="宋体" w:eastAsia="宋体" w:hint="eastAsia"/>
        </w:rPr>
        <w:t>酶切的</w:t>
      </w:r>
      <w:r>
        <w:rPr>
          <w:spacing w:val="-2"/>
        </w:rPr>
        <w:t>pVAX1</w:t>
      </w:r>
      <w:r>
        <w:rPr>
          <w:rFonts w:ascii="宋体" w:eastAsia="宋体" w:hint="eastAsia"/>
          <w:spacing w:val="-2"/>
        </w:rPr>
        <w:t>(</w:t>
      </w:r>
      <w:r>
        <w:rPr>
          <w:spacing w:val="-2"/>
        </w:rPr>
        <w:t>20ng/ul</w:t>
      </w:r>
      <w:r>
        <w:rPr>
          <w:rFonts w:ascii="宋体" w:eastAsia="宋体" w:hint="eastAsia"/>
          <w:spacing w:val="-2"/>
        </w:rPr>
        <w:t>)</w:t>
      </w:r>
      <w:r w:rsidRPr="00000000">
        <w:tab/>
      </w:r>
      <w:r>
        <w:t>1ul</w:t>
      </w:r>
    </w:p>
    <w:p w:rsidR="0018722C">
      <w:pPr>
        <w:pStyle w:val="BodyText"/>
        <w:tabs>
          <w:tab w:pos="5303" w:val="left" w:leader="none"/>
        </w:tabs>
        <w:ind w:leftChars="0" w:left="1442"/>
        <w:topLinePunct/>
      </w:pPr>
      <w:r>
        <w:rPr>
          <w:rFonts w:ascii="宋体" w:eastAsia="宋体" w:hint="eastAsia"/>
        </w:rPr>
        <w:t>酶切的</w:t>
      </w:r>
      <w:r>
        <w:t>IRES2-EGFP</w:t>
      </w:r>
      <w:r>
        <w:rPr>
          <w:rFonts w:ascii="宋体" w:eastAsia="宋体" w:hint="eastAsia"/>
        </w:rPr>
        <w:t>片段</w:t>
      </w:r>
      <w:r>
        <w:t>2ul</w:t>
      </w:r>
    </w:p>
    <w:p w:rsidR="0018722C">
      <w:pPr>
        <w:topLinePunct/>
      </w:pPr>
      <w:r>
        <w:t>T4</w:t>
      </w:r>
      <w:r>
        <w:t> </w:t>
      </w:r>
      <w:r>
        <w:t>DNA</w:t>
      </w:r>
      <w:r>
        <w:t> </w:t>
      </w:r>
      <w:r>
        <w:t>ligase</w:t>
      </w:r>
      <w:r w:rsidRPr="00000000">
        <w:tab/>
        <w:t>0.5ul</w:t>
      </w:r>
    </w:p>
    <w:p w:rsidR="0018722C">
      <w:pPr>
        <w:topLinePunct/>
      </w:pPr>
      <w:r>
        <w:t>ddH2O</w:t>
      </w:r>
      <w:r w:rsidRPr="00000000">
        <w:tab/>
        <w:t>5.5ul</w:t>
      </w:r>
    </w:p>
    <w:p w:rsidR="0018722C">
      <w:pPr>
        <w:pStyle w:val="cw18"/>
        <w:topLinePunct/>
      </w:pPr>
      <w:r>
        <w:rPr>
          <w:rFonts w:ascii="宋体" w:hAnsi="宋体" w:eastAsia="宋体" w:hint="eastAsia"/>
        </w:rPr>
        <w:t>3.3.7</w:t>
      </w:r>
      <w:r>
        <w:rPr>
          <w:rFonts w:ascii="宋体" w:hAnsi="宋体" w:eastAsia="宋体" w:hint="eastAsia"/>
        </w:rPr>
        <w:t>取</w:t>
      </w:r>
      <w:r>
        <w:t>5ul</w:t>
      </w:r>
      <w:r/>
      <w:r>
        <w:rPr>
          <w:rFonts w:ascii="宋体" w:hAnsi="宋体" w:eastAsia="宋体" w:hint="eastAsia"/>
        </w:rPr>
        <w:t>连接产物转化</w:t>
      </w:r>
      <w:r>
        <w:t>100ul</w:t>
      </w:r>
      <w:r/>
      <w:r>
        <w:rPr>
          <w:rFonts w:ascii="宋体" w:hAnsi="宋体" w:eastAsia="宋体" w:hint="eastAsia"/>
        </w:rPr>
        <w:t>的</w:t>
      </w:r>
      <w:r>
        <w:t>DH5a</w:t>
      </w:r>
      <w:r>
        <w:rPr>
          <w:rFonts w:ascii="宋体" w:hAnsi="宋体" w:eastAsia="宋体" w:hint="eastAsia"/>
        </w:rPr>
        <w:t>感受态细胞。把感受态细菌从－</w:t>
      </w:r>
      <w:r>
        <w:t>70</w:t>
      </w:r>
      <w:r>
        <w:rPr>
          <w:rFonts w:ascii="宋体" w:hAnsi="宋体" w:eastAsia="宋体" w:hint="eastAsia"/>
        </w:rPr>
        <w:t>℃冰箱中取出置冰上融化</w:t>
      </w:r>
    </w:p>
    <w:p w:rsidR="0018722C">
      <w:pPr>
        <w:topLinePunct/>
      </w:pPr>
      <w:r>
        <w:rPr>
          <w:rFonts w:ascii="宋体" w:hAnsi="宋体" w:eastAsia="宋体" w:hint="eastAsia"/>
        </w:rPr>
        <w:t>取</w:t>
      </w:r>
      <w:r>
        <w:t>5ul</w:t>
      </w:r>
      <w:r>
        <w:rPr>
          <w:rFonts w:ascii="宋体" w:hAnsi="宋体" w:eastAsia="宋体" w:hint="eastAsia"/>
        </w:rPr>
        <w:t>连接产物加入至</w:t>
      </w:r>
      <w:r>
        <w:t>100ul</w:t>
      </w:r>
      <w:r>
        <w:rPr>
          <w:rFonts w:ascii="宋体" w:hAnsi="宋体" w:eastAsia="宋体" w:hint="eastAsia"/>
        </w:rPr>
        <w:t>感受态细菌即大肠杆菌</w:t>
      </w:r>
      <w:r>
        <w:t>DH5</w:t>
      </w:r>
      <w:r>
        <w:rPr>
          <w:rFonts w:ascii="宋体" w:hAnsi="宋体" w:eastAsia="宋体" w:hint="eastAsia"/>
        </w:rPr>
        <w:t>α中，冰上放置</w:t>
      </w:r>
    </w:p>
    <w:p w:rsidR="0018722C">
      <w:pPr>
        <w:topLinePunct/>
      </w:pPr>
      <w:r>
        <w:t>20</w:t>
      </w:r>
      <w:r>
        <w:rPr>
          <w:rFonts w:ascii="宋体" w:eastAsia="宋体" w:hint="eastAsia"/>
        </w:rPr>
        <w:t>～</w:t>
      </w:r>
      <w:r>
        <w:t>30</w:t>
      </w:r>
      <w:r>
        <w:rPr>
          <w:rFonts w:ascii="宋体" w:eastAsia="宋体" w:hint="eastAsia"/>
        </w:rPr>
        <w:t>分钟。</w:t>
      </w:r>
    </w:p>
    <w:p w:rsidR="0018722C">
      <w:pPr>
        <w:topLinePunct/>
      </w:pPr>
      <w:r>
        <w:rPr>
          <w:rFonts w:ascii="宋体" w:hAnsi="宋体" w:eastAsia="宋体" w:hint="eastAsia"/>
        </w:rPr>
        <w:t>把加入了连接产物的感受态细菌置于</w:t>
      </w:r>
      <w:r>
        <w:t>42</w:t>
      </w:r>
      <w:r>
        <w:rPr>
          <w:rFonts w:ascii="宋体" w:hAnsi="宋体" w:eastAsia="宋体" w:hint="eastAsia"/>
        </w:rPr>
        <w:t>℃水浴箱热激</w:t>
      </w:r>
      <w:r>
        <w:t>90</w:t>
      </w:r>
      <w:r>
        <w:rPr>
          <w:rFonts w:ascii="宋体" w:hAnsi="宋体" w:eastAsia="宋体" w:hint="eastAsia"/>
        </w:rPr>
        <w:t>秒。</w:t>
      </w:r>
      <w:r>
        <w:rPr>
          <w:rFonts w:ascii="宋体" w:hAnsi="宋体" w:eastAsia="宋体" w:hint="eastAsia"/>
        </w:rPr>
        <w:t>热激后的感受态细菌置于冰上</w:t>
      </w:r>
      <w:r>
        <w:t>5</w:t>
      </w:r>
      <w:r>
        <w:rPr>
          <w:rFonts w:ascii="宋体" w:hAnsi="宋体" w:eastAsia="宋体" w:hint="eastAsia"/>
        </w:rPr>
        <w:t>～</w:t>
      </w:r>
      <w:r>
        <w:t>10</w:t>
      </w:r>
      <w:r>
        <w:rPr>
          <w:rFonts w:ascii="宋体" w:hAnsi="宋体" w:eastAsia="宋体" w:hint="eastAsia"/>
        </w:rPr>
        <w:t>分钟。</w:t>
      </w:r>
    </w:p>
    <w:p w:rsidR="0018722C">
      <w:pPr>
        <w:topLinePunct/>
      </w:pPr>
      <w:r>
        <w:rPr>
          <w:rFonts w:ascii="宋体" w:hAnsi="宋体" w:eastAsia="宋体" w:hint="eastAsia"/>
        </w:rPr>
        <w:t>加入</w:t>
      </w:r>
      <w:r>
        <w:t>900ul</w:t>
      </w:r>
      <w:r>
        <w:rPr>
          <w:rFonts w:ascii="宋体" w:hAnsi="宋体" w:eastAsia="宋体" w:hint="eastAsia"/>
        </w:rPr>
        <w:t>不含抗生素的</w:t>
      </w:r>
      <w:r>
        <w:t>LB</w:t>
      </w:r>
      <w:r>
        <w:rPr>
          <w:rFonts w:ascii="宋体" w:hAnsi="宋体" w:eastAsia="宋体" w:hint="eastAsia"/>
        </w:rPr>
        <w:t>，</w:t>
      </w:r>
      <w:r>
        <w:t>37</w:t>
      </w:r>
      <w:r>
        <w:rPr>
          <w:rFonts w:ascii="宋体" w:hAnsi="宋体" w:eastAsia="宋体" w:hint="eastAsia"/>
        </w:rPr>
        <w:t>℃、</w:t>
      </w:r>
      <w:r>
        <w:t>250rpm</w:t>
      </w:r>
      <w:r>
        <w:rPr>
          <w:rFonts w:ascii="宋体" w:hAnsi="宋体" w:eastAsia="宋体" w:hint="eastAsia"/>
        </w:rPr>
        <w:t>摇菌培养</w:t>
      </w:r>
      <w:r>
        <w:t>45</w:t>
      </w:r>
      <w:r>
        <w:rPr>
          <w:rFonts w:ascii="宋体" w:hAnsi="宋体" w:eastAsia="宋体" w:hint="eastAsia"/>
        </w:rPr>
        <w:t>分钟。</w:t>
      </w:r>
    </w:p>
    <w:p w:rsidR="0018722C">
      <w:pPr>
        <w:topLinePunct/>
      </w:pPr>
      <w:r>
        <w:rPr>
          <w:rFonts w:ascii="宋体" w:eastAsia="宋体" w:hint="eastAsia"/>
        </w:rPr>
        <w:t>取</w:t>
      </w:r>
      <w:r>
        <w:t>100ul</w:t>
      </w:r>
      <w:r>
        <w:rPr>
          <w:rFonts w:ascii="宋体" w:eastAsia="宋体" w:hint="eastAsia"/>
        </w:rPr>
        <w:t>转化菌液涂布于抗生素的平板，用于筛选阳性克隆。平板倒置于</w:t>
      </w:r>
    </w:p>
    <w:p w:rsidR="0018722C">
      <w:pPr>
        <w:topLinePunct/>
      </w:pPr>
      <w:r>
        <w:t>37</w:t>
      </w:r>
      <w:r>
        <w:rPr>
          <w:rFonts w:ascii="宋体" w:hAnsi="宋体" w:eastAsia="宋体" w:hint="eastAsia"/>
        </w:rPr>
        <w:t>℃培养箱中孵育</w:t>
      </w:r>
      <w:r>
        <w:t>16hour</w:t>
      </w:r>
      <w:r>
        <w:rPr>
          <w:rFonts w:ascii="宋体" w:hAnsi="宋体" w:eastAsia="宋体" w:hint="eastAsia"/>
        </w:rPr>
        <w:t>。</w:t>
      </w:r>
    </w:p>
    <w:p w:rsidR="0018722C">
      <w:pPr>
        <w:pStyle w:val="cw18"/>
        <w:topLinePunct/>
      </w:pPr>
      <w:r>
        <w:rPr>
          <w:rFonts w:ascii="宋体" w:eastAsia="宋体" w:hint="eastAsia"/>
        </w:rPr>
        <w:t>3.3.8</w:t>
      </w:r>
      <w:r>
        <w:rPr>
          <w:rFonts w:ascii="宋体" w:eastAsia="宋体" w:hint="eastAsia"/>
        </w:rPr>
        <w:t>从平板上挑取阳性克隆并测序。</w:t>
      </w:r>
    </w:p>
    <w:p w:rsidR="0018722C">
      <w:pPr>
        <w:topLinePunct/>
      </w:pPr>
      <w:r>
        <w:rPr>
          <w:rFonts w:ascii="宋体" w:eastAsia="宋体" w:hint="eastAsia"/>
        </w:rPr>
        <w:t>挑选</w:t>
      </w:r>
      <w:r>
        <w:t>8</w:t>
      </w:r>
      <w:r>
        <w:rPr>
          <w:rFonts w:ascii="宋体" w:eastAsia="宋体" w:hint="eastAsia"/>
        </w:rPr>
        <w:t>～</w:t>
      </w:r>
      <w:r>
        <w:t>10</w:t>
      </w:r>
      <w:r>
        <w:rPr>
          <w:rFonts w:ascii="宋体" w:eastAsia="宋体" w:hint="eastAsia"/>
        </w:rPr>
        <w:t>个大小均匀的白色克隆，进一步进行扩增培养。蓝色菌落和大</w:t>
      </w:r>
      <w:r>
        <w:rPr>
          <w:rFonts w:ascii="宋体" w:eastAsia="宋体" w:hint="eastAsia"/>
        </w:rPr>
        <w:t>小不一的菌落为阴性菌落。用无菌牙签将</w:t>
      </w:r>
      <w:r>
        <w:t>5</w:t>
      </w:r>
      <w:r>
        <w:t>.</w:t>
      </w:r>
      <w:r>
        <w:t>9</w:t>
      </w:r>
      <w:r>
        <w:rPr>
          <w:rFonts w:ascii="宋体" w:eastAsia="宋体" w:hint="eastAsia"/>
        </w:rPr>
        <w:t>中的单个阳性克隆挑至含抗生素</w:t>
      </w:r>
      <w:r>
        <w:rPr>
          <w:rFonts w:ascii="宋体" w:eastAsia="宋体" w:hint="eastAsia"/>
        </w:rPr>
        <w:t>的</w:t>
      </w:r>
    </w:p>
    <w:p w:rsidR="0018722C">
      <w:pPr>
        <w:topLinePunct/>
      </w:pPr>
      <w:r>
        <w:t>LB</w:t>
      </w:r>
      <w:r>
        <w:rPr>
          <w:rFonts w:ascii="宋体" w:hAnsi="宋体" w:eastAsia="宋体" w:hint="eastAsia"/>
        </w:rPr>
        <w:t>培养液中，</w:t>
      </w:r>
      <w:r>
        <w:t>37</w:t>
      </w:r>
      <w:r>
        <w:rPr>
          <w:rFonts w:ascii="宋体" w:hAnsi="宋体" w:eastAsia="宋体" w:hint="eastAsia"/>
        </w:rPr>
        <w:t>℃、</w:t>
      </w:r>
      <w:r>
        <w:t>250rpm</w:t>
      </w:r>
      <w:r>
        <w:rPr>
          <w:rFonts w:ascii="宋体" w:hAnsi="宋体" w:eastAsia="宋体" w:hint="eastAsia"/>
        </w:rPr>
        <w:t>摇菌培养过夜。</w:t>
      </w:r>
    </w:p>
    <w:p w:rsidR="0018722C">
      <w:pPr>
        <w:topLinePunct/>
      </w:pPr>
      <w:r>
        <w:rPr>
          <w:rFonts w:ascii="宋体" w:eastAsia="宋体" w:hint="eastAsia"/>
        </w:rPr>
        <w:t>将上述扩增培养液分装至</w:t>
      </w:r>
      <w:r>
        <w:t>1</w:t>
      </w:r>
      <w:r>
        <w:t>.</w:t>
      </w:r>
      <w:r>
        <w:t>5ml</w:t>
      </w:r>
      <w:r>
        <w:rPr>
          <w:rFonts w:ascii="宋体" w:eastAsia="宋体" w:hint="eastAsia"/>
        </w:rPr>
        <w:t>的</w:t>
      </w:r>
      <w:r>
        <w:t>Eppendorf</w:t>
      </w:r>
      <w:r>
        <w:rPr>
          <w:rFonts w:ascii="宋体" w:eastAsia="宋体" w:hint="eastAsia"/>
        </w:rPr>
        <w:t>管，</w:t>
      </w:r>
      <w:r>
        <w:t>13000rpm</w:t>
      </w:r>
      <w:r>
        <w:rPr>
          <w:rFonts w:ascii="宋体" w:eastAsia="宋体" w:hint="eastAsia"/>
        </w:rPr>
        <w:t>离心</w:t>
      </w:r>
      <w:r>
        <w:t>30</w:t>
      </w:r>
      <w:r>
        <w:rPr>
          <w:rFonts w:ascii="宋体" w:eastAsia="宋体" w:hint="eastAsia"/>
        </w:rPr>
        <w:t>秒，去上清，吸取残液。</w:t>
      </w:r>
    </w:p>
    <w:p w:rsidR="0018722C">
      <w:pPr>
        <w:topLinePunct/>
      </w:pPr>
      <w:r>
        <w:rPr>
          <w:rFonts w:ascii="宋体" w:eastAsia="宋体" w:hint="eastAsia"/>
        </w:rPr>
        <w:t>重复收集菌液，离心，去上清。</w:t>
      </w:r>
    </w:p>
    <w:p w:rsidR="0018722C">
      <w:pPr>
        <w:topLinePunct/>
      </w:pPr>
      <w:r>
        <w:rPr>
          <w:rFonts w:ascii="宋体" w:eastAsia="宋体" w:hint="eastAsia"/>
        </w:rPr>
        <w:t>加入</w:t>
      </w:r>
      <w:r>
        <w:t>100ul</w:t>
      </w:r>
      <w:r>
        <w:rPr>
          <w:rFonts w:ascii="宋体" w:eastAsia="宋体" w:hint="eastAsia"/>
        </w:rPr>
        <w:t>预冷的溶液一</w:t>
      </w:r>
      <w:r>
        <w:rPr>
          <w:rFonts w:ascii="宋体" w:eastAsia="宋体" w:hint="eastAsia"/>
        </w:rPr>
        <w:t>（</w:t>
      </w:r>
      <w:r>
        <w:rPr>
          <w:rFonts w:ascii="宋体" w:eastAsia="宋体" w:hint="eastAsia"/>
        </w:rPr>
        <w:t>含</w:t>
      </w:r>
      <w:r>
        <w:t>5.0u</w:t>
      </w:r>
      <w:r>
        <w:t>g</w:t>
      </w:r>
      <w:r>
        <w:t>/</w:t>
      </w:r>
      <w:r>
        <w:t xml:space="preserve">ul R</w:t>
      </w:r>
      <w:r>
        <w:t>NAa</w:t>
      </w:r>
      <w:r>
        <w:t>s</w:t>
      </w:r>
      <w:r>
        <w:t>e</w:t>
      </w:r>
      <w:r>
        <w:rPr>
          <w:rFonts w:ascii="宋体" w:eastAsia="宋体" w:hint="eastAsia"/>
        </w:rPr>
        <w:t>）</w:t>
      </w:r>
      <w:r>
        <w:rPr>
          <w:rFonts w:ascii="宋体" w:eastAsia="宋体" w:hint="eastAsia"/>
        </w:rPr>
        <w:t>，用涡轮振荡器充分悬浮。</w:t>
      </w:r>
      <w:r>
        <w:rPr>
          <w:rFonts w:ascii="宋体" w:eastAsia="宋体" w:hint="eastAsia"/>
        </w:rPr>
        <w:t>加入</w:t>
      </w:r>
      <w:r>
        <w:t>150ul</w:t>
      </w:r>
      <w:r>
        <w:rPr>
          <w:rFonts w:ascii="宋体" w:eastAsia="宋体" w:hint="eastAsia"/>
        </w:rPr>
        <w:t>溶液二，快速颠倒，温和混匀，室温放置</w:t>
      </w:r>
      <w:r>
        <w:t>5</w:t>
      </w:r>
      <w:r>
        <w:rPr>
          <w:rFonts w:ascii="宋体" w:eastAsia="宋体" w:hint="eastAsia"/>
        </w:rPr>
        <w:t>分钟。</w:t>
      </w:r>
    </w:p>
    <w:p w:rsidR="0018722C">
      <w:pPr>
        <w:topLinePunct/>
      </w:pPr>
      <w:r>
        <w:rPr>
          <w:rFonts w:ascii="宋体" w:hAnsi="宋体" w:eastAsia="宋体" w:hint="eastAsia"/>
        </w:rPr>
        <w:t>加入</w:t>
      </w:r>
      <w:r>
        <w:t>150ul</w:t>
      </w:r>
      <w:r>
        <w:rPr>
          <w:rFonts w:ascii="宋体" w:hAnsi="宋体" w:eastAsia="宋体" w:hint="eastAsia"/>
        </w:rPr>
        <w:t>预冷的溶液三，温和混匀，放入－</w:t>
      </w:r>
      <w:r>
        <w:t>20</w:t>
      </w:r>
      <w:r>
        <w:rPr>
          <w:rFonts w:ascii="宋体" w:hAnsi="宋体" w:eastAsia="宋体" w:hint="eastAsia"/>
        </w:rPr>
        <w:t>℃冰箱</w:t>
      </w:r>
      <w:r>
        <w:t>5</w:t>
      </w:r>
      <w:r>
        <w:rPr>
          <w:rFonts w:ascii="宋体" w:hAnsi="宋体" w:eastAsia="宋体" w:hint="eastAsia"/>
        </w:rPr>
        <w:t>分钟。</w:t>
      </w:r>
    </w:p>
    <w:p w:rsidR="0018722C">
      <w:pPr>
        <w:topLinePunct/>
      </w:pPr>
      <w:r>
        <w:t>13000rpm</w:t>
      </w:r>
      <w:r>
        <w:rPr>
          <w:rFonts w:ascii="宋体" w:eastAsia="宋体" w:hint="eastAsia"/>
        </w:rPr>
        <w:t>，离心</w:t>
      </w:r>
      <w:r>
        <w:t>3</w:t>
      </w:r>
      <w:r>
        <w:rPr>
          <w:rFonts w:ascii="宋体" w:eastAsia="宋体" w:hint="eastAsia"/>
        </w:rPr>
        <w:t>分钟，取上清至</w:t>
      </w:r>
      <w:r>
        <w:t>1.5ml Ep</w:t>
      </w:r>
      <w:r>
        <w:rPr>
          <w:rFonts w:ascii="宋体" w:eastAsia="宋体" w:hint="eastAsia"/>
        </w:rPr>
        <w:t>管。</w:t>
      </w:r>
    </w:p>
    <w:p w:rsidR="0018722C">
      <w:pPr>
        <w:topLinePunct/>
      </w:pPr>
      <w:r>
        <w:rPr>
          <w:rFonts w:ascii="宋体" w:eastAsia="宋体" w:hint="eastAsia"/>
        </w:rPr>
        <w:t>加入</w:t>
      </w:r>
      <w:r>
        <w:t>2</w:t>
      </w:r>
      <w:r>
        <w:rPr>
          <w:rFonts w:ascii="宋体" w:eastAsia="宋体" w:hint="eastAsia"/>
        </w:rPr>
        <w:t>倍于上清液体积的无水酒精，混匀，</w:t>
      </w:r>
      <w:r>
        <w:t>13000rpm</w:t>
      </w:r>
      <w:r>
        <w:rPr>
          <w:rFonts w:ascii="宋体" w:eastAsia="宋体" w:hint="eastAsia"/>
        </w:rPr>
        <w:t>，离心</w:t>
      </w:r>
      <w:r>
        <w:t>5</w:t>
      </w:r>
      <w:r>
        <w:rPr>
          <w:rFonts w:ascii="宋体" w:eastAsia="宋体" w:hint="eastAsia"/>
        </w:rPr>
        <w:t>分钟，尽可能除去上清。</w:t>
      </w:r>
    </w:p>
    <w:p w:rsidR="0018722C">
      <w:pPr>
        <w:topLinePunct/>
      </w:pPr>
      <w:r>
        <w:t>0.5ml 70</w:t>
      </w:r>
      <w:r>
        <w:rPr>
          <w:rFonts w:ascii="宋体" w:eastAsia="宋体" w:hint="eastAsia"/>
        </w:rPr>
        <w:t>％乙醇漂洗</w:t>
      </w:r>
      <w:r>
        <w:t>DNA</w:t>
      </w:r>
      <w:r>
        <w:rPr>
          <w:rFonts w:ascii="宋体" w:eastAsia="宋体" w:hint="eastAsia"/>
        </w:rPr>
        <w:t>沉淀一次，</w:t>
      </w:r>
      <w:r>
        <w:t>13000rpm</w:t>
      </w:r>
      <w:r>
        <w:rPr>
          <w:rFonts w:ascii="宋体" w:eastAsia="宋体" w:hint="eastAsia"/>
        </w:rPr>
        <w:t>，离心</w:t>
      </w:r>
      <w:r>
        <w:t>2</w:t>
      </w:r>
      <w:r>
        <w:rPr>
          <w:rFonts w:ascii="宋体" w:eastAsia="宋体" w:hint="eastAsia"/>
        </w:rPr>
        <w:t>分钟，倒掉</w:t>
      </w:r>
      <w:r>
        <w:t>70</w:t>
      </w:r>
      <w:r>
        <w:rPr>
          <w:rFonts w:ascii="宋体" w:eastAsia="宋体" w:hint="eastAsia"/>
        </w:rPr>
        <w:t>％乙</w:t>
      </w:r>
      <w:r>
        <w:rPr>
          <w:rFonts w:ascii="宋体" w:eastAsia="宋体" w:hint="eastAsia"/>
        </w:rPr>
        <w:t>醇，低温干燥</w:t>
      </w:r>
      <w:r>
        <w:t>10</w:t>
      </w:r>
      <w:r>
        <w:rPr>
          <w:rFonts w:ascii="宋体" w:eastAsia="宋体" w:hint="eastAsia"/>
        </w:rPr>
        <w:t>分钟以上。</w:t>
      </w:r>
    </w:p>
    <w:p w:rsidR="0018722C">
      <w:pPr>
        <w:topLinePunct/>
      </w:pPr>
      <w:r>
        <w:rPr>
          <w:rFonts w:ascii="宋体" w:hAnsi="宋体" w:eastAsia="宋体" w:hint="eastAsia"/>
        </w:rPr>
        <w:t>加</w:t>
      </w:r>
      <w:r>
        <w:t>40ml TE</w:t>
      </w:r>
      <w:r>
        <w:rPr>
          <w:rFonts w:ascii="宋体" w:hAnsi="宋体" w:eastAsia="宋体" w:hint="eastAsia"/>
        </w:rPr>
        <w:t>（</w:t>
      </w:r>
      <w:r>
        <w:rPr>
          <w:rFonts w:ascii="宋体" w:hAnsi="宋体" w:eastAsia="宋体" w:hint="eastAsia"/>
        </w:rPr>
        <w:t>含</w:t>
      </w:r>
      <w:r>
        <w:t>5.0ug</w:t>
      </w:r>
      <w:r>
        <w:t>/</w:t>
      </w:r>
      <w:r>
        <w:t>ul RNAase</w:t>
      </w:r>
      <w:r>
        <w:rPr>
          <w:rFonts w:ascii="宋体" w:hAnsi="宋体" w:eastAsia="宋体" w:hint="eastAsia"/>
        </w:rPr>
        <w:t>）</w:t>
      </w:r>
      <w:r>
        <w:rPr>
          <w:rFonts w:ascii="宋体" w:hAnsi="宋体" w:eastAsia="宋体" w:hint="eastAsia"/>
        </w:rPr>
        <w:t>溶解</w:t>
      </w:r>
      <w:r>
        <w:t>DNA</w:t>
      </w:r>
      <w:r>
        <w:rPr>
          <w:rFonts w:ascii="宋体" w:hAnsi="宋体" w:eastAsia="宋体" w:hint="eastAsia"/>
        </w:rPr>
        <w:t>，</w:t>
      </w:r>
      <w:r>
        <w:t>37</w:t>
      </w:r>
      <w:r>
        <w:rPr>
          <w:rFonts w:ascii="宋体" w:hAnsi="宋体" w:eastAsia="宋体" w:hint="eastAsia"/>
        </w:rPr>
        <w:t>℃放置数分钟。置于</w:t>
      </w:r>
      <w:r>
        <w:t>4</w:t>
      </w:r>
      <w:r>
        <w:rPr>
          <w:rFonts w:ascii="宋体" w:hAnsi="宋体" w:eastAsia="宋体" w:hint="eastAsia"/>
        </w:rPr>
        <w:t>℃</w:t>
      </w:r>
      <w:r w:rsidR="001852F3">
        <w:rPr>
          <w:rFonts w:ascii="宋体" w:hAnsi="宋体" w:eastAsia="宋体" w:hint="eastAsia"/>
        </w:rPr>
        <w:t xml:space="preserve">备用或－</w:t>
      </w:r>
      <w:r>
        <w:t>20</w:t>
      </w:r>
      <w:r>
        <w:rPr>
          <w:rFonts w:ascii="宋体" w:hAnsi="宋体" w:eastAsia="宋体" w:hint="eastAsia"/>
        </w:rPr>
        <w:t>℃冻存。</w:t>
      </w:r>
    </w:p>
    <w:p w:rsidR="0018722C">
      <w:pPr>
        <w:topLinePunct/>
      </w:pPr>
      <w:r>
        <w:rPr>
          <w:rFonts w:ascii="宋体" w:eastAsia="宋体" w:hint="eastAsia"/>
        </w:rPr>
        <w:t>重组克隆载体分别由</w:t>
      </w:r>
      <w:r>
        <w:t>Takara</w:t>
      </w:r>
      <w:r>
        <w:rPr>
          <w:rFonts w:ascii="宋体" w:eastAsia="宋体" w:hint="eastAsia"/>
        </w:rPr>
        <w:t>公司和上海生工</w:t>
      </w:r>
      <w:r>
        <w:rPr>
          <w:rFonts w:ascii="宋体" w:eastAsia="宋体" w:hint="eastAsia"/>
        </w:rPr>
        <w:t>（</w:t>
      </w:r>
      <w:r>
        <w:t>Sangon</w:t>
      </w:r>
      <w:r>
        <w:rPr>
          <w:rFonts w:ascii="宋体" w:eastAsia="宋体" w:hint="eastAsia"/>
        </w:rPr>
        <w:t>）</w:t>
      </w:r>
      <w:r>
        <w:rPr>
          <w:rFonts w:ascii="宋体" w:eastAsia="宋体" w:hint="eastAsia"/>
        </w:rPr>
        <w:t>生物工程公司完成测序鉴定。</w:t>
      </w:r>
    </w:p>
    <w:p w:rsidR="0018722C">
      <w:pPr>
        <w:pStyle w:val="Heading3"/>
        <w:topLinePunct/>
        <w:ind w:left="200" w:hangingChars="200" w:hanging="200"/>
      </w:pPr>
      <w:r>
        <w:t>3.4</w:t>
      </w:r>
      <w:r>
        <w:t xml:space="preserve"> </w:t>
      </w:r>
      <w:r>
        <w:t>构建</w:t>
      </w:r>
      <w:r>
        <w:t>pVAX1-Myod1-IRES2-EGFP</w:t>
      </w:r>
      <w:r/>
      <w:r>
        <w:t>载体</w:t>
      </w:r>
    </w:p>
    <w:p w:rsidR="0018722C">
      <w:pPr>
        <w:pStyle w:val="cw18"/>
        <w:topLinePunct/>
      </w:pPr>
      <w:r>
        <w:rPr>
          <w:rFonts w:ascii="宋体" w:hAnsi="宋体" w:eastAsia="宋体" w:hint="eastAsia"/>
        </w:rPr>
        <w:t>3.4.1</w:t>
      </w:r>
      <w:r>
        <w:rPr>
          <w:rFonts w:ascii="宋体" w:hAnsi="宋体" w:eastAsia="宋体" w:hint="eastAsia"/>
        </w:rPr>
        <w:t>设计</w:t>
      </w:r>
      <w:r>
        <w:t>Myod1</w:t>
      </w:r>
      <w:r/>
      <w:r>
        <w:rPr>
          <w:rFonts w:ascii="宋体" w:hAnsi="宋体" w:eastAsia="宋体" w:hint="eastAsia"/>
        </w:rPr>
        <w:t>与</w:t>
      </w:r>
      <w:r>
        <w:t>IRES2-EGFP</w:t>
      </w:r>
      <w:r/>
      <w:r>
        <w:rPr>
          <w:rFonts w:ascii="宋体" w:hAnsi="宋体" w:eastAsia="宋体" w:hint="eastAsia"/>
        </w:rPr>
        <w:t>进行</w:t>
      </w:r>
      <w:r>
        <w:t>PCR</w:t>
      </w:r>
      <w:r/>
      <w:r>
        <w:rPr>
          <w:rFonts w:ascii="宋体" w:hAnsi="宋体" w:eastAsia="宋体" w:hint="eastAsia"/>
        </w:rPr>
        <w:t>拼接的</w:t>
      </w:r>
      <w:r>
        <w:t>PCR</w:t>
      </w:r>
      <w:r/>
      <w:r>
        <w:rPr>
          <w:rFonts w:ascii="宋体" w:hAnsi="宋体" w:eastAsia="宋体" w:hint="eastAsia"/>
        </w:rPr>
        <w:t>引物。</w:t>
      </w:r>
      <w:r>
        <w:t>Primer1</w:t>
      </w:r>
      <w:r>
        <w:rPr>
          <w:rFonts w:ascii="宋体" w:hAnsi="宋体" w:eastAsia="宋体" w:hint="eastAsia"/>
        </w:rPr>
        <w:t>的</w:t>
      </w:r>
      <w:r>
        <w:t>5</w:t>
      </w:r>
      <w:r>
        <w:rPr>
          <w:rFonts w:ascii="宋体" w:hAnsi="宋体" w:eastAsia="宋体" w:hint="eastAsia"/>
        </w:rPr>
        <w:t>’端加</w:t>
      </w:r>
      <w:r>
        <w:t>EcoRI</w:t>
      </w:r>
      <w:r>
        <w:rPr>
          <w:rFonts w:ascii="宋体" w:hAnsi="宋体" w:eastAsia="宋体" w:hint="eastAsia"/>
        </w:rPr>
        <w:t>，引物序列如下：</w:t>
      </w:r>
    </w:p>
    <w:p w:rsidR="0018722C">
      <w:pPr>
        <w:topLinePunct/>
      </w:pPr>
      <w:r>
        <w:t>P</w:t>
      </w:r>
      <w:r>
        <w:t>rimer</w:t>
      </w:r>
      <w:r>
        <w:t xml:space="preserve"> </w:t>
      </w:r>
      <w:r>
        <w:t>1</w:t>
      </w:r>
      <w:r>
        <w:t>/</w:t>
      </w:r>
      <w:r>
        <w:t>2</w:t>
      </w:r>
      <w:r/>
      <w:r>
        <w:rPr>
          <w:rFonts w:ascii="宋体" w:eastAsia="宋体" w:hint="eastAsia"/>
        </w:rPr>
        <w:t>扩增</w:t>
      </w:r>
      <w:r>
        <w:t>Myod1</w:t>
      </w:r>
      <w:r>
        <w:rPr>
          <w:rFonts w:ascii="宋体" w:eastAsia="宋体" w:hint="eastAsia"/>
          <w:rFonts w:ascii="宋体" w:eastAsia="宋体" w:hint="eastAsia"/>
        </w:rPr>
        <w:t xml:space="preserve">; </w:t>
      </w:r>
      <w:r>
        <w:t>primer</w:t>
      </w:r>
      <w:r>
        <w:t xml:space="preserve"> </w:t>
      </w:r>
      <w:r>
        <w:t>3</w:t>
      </w:r>
      <w:r>
        <w:t>/</w:t>
      </w:r>
      <w:r>
        <w:t xml:space="preserve"> </w:t>
      </w:r>
      <w:r>
        <w:t>IRES2-EGFP-Not1-R</w:t>
      </w:r>
      <w:r/>
      <w:r>
        <w:rPr>
          <w:rFonts w:ascii="宋体" w:eastAsia="宋体" w:hint="eastAsia"/>
        </w:rPr>
        <w:t>扩增</w:t>
      </w:r>
      <w:r>
        <w:t>IRES2-EGFP</w:t>
      </w:r>
      <w:r>
        <w:rPr>
          <w:rFonts w:ascii="宋体" w:eastAsia="宋体" w:hint="eastAsia"/>
          <w:rFonts w:ascii="宋体" w:eastAsia="宋体" w:hint="eastAsia"/>
        </w:rPr>
        <w:t xml:space="preserve">. </w:t>
      </w:r>
      <w:r>
        <w:t>Primer</w:t>
      </w:r>
      <w:r>
        <w:t xml:space="preserve"> </w:t>
      </w:r>
      <w:r>
        <w:t>1</w:t>
      </w:r>
      <w:r w:rsidRPr="00000000">
        <w:tab/>
      </w:r>
      <w:r>
        <w:t>5'-ATCATGGAATTCGCCACCATGGAGCTACTATCGCCGCCA-3</w:t>
      </w:r>
      <w:r>
        <w:t>'</w:t>
      </w:r>
    </w:p>
    <w:p w:rsidR="0018722C">
      <w:pPr>
        <w:topLinePunct/>
      </w:pPr>
      <w:bookmarkStart w:id="937061" w:name="_cwCmt9"/>
      <w:r>
        <w:t>5'-TAACGTTAGGGGGGGGGGAGGGAGAGGGGCTCAGAGCA</w:t>
      </w:r>
      <w:bookmarkEnd w:id="937061"/>
    </w:p>
    <w:p w:rsidR="0018722C">
      <w:spacing w:beforeLines="0" w:before="0" w:afterLines="0" w:after="0" w:line="440" w:lineRule="auto"/>
      <w:pPr>
        <w:sectPr w:rsidR="00556256">
          <w:type w:val="continuous"/>
          <w:pgSz w:w="11910" w:h="16840"/>
          <w:pgMar w:header="1614" w:footer="1587" w:top="1840" w:bottom="1780" w:left="1680" w:right="1620"/>
        </w:sectPr>
        <w:topLinePunct/>
      </w:pPr>
    </w:p>
    <w:p w:rsidR="0018722C">
      <w:pPr>
        <w:topLinePunct/>
      </w:pPr>
      <w:r>
        <w:t>Primer 2</w:t>
      </w:r>
    </w:p>
    <w:p w:rsidR="0018722C">
      <w:pPr>
        <w:topLinePunct/>
      </w:pPr>
      <w:r>
        <w:t>Primer 3</w:t>
      </w:r>
    </w:p>
    <w:p w:rsidR="0018722C">
      <w:pPr>
        <w:topLinePunct/>
      </w:pPr>
      <w:r>
        <w:t>IRES2-EGF P-Not1-R</w:t>
      </w:r>
    </w:p>
    <w:p w:rsidR="0018722C">
      <w:pPr>
        <w:topLinePunct/>
      </w:pPr>
      <w:r>
        <w:br w:type="column"/>
      </w:r>
      <w:r>
        <w:t>CCTGGTAAATCGGATT-3'</w:t>
      </w:r>
    </w:p>
    <w:p w:rsidR="0018722C">
      <w:pPr>
        <w:topLinePunct/>
      </w:pPr>
      <w:bookmarkStart w:id="937062" w:name="_cwCmt10"/>
      <w:r>
        <w:t>5'-AAGCCCAATCCGATTTACCAGGTGCTCTGAGCCCCTCTCC CTCCCCCCCCCCTAA-3'</w:t>
      </w:r>
      <w:bookmarkEnd w:id="937062"/>
    </w:p>
    <w:p w:rsidR="0018722C">
      <w:pPr>
        <w:topLinePunct/>
      </w:pPr>
      <w:bookmarkStart w:id="937063" w:name="_cwCmt11"/>
      <w:r>
        <w:t>5'-ATTATTGCGGCCGCTTACTTGTACAGCTCGTCCATGCCG-3'</w:t>
      </w:r>
      <w:bookmarkEnd w:id="937063"/>
    </w:p>
    <w:p w:rsidR="0018722C">
      <w:spacing w:beforeLines="0" w:before="0" w:afterLines="0" w:after="0" w:line="440" w:lineRule="auto"/>
      <w:pPr>
        <w:sectPr w:rsidR="00556256">
          <w:type w:val="continuous"/>
          <w:pgSz w:w="11910" w:h="16840"/>
          <w:pgMar w:top="0" w:bottom="0" w:left="1680" w:right="1620"/>
          <w:cols w:num="2" w:equalWidth="0">
            <w:col w:w="1526" w:space="40"/>
            <w:col w:w="7044"/>
          </w:cols>
        </w:sectPr>
        <w:topLinePunct/>
      </w:pPr>
    </w:p>
    <w:p w:rsidR="0018722C">
      <w:pPr>
        <w:pStyle w:val="cw18"/>
        <w:topLinePunct/>
      </w:pPr>
      <w:r>
        <w:rPr>
          <w:rFonts w:ascii="宋体" w:eastAsia="宋体" w:hint="eastAsia"/>
        </w:rPr>
        <w:t>3.4.2</w:t>
      </w:r>
      <w:r>
        <w:rPr>
          <w:rFonts w:ascii="宋体" w:eastAsia="宋体" w:hint="eastAsia"/>
        </w:rPr>
        <w:t>以</w:t>
      </w:r>
      <w:r>
        <w:t>CDNA</w:t>
      </w:r>
      <w:r/>
      <w:r>
        <w:rPr>
          <w:rFonts w:ascii="宋体" w:eastAsia="宋体" w:hint="eastAsia"/>
        </w:rPr>
        <w:t>克隆质粒为模板，</w:t>
      </w:r>
      <w:r w:rsidR="001852F3">
        <w:rPr>
          <w:rFonts w:ascii="宋体" w:eastAsia="宋体" w:hint="eastAsia"/>
        </w:rPr>
        <w:t xml:space="preserve">扩增</w:t>
      </w:r>
      <w:r>
        <w:t>Myod1</w:t>
      </w:r>
      <w:r/>
      <w:r>
        <w:rPr>
          <w:rFonts w:ascii="宋体" w:eastAsia="宋体" w:hint="eastAsia"/>
        </w:rPr>
        <w:t>拼接片段；</w:t>
      </w:r>
      <w:r w:rsidR="001852F3">
        <w:rPr>
          <w:rFonts w:ascii="宋体" w:eastAsia="宋体" w:hint="eastAsia"/>
        </w:rPr>
        <w:t xml:space="preserve">同时以</w:t>
      </w:r>
    </w:p>
    <w:p w:rsidR="0018722C">
      <w:pPr>
        <w:topLinePunct/>
      </w:pPr>
      <w:r>
        <w:t>pIRES2-EGFP</w:t>
      </w:r>
      <w:r>
        <w:rPr>
          <w:rFonts w:ascii="宋体" w:eastAsia="宋体" w:hint="eastAsia"/>
        </w:rPr>
        <w:t>质粒为模板扩增</w:t>
      </w:r>
      <w:r>
        <w:t>IRES2-EGFP</w:t>
      </w:r>
      <w:r>
        <w:rPr>
          <w:rFonts w:ascii="宋体" w:eastAsia="宋体" w:hint="eastAsia"/>
        </w:rPr>
        <w:t>拼接片段。</w:t>
      </w:r>
      <w:r>
        <w:t>PCR</w:t>
      </w:r>
      <w:r>
        <w:rPr>
          <w:rFonts w:ascii="宋体" w:eastAsia="宋体" w:hint="eastAsia"/>
        </w:rPr>
        <w:t>体系如下：</w:t>
      </w:r>
    </w:p>
    <w:p w:rsidR="0018722C">
      <w:pPr>
        <w:topLinePunct/>
      </w:pPr>
      <w:r>
        <w:t>Component</w:t>
      </w:r>
      <w:r w:rsidRPr="00000000">
        <w:tab/>
        <w:t>Amount</w:t>
      </w:r>
    </w:p>
    <w:p w:rsidR="0018722C">
      <w:pPr>
        <w:topLinePunct/>
      </w:pPr>
      <w:bookmarkStart w:id="937064" w:name="_cwCmt12"/>
      <w:r>
        <w:t>10</w:t>
      </w:r>
      <w:r>
        <w:rPr>
          <w:rFonts w:ascii="宋体" w:hAnsi="宋体"/>
        </w:rPr>
        <w:t>×</w:t>
      </w:r>
      <w:r>
        <w:t>buffer</w:t>
      </w:r>
      <w:r w:rsidRPr="00000000">
        <w:tab/>
        <w:t>5ul</w:t>
      </w:r>
      <w:bookmarkEnd w:id="937064"/>
    </w:p>
    <w:p w:rsidR="0018722C">
      <w:pPr>
        <w:topLinePunct/>
      </w:pPr>
      <w:r>
        <w:t>MgSO4</w:t>
      </w:r>
      <w:r>
        <w:rPr>
          <w:rFonts w:ascii="宋体" w:eastAsia="宋体" w:hint="eastAsia"/>
          <w:rFonts w:ascii="宋体" w:eastAsia="宋体" w:hint="eastAsia"/>
        </w:rPr>
        <w:t>(</w:t>
      </w:r>
      <w:r>
        <w:t>50mM</w:t>
      </w:r>
      <w:r>
        <w:rPr>
          <w:rFonts w:ascii="宋体" w:eastAsia="宋体" w:hint="eastAsia"/>
          <w:rFonts w:ascii="宋体" w:eastAsia="宋体" w:hint="eastAsia"/>
        </w:rPr>
        <w:t>)</w:t>
      </w:r>
      <w:r w:rsidRPr="00000000">
        <w:tab/>
      </w:r>
      <w:r>
        <w:t>1ul</w:t>
      </w:r>
    </w:p>
    <w:p w:rsidR="0018722C">
      <w:pPr>
        <w:topLinePunct/>
      </w:pPr>
      <w:r>
        <w:t>dNTP</w:t>
      </w:r>
      <w:r>
        <w:rPr>
          <w:rFonts w:ascii="宋体" w:eastAsia="宋体" w:hint="eastAsia"/>
          <w:rFonts w:ascii="宋体" w:eastAsia="宋体" w:hint="eastAsia"/>
        </w:rPr>
        <w:t>(</w:t>
      </w:r>
      <w:r>
        <w:t>10mM</w:t>
      </w:r>
      <w:r>
        <w:rPr>
          <w:rFonts w:ascii="宋体" w:eastAsia="宋体" w:hint="eastAsia"/>
          <w:rFonts w:ascii="宋体" w:eastAsia="宋体" w:hint="eastAsia"/>
        </w:rPr>
        <w:t>)</w:t>
      </w:r>
      <w:r w:rsidRPr="00000000">
        <w:tab/>
      </w:r>
      <w:r>
        <w:t>1ul</w:t>
      </w:r>
    </w:p>
    <w:p w:rsidR="0018722C">
      <w:pPr>
        <w:topLinePunct/>
      </w:pPr>
      <w:r>
        <w:t>Primer</w:t>
      </w:r>
      <w:r>
        <w:t> </w:t>
      </w:r>
      <w:r>
        <w:t>F</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Primer</w:t>
      </w:r>
      <w:r>
        <w:t> </w:t>
      </w:r>
      <w:r>
        <w:t>R</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w:t>
      </w:r>
      <w:r>
        <w:t>latinum pfx</w:t>
      </w:r>
      <w:r>
        <w:t xml:space="preserve"> </w:t>
      </w:r>
      <w:r>
        <w:t>DNA</w:t>
      </w:r>
      <w:r>
        <w:t xml:space="preserve"> </w:t>
      </w:r>
      <w:r>
        <w:t>polymerase</w:t>
      </w:r>
      <w:r>
        <w:rPr>
          <w:rFonts w:ascii="宋体" w:eastAsia="宋体" w:hint="eastAsia"/>
          <w:rFonts w:ascii="宋体" w:eastAsia="宋体" w:hint="eastAsia"/>
        </w:rPr>
        <w:t>(</w:t>
      </w:r>
      <w:r>
        <w:t>5U</w:t>
      </w:r>
      <w:r>
        <w:t>/</w:t>
      </w:r>
      <w:r>
        <w:t>ul</w:t>
      </w:r>
      <w:r>
        <w:rPr>
          <w:rFonts w:ascii="宋体" w:eastAsia="宋体" w:hint="eastAsia"/>
          <w:rFonts w:ascii="宋体" w:eastAsia="宋体" w:hint="eastAsia"/>
        </w:rPr>
        <w:t>)</w:t>
      </w:r>
      <w:r w:rsidRPr="00000000">
        <w:tab/>
      </w:r>
      <w:r>
        <w:t>0.2ul</w:t>
      </w:r>
    </w:p>
    <w:p w:rsidR="0018722C">
      <w:pPr>
        <w:rPr/>
        <w:topLinePunct/>
      </w:pPr>
    </w:p>
    <w:tbl>
      <w:tblPr>
        <w:tblW w:w="0" w:type="auto"/>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1"/>
        <w:gridCol w:w="1529"/>
        <w:gridCol w:w="943"/>
        <w:gridCol w:w="822"/>
      </w:tblGrid>
      <w:tr>
        <w:trPr>
          <w:trHeight w:val="1760" w:hRule="atLeast"/>
        </w:trPr>
        <w:tc>
          <w:tcPr>
            <w:tcW w:w="3081" w:type="dxa"/>
          </w:tcPr>
          <w:p w:rsidR="0018722C">
            <w:pPr>
              <w:topLinePunct/>
              <w:ind w:leftChars="0" w:left="0" w:rightChars="0" w:right="0" w:firstLineChars="0" w:firstLine="0"/>
              <w:spacing w:line="240" w:lineRule="atLeast"/>
            </w:pPr>
            <w:r>
              <w:rPr>
                <w:rFonts w:ascii="宋体" w:eastAsia="宋体" w:hint="eastAsia"/>
              </w:rPr>
              <w:t>质粒</w:t>
            </w:r>
          </w:p>
          <w:p w:rsidR="0018722C">
            <w:pPr>
              <w:topLinePunct/>
            </w:pPr>
            <w:r>
              <w:t>ddH2O</w:t>
            </w:r>
          </w:p>
          <w:p w:rsidR="0018722C">
            <w:pPr>
              <w:topLinePunct/>
            </w:pPr>
            <w:r>
              <w:rPr>
                <w:rFonts w:ascii="宋体" w:eastAsia="宋体" w:hint="eastAsia"/>
              </w:rPr>
              <w:t>循环体系如下：</w:t>
            </w:r>
          </w:p>
          <w:p w:rsidR="0018722C">
            <w:pPr>
              <w:topLinePunct/>
              <w:ind w:leftChars="0" w:left="0" w:rightChars="0" w:right="0" w:firstLineChars="0" w:firstLine="0"/>
              <w:spacing w:line="240" w:lineRule="atLeast"/>
            </w:pPr>
            <w:r>
              <w:t>95</w:t>
            </w:r>
            <w:r>
              <w:rPr>
                <w:rFonts w:ascii="宋体" w:hAnsi="宋体"/>
              </w:rPr>
              <w:t>℃</w:t>
            </w:r>
            <w:r w:rsidRPr="00000000">
              <w:tab/>
            </w:r>
            <w:r>
              <w:t>3min</w:t>
            </w:r>
          </w:p>
        </w:tc>
        <w:tc>
          <w:tcPr>
            <w:tcW w:w="152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94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cycle</w:t>
            </w:r>
          </w:p>
        </w:tc>
        <w:tc>
          <w:tcPr>
            <w:tcW w:w="822" w:type="dxa"/>
          </w:tcPr>
          <w:p w:rsidR="0018722C">
            <w:pPr>
              <w:topLinePunct/>
              <w:ind w:leftChars="0" w:left="0" w:rightChars="0" w:right="0" w:firstLineChars="0" w:firstLine="0"/>
              <w:spacing w:line="240" w:lineRule="atLeast"/>
            </w:pPr>
            <w:r>
              <w:t>0.5</w:t>
            </w:r>
            <w:r>
              <w:t>U</w:t>
            </w:r>
            <w:r>
              <w:t>l 38.3ul</w:t>
            </w:r>
          </w:p>
        </w:tc>
      </w:tr>
      <w:tr>
        <w:trPr>
          <w:trHeight w:val="920" w:hRule="atLeast"/>
        </w:trPr>
        <w:tc>
          <w:tcPr>
            <w:tcW w:w="3081" w:type="dxa"/>
          </w:tcPr>
          <w:p w:rsidR="0018722C">
            <w:pPr>
              <w:topLinePunct/>
              <w:ind w:leftChars="0" w:left="0" w:rightChars="0" w:right="0" w:firstLineChars="0" w:firstLine="0"/>
              <w:spacing w:line="240" w:lineRule="atLeast"/>
            </w:pPr>
            <w:r>
              <w:t>94</w:t>
            </w:r>
            <w:r>
              <w:rPr>
                <w:rFonts w:ascii="宋体" w:hAnsi="宋体"/>
              </w:rPr>
              <w:t>℃</w:t>
            </w:r>
            <w:r w:rsidRPr="00000000">
              <w:tab/>
            </w:r>
            <w:r>
              <w:t>30sec</w:t>
            </w:r>
          </w:p>
          <w:p w:rsidR="0018722C">
            <w:pPr>
              <w:topLinePunct/>
              <w:ind w:leftChars="0" w:left="0" w:rightChars="0" w:right="0" w:firstLineChars="0" w:firstLine="0"/>
              <w:spacing w:line="240" w:lineRule="atLeast"/>
            </w:pPr>
            <w:r>
              <w:t>56</w:t>
            </w:r>
            <w:r>
              <w:rPr>
                <w:rFonts w:ascii="宋体" w:hAnsi="宋体"/>
              </w:rPr>
              <w:t>℃</w:t>
            </w:r>
            <w:r w:rsidRPr="00000000">
              <w:tab/>
            </w:r>
            <w:r>
              <w:t>30sec</w:t>
            </w:r>
          </w:p>
        </w:tc>
        <w:tc>
          <w:tcPr>
            <w:tcW w:w="152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w:t>
            </w:r>
          </w:p>
        </w:tc>
        <w:tc>
          <w:tcPr>
            <w:tcW w:w="94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cycles</w:t>
            </w:r>
          </w:p>
        </w:tc>
        <w:tc>
          <w:tcPr>
            <w:tcW w:w="822" w:type="dxa"/>
          </w:tcPr>
          <w:p w:rsidR="0018722C">
            <w:pPr>
              <w:topLinePunct/>
              <w:ind w:leftChars="0" w:left="0" w:rightChars="0" w:right="0" w:firstLineChars="0" w:firstLine="0"/>
              <w:spacing w:line="240" w:lineRule="atLeast"/>
            </w:pPr>
          </w:p>
        </w:tc>
      </w:tr>
      <w:tr>
        <w:trPr>
          <w:trHeight w:val="820" w:hRule="atLeast"/>
        </w:trPr>
        <w:tc>
          <w:tcPr>
            <w:tcW w:w="3081" w:type="dxa"/>
          </w:tcPr>
          <w:p w:rsidR="0018722C">
            <w:pPr>
              <w:topLinePunct/>
              <w:ind w:leftChars="0" w:left="0" w:rightChars="0" w:right="0" w:firstLineChars="0" w:firstLine="0"/>
              <w:spacing w:line="240" w:lineRule="atLeast"/>
            </w:pPr>
            <w:r>
              <w:t>68</w:t>
            </w:r>
            <w:r>
              <w:rPr>
                <w:rFonts w:ascii="宋体" w:hAnsi="宋体"/>
              </w:rPr>
              <w:t>℃</w:t>
            </w:r>
            <w:r w:rsidRPr="00000000">
              <w:tab/>
            </w:r>
            <w:r>
              <w:t>2min</w:t>
            </w:r>
          </w:p>
          <w:p w:rsidR="0018722C">
            <w:pPr>
              <w:topLinePunct/>
              <w:ind w:leftChars="0" w:left="0" w:rightChars="0" w:right="0" w:firstLineChars="0" w:firstLine="0"/>
              <w:spacing w:line="240" w:lineRule="atLeast"/>
            </w:pPr>
            <w:r>
              <w:t>68</w:t>
            </w:r>
            <w:r>
              <w:rPr>
                <w:rFonts w:ascii="宋体" w:hAnsi="宋体"/>
              </w:rPr>
              <w:t>℃</w:t>
            </w:r>
            <w:r w:rsidRPr="00000000">
              <w:tab/>
            </w:r>
            <w:r>
              <w:t>10min</w:t>
            </w:r>
          </w:p>
        </w:tc>
        <w:tc>
          <w:tcPr>
            <w:tcW w:w="152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w:t>
            </w:r>
          </w:p>
        </w:tc>
        <w:tc>
          <w:tcPr>
            <w:tcW w:w="94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cycle</w:t>
            </w:r>
          </w:p>
        </w:tc>
        <w:tc>
          <w:tcPr>
            <w:tcW w:w="822"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cw18"/>
        <w:topLinePunct/>
      </w:pPr>
      <w:r>
        <w:rPr>
          <w:rFonts w:ascii="宋体" w:eastAsia="宋体" w:hint="eastAsia"/>
        </w:rPr>
        <w:t>3.4.3</w:t>
      </w:r>
      <w:r>
        <w:rPr>
          <w:rFonts w:ascii="宋体" w:eastAsia="宋体" w:hint="eastAsia"/>
        </w:rPr>
        <w:t>回收</w:t>
      </w:r>
      <w:r>
        <w:t>PCR</w:t>
      </w:r>
      <w:r/>
      <w:r>
        <w:rPr>
          <w:rFonts w:ascii="宋体" w:eastAsia="宋体" w:hint="eastAsia"/>
        </w:rPr>
        <w:t>产物。</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w:t>
      </w:r>
      <w:r>
        <w:t>PCR</w:t>
      </w:r>
      <w:r>
        <w:rPr>
          <w:rFonts w:ascii="宋体" w:eastAsia="宋体" w:hint="eastAsia"/>
        </w:rPr>
        <w:t>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3.4.4</w:t>
      </w:r>
      <w:r>
        <w:rPr>
          <w:rFonts w:ascii="宋体" w:eastAsia="宋体" w:hint="eastAsia"/>
        </w:rPr>
        <w:t>将</w:t>
      </w:r>
      <w:r>
        <w:t>Myod1</w:t>
      </w:r>
      <w:r/>
      <w:r>
        <w:rPr>
          <w:rFonts w:ascii="宋体" w:eastAsia="宋体" w:hint="eastAsia"/>
        </w:rPr>
        <w:t>片</w:t>
      </w:r>
      <w:r w:rsidR="001852F3">
        <w:rPr>
          <w:rFonts w:ascii="宋体" w:eastAsia="宋体" w:hint="eastAsia"/>
        </w:rPr>
        <w:t xml:space="preserve">段</w:t>
      </w:r>
      <w:r w:rsidR="001852F3">
        <w:rPr>
          <w:rFonts w:ascii="宋体" w:eastAsia="宋体" w:hint="eastAsia"/>
        </w:rPr>
        <w:t xml:space="preserve">与</w:t>
      </w:r>
      <w:r>
        <w:t>IRES2-EGFP</w:t>
      </w:r>
      <w:r/>
      <w:r>
        <w:rPr>
          <w:rFonts w:ascii="宋体" w:eastAsia="宋体" w:hint="eastAsia"/>
        </w:rPr>
        <w:t>片</w:t>
      </w:r>
      <w:r w:rsidR="001852F3">
        <w:rPr>
          <w:rFonts w:ascii="宋体" w:eastAsia="宋体" w:hint="eastAsia"/>
        </w:rPr>
        <w:t xml:space="preserve">段</w:t>
      </w:r>
      <w:r w:rsidR="001852F3">
        <w:rPr>
          <w:rFonts w:ascii="宋体" w:eastAsia="宋体" w:hint="eastAsia"/>
        </w:rPr>
        <w:t xml:space="preserve">进</w:t>
      </w:r>
      <w:r w:rsidR="001852F3">
        <w:rPr>
          <w:rFonts w:ascii="宋体" w:eastAsia="宋体" w:hint="eastAsia"/>
        </w:rPr>
        <w:t xml:space="preserve">行</w:t>
      </w:r>
      <w:r>
        <w:t>PCR</w:t>
      </w:r>
      <w:r/>
      <w:r>
        <w:rPr>
          <w:rFonts w:ascii="宋体" w:eastAsia="宋体" w:hint="eastAsia"/>
        </w:rPr>
        <w:t>拼</w:t>
      </w:r>
      <w:r w:rsidR="001852F3">
        <w:rPr>
          <w:rFonts w:ascii="宋体" w:eastAsia="宋体" w:hint="eastAsia"/>
        </w:rPr>
        <w:t xml:space="preserve">接</w:t>
      </w:r>
      <w:r w:rsidR="001852F3">
        <w:rPr>
          <w:rFonts w:ascii="宋体" w:eastAsia="宋体" w:hint="eastAsia"/>
        </w:rPr>
        <w:t xml:space="preserve">，</w:t>
      </w:r>
      <w:r w:rsidR="001852F3">
        <w:rPr>
          <w:rFonts w:ascii="宋体" w:eastAsia="宋体" w:hint="eastAsia"/>
        </w:rPr>
        <w:t xml:space="preserve">拼</w:t>
      </w:r>
      <w:r w:rsidR="001852F3">
        <w:rPr>
          <w:rFonts w:ascii="宋体" w:eastAsia="宋体" w:hint="eastAsia"/>
        </w:rPr>
        <w:t xml:space="preserve">接 成</w:t>
      </w:r>
    </w:p>
    <w:p w:rsidR="0018722C">
      <w:pPr>
        <w:topLinePunct/>
      </w:pPr>
      <w:r>
        <w:t>Myod1-IRES2-EGFP</w:t>
      </w:r>
      <w:r>
        <w:rPr>
          <w:rFonts w:ascii="宋体" w:eastAsia="宋体" w:hint="eastAsia"/>
        </w:rPr>
        <w:t>片段，</w:t>
      </w:r>
      <w:r>
        <w:t>PCR</w:t>
      </w:r>
      <w:r>
        <w:rPr>
          <w:rFonts w:ascii="宋体" w:eastAsia="宋体" w:hint="eastAsia"/>
        </w:rPr>
        <w:t>体系如下：</w:t>
      </w:r>
    </w:p>
    <w:p w:rsidR="0018722C">
      <w:pPr>
        <w:topLinePunct/>
      </w:pPr>
      <w:r>
        <w:t>Component</w:t>
      </w:r>
      <w:r w:rsidRPr="00000000">
        <w:tab/>
        <w:t>Amount</w:t>
      </w:r>
    </w:p>
    <w:p w:rsidR="0018722C">
      <w:pPr>
        <w:topLinePunct/>
      </w:pPr>
      <w:bookmarkStart w:id="937065" w:name="_cwCmt13"/>
      <w:r>
        <w:t>10</w:t>
      </w:r>
      <w:r>
        <w:rPr>
          <w:rFonts w:ascii="宋体" w:hAnsi="宋体"/>
        </w:rPr>
        <w:t>×</w:t>
      </w:r>
      <w:r>
        <w:t>buffer</w:t>
      </w:r>
      <w:r w:rsidRPr="00000000">
        <w:tab/>
        <w:t>5ul</w:t>
      </w:r>
      <w:bookmarkEnd w:id="937065"/>
    </w:p>
    <w:p w:rsidR="0018722C">
      <w:pPr>
        <w:topLinePunct/>
      </w:pPr>
      <w:r>
        <w:t>MgSO4</w:t>
      </w:r>
      <w:r>
        <w:rPr>
          <w:rFonts w:ascii="宋体" w:eastAsia="宋体" w:hint="eastAsia"/>
          <w:rFonts w:ascii="宋体" w:eastAsia="宋体" w:hint="eastAsia"/>
        </w:rPr>
        <w:t>(</w:t>
      </w:r>
      <w:r>
        <w:t>50mM</w:t>
      </w:r>
      <w:r>
        <w:rPr>
          <w:rFonts w:ascii="宋体" w:eastAsia="宋体" w:hint="eastAsia"/>
          <w:rFonts w:ascii="宋体" w:eastAsia="宋体" w:hint="eastAsia"/>
        </w:rPr>
        <w:t>)</w:t>
      </w:r>
      <w:r w:rsidRPr="00000000">
        <w:tab/>
      </w:r>
      <w:r>
        <w:t>1ul</w:t>
      </w:r>
    </w:p>
    <w:p w:rsidR="0018722C">
      <w:pPr>
        <w:topLinePunct/>
      </w:pPr>
      <w:r>
        <w:t>dNTP</w:t>
      </w:r>
      <w:r>
        <w:rPr>
          <w:rFonts w:ascii="宋体" w:eastAsia="宋体" w:hint="eastAsia"/>
          <w:rFonts w:ascii="宋体" w:eastAsia="宋体" w:hint="eastAsia"/>
        </w:rPr>
        <w:t>(</w:t>
      </w:r>
      <w:r>
        <w:t>10mM</w:t>
      </w:r>
      <w:r>
        <w:rPr>
          <w:rFonts w:ascii="宋体" w:eastAsia="宋体" w:hint="eastAsia"/>
          <w:rFonts w:ascii="宋体" w:eastAsia="宋体" w:hint="eastAsia"/>
        </w:rPr>
        <w:t>)</w:t>
      </w:r>
      <w:r w:rsidRPr="00000000">
        <w:tab/>
      </w:r>
      <w:r>
        <w:t>1ul</w:t>
      </w:r>
    </w:p>
    <w:p w:rsidR="0018722C">
      <w:pPr>
        <w:topLinePunct/>
      </w:pPr>
      <w:r>
        <w:t>Primer</w:t>
      </w:r>
      <w:r>
        <w:t> </w:t>
      </w:r>
      <w:r>
        <w:t>1</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Primer</w:t>
      </w:r>
      <w:r>
        <w:t> </w:t>
      </w:r>
      <w:r>
        <w:t>4</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w:t>
      </w:r>
      <w:r>
        <w:t>latinum pfx</w:t>
      </w:r>
      <w:r>
        <w:t xml:space="preserve"> </w:t>
      </w:r>
      <w:r>
        <w:t>DNA</w:t>
      </w:r>
      <w:r>
        <w:t xml:space="preserve"> </w:t>
      </w:r>
      <w:r>
        <w:t>polymerase</w:t>
      </w:r>
      <w:r>
        <w:rPr>
          <w:rFonts w:ascii="宋体" w:eastAsia="宋体" w:hint="eastAsia"/>
          <w:rFonts w:ascii="宋体" w:eastAsia="宋体" w:hint="eastAsia"/>
        </w:rPr>
        <w:t>(</w:t>
      </w:r>
      <w:r>
        <w:t>5U</w:t>
      </w:r>
      <w:r>
        <w:t>/</w:t>
      </w:r>
      <w:r>
        <w:t>ul</w:t>
      </w:r>
      <w:r>
        <w:rPr>
          <w:rFonts w:ascii="宋体" w:eastAsia="宋体" w:hint="eastAsia"/>
          <w:rFonts w:ascii="宋体" w:eastAsia="宋体" w:hint="eastAsia"/>
        </w:rPr>
        <w:t>)</w:t>
      </w:r>
      <w:r w:rsidRPr="00000000">
        <w:tab/>
      </w:r>
      <w:r>
        <w:t>0.2ul</w:t>
      </w:r>
    </w:p>
    <w:p w:rsidR="0018722C">
      <w:pPr>
        <w:rPr/>
        <w:topLinePunct/>
      </w:pPr>
    </w:p>
    <w:tbl>
      <w:tblPr>
        <w:tblW w:w="0" w:type="auto"/>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7"/>
        <w:gridCol w:w="763"/>
        <w:gridCol w:w="618"/>
        <w:gridCol w:w="710"/>
      </w:tblGrid>
      <w:tr>
        <w:trPr>
          <w:trHeight w:val="1300" w:hRule="atLeast"/>
        </w:trPr>
        <w:tc>
          <w:tcPr>
            <w:tcW w:w="3847" w:type="dxa"/>
          </w:tcPr>
          <w:p w:rsidR="0018722C">
            <w:pPr>
              <w:topLinePunct/>
              <w:ind w:leftChars="0" w:left="0" w:rightChars="0" w:right="0" w:firstLineChars="0" w:firstLine="0"/>
              <w:spacing w:line="240" w:lineRule="atLeast"/>
            </w:pPr>
            <w:r>
              <w:t>Myod1 </w:t>
            </w:r>
            <w:r>
              <w:rPr>
                <w:rFonts w:ascii="宋体" w:eastAsia="宋体" w:hint="eastAsia"/>
              </w:rPr>
              <w:t>片段</w:t>
            </w:r>
          </w:p>
          <w:p w:rsidR="0018722C">
            <w:pPr>
              <w:topLinePunct/>
            </w:pPr>
            <w:r>
              <w:t>IRES2-EGFP </w:t>
            </w:r>
            <w:r>
              <w:rPr>
                <w:rFonts w:ascii="宋体" w:eastAsia="宋体" w:hint="eastAsia"/>
              </w:rPr>
              <w:t>片段</w:t>
            </w:r>
          </w:p>
          <w:p w:rsidR="0018722C">
            <w:pPr>
              <w:topLinePunct/>
              <w:ind w:leftChars="0" w:left="0" w:rightChars="0" w:right="0" w:firstLineChars="0" w:firstLine="0"/>
              <w:spacing w:line="240" w:lineRule="atLeast"/>
            </w:pPr>
            <w:r>
              <w:t>ddH2O</w:t>
            </w:r>
          </w:p>
        </w:tc>
        <w:tc>
          <w:tcPr>
            <w:tcW w:w="763" w:type="dxa"/>
          </w:tcPr>
          <w:p w:rsidR="0018722C">
            <w:pPr>
              <w:topLinePunct/>
              <w:ind w:leftChars="0" w:left="0" w:rightChars="0" w:right="0" w:firstLineChars="0" w:firstLine="0"/>
              <w:spacing w:line="240" w:lineRule="atLeast"/>
            </w:pPr>
          </w:p>
        </w:tc>
        <w:tc>
          <w:tcPr>
            <w:tcW w:w="61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r>
              <w:t>2</w:t>
            </w:r>
            <w:r>
              <w:t>U</w:t>
            </w:r>
            <w:r>
              <w:t>l 2ul</w:t>
            </w:r>
          </w:p>
          <w:p w:rsidR="0018722C">
            <w:pPr>
              <w:topLinePunct/>
              <w:ind w:leftChars="0" w:left="0" w:rightChars="0" w:right="0" w:firstLineChars="0" w:firstLine="0"/>
              <w:spacing w:line="240" w:lineRule="atLeast"/>
            </w:pPr>
            <w:r>
              <w:t>34.8ul</w:t>
            </w:r>
          </w:p>
        </w:tc>
      </w:tr>
      <w:tr>
        <w:trPr>
          <w:trHeight w:val="440" w:hRule="atLeast"/>
        </w:trPr>
        <w:tc>
          <w:tcPr>
            <w:tcW w:w="3847" w:type="dxa"/>
          </w:tcPr>
          <w:p w:rsidR="0018722C">
            <w:pPr>
              <w:topLinePunct/>
              <w:ind w:leftChars="0" w:left="0" w:rightChars="0" w:right="0" w:firstLineChars="0" w:firstLine="0"/>
              <w:spacing w:line="240" w:lineRule="atLeast"/>
            </w:pPr>
            <w:r>
              <w:rPr>
                <w:rFonts w:ascii="宋体" w:eastAsia="宋体" w:hint="eastAsia"/>
              </w:rPr>
              <w:t>循环体系如下：</w:t>
            </w:r>
          </w:p>
        </w:tc>
        <w:tc>
          <w:tcPr>
            <w:tcW w:w="763" w:type="dxa"/>
          </w:tcPr>
          <w:p w:rsidR="0018722C">
            <w:pPr>
              <w:topLinePunct/>
              <w:ind w:leftChars="0" w:left="0" w:rightChars="0" w:right="0" w:firstLineChars="0" w:firstLine="0"/>
              <w:spacing w:line="240" w:lineRule="atLeast"/>
            </w:pPr>
          </w:p>
        </w:tc>
        <w:tc>
          <w:tcPr>
            <w:tcW w:w="61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r>
      <w:tr>
        <w:trPr>
          <w:trHeight w:val="940" w:hRule="atLeast"/>
        </w:trPr>
        <w:tc>
          <w:tcPr>
            <w:tcW w:w="3847" w:type="dxa"/>
          </w:tcPr>
          <w:p w:rsidR="0018722C">
            <w:pPr>
              <w:topLinePunct/>
              <w:ind w:leftChars="0" w:left="0" w:rightChars="0" w:right="0" w:firstLineChars="0" w:firstLine="0"/>
              <w:spacing w:line="240" w:lineRule="atLeast"/>
            </w:pPr>
            <w:r>
              <w:t>95</w:t>
            </w:r>
            <w:r>
              <w:rPr>
                <w:rFonts w:ascii="宋体" w:hAnsi="宋体"/>
              </w:rPr>
              <w:t>℃</w:t>
            </w:r>
            <w:r w:rsidRPr="00000000">
              <w:tab/>
            </w:r>
            <w:r>
              <w:t>3min</w:t>
            </w:r>
          </w:p>
          <w:p w:rsidR="0018722C">
            <w:pPr>
              <w:topLinePunct/>
              <w:ind w:leftChars="0" w:left="0" w:rightChars="0" w:right="0" w:firstLineChars="0" w:firstLine="0"/>
              <w:spacing w:line="240" w:lineRule="atLeast"/>
            </w:pPr>
            <w:r>
              <w:t>94</w:t>
            </w:r>
            <w:r>
              <w:rPr>
                <w:rFonts w:ascii="宋体" w:hAnsi="宋体"/>
              </w:rPr>
              <w:t>℃</w:t>
            </w:r>
            <w:r w:rsidRPr="00000000">
              <w:tab/>
            </w:r>
            <w:r>
              <w:t>30sec</w:t>
            </w:r>
          </w:p>
        </w:tc>
        <w:tc>
          <w:tcPr>
            <w:tcW w:w="763" w:type="dxa"/>
          </w:tcPr>
          <w:p w:rsidR="0018722C">
            <w:pPr>
              <w:topLinePunct/>
              <w:ind w:leftChars="0" w:left="0" w:rightChars="0" w:right="0" w:firstLineChars="0" w:firstLine="0"/>
              <w:spacing w:line="240" w:lineRule="atLeast"/>
            </w:pPr>
            <w:r>
              <w:t>1</w:t>
            </w:r>
          </w:p>
        </w:tc>
        <w:tc>
          <w:tcPr>
            <w:tcW w:w="618" w:type="dxa"/>
          </w:tcPr>
          <w:p w:rsidR="0018722C">
            <w:pPr>
              <w:topLinePunct/>
              <w:ind w:leftChars="0" w:left="0" w:rightChars="0" w:right="0" w:firstLineChars="0" w:firstLine="0"/>
              <w:spacing w:line="240" w:lineRule="atLeast"/>
            </w:pPr>
            <w:r>
              <w:t>cycle</w:t>
            </w:r>
          </w:p>
        </w:tc>
        <w:tc>
          <w:tcPr>
            <w:tcW w:w="710" w:type="dxa"/>
          </w:tcPr>
          <w:p w:rsidR="0018722C">
            <w:pPr>
              <w:topLinePunct/>
              <w:ind w:leftChars="0" w:left="0" w:rightChars="0" w:right="0" w:firstLineChars="0" w:firstLine="0"/>
              <w:spacing w:line="240" w:lineRule="atLeast"/>
            </w:pPr>
          </w:p>
        </w:tc>
      </w:tr>
      <w:tr>
        <w:trPr>
          <w:trHeight w:val="1400" w:hRule="atLeast"/>
        </w:trPr>
        <w:tc>
          <w:tcPr>
            <w:tcW w:w="3847" w:type="dxa"/>
          </w:tcPr>
          <w:p w:rsidR="0018722C">
            <w:pPr>
              <w:topLinePunct/>
              <w:ind w:leftChars="0" w:left="0" w:rightChars="0" w:right="0" w:firstLineChars="0" w:firstLine="0"/>
              <w:spacing w:line="240" w:lineRule="atLeast"/>
            </w:pPr>
            <w:r>
              <w:t>60</w:t>
            </w:r>
            <w:r>
              <w:rPr>
                <w:rFonts w:ascii="宋体" w:hAnsi="宋体"/>
              </w:rPr>
              <w:t>℃</w:t>
            </w:r>
            <w:r w:rsidRPr="00000000">
              <w:tab/>
            </w:r>
            <w:r>
              <w:t>30sec 68</w:t>
            </w:r>
            <w:r>
              <w:rPr>
                <w:rFonts w:ascii="宋体" w:hAnsi="宋体"/>
              </w:rPr>
              <w:t>℃</w:t>
            </w:r>
            <w:r w:rsidRPr="00000000">
              <w:tab/>
            </w:r>
            <w:r>
              <w:t>3min</w:t>
            </w:r>
          </w:p>
          <w:p w:rsidR="0018722C">
            <w:pPr>
              <w:topLinePunct/>
              <w:ind w:leftChars="0" w:left="0" w:rightChars="0" w:right="0" w:firstLineChars="0" w:firstLine="0"/>
              <w:spacing w:line="240" w:lineRule="atLeast"/>
            </w:pPr>
            <w:r>
              <w:t>68</w:t>
            </w:r>
            <w:r>
              <w:rPr>
                <w:rFonts w:ascii="宋体" w:hAnsi="宋体"/>
              </w:rPr>
              <w:t>℃</w:t>
            </w:r>
            <w:r w:rsidRPr="00000000">
              <w:tab/>
            </w:r>
            <w:r>
              <w:t>10min</w:t>
            </w:r>
          </w:p>
        </w:tc>
        <w:tc>
          <w:tcPr>
            <w:tcW w:w="763" w:type="dxa"/>
          </w:tcPr>
          <w:p w:rsidR="0018722C">
            <w:pPr>
              <w:topLinePunct/>
              <w:ind w:leftChars="0" w:left="0" w:rightChars="0" w:right="0" w:firstLineChars="0" w:firstLine="0"/>
              <w:spacing w:line="240" w:lineRule="atLeast"/>
            </w:pPr>
            <w:r>
              <w:t>30</w:t>
            </w: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1328" w:type="dxa"/>
            <w:gridSpan w:val="2"/>
          </w:tcPr>
          <w:p w:rsidR="0018722C">
            <w:pPr>
              <w:topLinePunct/>
              <w:ind w:leftChars="0" w:left="0" w:rightChars="0" w:right="0" w:firstLineChars="0" w:firstLine="0"/>
              <w:spacing w:line="240" w:lineRule="atLeast"/>
            </w:pPr>
            <w:r>
              <w:t>cycles</w:t>
            </w:r>
          </w:p>
          <w:p w:rsidR="0018722C">
            <w:pPr>
              <w:topLinePunct/>
            </w:pPr>
          </w:p>
          <w:p w:rsidR="0018722C">
            <w:pPr>
              <w:topLinePunct/>
            </w:pPr>
          </w:p>
          <w:p w:rsidR="0018722C">
            <w:pPr>
              <w:topLinePunct/>
              <w:ind w:leftChars="0" w:left="0" w:rightChars="0" w:right="0" w:firstLineChars="0" w:firstLine="0"/>
              <w:spacing w:line="240" w:lineRule="atLeast"/>
            </w:pPr>
            <w:r>
              <w:t>cycle</w:t>
            </w:r>
          </w:p>
        </w:tc>
      </w:tr>
      <w:tr>
        <w:trPr>
          <w:trHeight w:val="360" w:hRule="atLeast"/>
        </w:trPr>
        <w:tc>
          <w:tcPr>
            <w:tcW w:w="3847" w:type="dxa"/>
          </w:tcPr>
          <w:p w:rsidR="0018722C">
            <w:pPr>
              <w:topLinePunct/>
              <w:ind w:leftChars="0" w:left="0" w:rightChars="0" w:right="0" w:firstLineChars="0" w:firstLine="0"/>
              <w:spacing w:line="240" w:lineRule="atLeast"/>
            </w:pPr>
            <w:r>
              <w:t>3.4.5</w:t>
            </w:r>
            <w:r w:rsidRPr="00000000">
              <w:tab/>
            </w:r>
            <w:r>
              <w:rPr>
                <w:rFonts w:ascii="宋体" w:eastAsia="宋体" w:hint="eastAsia"/>
              </w:rPr>
              <w:t>回收拼接的 </w:t>
            </w:r>
            <w:r>
              <w:t>PCR</w:t>
            </w:r>
            <w:r>
              <w:t> </w:t>
            </w:r>
            <w:r>
              <w:rPr>
                <w:rFonts w:ascii="宋体" w:eastAsia="宋体" w:hint="eastAsia"/>
              </w:rPr>
              <w:t>产物。</w:t>
            </w:r>
          </w:p>
        </w:tc>
        <w:tc>
          <w:tcPr>
            <w:tcW w:w="763" w:type="dxa"/>
          </w:tcPr>
          <w:p w:rsidR="0018722C">
            <w:pPr>
              <w:topLinePunct/>
              <w:ind w:leftChars="0" w:left="0" w:rightChars="0" w:right="0" w:firstLineChars="0" w:firstLine="0"/>
              <w:spacing w:line="240" w:lineRule="atLeast"/>
            </w:pPr>
          </w:p>
        </w:tc>
        <w:tc>
          <w:tcPr>
            <w:tcW w:w="1328" w:type="dxa"/>
            <w:gridSpan w:val="2"/>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t>3.4.6</w:t>
      </w:r>
      <w:r>
        <w:rPr>
          <w:rFonts w:ascii="宋体" w:eastAsia="宋体" w:hint="eastAsia"/>
        </w:rPr>
        <w:t>用</w:t>
      </w:r>
      <w:r>
        <w:t>EcoRI</w:t>
      </w:r>
      <w:r/>
      <w:r>
        <w:rPr>
          <w:rFonts w:ascii="宋体" w:eastAsia="宋体" w:hint="eastAsia"/>
        </w:rPr>
        <w:t>和</w:t>
      </w:r>
      <w:r>
        <w:t>NotI</w:t>
      </w:r>
      <w:r/>
      <w:r>
        <w:rPr>
          <w:rFonts w:ascii="宋体" w:eastAsia="宋体" w:hint="eastAsia"/>
        </w:rPr>
        <w:t>酶切</w:t>
      </w:r>
      <w:r>
        <w:t>Myod1-IRES2-EGFP</w:t>
      </w:r>
      <w:r/>
      <w:r>
        <w:rPr>
          <w:rFonts w:ascii="宋体" w:eastAsia="宋体" w:hint="eastAsia"/>
        </w:rPr>
        <w:t>片段和</w:t>
      </w:r>
      <w:r>
        <w:t>pVAX1</w:t>
      </w:r>
      <w:r/>
      <w:r>
        <w:rPr>
          <w:rFonts w:ascii="宋体" w:eastAsia="宋体" w:hint="eastAsia"/>
        </w:rPr>
        <w:t>载体，</w:t>
      </w:r>
      <w:r>
        <w:t>37</w:t>
      </w:r>
    </w:p>
    <w:p w:rsidR="0018722C">
      <w:pPr>
        <w:topLinePunct/>
      </w:pPr>
      <w:r>
        <w:rPr>
          <w:rFonts w:ascii="宋体" w:hAnsi="宋体" w:eastAsia="宋体" w:hint="eastAsia"/>
        </w:rPr>
        <w:t>℃反应</w:t>
      </w:r>
      <w:r>
        <w:t>2</w:t>
      </w:r>
      <w:r>
        <w:rPr>
          <w:rFonts w:ascii="宋体" w:hAnsi="宋体" w:eastAsia="宋体" w:hint="eastAsia"/>
        </w:rPr>
        <w:t>小时，酶切体系为：</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DNA</w:t>
      </w:r>
      <w:r>
        <w:rPr>
          <w:rFonts w:ascii="宋体" w:eastAsia="宋体" w:hint="eastAsia"/>
        </w:rPr>
        <w:t>（</w:t>
      </w:r>
      <w:r>
        <w:rPr>
          <w:rFonts w:ascii="宋体" w:eastAsia="宋体" w:hint="eastAsia"/>
        </w:rPr>
        <w:t>约</w:t>
      </w:r>
      <w:r>
        <w:t>200ng</w:t>
      </w:r>
      <w:r>
        <w:t>/</w:t>
      </w:r>
      <w:r>
        <w:t>ul</w:t>
      </w:r>
      <w:r>
        <w:rPr>
          <w:rFonts w:ascii="宋体" w:eastAsia="宋体" w:hint="eastAsia"/>
        </w:rPr>
        <w:t>）</w:t>
      </w:r>
      <w:r>
        <w:t>5ul</w:t>
      </w:r>
    </w:p>
    <w:p w:rsidR="0018722C">
      <w:pPr>
        <w:topLinePunct/>
      </w:pPr>
      <w:r>
        <w:t>EcoRI</w:t>
      </w:r>
      <w:r w:rsidRPr="00000000">
        <w:tab/>
        <w:t>1ul</w:t>
      </w:r>
    </w:p>
    <w:p w:rsidR="0018722C">
      <w:pPr>
        <w:topLinePunct/>
      </w:pPr>
      <w:r>
        <w:t>NotI</w:t>
      </w:r>
      <w:r w:rsidRPr="00000000">
        <w:tab/>
        <w:t>1ul</w:t>
      </w:r>
    </w:p>
    <w:p w:rsidR="0018722C">
      <w:pPr>
        <w:topLinePunct/>
      </w:pPr>
      <w:r>
        <w:t>ddH2O</w:t>
      </w:r>
      <w:r w:rsidRPr="00000000">
        <w:tab/>
        <w:t>38ul</w:t>
      </w:r>
    </w:p>
    <w:p w:rsidR="0018722C">
      <w:pPr>
        <w:pStyle w:val="cw18"/>
        <w:topLinePunct/>
      </w:pPr>
      <w:r>
        <w:rPr>
          <w:rFonts w:ascii="宋体" w:eastAsia="宋体" w:hint="eastAsia"/>
        </w:rPr>
        <w:t>3.4.7</w:t>
      </w:r>
      <w:r>
        <w:rPr>
          <w:rFonts w:ascii="宋体" w:eastAsia="宋体" w:hint="eastAsia"/>
        </w:rPr>
        <w:t>回收酶切的</w:t>
      </w:r>
      <w:r>
        <w:t>Myod1-IRES2-EGFP</w:t>
      </w:r>
      <w:r/>
      <w:r>
        <w:rPr>
          <w:rFonts w:ascii="宋体" w:eastAsia="宋体" w:hint="eastAsia"/>
        </w:rPr>
        <w:t>片段和</w:t>
      </w:r>
      <w:r>
        <w:t>pVAX1</w:t>
      </w:r>
      <w:r/>
      <w:r>
        <w:rPr>
          <w:rFonts w:ascii="宋体" w:eastAsia="宋体" w:hint="eastAsia"/>
        </w:rPr>
        <w:t>载体。</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3.4.8</w:t>
      </w:r>
      <w:r>
        <w:rPr>
          <w:rFonts w:ascii="宋体" w:eastAsia="宋体" w:hint="eastAsia"/>
        </w:rPr>
        <w:t>用</w:t>
      </w:r>
      <w:r>
        <w:t>T4</w:t>
      </w:r>
      <w:r>
        <w:t> </w:t>
      </w:r>
      <w:r>
        <w:t>DNA</w:t>
      </w:r>
      <w:r>
        <w:t> </w:t>
      </w:r>
      <w:r>
        <w:t>ligase</w:t>
      </w:r>
      <w:r/>
      <w:r>
        <w:rPr>
          <w:rFonts w:ascii="宋体" w:eastAsia="宋体" w:hint="eastAsia"/>
        </w:rPr>
        <w:t>连接片段和载体，室温连接</w:t>
      </w:r>
      <w:r>
        <w:t>2</w:t>
      </w:r>
      <w:r/>
      <w:r>
        <w:rPr>
          <w:rFonts w:ascii="宋体" w:eastAsia="宋体" w:hint="eastAsia"/>
        </w:rPr>
        <w:t>小时，连接体系为：</w:t>
      </w:r>
    </w:p>
    <w:tbl>
      <w:tblPr>
        <w:tblW w:w="0" w:type="auto"/>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4262"/>
        <w:gridCol w:w="1339"/>
      </w:tblGrid>
      <w:tr>
        <w:trPr>
          <w:trHeight w:val="820" w:hRule="atLeast"/>
        </w:trPr>
        <w:tc>
          <w:tcPr>
            <w:tcW w:w="704" w:type="dxa"/>
            <w:vMerge w:val="restart"/>
          </w:tcPr>
          <w:p w:rsidR="0018722C">
            <w:pPr>
              <w:topLinePunct/>
              <w:ind w:leftChars="0" w:left="0" w:rightChars="0" w:right="0" w:firstLineChars="0" w:firstLine="0"/>
              <w:spacing w:line="240" w:lineRule="atLeast"/>
            </w:pPr>
          </w:p>
        </w:tc>
        <w:tc>
          <w:tcPr>
            <w:tcW w:w="4262" w:type="dxa"/>
          </w:tcPr>
          <w:p w:rsidR="0018722C">
            <w:pPr>
              <w:topLinePunct/>
              <w:ind w:leftChars="0" w:left="0" w:rightChars="0" w:right="0" w:firstLineChars="0" w:firstLine="0"/>
              <w:spacing w:line="240" w:lineRule="atLeast"/>
            </w:pPr>
            <w:r>
              <w:t>Component</w:t>
            </w:r>
          </w:p>
          <w:p w:rsidR="0018722C">
            <w:pPr>
              <w:topLinePunct/>
              <w:ind w:leftChars="0" w:left="0" w:rightChars="0" w:right="0" w:firstLineChars="0" w:firstLine="0"/>
              <w:spacing w:line="240" w:lineRule="atLeast"/>
            </w:pPr>
            <w:r>
              <w:t>Ligation buffer</w:t>
            </w:r>
          </w:p>
        </w:tc>
        <w:tc>
          <w:tcPr>
            <w:tcW w:w="1339" w:type="dxa"/>
          </w:tcPr>
          <w:p w:rsidR="0018722C">
            <w:pPr>
              <w:topLinePunct/>
              <w:ind w:leftChars="0" w:left="0" w:rightChars="0" w:right="0" w:firstLineChars="0" w:firstLine="0"/>
              <w:spacing w:line="240" w:lineRule="atLeast"/>
            </w:pPr>
            <w:r>
              <w:t>Amount</w:t>
            </w:r>
          </w:p>
          <w:p w:rsidR="0018722C">
            <w:pPr>
              <w:topLinePunct/>
              <w:ind w:leftChars="0" w:left="0" w:rightChars="0" w:right="0" w:firstLineChars="0" w:firstLine="0"/>
              <w:spacing w:line="240" w:lineRule="atLeast"/>
            </w:pPr>
            <w:r>
              <w:t>1</w:t>
            </w:r>
          </w:p>
        </w:tc>
      </w:tr>
      <w:tr>
        <w:trPr>
          <w:trHeight w:val="460" w:hRule="atLeast"/>
        </w:trPr>
        <w:tc>
          <w:tcPr>
            <w:tcW w:w="704" w:type="dxa"/>
            <w:vMerge/>
            <w:tcBorders>
              <w:top w:val="nil"/>
            </w:tcBorders>
          </w:tcPr>
          <w:p w:rsidR="0018722C">
            <w:pPr>
              <w:topLinePunct/>
              <w:ind w:leftChars="0" w:left="0" w:rightChars="0" w:right="0" w:firstLineChars="0" w:firstLine="0"/>
              <w:spacing w:line="240" w:lineRule="atLeast"/>
            </w:pPr>
          </w:p>
        </w:tc>
        <w:tc>
          <w:tcPr>
            <w:tcW w:w="4262" w:type="dxa"/>
          </w:tcPr>
          <w:p w:rsidR="0018722C">
            <w:pPr>
              <w:topLinePunct/>
              <w:ind w:leftChars="0" w:left="0" w:rightChars="0" w:right="0" w:firstLineChars="0" w:firstLine="0"/>
              <w:spacing w:line="240" w:lineRule="atLeast"/>
            </w:pPr>
            <w:r>
              <w:rPr>
                <w:rFonts w:ascii="宋体" w:eastAsia="宋体" w:hint="eastAsia"/>
              </w:rPr>
              <w:t>酶切的 </w:t>
            </w:r>
            <w:r>
              <w:t>pVAX1</w:t>
            </w:r>
            <w:r>
              <w:rPr>
                <w:rFonts w:ascii="宋体" w:eastAsia="宋体" w:hint="eastAsia"/>
                <w:rFonts w:ascii="宋体" w:eastAsia="宋体" w:hint="eastAsia"/>
                <w:sz w:val="24"/>
              </w:rPr>
              <w:t>(</w:t>
            </w:r>
            <w:r>
              <w:t>20ng</w:t>
            </w:r>
            <w:r>
              <w:t>/</w:t>
            </w:r>
            <w:r>
              <w:t>ul</w:t>
            </w:r>
            <w:r>
              <w:rPr>
                <w:rFonts w:ascii="宋体" w:eastAsia="宋体" w:hint="eastAsia"/>
                <w:rFonts w:ascii="宋体" w:eastAsia="宋体" w:hint="eastAsia"/>
                <w:sz w:val="24"/>
              </w:rPr>
              <w:t>)</w:t>
            </w:r>
          </w:p>
        </w:tc>
        <w:tc>
          <w:tcPr>
            <w:tcW w:w="1339" w:type="dxa"/>
          </w:tcPr>
          <w:p w:rsidR="0018722C">
            <w:pPr>
              <w:topLinePunct/>
              <w:ind w:leftChars="0" w:left="0" w:rightChars="0" w:right="0" w:firstLineChars="0" w:firstLine="0"/>
              <w:spacing w:line="240" w:lineRule="atLeast"/>
            </w:pPr>
            <w:r>
              <w:t>1</w:t>
            </w:r>
          </w:p>
        </w:tc>
      </w:tr>
      <w:tr>
        <w:trPr>
          <w:trHeight w:val="460" w:hRule="atLeast"/>
        </w:trPr>
        <w:tc>
          <w:tcPr>
            <w:tcW w:w="704" w:type="dxa"/>
            <w:vMerge/>
            <w:tcBorders>
              <w:top w:val="nil"/>
            </w:tcBorders>
          </w:tcPr>
          <w:p w:rsidR="0018722C">
            <w:pPr>
              <w:topLinePunct/>
              <w:ind w:leftChars="0" w:left="0" w:rightChars="0" w:right="0" w:firstLineChars="0" w:firstLine="0"/>
              <w:spacing w:line="240" w:lineRule="atLeast"/>
            </w:pPr>
          </w:p>
        </w:tc>
        <w:tc>
          <w:tcPr>
            <w:tcW w:w="4262" w:type="dxa"/>
          </w:tcPr>
          <w:p w:rsidR="0018722C">
            <w:pPr>
              <w:topLinePunct/>
              <w:ind w:leftChars="0" w:left="0" w:rightChars="0" w:right="0" w:firstLineChars="0" w:firstLine="0"/>
              <w:spacing w:line="240" w:lineRule="atLeast"/>
            </w:pPr>
            <w:r>
              <w:rPr>
                <w:rFonts w:ascii="宋体" w:eastAsia="宋体" w:hint="eastAsia"/>
              </w:rPr>
              <w:t>酶切的 </w:t>
            </w:r>
            <w:r>
              <w:t>Myod1-IRES2-EGFP </w:t>
            </w:r>
            <w:r>
              <w:rPr>
                <w:rFonts w:ascii="宋体" w:eastAsia="宋体" w:hint="eastAsia"/>
              </w:rPr>
              <w:t>片段</w:t>
            </w:r>
          </w:p>
        </w:tc>
        <w:tc>
          <w:tcPr>
            <w:tcW w:w="1339" w:type="dxa"/>
          </w:tcPr>
          <w:p w:rsidR="0018722C">
            <w:pPr>
              <w:topLinePunct/>
              <w:ind w:leftChars="0" w:left="0" w:rightChars="0" w:right="0" w:firstLineChars="0" w:firstLine="0"/>
              <w:spacing w:line="240" w:lineRule="atLeast"/>
            </w:pPr>
            <w:r>
              <w:t>2</w:t>
            </w:r>
          </w:p>
        </w:tc>
      </w:tr>
      <w:tr>
        <w:trPr>
          <w:trHeight w:val="460" w:hRule="atLeast"/>
        </w:trPr>
        <w:tc>
          <w:tcPr>
            <w:tcW w:w="704" w:type="dxa"/>
            <w:vMerge/>
            <w:tcBorders>
              <w:top w:val="nil"/>
            </w:tcBorders>
          </w:tcPr>
          <w:p w:rsidR="0018722C">
            <w:pPr>
              <w:topLinePunct/>
              <w:ind w:leftChars="0" w:left="0" w:rightChars="0" w:right="0" w:firstLineChars="0" w:firstLine="0"/>
              <w:spacing w:line="240" w:lineRule="atLeast"/>
            </w:pPr>
          </w:p>
        </w:tc>
        <w:tc>
          <w:tcPr>
            <w:tcW w:w="4262" w:type="dxa"/>
          </w:tcPr>
          <w:p w:rsidR="0018722C">
            <w:pPr>
              <w:topLinePunct/>
              <w:ind w:leftChars="0" w:left="0" w:rightChars="0" w:right="0" w:firstLineChars="0" w:firstLine="0"/>
              <w:spacing w:line="240" w:lineRule="atLeast"/>
            </w:pPr>
            <w:r>
              <w:t>T4 DNA ligase</w:t>
            </w:r>
          </w:p>
        </w:tc>
        <w:tc>
          <w:tcPr>
            <w:tcW w:w="1339" w:type="dxa"/>
          </w:tcPr>
          <w:p w:rsidR="0018722C">
            <w:pPr>
              <w:topLinePunct/>
              <w:ind w:leftChars="0" w:left="0" w:rightChars="0" w:right="0" w:firstLineChars="0" w:firstLine="0"/>
              <w:spacing w:line="240" w:lineRule="atLeast"/>
            </w:pPr>
            <w:r>
              <w:t>0.5</w:t>
            </w:r>
          </w:p>
        </w:tc>
      </w:tr>
      <w:tr>
        <w:trPr>
          <w:trHeight w:val="460" w:hRule="atLeast"/>
        </w:trPr>
        <w:tc>
          <w:tcPr>
            <w:tcW w:w="704" w:type="dxa"/>
            <w:vMerge/>
            <w:tcBorders>
              <w:top w:val="nil"/>
            </w:tcBorders>
          </w:tcPr>
          <w:p w:rsidR="0018722C">
            <w:pPr>
              <w:topLinePunct/>
              <w:ind w:leftChars="0" w:left="0" w:rightChars="0" w:right="0" w:firstLineChars="0" w:firstLine="0"/>
              <w:spacing w:line="240" w:lineRule="atLeast"/>
            </w:pPr>
          </w:p>
        </w:tc>
        <w:tc>
          <w:tcPr>
            <w:tcW w:w="4262" w:type="dxa"/>
          </w:tcPr>
          <w:p w:rsidR="0018722C">
            <w:pPr>
              <w:topLinePunct/>
              <w:ind w:leftChars="0" w:left="0" w:rightChars="0" w:right="0" w:firstLineChars="0" w:firstLine="0"/>
              <w:spacing w:line="240" w:lineRule="atLeast"/>
            </w:pPr>
            <w:r>
              <w:t>ddH2O</w:t>
            </w:r>
          </w:p>
        </w:tc>
        <w:tc>
          <w:tcPr>
            <w:tcW w:w="1339" w:type="dxa"/>
          </w:tcPr>
          <w:p w:rsidR="0018722C">
            <w:pPr>
              <w:topLinePunct/>
              <w:ind w:leftChars="0" w:left="0" w:rightChars="0" w:right="0" w:firstLineChars="0" w:firstLine="0"/>
              <w:spacing w:line="240" w:lineRule="atLeast"/>
            </w:pPr>
            <w:r>
              <w:t>5.5</w:t>
            </w:r>
          </w:p>
        </w:tc>
      </w:tr>
      <w:tr>
        <w:trPr>
          <w:trHeight w:val="360" w:hRule="atLeast"/>
        </w:trPr>
        <w:tc>
          <w:tcPr>
            <w:tcW w:w="704" w:type="dxa"/>
          </w:tcPr>
          <w:p w:rsidR="0018722C">
            <w:pPr>
              <w:topLinePunct/>
              <w:ind w:leftChars="0" w:left="0" w:rightChars="0" w:right="0" w:firstLineChars="0" w:firstLine="0"/>
              <w:spacing w:line="240" w:lineRule="atLeast"/>
            </w:pPr>
            <w:r>
              <w:t>3.4.9</w:t>
            </w:r>
          </w:p>
        </w:tc>
        <w:tc>
          <w:tcPr>
            <w:tcW w:w="4262" w:type="dxa"/>
          </w:tcPr>
          <w:p w:rsidR="0018722C">
            <w:pPr>
              <w:topLinePunct/>
              <w:ind w:leftChars="0" w:left="0" w:rightChars="0" w:right="0" w:firstLineChars="0" w:firstLine="0"/>
              <w:spacing w:line="240" w:lineRule="atLeast"/>
            </w:pPr>
            <w:r>
              <w:rPr>
                <w:rFonts w:ascii="宋体" w:eastAsia="宋体" w:hint="eastAsia"/>
              </w:rPr>
              <w:t>连接产物转化 </w:t>
            </w:r>
            <w:r>
              <w:t>DH5a </w:t>
            </w:r>
            <w:r>
              <w:rPr>
                <w:rFonts w:ascii="宋体" w:eastAsia="宋体" w:hint="eastAsia"/>
              </w:rPr>
              <w:t>感受态细胞。</w:t>
            </w:r>
          </w:p>
        </w:tc>
        <w:tc>
          <w:tcPr>
            <w:tcW w:w="1339"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宋体" w:hAnsi="宋体" w:eastAsia="宋体" w:hint="eastAsia"/>
        </w:rPr>
        <w:t>把感受态细菌从－</w:t>
      </w:r>
      <w:r>
        <w:t>70</w:t>
      </w:r>
      <w:r>
        <w:rPr>
          <w:rFonts w:ascii="宋体" w:hAnsi="宋体" w:eastAsia="宋体" w:hint="eastAsia"/>
        </w:rPr>
        <w:t>℃冰箱中取出置冰上融化</w:t>
      </w:r>
    </w:p>
    <w:p w:rsidR="0018722C">
      <w:pPr>
        <w:topLinePunct/>
      </w:pPr>
      <w:r>
        <w:rPr>
          <w:rFonts w:ascii="宋体" w:hAnsi="宋体" w:eastAsia="宋体" w:hint="eastAsia"/>
        </w:rPr>
        <w:t>取</w:t>
      </w:r>
      <w:r>
        <w:t>5ul</w:t>
      </w:r>
      <w:r>
        <w:rPr>
          <w:rFonts w:ascii="宋体" w:hAnsi="宋体" w:eastAsia="宋体" w:hint="eastAsia"/>
        </w:rPr>
        <w:t>连接产物加入至</w:t>
      </w:r>
      <w:r>
        <w:t>100ul</w:t>
      </w:r>
      <w:r>
        <w:rPr>
          <w:rFonts w:ascii="宋体" w:hAnsi="宋体" w:eastAsia="宋体" w:hint="eastAsia"/>
        </w:rPr>
        <w:t>感受态细菌即大肠杆菌</w:t>
      </w:r>
      <w:r>
        <w:t>DH5</w:t>
      </w:r>
      <w:r>
        <w:rPr>
          <w:rFonts w:ascii="宋体" w:hAnsi="宋体" w:eastAsia="宋体" w:hint="eastAsia"/>
        </w:rPr>
        <w:t>α中，冰上放置</w:t>
      </w:r>
    </w:p>
    <w:p w:rsidR="0018722C">
      <w:pPr>
        <w:topLinePunct/>
      </w:pPr>
      <w:r>
        <w:t>20</w:t>
      </w:r>
      <w:r>
        <w:rPr>
          <w:rFonts w:ascii="宋体" w:eastAsia="宋体" w:hint="eastAsia"/>
        </w:rPr>
        <w:t>～</w:t>
      </w:r>
      <w:r>
        <w:t>30</w:t>
      </w:r>
      <w:r>
        <w:rPr>
          <w:rFonts w:ascii="宋体" w:eastAsia="宋体" w:hint="eastAsia"/>
        </w:rPr>
        <w:t>分钟。</w:t>
      </w:r>
    </w:p>
    <w:p w:rsidR="0018722C">
      <w:pPr>
        <w:topLinePunct/>
      </w:pPr>
      <w:r>
        <w:rPr>
          <w:rFonts w:ascii="宋体" w:hAnsi="宋体" w:eastAsia="宋体" w:hint="eastAsia"/>
        </w:rPr>
        <w:t>把加入了连接产物的感受态细菌置于</w:t>
      </w:r>
      <w:r>
        <w:t>42</w:t>
      </w:r>
      <w:r>
        <w:rPr>
          <w:rFonts w:ascii="宋体" w:hAnsi="宋体" w:eastAsia="宋体" w:hint="eastAsia"/>
        </w:rPr>
        <w:t>℃水浴箱热激</w:t>
      </w:r>
      <w:r>
        <w:t>90</w:t>
      </w:r>
      <w:r>
        <w:rPr>
          <w:rFonts w:ascii="宋体" w:hAnsi="宋体" w:eastAsia="宋体" w:hint="eastAsia"/>
        </w:rPr>
        <w:t>秒。</w:t>
      </w:r>
      <w:r>
        <w:rPr>
          <w:rFonts w:ascii="宋体" w:hAnsi="宋体" w:eastAsia="宋体" w:hint="eastAsia"/>
        </w:rPr>
        <w:t>热激后的感受态细菌置于冰上</w:t>
      </w:r>
      <w:r>
        <w:t>5</w:t>
      </w:r>
      <w:r>
        <w:rPr>
          <w:rFonts w:ascii="宋体" w:hAnsi="宋体" w:eastAsia="宋体" w:hint="eastAsia"/>
        </w:rPr>
        <w:t>～</w:t>
      </w:r>
      <w:r>
        <w:t>10</w:t>
      </w:r>
      <w:r>
        <w:rPr>
          <w:rFonts w:ascii="宋体" w:hAnsi="宋体" w:eastAsia="宋体" w:hint="eastAsia"/>
        </w:rPr>
        <w:t>分钟。</w:t>
      </w:r>
    </w:p>
    <w:p w:rsidR="0018722C">
      <w:pPr>
        <w:topLinePunct/>
      </w:pPr>
      <w:r>
        <w:rPr>
          <w:rFonts w:ascii="宋体" w:hAnsi="宋体" w:eastAsia="宋体" w:hint="eastAsia"/>
        </w:rPr>
        <w:t>加入</w:t>
      </w:r>
      <w:r>
        <w:t>900ul</w:t>
      </w:r>
      <w:r>
        <w:rPr>
          <w:rFonts w:ascii="宋体" w:hAnsi="宋体" w:eastAsia="宋体" w:hint="eastAsia"/>
        </w:rPr>
        <w:t>不含抗生素的</w:t>
      </w:r>
      <w:r>
        <w:t>LB</w:t>
      </w:r>
      <w:r>
        <w:rPr>
          <w:rFonts w:ascii="宋体" w:hAnsi="宋体" w:eastAsia="宋体" w:hint="eastAsia"/>
        </w:rPr>
        <w:t>，</w:t>
      </w:r>
      <w:r>
        <w:t>37</w:t>
      </w:r>
      <w:r>
        <w:rPr>
          <w:rFonts w:ascii="宋体" w:hAnsi="宋体" w:eastAsia="宋体" w:hint="eastAsia"/>
        </w:rPr>
        <w:t>℃、</w:t>
      </w:r>
      <w:r>
        <w:t>250rpm</w:t>
      </w:r>
      <w:r>
        <w:rPr>
          <w:rFonts w:ascii="宋体" w:hAnsi="宋体" w:eastAsia="宋体" w:hint="eastAsia"/>
        </w:rPr>
        <w:t>摇菌培养</w:t>
      </w:r>
      <w:r>
        <w:t>45</w:t>
      </w:r>
      <w:r>
        <w:rPr>
          <w:rFonts w:ascii="宋体" w:hAnsi="宋体" w:eastAsia="宋体" w:hint="eastAsia"/>
        </w:rPr>
        <w:t>分钟。</w:t>
      </w:r>
    </w:p>
    <w:p w:rsidR="0018722C">
      <w:pPr>
        <w:topLinePunct/>
      </w:pPr>
      <w:r>
        <w:rPr>
          <w:rFonts w:ascii="宋体" w:eastAsia="宋体" w:hint="eastAsia"/>
        </w:rPr>
        <w:t>取</w:t>
      </w:r>
      <w:r>
        <w:t>100ul</w:t>
      </w:r>
      <w:r>
        <w:rPr>
          <w:rFonts w:ascii="宋体" w:eastAsia="宋体" w:hint="eastAsia"/>
        </w:rPr>
        <w:t>转化菌液涂布于抗生素的平板，用于筛选阳性克隆。平板倒置于</w:t>
      </w:r>
    </w:p>
    <w:p w:rsidR="0018722C">
      <w:pPr>
        <w:topLinePunct/>
      </w:pPr>
      <w:r>
        <w:t>37</w:t>
      </w:r>
      <w:r>
        <w:rPr>
          <w:rFonts w:ascii="宋体" w:hAnsi="宋体" w:eastAsia="宋体" w:hint="eastAsia"/>
        </w:rPr>
        <w:t>℃培养箱中孵育</w:t>
      </w:r>
      <w:r>
        <w:t>16hour</w:t>
      </w:r>
      <w:r>
        <w:rPr>
          <w:rFonts w:ascii="宋体" w:hAnsi="宋体" w:eastAsia="宋体" w:hint="eastAsia"/>
        </w:rPr>
        <w:t>。</w:t>
      </w:r>
    </w:p>
    <w:p w:rsidR="0018722C">
      <w:pPr>
        <w:topLinePunct/>
      </w:pPr>
      <w:r>
        <w:t>3.4.10</w:t>
      </w:r>
      <w:r>
        <w:rPr>
          <w:rFonts w:ascii="宋体" w:eastAsia="宋体" w:hint="eastAsia"/>
        </w:rPr>
        <w:t>挑取阳性克隆并测序。</w:t>
      </w:r>
    </w:p>
    <w:p w:rsidR="0018722C">
      <w:pPr>
        <w:topLinePunct/>
      </w:pPr>
      <w:r>
        <w:rPr>
          <w:rFonts w:ascii="宋体" w:eastAsia="宋体" w:hint="eastAsia"/>
        </w:rPr>
        <w:t>挑选</w:t>
      </w:r>
      <w:r>
        <w:t>8</w:t>
      </w:r>
      <w:r>
        <w:rPr>
          <w:rFonts w:ascii="宋体" w:eastAsia="宋体" w:hint="eastAsia"/>
        </w:rPr>
        <w:t>～</w:t>
      </w:r>
      <w:r>
        <w:t>10</w:t>
      </w:r>
      <w:r>
        <w:rPr>
          <w:rFonts w:ascii="宋体" w:eastAsia="宋体" w:hint="eastAsia"/>
        </w:rPr>
        <w:t>个大小均匀的白色克隆，进一步进行扩增培养。蓝色菌落和大</w:t>
      </w:r>
      <w:r>
        <w:rPr>
          <w:rFonts w:ascii="宋体" w:eastAsia="宋体" w:hint="eastAsia"/>
        </w:rPr>
        <w:t>小不一的菌落为阴性菌落。用无菌牙签将</w:t>
      </w:r>
      <w:r>
        <w:t>5</w:t>
      </w:r>
      <w:r>
        <w:t>.</w:t>
      </w:r>
      <w:r>
        <w:t>9</w:t>
      </w:r>
      <w:r>
        <w:rPr>
          <w:rFonts w:ascii="宋体" w:eastAsia="宋体" w:hint="eastAsia"/>
        </w:rPr>
        <w:t>中的单个阳性克隆挑至含抗生素</w:t>
      </w:r>
      <w:r>
        <w:rPr>
          <w:rFonts w:ascii="宋体" w:eastAsia="宋体" w:hint="eastAsia"/>
        </w:rPr>
        <w:t>的</w:t>
      </w:r>
    </w:p>
    <w:p w:rsidR="0018722C">
      <w:pPr>
        <w:topLinePunct/>
      </w:pPr>
      <w:r>
        <w:t>LB</w:t>
      </w:r>
      <w:r>
        <w:rPr>
          <w:rFonts w:ascii="宋体" w:hAnsi="宋体" w:eastAsia="宋体" w:hint="eastAsia"/>
        </w:rPr>
        <w:t>培养液中，</w:t>
      </w:r>
      <w:r>
        <w:t>37</w:t>
      </w:r>
      <w:r>
        <w:rPr>
          <w:rFonts w:ascii="宋体" w:hAnsi="宋体" w:eastAsia="宋体" w:hint="eastAsia"/>
        </w:rPr>
        <w:t>℃、</w:t>
      </w:r>
      <w:r>
        <w:t>250rpm</w:t>
      </w:r>
      <w:r>
        <w:rPr>
          <w:rFonts w:ascii="宋体" w:hAnsi="宋体" w:eastAsia="宋体" w:hint="eastAsia"/>
        </w:rPr>
        <w:t>摇菌培养过夜。</w:t>
      </w:r>
    </w:p>
    <w:p w:rsidR="0018722C">
      <w:pPr>
        <w:topLinePunct/>
      </w:pPr>
      <w:r>
        <w:rPr>
          <w:rFonts w:ascii="宋体" w:eastAsia="宋体" w:hint="eastAsia"/>
        </w:rPr>
        <w:t>将上述扩增培养液分装至</w:t>
      </w:r>
      <w:r>
        <w:t>1</w:t>
      </w:r>
      <w:r>
        <w:t>.</w:t>
      </w:r>
      <w:r>
        <w:t>5ml</w:t>
      </w:r>
      <w:r>
        <w:rPr>
          <w:rFonts w:ascii="宋体" w:eastAsia="宋体" w:hint="eastAsia"/>
        </w:rPr>
        <w:t>的</w:t>
      </w:r>
      <w:r>
        <w:t>Eppendorf</w:t>
      </w:r>
      <w:r>
        <w:rPr>
          <w:rFonts w:ascii="宋体" w:eastAsia="宋体" w:hint="eastAsia"/>
        </w:rPr>
        <w:t>管，</w:t>
      </w:r>
      <w:r>
        <w:t>13000rpm</w:t>
      </w:r>
      <w:r>
        <w:rPr>
          <w:rFonts w:ascii="宋体" w:eastAsia="宋体" w:hint="eastAsia"/>
        </w:rPr>
        <w:t>离心</w:t>
      </w:r>
      <w:r>
        <w:t>30</w:t>
      </w:r>
      <w:r>
        <w:rPr>
          <w:rFonts w:ascii="宋体" w:eastAsia="宋体" w:hint="eastAsia"/>
        </w:rPr>
        <w:t>秒，去上清，吸取残液。</w:t>
      </w:r>
    </w:p>
    <w:p w:rsidR="0018722C">
      <w:pPr>
        <w:topLinePunct/>
      </w:pPr>
      <w:r>
        <w:rPr>
          <w:rFonts w:ascii="宋体" w:eastAsia="宋体" w:hint="eastAsia"/>
        </w:rPr>
        <w:t>重复收集菌液，离心，去上清。</w:t>
      </w:r>
    </w:p>
    <w:p w:rsidR="0018722C">
      <w:pPr>
        <w:topLinePunct/>
      </w:pPr>
      <w:r>
        <w:rPr>
          <w:rFonts w:ascii="宋体" w:eastAsia="宋体" w:hint="eastAsia"/>
        </w:rPr>
        <w:t>加入</w:t>
      </w:r>
      <w:r>
        <w:t>100ul</w:t>
      </w:r>
      <w:r>
        <w:rPr>
          <w:rFonts w:ascii="宋体" w:eastAsia="宋体" w:hint="eastAsia"/>
        </w:rPr>
        <w:t>预冷的溶液一</w:t>
      </w:r>
      <w:r>
        <w:rPr>
          <w:rFonts w:ascii="宋体" w:eastAsia="宋体" w:hint="eastAsia"/>
        </w:rPr>
        <w:t>（</w:t>
      </w:r>
      <w:r>
        <w:rPr>
          <w:rFonts w:ascii="宋体" w:eastAsia="宋体" w:hint="eastAsia"/>
        </w:rPr>
        <w:t>含</w:t>
      </w:r>
      <w:r>
        <w:t>5.0u</w:t>
      </w:r>
      <w:r>
        <w:t>g</w:t>
      </w:r>
      <w:r>
        <w:t>/</w:t>
      </w:r>
      <w:r>
        <w:t xml:space="preserve">ul R</w:t>
      </w:r>
      <w:r>
        <w:t>NAa</w:t>
      </w:r>
      <w:r>
        <w:t>s</w:t>
      </w:r>
      <w:r>
        <w:t>e</w:t>
      </w:r>
      <w:r>
        <w:rPr>
          <w:rFonts w:ascii="宋体" w:eastAsia="宋体" w:hint="eastAsia"/>
        </w:rPr>
        <w:t>）</w:t>
      </w:r>
      <w:r>
        <w:rPr>
          <w:rFonts w:ascii="宋体" w:eastAsia="宋体" w:hint="eastAsia"/>
        </w:rPr>
        <w:t>，用涡轮振荡器充分悬浮。</w:t>
      </w:r>
      <w:r>
        <w:rPr>
          <w:rFonts w:ascii="宋体" w:eastAsia="宋体" w:hint="eastAsia"/>
        </w:rPr>
        <w:t>加入</w:t>
      </w:r>
      <w:r>
        <w:t>150ul</w:t>
      </w:r>
      <w:r>
        <w:rPr>
          <w:rFonts w:ascii="宋体" w:eastAsia="宋体" w:hint="eastAsia"/>
        </w:rPr>
        <w:t>溶液二，快速颠倒，温和混匀，室温放置</w:t>
      </w:r>
      <w:r>
        <w:t>5</w:t>
      </w:r>
      <w:r>
        <w:rPr>
          <w:rFonts w:ascii="宋体" w:eastAsia="宋体" w:hint="eastAsia"/>
        </w:rPr>
        <w:t>分钟。</w:t>
      </w:r>
    </w:p>
    <w:p w:rsidR="0018722C">
      <w:pPr>
        <w:topLinePunct/>
      </w:pPr>
      <w:r>
        <w:rPr>
          <w:rFonts w:ascii="宋体" w:hAnsi="宋体" w:eastAsia="宋体" w:hint="eastAsia"/>
        </w:rPr>
        <w:t>加入</w:t>
      </w:r>
      <w:r>
        <w:t>150ul</w:t>
      </w:r>
      <w:r>
        <w:rPr>
          <w:rFonts w:ascii="宋体" w:hAnsi="宋体" w:eastAsia="宋体" w:hint="eastAsia"/>
        </w:rPr>
        <w:t>预冷的溶液三，温和混匀，放入－</w:t>
      </w:r>
      <w:r>
        <w:t>20</w:t>
      </w:r>
      <w:r>
        <w:rPr>
          <w:rFonts w:ascii="宋体" w:hAnsi="宋体" w:eastAsia="宋体" w:hint="eastAsia"/>
        </w:rPr>
        <w:t>℃冰箱</w:t>
      </w:r>
      <w:r>
        <w:t>5</w:t>
      </w:r>
      <w:r>
        <w:rPr>
          <w:rFonts w:ascii="宋体" w:hAnsi="宋体" w:eastAsia="宋体" w:hint="eastAsia"/>
        </w:rPr>
        <w:t>分钟。</w:t>
      </w:r>
    </w:p>
    <w:p w:rsidR="0018722C">
      <w:pPr>
        <w:topLinePunct/>
      </w:pPr>
      <w:r>
        <w:t>13000rpm</w:t>
      </w:r>
      <w:r>
        <w:rPr>
          <w:rFonts w:ascii="宋体" w:eastAsia="宋体" w:hint="eastAsia"/>
        </w:rPr>
        <w:t>，离心</w:t>
      </w:r>
      <w:r>
        <w:t>3</w:t>
      </w:r>
      <w:r>
        <w:rPr>
          <w:rFonts w:ascii="宋体" w:eastAsia="宋体" w:hint="eastAsia"/>
        </w:rPr>
        <w:t>分钟，取上清至</w:t>
      </w:r>
      <w:r>
        <w:t>1.5ml Ep</w:t>
      </w:r>
      <w:r>
        <w:rPr>
          <w:rFonts w:ascii="宋体" w:eastAsia="宋体" w:hint="eastAsia"/>
        </w:rPr>
        <w:t>管。</w:t>
      </w:r>
    </w:p>
    <w:p w:rsidR="0018722C">
      <w:pPr>
        <w:topLinePunct/>
      </w:pPr>
      <w:r>
        <w:rPr>
          <w:rFonts w:ascii="宋体" w:eastAsia="宋体" w:hint="eastAsia"/>
        </w:rPr>
        <w:t>加入</w:t>
      </w:r>
      <w:r>
        <w:t>2</w:t>
      </w:r>
      <w:r>
        <w:rPr>
          <w:rFonts w:ascii="宋体" w:eastAsia="宋体" w:hint="eastAsia"/>
        </w:rPr>
        <w:t>倍于上清液体积的无水酒精，混匀，</w:t>
      </w:r>
      <w:r>
        <w:t>13000rpm</w:t>
      </w:r>
      <w:r>
        <w:rPr>
          <w:rFonts w:ascii="宋体" w:eastAsia="宋体" w:hint="eastAsia"/>
        </w:rPr>
        <w:t>，离心</w:t>
      </w:r>
      <w:r>
        <w:t>5</w:t>
      </w:r>
      <w:r>
        <w:rPr>
          <w:rFonts w:ascii="宋体" w:eastAsia="宋体" w:hint="eastAsia"/>
        </w:rPr>
        <w:t>分钟，尽可能除去上清。</w:t>
      </w:r>
    </w:p>
    <w:p w:rsidR="0018722C">
      <w:pPr>
        <w:topLinePunct/>
      </w:pPr>
      <w:r>
        <w:t>0.5ml 70</w:t>
      </w:r>
      <w:r>
        <w:rPr>
          <w:rFonts w:ascii="宋体" w:eastAsia="宋体" w:hint="eastAsia"/>
        </w:rPr>
        <w:t>％乙醇漂洗</w:t>
      </w:r>
      <w:r>
        <w:t>DNA</w:t>
      </w:r>
      <w:r>
        <w:rPr>
          <w:rFonts w:ascii="宋体" w:eastAsia="宋体" w:hint="eastAsia"/>
        </w:rPr>
        <w:t>沉淀一次，</w:t>
      </w:r>
      <w:r>
        <w:t>13000rpm</w:t>
      </w:r>
      <w:r>
        <w:rPr>
          <w:rFonts w:ascii="宋体" w:eastAsia="宋体" w:hint="eastAsia"/>
        </w:rPr>
        <w:t>，离心</w:t>
      </w:r>
      <w:r>
        <w:t>2</w:t>
      </w:r>
      <w:r>
        <w:rPr>
          <w:rFonts w:ascii="宋体" w:eastAsia="宋体" w:hint="eastAsia"/>
        </w:rPr>
        <w:t>分钟，倒掉</w:t>
      </w:r>
      <w:r>
        <w:t>70</w:t>
      </w:r>
      <w:r>
        <w:rPr>
          <w:rFonts w:ascii="宋体" w:eastAsia="宋体" w:hint="eastAsia"/>
        </w:rPr>
        <w:t>％乙</w:t>
      </w:r>
      <w:r>
        <w:rPr>
          <w:rFonts w:ascii="宋体" w:eastAsia="宋体" w:hint="eastAsia"/>
        </w:rPr>
        <w:t>醇，低温干燥</w:t>
      </w:r>
      <w:r>
        <w:t>10</w:t>
      </w:r>
      <w:r>
        <w:rPr>
          <w:rFonts w:ascii="宋体" w:eastAsia="宋体" w:hint="eastAsia"/>
        </w:rPr>
        <w:t>分钟以上。</w:t>
      </w:r>
    </w:p>
    <w:p w:rsidR="0018722C">
      <w:pPr>
        <w:topLinePunct/>
      </w:pPr>
      <w:r>
        <w:rPr>
          <w:rFonts w:ascii="宋体" w:hAnsi="宋体" w:eastAsia="宋体" w:hint="eastAsia"/>
        </w:rPr>
        <w:t>加</w:t>
      </w:r>
      <w:r>
        <w:t>40ml TE</w:t>
      </w:r>
      <w:r>
        <w:rPr>
          <w:rFonts w:ascii="宋体" w:hAnsi="宋体" w:eastAsia="宋体" w:hint="eastAsia"/>
        </w:rPr>
        <w:t>（</w:t>
      </w:r>
      <w:r>
        <w:rPr>
          <w:rFonts w:ascii="宋体" w:hAnsi="宋体" w:eastAsia="宋体" w:hint="eastAsia"/>
        </w:rPr>
        <w:t>含</w:t>
      </w:r>
      <w:r>
        <w:t>5.0ug</w:t>
      </w:r>
      <w:r>
        <w:t>/</w:t>
      </w:r>
      <w:r>
        <w:t>ul RNAase</w:t>
      </w:r>
      <w:r>
        <w:rPr>
          <w:rFonts w:ascii="宋体" w:hAnsi="宋体" w:eastAsia="宋体" w:hint="eastAsia"/>
        </w:rPr>
        <w:t>）</w:t>
      </w:r>
      <w:r>
        <w:rPr>
          <w:rFonts w:ascii="宋体" w:hAnsi="宋体" w:eastAsia="宋体" w:hint="eastAsia"/>
        </w:rPr>
        <w:t>溶解</w:t>
      </w:r>
      <w:r>
        <w:t>DNA</w:t>
      </w:r>
      <w:r>
        <w:rPr>
          <w:rFonts w:ascii="宋体" w:hAnsi="宋体" w:eastAsia="宋体" w:hint="eastAsia"/>
        </w:rPr>
        <w:t>，</w:t>
      </w:r>
      <w:r>
        <w:t>37</w:t>
      </w:r>
      <w:r>
        <w:rPr>
          <w:rFonts w:ascii="宋体" w:hAnsi="宋体" w:eastAsia="宋体" w:hint="eastAsia"/>
        </w:rPr>
        <w:t>℃放置数分钟。置于</w:t>
      </w:r>
      <w:r>
        <w:t>4</w:t>
      </w:r>
      <w:r>
        <w:rPr>
          <w:rFonts w:ascii="宋体" w:hAnsi="宋体" w:eastAsia="宋体" w:hint="eastAsia"/>
        </w:rPr>
        <w:t>℃</w:t>
      </w:r>
      <w:r w:rsidR="001852F3">
        <w:rPr>
          <w:rFonts w:ascii="宋体" w:hAnsi="宋体" w:eastAsia="宋体" w:hint="eastAsia"/>
        </w:rPr>
        <w:t xml:space="preserve">备用或－</w:t>
      </w:r>
      <w:r>
        <w:t>20</w:t>
      </w:r>
      <w:r>
        <w:rPr>
          <w:rFonts w:ascii="宋体" w:hAnsi="宋体" w:eastAsia="宋体" w:hint="eastAsia"/>
        </w:rPr>
        <w:t>℃冻存。</w:t>
      </w:r>
    </w:p>
    <w:p w:rsidR="0018722C">
      <w:pPr>
        <w:topLinePunct/>
      </w:pPr>
      <w:r>
        <w:rPr>
          <w:rFonts w:ascii="宋体" w:eastAsia="宋体" w:hint="eastAsia"/>
        </w:rPr>
        <w:t>重组克隆载体分别由</w:t>
      </w:r>
      <w:r>
        <w:t>Takara</w:t>
      </w:r>
      <w:r>
        <w:rPr>
          <w:rFonts w:ascii="宋体" w:eastAsia="宋体" w:hint="eastAsia"/>
        </w:rPr>
        <w:t>公司和上海生工</w:t>
      </w:r>
      <w:r>
        <w:rPr>
          <w:rFonts w:ascii="宋体" w:eastAsia="宋体" w:hint="eastAsia"/>
        </w:rPr>
        <w:t>（</w:t>
      </w:r>
      <w:r>
        <w:t>Sangon</w:t>
      </w:r>
      <w:r>
        <w:rPr>
          <w:rFonts w:ascii="宋体" w:eastAsia="宋体" w:hint="eastAsia"/>
        </w:rPr>
        <w:t>）</w:t>
      </w:r>
      <w:r>
        <w:rPr>
          <w:rFonts w:ascii="宋体" w:eastAsia="宋体" w:hint="eastAsia"/>
        </w:rPr>
        <w:t>生物工程公司完成测序鉴定。</w:t>
      </w:r>
    </w:p>
    <w:p w:rsidR="0018722C">
      <w:pPr>
        <w:pStyle w:val="Heading3"/>
        <w:topLinePunct/>
        <w:ind w:left="200" w:hangingChars="200" w:hanging="200"/>
      </w:pPr>
      <w:r>
        <w:t>3.5</w:t>
      </w:r>
      <w:r>
        <w:t xml:space="preserve"> </w:t>
      </w:r>
      <w:r>
        <w:t>构建</w:t>
      </w:r>
      <w:r>
        <w:t>pVAX1-Myog-IRES2-EGFP</w:t>
      </w:r>
      <w:r/>
      <w:r>
        <w:t>载体</w:t>
      </w:r>
    </w:p>
    <w:p w:rsidR="0018722C">
      <w:pPr>
        <w:pStyle w:val="cw18"/>
        <w:topLinePunct/>
      </w:pPr>
      <w:r>
        <w:t>3.5.1</w:t>
      </w:r>
      <w:r>
        <w:rPr>
          <w:rFonts w:ascii="宋体" w:hAnsi="宋体" w:eastAsia="宋体" w:hint="eastAsia"/>
        </w:rPr>
        <w:t>设计</w:t>
      </w:r>
      <w:r>
        <w:t>Myog</w:t>
      </w:r>
      <w:r>
        <w:rPr>
          <w:rFonts w:ascii="宋体" w:hAnsi="宋体" w:eastAsia="宋体" w:hint="eastAsia"/>
        </w:rPr>
        <w:t>与</w:t>
      </w:r>
      <w:r>
        <w:t>IRES2-EGFP</w:t>
      </w:r>
      <w:r/>
      <w:r>
        <w:rPr>
          <w:rFonts w:ascii="宋体" w:hAnsi="宋体" w:eastAsia="宋体" w:hint="eastAsia"/>
        </w:rPr>
        <w:t>进行</w:t>
      </w:r>
      <w:r>
        <w:t>PCR</w:t>
      </w:r>
      <w:r/>
      <w:r>
        <w:rPr>
          <w:rFonts w:ascii="宋体" w:hAnsi="宋体" w:eastAsia="宋体" w:hint="eastAsia"/>
        </w:rPr>
        <w:t>拼接的</w:t>
      </w:r>
      <w:r>
        <w:t>PCR</w:t>
      </w:r>
      <w:r/>
      <w:r>
        <w:rPr>
          <w:rFonts w:ascii="宋体" w:hAnsi="宋体" w:eastAsia="宋体" w:hint="eastAsia"/>
        </w:rPr>
        <w:t>引物。</w:t>
      </w:r>
      <w:r>
        <w:t>Primer4</w:t>
      </w:r>
      <w:r>
        <w:rPr>
          <w:rFonts w:ascii="宋体" w:hAnsi="宋体" w:eastAsia="宋体" w:hint="eastAsia"/>
        </w:rPr>
        <w:t>的</w:t>
      </w:r>
      <w:r>
        <w:t>5</w:t>
      </w:r>
      <w:r/>
      <w:r>
        <w:rPr>
          <w:rFonts w:ascii="宋体" w:hAnsi="宋体" w:eastAsia="宋体" w:hint="eastAsia"/>
        </w:rPr>
        <w:t>’</w:t>
      </w:r>
      <w:r w:rsidR="001852F3">
        <w:rPr>
          <w:rFonts w:ascii="宋体" w:hAnsi="宋体" w:eastAsia="宋体" w:hint="eastAsia"/>
        </w:rPr>
        <w:t xml:space="preserve">端</w:t>
      </w:r>
      <w:r w:rsidR="001852F3">
        <w:rPr>
          <w:rFonts w:ascii="宋体" w:hAnsi="宋体" w:eastAsia="宋体" w:hint="eastAsia"/>
        </w:rPr>
        <w:t xml:space="preserve">加</w:t>
      </w:r>
      <w:r>
        <w:t>EcoRI</w:t>
      </w:r>
      <w:r/>
      <w:r>
        <w:rPr>
          <w:rFonts w:ascii="宋体" w:hAnsi="宋体" w:eastAsia="宋体" w:hint="eastAsia"/>
        </w:rPr>
        <w:t>，</w:t>
      </w:r>
      <w:r w:rsidR="001852F3">
        <w:rPr>
          <w:rFonts w:ascii="宋体" w:hAnsi="宋体" w:eastAsia="宋体" w:hint="eastAsia"/>
        </w:rPr>
        <w:t xml:space="preserve">引</w:t>
      </w:r>
      <w:r w:rsidR="001852F3">
        <w:rPr>
          <w:rFonts w:ascii="宋体" w:hAnsi="宋体" w:eastAsia="宋体" w:hint="eastAsia"/>
        </w:rPr>
        <w:t xml:space="preserve">物</w:t>
      </w:r>
      <w:r w:rsidR="001852F3">
        <w:rPr>
          <w:rFonts w:ascii="宋体" w:hAnsi="宋体" w:eastAsia="宋体" w:hint="eastAsia"/>
        </w:rPr>
        <w:t xml:space="preserve">序</w:t>
      </w:r>
      <w:r w:rsidR="001852F3">
        <w:rPr>
          <w:rFonts w:ascii="宋体" w:hAnsi="宋体" w:eastAsia="宋体" w:hint="eastAsia"/>
        </w:rPr>
        <w:t xml:space="preserve">列</w:t>
      </w:r>
      <w:r w:rsidR="001852F3">
        <w:rPr>
          <w:rFonts w:ascii="宋体" w:hAnsi="宋体" w:eastAsia="宋体" w:hint="eastAsia"/>
        </w:rPr>
        <w:t xml:space="preserve">如</w:t>
      </w:r>
      <w:r w:rsidR="001852F3">
        <w:rPr>
          <w:rFonts w:ascii="宋体" w:hAnsi="宋体" w:eastAsia="宋体" w:hint="eastAsia"/>
        </w:rPr>
        <w:t xml:space="preserve">下</w:t>
      </w:r>
      <w:r w:rsidR="001852F3">
        <w:rPr>
          <w:rFonts w:ascii="宋体" w:hAnsi="宋体" w:eastAsia="宋体" w:hint="eastAsia"/>
        </w:rPr>
        <w:t xml:space="preserve">，</w:t>
      </w:r>
      <w:r>
        <w:t>primer</w:t>
      </w:r>
      <w:r>
        <w:t> </w:t>
      </w:r>
      <w:r>
        <w:t>4</w:t>
      </w:r>
      <w:r>
        <w:t>/</w:t>
      </w:r>
      <w:r>
        <w:t>5</w:t>
      </w:r>
      <w:r/>
      <w:r>
        <w:rPr>
          <w:rFonts w:ascii="宋体" w:hAnsi="宋体" w:eastAsia="宋体" w:hint="eastAsia"/>
        </w:rPr>
        <w:t>扩</w:t>
      </w:r>
      <w:r w:rsidR="001852F3">
        <w:rPr>
          <w:rFonts w:ascii="宋体" w:hAnsi="宋体" w:eastAsia="宋体" w:hint="eastAsia"/>
        </w:rPr>
        <w:t xml:space="preserve">增</w:t>
      </w:r>
      <w:r>
        <w:t>Myog</w:t>
      </w:r>
      <w:r>
        <w:t> </w:t>
      </w:r>
      <w:r>
        <w:rPr>
          <w:rFonts w:ascii="宋体" w:hAnsi="宋体" w:eastAsia="宋体" w:hint="eastAsia"/>
          <w:rFonts w:ascii="宋体" w:hAnsi="宋体" w:eastAsia="宋体" w:hint="eastAsia"/>
          <w:spacing w:val="-10"/>
          <w:sz w:val="24"/>
        </w:rPr>
        <w:t>;</w:t>
      </w:r>
      <w:r>
        <w:rPr>
          <w:rFonts w:ascii="宋体" w:hAnsi="宋体" w:eastAsia="宋体" w:hint="eastAsia"/>
        </w:rPr>
        <w:t> </w:t>
      </w:r>
      <w:r>
        <w:t>primer</w:t>
      </w:r>
      <w:r>
        <w:t> </w:t>
      </w:r>
      <w:r>
        <w:t>6</w:t>
      </w:r>
      <w:r>
        <w:t>/</w:t>
      </w:r>
      <w:r>
        <w:t xml:space="preserve"> IRES2-EGFP-Not1-R</w:t>
      </w:r>
      <w:r/>
      <w:r>
        <w:rPr>
          <w:rFonts w:ascii="宋体" w:hAnsi="宋体" w:eastAsia="宋体" w:hint="eastAsia"/>
        </w:rPr>
        <w:t>扩增</w:t>
      </w:r>
      <w:r>
        <w:t>IRES2-EGFP</w:t>
      </w:r>
    </w:p>
    <w:p w:rsidR="0018722C">
      <w:pPr>
        <w:topLinePunct/>
      </w:pPr>
      <w:bookmarkStart w:id="937066" w:name="_cwCmt14"/>
      <w:r>
        <w:t>5'-ATCATGGAATTCGCCACCATGGAGCTGTATGAAACATCCC</w:t>
      </w:r>
      <w:bookmarkEnd w:id="937066"/>
    </w:p>
    <w:p w:rsidR="0018722C">
      <w:spacing w:beforeLines="0" w:before="0" w:afterLines="0" w:after="0" w:line="440" w:lineRule="auto"/>
      <w:pPr>
        <w:sectPr w:rsidR="00556256">
          <w:type w:val="continuous"/>
          <w:pgSz w:w="11910" w:h="16840"/>
          <w:pgMar w:header="1614" w:footer="1587" w:top="1840" w:bottom="1780" w:left="1680" w:right="1680"/>
        </w:sectPr>
        <w:topLinePunct/>
      </w:pPr>
    </w:p>
    <w:p w:rsidR="0018722C">
      <w:pPr>
        <w:topLinePunct/>
      </w:pPr>
      <w:r>
        <w:t>Primer 4</w:t>
      </w:r>
    </w:p>
    <w:p w:rsidR="0018722C">
      <w:pPr>
        <w:topLinePunct/>
      </w:pPr>
      <w:r>
        <w:t>Primer 5</w:t>
      </w:r>
    </w:p>
    <w:p w:rsidR="0018722C">
      <w:pPr>
        <w:topLinePunct/>
      </w:pPr>
      <w:r>
        <w:t>Primer 6</w:t>
      </w:r>
    </w:p>
    <w:p w:rsidR="0018722C">
      <w:pPr>
        <w:topLinePunct/>
      </w:pPr>
      <w:r>
        <w:br w:type="column"/>
      </w:r>
      <w:r>
        <w:t>CCTA-3'</w:t>
      </w:r>
    </w:p>
    <w:p w:rsidR="0018722C">
      <w:pPr>
        <w:topLinePunct/>
      </w:pPr>
      <w:bookmarkStart w:id="937067" w:name="_cwCmt15"/>
      <w:r>
        <w:t>5'-TAACGTTAGGGGGGGGGGAGGGAGAGGGGCTCAGTTGG GCATGGTTTCATCTG-3'</w:t>
      </w:r>
      <w:bookmarkEnd w:id="937067"/>
    </w:p>
    <w:p w:rsidR="0018722C">
      <w:pPr>
        <w:topLinePunct/>
      </w:pPr>
      <w:bookmarkStart w:id="937068" w:name="_cwCmt16"/>
      <w:r>
        <w:t>5'-ACCTTCCCAGATGAAACCATGCCCAACTGAGCCCCTCTC CCTCCCCCCCCCCTAA-3'</w:t>
      </w:r>
      <w:bookmarkEnd w:id="937068"/>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306" w:space="40"/>
            <w:col w:w="7204"/>
          </w:cols>
        </w:sectPr>
        <w:topLinePunct/>
      </w:pPr>
    </w:p>
    <w:p w:rsidR="0018722C">
      <w:spacing w:beforeLines="0" w:before="0" w:afterLines="0" w:after="0" w:line="440" w:lineRule="auto"/>
      <w:pPr>
        <w:sectPr w:rsidR="00556256">
          <w:pgSz w:w="11910" w:h="16840"/>
          <w:pgMar w:header="1614" w:footer="1587" w:top="1840" w:bottom="1780" w:left="1680" w:right="1680"/>
        </w:sectPr>
        <w:topLinePunct/>
      </w:pPr>
    </w:p>
    <w:p w:rsidR="0018722C">
      <w:pPr>
        <w:topLinePunct/>
      </w:pPr>
      <w:r>
        <w:t>IRES2-EG </w:t>
      </w:r>
      <w:r>
        <w:t>FP-Not1-R</w:t>
      </w:r>
    </w:p>
    <w:p w:rsidR="0018722C">
      <w:pPr>
        <w:topLinePunct/>
      </w:pPr>
      <w:r>
        <w:t>5'-ATTATTGCGGCCGCTTACTTGTACAGCTCGTCCATGCCG-3'</w:t>
      </w:r>
    </w:p>
    <w:p w:rsidR="0018722C">
      <w:spacing w:beforeLines="0" w:before="0" w:afterLines="0" w:after="0" w:line="440" w:lineRule="auto"/>
      <w:pPr>
        <w:sectPr w:rsidR="00556256">
          <w:type w:val="continuous"/>
          <w:pgSz w:w="11910" w:h="16840"/>
          <w:pgMar w:top="0" w:bottom="0" w:left="1680" w:right="1680"/>
          <w:cols w:num="2" w:equalWidth="0">
            <w:col w:w="1421" w:space="40"/>
            <w:col w:w="7089"/>
          </w:cols>
        </w:sectPr>
        <w:topLinePunct/>
      </w:pPr>
    </w:p>
    <w:p w:rsidR="0018722C">
      <w:pPr>
        <w:pStyle w:val="cw18"/>
        <w:topLinePunct/>
      </w:pPr>
      <w:r>
        <w:rPr>
          <w:rFonts w:ascii="宋体" w:eastAsia="宋体" w:hint="eastAsia"/>
        </w:rPr>
        <w:t>3.5.2</w:t>
      </w:r>
      <w:r>
        <w:rPr>
          <w:rFonts w:ascii="宋体" w:eastAsia="宋体" w:hint="eastAsia"/>
        </w:rPr>
        <w:t>以</w:t>
      </w:r>
      <w:r>
        <w:t>CDNA</w:t>
      </w:r>
      <w:r/>
      <w:r>
        <w:rPr>
          <w:rFonts w:ascii="宋体" w:eastAsia="宋体" w:hint="eastAsia"/>
        </w:rPr>
        <w:t>克隆质粒为模板，</w:t>
      </w:r>
      <w:r w:rsidR="001852F3">
        <w:rPr>
          <w:rFonts w:ascii="宋体" w:eastAsia="宋体" w:hint="eastAsia"/>
        </w:rPr>
        <w:t xml:space="preserve">扩增</w:t>
      </w:r>
      <w:r>
        <w:t>Myog</w:t>
      </w:r>
      <w:r/>
      <w:r>
        <w:rPr>
          <w:rFonts w:ascii="宋体" w:eastAsia="宋体" w:hint="eastAsia"/>
        </w:rPr>
        <w:t>拼接片段；</w:t>
      </w:r>
      <w:r w:rsidR="001852F3">
        <w:rPr>
          <w:rFonts w:ascii="宋体" w:eastAsia="宋体" w:hint="eastAsia"/>
        </w:rPr>
        <w:t xml:space="preserve">同时 以</w:t>
      </w:r>
    </w:p>
    <w:p w:rsidR="0018722C">
      <w:pPr>
        <w:topLinePunct/>
      </w:pPr>
      <w:r>
        <w:t>pIRES2-EGFP</w:t>
      </w:r>
      <w:r>
        <w:rPr>
          <w:rFonts w:ascii="宋体" w:eastAsia="宋体" w:hint="eastAsia"/>
        </w:rPr>
        <w:t>质粒为模板扩增</w:t>
      </w:r>
      <w:r>
        <w:t>IRES2-EGFP</w:t>
      </w:r>
      <w:r>
        <w:rPr>
          <w:rFonts w:ascii="宋体" w:eastAsia="宋体" w:hint="eastAsia"/>
        </w:rPr>
        <w:t>拼接片段。</w:t>
      </w:r>
      <w:r>
        <w:t>PCR</w:t>
      </w:r>
      <w:r>
        <w:rPr>
          <w:rFonts w:ascii="宋体" w:eastAsia="宋体" w:hint="eastAsia"/>
        </w:rPr>
        <w:t>体系如下：</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MgSO4</w:t>
      </w:r>
      <w:r>
        <w:rPr>
          <w:rFonts w:ascii="宋体" w:eastAsia="宋体" w:hint="eastAsia"/>
          <w:rFonts w:ascii="宋体" w:eastAsia="宋体" w:hint="eastAsia"/>
        </w:rPr>
        <w:t>(</w:t>
      </w:r>
      <w:r>
        <w:t>50mM</w:t>
      </w:r>
      <w:r>
        <w:rPr>
          <w:rFonts w:ascii="宋体" w:eastAsia="宋体" w:hint="eastAsia"/>
          <w:rFonts w:ascii="宋体" w:eastAsia="宋体" w:hint="eastAsia"/>
        </w:rPr>
        <w:t>)</w:t>
      </w:r>
      <w:r w:rsidRPr="00000000">
        <w:tab/>
      </w:r>
      <w:r>
        <w:t>1ul</w:t>
      </w:r>
    </w:p>
    <w:p w:rsidR="0018722C">
      <w:pPr>
        <w:topLinePunct/>
      </w:pPr>
      <w:r>
        <w:t>dNTP</w:t>
      </w:r>
      <w:r>
        <w:rPr>
          <w:rFonts w:ascii="宋体" w:eastAsia="宋体" w:hint="eastAsia"/>
          <w:rFonts w:ascii="宋体" w:eastAsia="宋体" w:hint="eastAsia"/>
        </w:rPr>
        <w:t>(</w:t>
      </w:r>
      <w:r>
        <w:t>10mM</w:t>
      </w:r>
      <w:r>
        <w:rPr>
          <w:rFonts w:ascii="宋体" w:eastAsia="宋体" w:hint="eastAsia"/>
          <w:rFonts w:ascii="宋体" w:eastAsia="宋体" w:hint="eastAsia"/>
        </w:rPr>
        <w:t>)</w:t>
      </w:r>
      <w:r w:rsidRPr="00000000">
        <w:tab/>
      </w:r>
      <w:r>
        <w:t>1ul</w:t>
      </w:r>
    </w:p>
    <w:p w:rsidR="0018722C">
      <w:pPr>
        <w:topLinePunct/>
      </w:pPr>
      <w:r>
        <w:t>Primer</w:t>
      </w:r>
      <w:r>
        <w:t> </w:t>
      </w:r>
      <w:r>
        <w:t>F</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Primer</w:t>
      </w:r>
      <w:r>
        <w:t> </w:t>
      </w:r>
      <w:r>
        <w:t>R</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w:t>
      </w:r>
      <w:r>
        <w:t>latinum pfx</w:t>
      </w:r>
      <w:r>
        <w:t xml:space="preserve"> </w:t>
      </w:r>
      <w:r>
        <w:t>DNA</w:t>
      </w:r>
      <w:r>
        <w:t xml:space="preserve"> </w:t>
      </w:r>
      <w:r>
        <w:t>polymerase</w:t>
      </w:r>
      <w:r>
        <w:rPr>
          <w:rFonts w:ascii="宋体" w:eastAsia="宋体" w:hint="eastAsia"/>
          <w:rFonts w:ascii="宋体" w:eastAsia="宋体" w:hint="eastAsia"/>
        </w:rPr>
        <w:t>(</w:t>
      </w:r>
      <w:r>
        <w:t>5U</w:t>
      </w:r>
      <w:r>
        <w:t>/</w:t>
      </w:r>
      <w:r>
        <w:t>ul</w:t>
      </w:r>
      <w:r>
        <w:rPr>
          <w:rFonts w:ascii="宋体" w:eastAsia="宋体" w:hint="eastAsia"/>
          <w:rFonts w:ascii="宋体" w:eastAsia="宋体" w:hint="eastAsia"/>
        </w:rPr>
        <w:t>)</w:t>
      </w:r>
      <w:r w:rsidRPr="00000000">
        <w:tab/>
      </w:r>
      <w:r>
        <w:t>0.2ul</w:t>
      </w:r>
    </w:p>
    <w:p w:rsidR="0018722C">
      <w:pPr>
        <w:topLinePunct/>
      </w:pPr>
      <w:r>
        <w:rPr>
          <w:rFonts w:ascii="宋体" w:eastAsia="宋体" w:hint="eastAsia"/>
        </w:rPr>
        <w:t>质粒</w:t>
      </w:r>
      <w:r>
        <w:t>0.5ul</w:t>
      </w:r>
    </w:p>
    <w:p w:rsidR="0018722C">
      <w:pPr>
        <w:topLinePunct/>
      </w:pPr>
      <w:r>
        <w:t>ddH2O</w:t>
      </w:r>
      <w:r w:rsidRPr="00000000">
        <w:tab/>
        <w:t>38.3ul</w:t>
      </w:r>
    </w:p>
    <w:p w:rsidR="0018722C">
      <w:pPr>
        <w:topLinePunct/>
      </w:pPr>
      <w:r>
        <w:rPr>
          <w:rFonts w:ascii="宋体" w:eastAsia="宋体" w:hint="eastAsia"/>
        </w:rPr>
        <w:t>循环体系如下：</w:t>
      </w:r>
    </w:p>
    <w:p w:rsidR="0018722C">
      <w:pPr>
        <w:topLinePunct/>
      </w:pPr>
      <w:r>
        <w:t>95</w:t>
      </w:r>
      <w:r>
        <w:rPr>
          <w:rFonts w:ascii="宋体" w:hAnsi="宋体"/>
        </w:rPr>
        <w:t>℃</w:t>
      </w:r>
      <w:r w:rsidRPr="00000000">
        <w:tab/>
      </w:r>
      <w:r>
        <w:t>3min</w:t>
      </w:r>
      <w:r w:rsidRPr="00000000">
        <w:tab/>
        <w:t>1</w:t>
      </w:r>
      <w:r w:rsidRPr="00000000">
        <w:tab/>
        <w:t>cycle</w:t>
      </w:r>
    </w:p>
    <w:p w:rsidR="0018722C">
      <w:pPr>
        <w:topLinePunct/>
      </w:pPr>
      <w:r>
        <w:t>94</w:t>
      </w:r>
      <w:r>
        <w:rPr>
          <w:rFonts w:ascii="宋体" w:hAnsi="宋体"/>
        </w:rPr>
        <w:t>℃</w:t>
      </w:r>
      <w:r w:rsidRPr="00000000">
        <w:tab/>
      </w:r>
      <w:r>
        <w:t>30sec</w:t>
      </w:r>
    </w:p>
    <w:p w:rsidR="0018722C">
      <w:spacing w:beforeLines="0" w:before="0" w:afterLines="0" w:after="0" w:line="440" w:lineRule="auto"/>
      <w:pPr>
        <w:sectPr w:rsidR="00556256">
          <w:type w:val="continuous"/>
          <w:pgSz w:w="11910" w:h="16840"/>
          <w:pgMar w:top="0" w:bottom="0" w:left="1680" w:right="1680"/>
        </w:sectPr>
        <w:topLinePunct/>
      </w:pPr>
    </w:p>
    <w:p w:rsidR="0018722C">
      <w:pPr>
        <w:topLinePunct/>
      </w:pPr>
      <w:r>
        <w:t>56</w:t>
      </w:r>
      <w:r>
        <w:rPr>
          <w:rFonts w:ascii="宋体" w:hAnsi="宋体"/>
        </w:rPr>
        <w:t>℃</w:t>
      </w:r>
      <w:r w:rsidRPr="00000000">
        <w:tab/>
      </w:r>
      <w:r>
        <w:t>30sec 68</w:t>
      </w:r>
      <w:r>
        <w:rPr>
          <w:rFonts w:ascii="宋体" w:hAnsi="宋体"/>
        </w:rPr>
        <w:t>℃</w:t>
      </w:r>
      <w:r w:rsidRPr="00000000">
        <w:tab/>
      </w:r>
      <w:r>
        <w:t>2min</w:t>
      </w:r>
    </w:p>
    <w:p w:rsidR="0018722C">
      <w:pPr>
        <w:topLinePunct/>
      </w:pPr>
      <w:r>
        <w:br w:type="column"/>
      </w:r>
      <w:r>
        <w:t>30</w:t>
      </w:r>
      <w:r w:rsidRPr="00000000">
        <w:tab/>
        <w:t>cycles</w:t>
      </w:r>
    </w:p>
    <w:p w:rsidR="0018722C">
      <w:spacing w:beforeLines="0" w:before="0" w:afterLines="0" w:after="0" w:line="440" w:lineRule="auto"/>
      <w:pPr>
        <w:sectPr w:rsidR="00556256">
          <w:type w:val="continuous"/>
          <w:pgSz w:w="11910" w:h="16840"/>
          <w:pgMar w:top="0" w:bottom="0" w:left="1680" w:right="1680"/>
          <w:cols w:num="2" w:equalWidth="0">
            <w:col w:w="2349" w:space="1443"/>
            <w:col w:w="4758"/>
          </w:cols>
        </w:sectPr>
        <w:topLinePunct/>
      </w:pPr>
    </w:p>
    <w:p w:rsidR="0018722C">
      <w:pPr>
        <w:topLinePunct/>
      </w:pPr>
      <w:r>
        <w:t>68</w:t>
      </w:r>
      <w:r>
        <w:rPr>
          <w:rFonts w:ascii="宋体" w:hAnsi="宋体"/>
        </w:rPr>
        <w:t>℃</w:t>
      </w:r>
      <w:r>
        <w:t>10min</w:t>
      </w:r>
      <w:r w:rsidRPr="00000000">
        <w:tab/>
        <w:t>1</w:t>
      </w:r>
      <w:r w:rsidRPr="00000000">
        <w:tab/>
        <w:t>cycle</w:t>
      </w:r>
    </w:p>
    <w:p w:rsidR="0018722C">
      <w:pPr>
        <w:pStyle w:val="cw18"/>
        <w:topLinePunct/>
      </w:pPr>
      <w:r>
        <w:rPr>
          <w:rFonts w:ascii="宋体" w:eastAsia="宋体" w:hint="eastAsia"/>
        </w:rPr>
        <w:t>3.5.3</w:t>
      </w:r>
      <w:r>
        <w:rPr>
          <w:rFonts w:ascii="宋体" w:eastAsia="宋体" w:hint="eastAsia"/>
        </w:rPr>
        <w:t>回收</w:t>
      </w:r>
      <w:r>
        <w:t>PCR</w:t>
      </w:r>
      <w:r/>
      <w:r>
        <w:rPr>
          <w:rFonts w:ascii="宋体" w:eastAsia="宋体" w:hint="eastAsia"/>
        </w:rPr>
        <w:t>产物。</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w:t>
      </w:r>
      <w:r>
        <w:t>PCR</w:t>
      </w:r>
      <w:r>
        <w:rPr>
          <w:rFonts w:ascii="宋体" w:eastAsia="宋体" w:hint="eastAsia"/>
        </w:rPr>
        <w:t>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eastAsia="宋体" w:hint="eastAsia"/>
        </w:rPr>
        <w:t>将洗脱后的</w:t>
      </w:r>
      <w:r>
        <w:t>DNA</w:t>
      </w:r>
      <w:r>
        <w:rPr>
          <w:rFonts w:ascii="宋体" w:eastAsia="宋体" w:hint="eastAsia"/>
        </w:rPr>
        <w:t>融于</w:t>
      </w:r>
      <w:r>
        <w:t>30ul 10mM TE</w:t>
      </w:r>
      <w:r>
        <w:rPr>
          <w:rFonts w:ascii="宋体" w:eastAsia="宋体" w:hint="eastAsia"/>
        </w:rPr>
        <w:t>溶液中，移入</w:t>
      </w:r>
      <w:r>
        <w:t>1.5ml Eppendorf</w:t>
      </w:r>
      <w:r>
        <w:rPr>
          <w:rFonts w:ascii="宋体" w:eastAsia="宋体" w:hint="eastAsia"/>
        </w:rPr>
        <w:t>管中，</w:t>
      </w:r>
    </w:p>
    <w:p w:rsidR="0018722C">
      <w:pPr>
        <w:topLinePunct/>
      </w:pP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3.5.4</w:t>
      </w:r>
      <w:r>
        <w:rPr>
          <w:rFonts w:ascii="宋体" w:eastAsia="宋体" w:hint="eastAsia"/>
        </w:rPr>
        <w:t>将</w:t>
      </w:r>
      <w:r>
        <w:t>Myog</w:t>
      </w:r>
      <w:r/>
      <w:r>
        <w:rPr>
          <w:rFonts w:ascii="宋体" w:eastAsia="宋体" w:hint="eastAsia"/>
        </w:rPr>
        <w:t>片</w:t>
      </w:r>
      <w:r w:rsidR="001852F3">
        <w:rPr>
          <w:rFonts w:ascii="宋体" w:eastAsia="宋体" w:hint="eastAsia"/>
        </w:rPr>
        <w:t xml:space="preserve">段</w:t>
      </w:r>
      <w:r w:rsidR="001852F3">
        <w:rPr>
          <w:rFonts w:ascii="宋体" w:eastAsia="宋体" w:hint="eastAsia"/>
        </w:rPr>
        <w:t xml:space="preserve">与</w:t>
      </w:r>
      <w:r>
        <w:t>IRES2-EGFP</w:t>
      </w:r>
      <w:r/>
      <w:r>
        <w:rPr>
          <w:rFonts w:ascii="宋体" w:eastAsia="宋体" w:hint="eastAsia"/>
        </w:rPr>
        <w:t>片</w:t>
      </w:r>
      <w:r w:rsidR="001852F3">
        <w:rPr>
          <w:rFonts w:ascii="宋体" w:eastAsia="宋体" w:hint="eastAsia"/>
        </w:rPr>
        <w:t xml:space="preserve">段</w:t>
      </w:r>
      <w:r w:rsidR="001852F3">
        <w:rPr>
          <w:rFonts w:ascii="宋体" w:eastAsia="宋体" w:hint="eastAsia"/>
        </w:rPr>
        <w:t xml:space="preserve">进</w:t>
      </w:r>
      <w:r w:rsidR="001852F3">
        <w:rPr>
          <w:rFonts w:ascii="宋体" w:eastAsia="宋体" w:hint="eastAsia"/>
        </w:rPr>
        <w:t xml:space="preserve">行</w:t>
      </w:r>
      <w:r>
        <w:t>PCR</w:t>
      </w:r>
      <w:r/>
      <w:r>
        <w:rPr>
          <w:rFonts w:ascii="宋体" w:eastAsia="宋体" w:hint="eastAsia"/>
        </w:rPr>
        <w:t>拼</w:t>
      </w:r>
      <w:r w:rsidR="001852F3">
        <w:rPr>
          <w:rFonts w:ascii="宋体" w:eastAsia="宋体" w:hint="eastAsia"/>
        </w:rPr>
        <w:t xml:space="preserve">接</w:t>
      </w:r>
      <w:r w:rsidR="001852F3">
        <w:rPr>
          <w:rFonts w:ascii="宋体" w:eastAsia="宋体" w:hint="eastAsia"/>
        </w:rPr>
        <w:t xml:space="preserve">，</w:t>
      </w:r>
      <w:r w:rsidR="001852F3">
        <w:rPr>
          <w:rFonts w:ascii="宋体" w:eastAsia="宋体" w:hint="eastAsia"/>
        </w:rPr>
        <w:t xml:space="preserve">拼</w:t>
      </w:r>
      <w:r w:rsidR="001852F3">
        <w:rPr>
          <w:rFonts w:ascii="宋体" w:eastAsia="宋体" w:hint="eastAsia"/>
        </w:rPr>
        <w:t xml:space="preserve">接 成</w:t>
      </w:r>
    </w:p>
    <w:p w:rsidR="0018722C">
      <w:pPr>
        <w:topLinePunct/>
      </w:pPr>
      <w:r>
        <w:t>Myog-IRES2-EGFP</w:t>
      </w:r>
      <w:r>
        <w:rPr>
          <w:rFonts w:ascii="宋体" w:eastAsia="宋体" w:hint="eastAsia"/>
        </w:rPr>
        <w:t>片段，</w:t>
      </w:r>
      <w:r>
        <w:t>PCR</w:t>
      </w:r>
      <w:r>
        <w:rPr>
          <w:rFonts w:ascii="宋体" w:eastAsia="宋体" w:hint="eastAsia"/>
        </w:rPr>
        <w:t>体系如下：</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MgSO4</w:t>
      </w:r>
      <w:r>
        <w:rPr>
          <w:rFonts w:ascii="宋体" w:eastAsia="宋体" w:hint="eastAsia"/>
          <w:rFonts w:ascii="宋体" w:eastAsia="宋体" w:hint="eastAsia"/>
        </w:rPr>
        <w:t>(</w:t>
      </w:r>
      <w:r>
        <w:t>50mM</w:t>
      </w:r>
      <w:r>
        <w:rPr>
          <w:rFonts w:ascii="宋体" w:eastAsia="宋体" w:hint="eastAsia"/>
          <w:rFonts w:ascii="宋体" w:eastAsia="宋体" w:hint="eastAsia"/>
        </w:rPr>
        <w:t>)</w:t>
      </w:r>
      <w:r w:rsidRPr="00000000">
        <w:tab/>
      </w:r>
      <w:r>
        <w:t>1ul</w:t>
      </w:r>
    </w:p>
    <w:p w:rsidR="0018722C">
      <w:pPr>
        <w:topLinePunct/>
      </w:pPr>
      <w:r>
        <w:t>dNTP</w:t>
      </w:r>
      <w:r>
        <w:rPr>
          <w:rFonts w:ascii="宋体" w:eastAsia="宋体" w:hint="eastAsia"/>
          <w:rFonts w:ascii="宋体" w:eastAsia="宋体" w:hint="eastAsia"/>
        </w:rPr>
        <w:t>(</w:t>
      </w:r>
      <w:r>
        <w:t>10mM</w:t>
      </w:r>
      <w:r>
        <w:rPr>
          <w:rFonts w:ascii="宋体" w:eastAsia="宋体" w:hint="eastAsia"/>
          <w:rFonts w:ascii="宋体" w:eastAsia="宋体" w:hint="eastAsia"/>
        </w:rPr>
        <w:t>)</w:t>
      </w:r>
      <w:r w:rsidRPr="00000000">
        <w:tab/>
      </w:r>
      <w:r>
        <w:t>1ul</w:t>
      </w:r>
    </w:p>
    <w:p w:rsidR="0018722C">
      <w:pPr>
        <w:topLinePunct/>
      </w:pPr>
      <w:r>
        <w:t>Primer</w:t>
      </w:r>
      <w:r>
        <w:t> </w:t>
      </w:r>
      <w:r>
        <w:t>1</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Primer</w:t>
      </w:r>
      <w:r>
        <w:t> </w:t>
      </w:r>
      <w:r>
        <w:t>4</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w:t>
      </w:r>
      <w:r>
        <w:t>latinum pfx</w:t>
      </w:r>
      <w:r>
        <w:t xml:space="preserve"> </w:t>
      </w:r>
      <w:r>
        <w:t>DNA</w:t>
      </w:r>
      <w:r>
        <w:t xml:space="preserve"> </w:t>
      </w:r>
      <w:r>
        <w:t>polymerase</w:t>
      </w:r>
      <w:r>
        <w:rPr>
          <w:rFonts w:ascii="宋体" w:eastAsia="宋体" w:hint="eastAsia"/>
          <w:rFonts w:ascii="宋体" w:eastAsia="宋体" w:hint="eastAsia"/>
        </w:rPr>
        <w:t>(</w:t>
      </w:r>
      <w:r>
        <w:t>5U</w:t>
      </w:r>
      <w:r>
        <w:t>/</w:t>
      </w:r>
      <w:r>
        <w:t>ul</w:t>
      </w:r>
      <w:r>
        <w:rPr>
          <w:rFonts w:ascii="宋体" w:eastAsia="宋体" w:hint="eastAsia"/>
          <w:rFonts w:ascii="宋体" w:eastAsia="宋体" w:hint="eastAsia"/>
        </w:rPr>
        <w:t>)</w:t>
      </w:r>
      <w:r w:rsidRPr="00000000">
        <w:tab/>
      </w:r>
      <w:r>
        <w:t>0.2ul</w:t>
      </w:r>
    </w:p>
    <w:p w:rsidR="0018722C">
      <w:pPr>
        <w:topLinePunct/>
      </w:pPr>
      <w:r>
        <w:t>Myog</w:t>
      </w:r>
      <w:r/>
      <w:r>
        <w:rPr>
          <w:rFonts w:ascii="宋体" w:eastAsia="宋体" w:hint="eastAsia"/>
        </w:rPr>
        <w:t>片段</w:t>
      </w:r>
      <w:r>
        <w:t>2ul</w:t>
      </w:r>
    </w:p>
    <w:p w:rsidR="0018722C">
      <w:pPr>
        <w:topLinePunct/>
      </w:pPr>
      <w:r>
        <w:t>IRES2-EGFP</w:t>
      </w:r>
      <w:r/>
      <w:r>
        <w:rPr>
          <w:rFonts w:ascii="宋体" w:eastAsia="宋体" w:hint="eastAsia"/>
        </w:rPr>
        <w:t>片段</w:t>
      </w:r>
      <w:r>
        <w:t>2ul</w:t>
      </w:r>
    </w:p>
    <w:p w:rsidR="0018722C">
      <w:pPr>
        <w:topLinePunct/>
      </w:pPr>
      <w:r>
        <w:t>ddH2O</w:t>
      </w:r>
      <w:r w:rsidRPr="00000000">
        <w:tab/>
        <w:t>34.8ul</w:t>
      </w:r>
    </w:p>
    <w:p w:rsidR="0018722C">
      <w:pPr>
        <w:topLinePunct/>
      </w:pPr>
      <w:r>
        <w:rPr>
          <w:rFonts w:ascii="宋体" w:eastAsia="宋体" w:hint="eastAsia"/>
        </w:rPr>
        <w:t>循环体系如下：</w:t>
      </w:r>
    </w:p>
    <w:p w:rsidR="0018722C">
      <w:pPr>
        <w:topLinePunct/>
      </w:pPr>
      <w:r>
        <w:t>95</w:t>
      </w:r>
      <w:r>
        <w:rPr>
          <w:rFonts w:ascii="宋体" w:hAnsi="宋体"/>
        </w:rPr>
        <w:t>℃</w:t>
      </w:r>
      <w:r w:rsidRPr="00000000">
        <w:tab/>
      </w:r>
      <w:r>
        <w:t>3min</w:t>
      </w:r>
      <w:r w:rsidRPr="00000000">
        <w:tab/>
        <w:t>1</w:t>
      </w:r>
      <w:r w:rsidRPr="00000000">
        <w:tab/>
        <w:t>cycle</w:t>
      </w:r>
    </w:p>
    <w:p w:rsidR="0018722C">
      <w:pPr>
        <w:topLinePunct/>
      </w:pPr>
      <w:r>
        <w:t>94</w:t>
      </w:r>
      <w:r>
        <w:rPr>
          <w:rFonts w:ascii="宋体" w:hAnsi="宋体"/>
        </w:rPr>
        <w:t>℃</w:t>
      </w:r>
      <w:r w:rsidRPr="00000000">
        <w:tab/>
      </w:r>
      <w:r>
        <w:t>30sec</w:t>
      </w:r>
    </w:p>
    <w:p w:rsidR="0018722C">
      <w:spacing w:beforeLines="0" w:before="0" w:afterLines="0" w:after="0" w:line="440" w:lineRule="auto"/>
      <w:pPr>
        <w:sectPr w:rsidR="00556256">
          <w:type w:val="continuous"/>
          <w:pgSz w:w="11910" w:h="16840"/>
          <w:pgMar w:header="1614" w:footer="1587" w:top="1840" w:bottom="1780" w:left="1680" w:right="1680"/>
        </w:sectPr>
        <w:topLinePunct/>
      </w:pPr>
    </w:p>
    <w:p w:rsidR="0018722C">
      <w:pPr>
        <w:topLinePunct/>
      </w:pPr>
      <w:r>
        <w:t>60</w:t>
      </w:r>
      <w:r>
        <w:rPr>
          <w:rFonts w:ascii="宋体" w:hAnsi="宋体"/>
        </w:rPr>
        <w:t>℃</w:t>
      </w:r>
      <w:r>
        <w:t>30sec 68</w:t>
      </w:r>
      <w:r>
        <w:rPr>
          <w:rFonts w:ascii="宋体" w:hAnsi="宋体"/>
        </w:rPr>
        <w:t>℃</w:t>
      </w:r>
      <w:r>
        <w:t>3min</w:t>
      </w:r>
    </w:p>
    <w:p w:rsidR="0018722C">
      <w:pPr>
        <w:topLinePunct/>
      </w:pPr>
      <w:r>
        <w:br w:type="column"/>
      </w:r>
      <w:r>
        <w:t>30</w:t>
      </w:r>
      <w:r w:rsidRPr="00000000">
        <w:tab/>
        <w:t>cycles</w:t>
      </w:r>
    </w:p>
    <w:p w:rsidR="0018722C">
      <w:spacing w:beforeLines="0" w:before="0" w:afterLines="0" w:after="0" w:line="440" w:lineRule="auto"/>
      <w:pPr>
        <w:sectPr w:rsidR="00556256">
          <w:type w:val="continuous"/>
          <w:pgSz w:w="11910" w:h="16840"/>
          <w:pgMar w:top="0" w:bottom="0" w:left="1680" w:right="1680"/>
          <w:cols w:num="2" w:equalWidth="0">
            <w:col w:w="2349" w:space="1443"/>
            <w:col w:w="4758"/>
          </w:cols>
        </w:sectPr>
        <w:topLinePunct/>
      </w:pPr>
    </w:p>
    <w:p w:rsidR="0018722C">
      <w:pPr>
        <w:topLinePunct/>
      </w:pPr>
      <w:r>
        <w:t>68</w:t>
      </w:r>
      <w:r>
        <w:rPr>
          <w:rFonts w:ascii="宋体" w:hAnsi="宋体"/>
        </w:rPr>
        <w:t>℃</w:t>
      </w:r>
      <w:r>
        <w:t>10min</w:t>
      </w:r>
      <w:r w:rsidRPr="00000000">
        <w:tab/>
        <w:t>1</w:t>
      </w:r>
      <w:r w:rsidRPr="00000000">
        <w:tab/>
        <w:t>cycle</w:t>
      </w:r>
    </w:p>
    <w:p w:rsidR="0018722C">
      <w:pPr>
        <w:pStyle w:val="cw18"/>
        <w:topLinePunct/>
      </w:pPr>
      <w:r>
        <w:rPr>
          <w:rFonts w:ascii="宋体" w:eastAsia="宋体" w:hint="eastAsia"/>
        </w:rPr>
        <w:t>3.5.5</w:t>
      </w:r>
      <w:r>
        <w:rPr>
          <w:rFonts w:ascii="宋体" w:eastAsia="宋体" w:hint="eastAsia"/>
        </w:rPr>
        <w:t>回收拼接的</w:t>
      </w:r>
      <w:r>
        <w:t>PCR</w:t>
      </w:r>
      <w:r/>
      <w:r>
        <w:rPr>
          <w:rFonts w:ascii="宋体" w:eastAsia="宋体" w:hint="eastAsia"/>
        </w:rPr>
        <w:t>产物。</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w:t>
      </w:r>
      <w:r>
        <w:t>PCR</w:t>
      </w:r>
      <w:r>
        <w:rPr>
          <w:rFonts w:ascii="宋体" w:eastAsia="宋体" w:hint="eastAsia"/>
        </w:rPr>
        <w:t>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eastAsia="宋体" w:hint="eastAsia"/>
        </w:rPr>
        <w:t>将洗脱后的</w:t>
      </w:r>
      <w:r>
        <w:t>DNA</w:t>
      </w:r>
      <w:r>
        <w:rPr>
          <w:rFonts w:ascii="宋体" w:eastAsia="宋体" w:hint="eastAsia"/>
        </w:rPr>
        <w:t>融于</w:t>
      </w:r>
      <w:r>
        <w:t>30ul 10mM TE</w:t>
      </w:r>
      <w:r>
        <w:rPr>
          <w:rFonts w:ascii="宋体" w:eastAsia="宋体" w:hint="eastAsia"/>
        </w:rPr>
        <w:t>溶液中，移入</w:t>
      </w:r>
      <w:r>
        <w:t>1.5ml Eppendorf</w:t>
      </w:r>
      <w:r>
        <w:rPr>
          <w:rFonts w:ascii="宋体" w:eastAsia="宋体" w:hint="eastAsia"/>
        </w:rPr>
        <w:t>管中，</w:t>
      </w:r>
    </w:p>
    <w:p w:rsidR="0018722C">
      <w:pPr>
        <w:topLinePunct/>
      </w:pP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hAnsi="宋体" w:eastAsia="宋体" w:hint="eastAsia"/>
        </w:rPr>
        <w:t>3.5.6</w:t>
      </w:r>
      <w:r>
        <w:rPr>
          <w:rFonts w:ascii="宋体" w:hAnsi="宋体" w:eastAsia="宋体" w:hint="eastAsia"/>
        </w:rPr>
        <w:t>用</w:t>
      </w:r>
      <w:r>
        <w:t>EcoRI</w:t>
      </w:r>
      <w:r/>
      <w:r>
        <w:rPr>
          <w:rFonts w:ascii="宋体" w:hAnsi="宋体" w:eastAsia="宋体" w:hint="eastAsia"/>
        </w:rPr>
        <w:t>和</w:t>
      </w:r>
      <w:r>
        <w:t>NotI</w:t>
      </w:r>
      <w:r>
        <w:rPr>
          <w:rFonts w:ascii="宋体" w:hAnsi="宋体" w:eastAsia="宋体" w:hint="eastAsia"/>
        </w:rPr>
        <w:t>酶切</w:t>
      </w:r>
      <w:r>
        <w:t>Myog-IRES2-EGFP</w:t>
      </w:r>
      <w:r/>
      <w:r>
        <w:rPr>
          <w:rFonts w:ascii="宋体" w:hAnsi="宋体" w:eastAsia="宋体" w:hint="eastAsia"/>
        </w:rPr>
        <w:t>片段和</w:t>
      </w:r>
      <w:r>
        <w:t>pVAX1</w:t>
      </w:r>
      <w:r/>
      <w:r>
        <w:rPr>
          <w:rFonts w:ascii="宋体" w:hAnsi="宋体" w:eastAsia="宋体" w:hint="eastAsia"/>
        </w:rPr>
        <w:t>载体，</w:t>
      </w:r>
      <w:r>
        <w:t>37</w:t>
      </w:r>
      <w:r>
        <w:rPr>
          <w:rFonts w:ascii="宋体" w:hAnsi="宋体" w:eastAsia="宋体" w:hint="eastAsia"/>
        </w:rPr>
        <w:t>℃</w:t>
      </w:r>
      <w:r>
        <w:rPr>
          <w:rFonts w:ascii="宋体" w:hAnsi="宋体" w:eastAsia="宋体" w:hint="eastAsia"/>
        </w:rPr>
        <w:t>反应</w:t>
      </w:r>
      <w:r>
        <w:t>2</w:t>
      </w:r>
      <w:r>
        <w:rPr>
          <w:rFonts w:ascii="宋体" w:hAnsi="宋体" w:eastAsia="宋体" w:hint="eastAsia"/>
        </w:rPr>
        <w:t>小时，酶切体系为：</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DNA</w:t>
      </w:r>
      <w:r>
        <w:rPr>
          <w:rFonts w:ascii="宋体" w:eastAsia="宋体" w:hint="eastAsia"/>
        </w:rPr>
        <w:t>（</w:t>
      </w:r>
      <w:r>
        <w:rPr>
          <w:rFonts w:ascii="宋体" w:eastAsia="宋体" w:hint="eastAsia"/>
        </w:rPr>
        <w:t>约</w:t>
      </w:r>
      <w:r>
        <w:t>200ng</w:t>
      </w:r>
      <w:r>
        <w:t>/</w:t>
      </w:r>
      <w:r>
        <w:t>ul</w:t>
      </w:r>
      <w:r>
        <w:rPr>
          <w:rFonts w:ascii="宋体" w:eastAsia="宋体" w:hint="eastAsia"/>
        </w:rPr>
        <w:t>）</w:t>
      </w:r>
      <w:r>
        <w:t>5ul</w:t>
      </w:r>
    </w:p>
    <w:p w:rsidR="0018722C">
      <w:pPr>
        <w:topLinePunct/>
      </w:pPr>
      <w:r>
        <w:t>EcoRI</w:t>
      </w:r>
      <w:r w:rsidRPr="00000000">
        <w:tab/>
        <w:t>1ul</w:t>
      </w:r>
    </w:p>
    <w:p w:rsidR="0018722C">
      <w:pPr>
        <w:topLinePunct/>
      </w:pPr>
      <w:r>
        <w:t>NotI</w:t>
      </w:r>
      <w:r w:rsidRPr="00000000">
        <w:tab/>
        <w:t>1ul</w:t>
      </w:r>
    </w:p>
    <w:p w:rsidR="0018722C">
      <w:pPr>
        <w:topLinePunct/>
      </w:pPr>
      <w:r>
        <w:t>ddH2O</w:t>
      </w:r>
      <w:r w:rsidRPr="00000000">
        <w:tab/>
        <w:t>38ul</w:t>
      </w:r>
    </w:p>
    <w:p w:rsidR="0018722C">
      <w:pPr>
        <w:pStyle w:val="cw18"/>
        <w:topLinePunct/>
      </w:pPr>
      <w:r>
        <w:rPr>
          <w:rFonts w:ascii="宋体" w:eastAsia="宋体" w:hint="eastAsia"/>
        </w:rPr>
        <w:t>3.5.7</w:t>
      </w:r>
      <w:r>
        <w:rPr>
          <w:rFonts w:ascii="宋体" w:eastAsia="宋体" w:hint="eastAsia"/>
        </w:rPr>
        <w:t>回收酶切的</w:t>
      </w:r>
      <w:r>
        <w:t>Myog-IRES2-EGFP</w:t>
      </w:r>
      <w:r/>
      <w:r>
        <w:rPr>
          <w:rFonts w:ascii="宋体" w:eastAsia="宋体" w:hint="eastAsia"/>
        </w:rPr>
        <w:t>片段和</w:t>
      </w:r>
      <w:r>
        <w:t>pVAX1</w:t>
      </w:r>
      <w:r/>
      <w:r>
        <w:rPr>
          <w:rFonts w:ascii="宋体" w:eastAsia="宋体" w:hint="eastAsia"/>
        </w:rPr>
        <w:t>载体。</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3.5.8</w:t>
      </w:r>
      <w:r>
        <w:rPr>
          <w:rFonts w:ascii="宋体" w:eastAsia="宋体" w:hint="eastAsia"/>
        </w:rPr>
        <w:t>用</w:t>
      </w:r>
      <w:r>
        <w:t>T4</w:t>
      </w:r>
      <w:r>
        <w:t> </w:t>
      </w:r>
      <w:r>
        <w:t>DNA</w:t>
      </w:r>
      <w:r>
        <w:t> </w:t>
      </w:r>
      <w:r>
        <w:t>ligase</w:t>
      </w:r>
      <w:r/>
      <w:r>
        <w:rPr>
          <w:rFonts w:ascii="宋体" w:eastAsia="宋体" w:hint="eastAsia"/>
        </w:rPr>
        <w:t>连接片段和载体，室温连接</w:t>
      </w:r>
      <w:r>
        <w:t>2</w:t>
      </w:r>
      <w:r/>
      <w:r>
        <w:rPr>
          <w:rFonts w:ascii="宋体" w:eastAsia="宋体" w:hint="eastAsia"/>
        </w:rPr>
        <w:t>小时，连接体系为：</w:t>
      </w:r>
    </w:p>
    <w:p w:rsidR="0018722C">
      <w:pPr>
        <w:topLinePunct/>
      </w:pPr>
      <w:r>
        <w:t>Component</w:t>
      </w:r>
      <w:r w:rsidRPr="00000000">
        <w:tab/>
        <w:t>Amount</w:t>
      </w:r>
    </w:p>
    <w:p w:rsidR="0018722C">
      <w:pPr>
        <w:topLinePunct/>
      </w:pPr>
      <w:r>
        <w:t>Ligation</w:t>
      </w:r>
      <w:r>
        <w:t> </w:t>
      </w:r>
      <w:r>
        <w:t>buffer</w:t>
      </w:r>
      <w:r w:rsidRPr="00000000">
        <w:tab/>
        <w:t>1ul</w:t>
      </w:r>
    </w:p>
    <w:p w:rsidR="0018722C">
      <w:pPr>
        <w:pStyle w:val="BodyText"/>
        <w:tabs>
          <w:tab w:pos="5337" w:val="left" w:leader="none"/>
        </w:tabs>
        <w:spacing w:before="137"/>
        <w:ind w:leftChars="0" w:left="1442"/>
        <w:topLinePunct/>
      </w:pPr>
      <w:r>
        <w:rPr>
          <w:rFonts w:ascii="宋体" w:eastAsia="宋体" w:hint="eastAsia"/>
        </w:rPr>
        <w:t>酶切的</w:t>
      </w:r>
      <w:r>
        <w:rPr>
          <w:spacing w:val="-2"/>
        </w:rPr>
        <w:t>pVAX1</w:t>
      </w:r>
      <w:r>
        <w:rPr>
          <w:rFonts w:ascii="宋体" w:eastAsia="宋体" w:hint="eastAsia"/>
          <w:spacing w:val="-2"/>
        </w:rPr>
        <w:t>(</w:t>
      </w:r>
      <w:r>
        <w:rPr>
          <w:spacing w:val="-2"/>
        </w:rPr>
        <w:t>20ng/ul</w:t>
      </w:r>
      <w:r>
        <w:rPr>
          <w:rFonts w:ascii="宋体" w:eastAsia="宋体" w:hint="eastAsia"/>
          <w:spacing w:val="-2"/>
        </w:rPr>
        <w:t>)</w:t>
      </w:r>
      <w:r w:rsidRPr="00000000">
        <w:tab/>
      </w:r>
      <w:r>
        <w:t>1ul</w:t>
      </w:r>
    </w:p>
    <w:p w:rsidR="0018722C">
      <w:spacing w:beforeLines="0" w:before="0" w:afterLines="0" w:after="0" w:line="440" w:lineRule="auto"/>
      <w:pPr>
        <w:sectPr w:rsidR="00556256">
          <w:type w:val="continuous"/>
          <w:pgSz w:w="11910" w:h="16840"/>
          <w:pgMar w:header="1614" w:footer="1587" w:top="1840" w:bottom="1780" w:left="1680" w:right="1580"/>
        </w:sectPr>
        <w:topLinePunct/>
      </w:pPr>
    </w:p>
    <w:p w:rsidR="0018722C">
      <w:pPr>
        <w:pStyle w:val="BodyText"/>
        <w:ind w:leftChars="0" w:left="1442"/>
        <w:rPr>
          <w:rFonts w:ascii="宋体" w:eastAsia="宋体" w:hint="eastAsia"/>
        </w:rPr>
        <w:topLinePunct/>
      </w:pPr>
      <w:r>
        <w:rPr>
          <w:rFonts w:ascii="宋体" w:eastAsia="宋体" w:hint="eastAsia"/>
        </w:rPr>
        <w:t>酶切的</w:t>
      </w:r>
      <w:r>
        <w:t>Myog-IRES2-EGFP </w:t>
      </w:r>
      <w:r>
        <w:rPr>
          <w:rFonts w:ascii="宋体" w:eastAsia="宋体" w:hint="eastAsia"/>
        </w:rPr>
        <w:t>片</w:t>
      </w:r>
    </w:p>
    <w:p w:rsidR="0018722C">
      <w:pPr>
        <w:pStyle w:val="BodyText"/>
        <w:ind w:leftChars="0" w:left="962"/>
        <w:rPr>
          <w:rFonts w:ascii="宋体" w:eastAsia="宋体" w:hint="eastAsia"/>
        </w:rPr>
        <w:topLinePunct/>
      </w:pPr>
      <w:r>
        <w:rPr>
          <w:rFonts w:ascii="宋体" w:eastAsia="宋体" w:hint="eastAsia"/>
        </w:rPr>
        <w:t>段</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2ul</w:t>
      </w:r>
    </w:p>
    <w:p w:rsidR="0018722C">
      <w:spacing w:beforeLines="0" w:before="0" w:afterLines="0" w:after="0" w:line="440" w:lineRule="auto"/>
      <w:pPr>
        <w:sectPr w:rsidR="00556256">
          <w:type w:val="continuous"/>
          <w:pgSz w:w="11910" w:h="16840"/>
          <w:pgMar w:top="0" w:bottom="0" w:left="1680" w:right="1580"/>
          <w:cols w:num="2" w:equalWidth="0">
            <w:col w:w="4647" w:space="40"/>
            <w:col w:w="3963"/>
          </w:cols>
        </w:sectPr>
        <w:topLinePunct/>
      </w:pPr>
    </w:p>
    <w:p w:rsidR="0018722C">
      <w:pPr>
        <w:topLinePunct/>
      </w:pPr>
      <w:r>
        <w:t>T4</w:t>
      </w:r>
      <w:r>
        <w:t> </w:t>
      </w:r>
      <w:r>
        <w:t>DNA</w:t>
      </w:r>
      <w:r>
        <w:t> </w:t>
      </w:r>
      <w:r>
        <w:t>ligase</w:t>
      </w:r>
      <w:r w:rsidRPr="00000000">
        <w:tab/>
        <w:t>0.5ul</w:t>
      </w:r>
    </w:p>
    <w:p w:rsidR="0018722C">
      <w:pPr>
        <w:topLinePunct/>
      </w:pPr>
      <w:r>
        <w:t>ddH2O</w:t>
      </w:r>
      <w:r w:rsidRPr="00000000">
        <w:tab/>
        <w:t>5.5ul</w:t>
      </w:r>
    </w:p>
    <w:p w:rsidR="0018722C">
      <w:pPr>
        <w:pStyle w:val="cw18"/>
        <w:topLinePunct/>
      </w:pPr>
      <w:r>
        <w:rPr>
          <w:rFonts w:ascii="宋体" w:eastAsia="宋体" w:hint="eastAsia"/>
        </w:rPr>
        <w:t>3.5.9</w:t>
      </w:r>
      <w:r>
        <w:rPr>
          <w:rFonts w:ascii="宋体" w:eastAsia="宋体" w:hint="eastAsia"/>
        </w:rPr>
        <w:t>连接产物转化</w:t>
      </w:r>
      <w:r>
        <w:t>DH5a</w:t>
      </w:r>
      <w:r/>
      <w:r>
        <w:rPr>
          <w:rFonts w:ascii="宋体" w:eastAsia="宋体" w:hint="eastAsia"/>
        </w:rPr>
        <w:t>感受态细胞。</w:t>
      </w:r>
    </w:p>
    <w:p w:rsidR="0018722C">
      <w:pPr>
        <w:topLinePunct/>
      </w:pPr>
      <w:r>
        <w:rPr>
          <w:rFonts w:ascii="宋体" w:hAnsi="宋体" w:eastAsia="宋体" w:hint="eastAsia"/>
        </w:rPr>
        <w:t>把感受态细菌从－</w:t>
      </w:r>
      <w:r>
        <w:t>70</w:t>
      </w:r>
      <w:r>
        <w:rPr>
          <w:rFonts w:ascii="宋体" w:hAnsi="宋体" w:eastAsia="宋体" w:hint="eastAsia"/>
        </w:rPr>
        <w:t>℃冰箱中取出置冰上融化</w:t>
      </w:r>
    </w:p>
    <w:p w:rsidR="0018722C">
      <w:pPr>
        <w:topLinePunct/>
      </w:pPr>
      <w:r>
        <w:rPr>
          <w:rFonts w:ascii="宋体" w:hAnsi="宋体" w:eastAsia="宋体" w:hint="eastAsia"/>
        </w:rPr>
        <w:t>取</w:t>
      </w:r>
      <w:r>
        <w:t>5ul</w:t>
      </w:r>
      <w:r>
        <w:rPr>
          <w:rFonts w:ascii="宋体" w:hAnsi="宋体" w:eastAsia="宋体" w:hint="eastAsia"/>
        </w:rPr>
        <w:t>连接产物加入至</w:t>
      </w:r>
      <w:r>
        <w:t>100ul</w:t>
      </w:r>
      <w:r>
        <w:rPr>
          <w:rFonts w:ascii="宋体" w:hAnsi="宋体" w:eastAsia="宋体" w:hint="eastAsia"/>
        </w:rPr>
        <w:t>感受态细菌即大肠杆菌</w:t>
      </w:r>
      <w:r>
        <w:t>DH5</w:t>
      </w:r>
      <w:r>
        <w:rPr>
          <w:rFonts w:ascii="宋体" w:hAnsi="宋体" w:eastAsia="宋体" w:hint="eastAsia"/>
        </w:rPr>
        <w:t>α中，冰上放置</w:t>
      </w:r>
    </w:p>
    <w:p w:rsidR="0018722C">
      <w:pPr>
        <w:topLinePunct/>
      </w:pPr>
      <w:r>
        <w:t>20</w:t>
      </w:r>
      <w:r>
        <w:rPr>
          <w:rFonts w:ascii="宋体" w:eastAsia="宋体" w:hint="eastAsia"/>
        </w:rPr>
        <w:t>～</w:t>
      </w:r>
      <w:r>
        <w:t>30</w:t>
      </w:r>
      <w:r>
        <w:rPr>
          <w:rFonts w:ascii="宋体" w:eastAsia="宋体" w:hint="eastAsia"/>
        </w:rPr>
        <w:t>分钟。</w:t>
      </w:r>
    </w:p>
    <w:p w:rsidR="0018722C">
      <w:pPr>
        <w:topLinePunct/>
      </w:pPr>
      <w:r>
        <w:rPr>
          <w:rFonts w:ascii="宋体" w:hAnsi="宋体" w:eastAsia="宋体" w:hint="eastAsia"/>
        </w:rPr>
        <w:t>把加入了连接产物的感受态细菌置于</w:t>
      </w:r>
      <w:r>
        <w:t>42</w:t>
      </w:r>
      <w:r>
        <w:rPr>
          <w:rFonts w:ascii="宋体" w:hAnsi="宋体" w:eastAsia="宋体" w:hint="eastAsia"/>
        </w:rPr>
        <w:t>℃水浴箱热激</w:t>
      </w:r>
      <w:r>
        <w:t>90</w:t>
      </w:r>
      <w:r>
        <w:rPr>
          <w:rFonts w:ascii="宋体" w:hAnsi="宋体" w:eastAsia="宋体" w:hint="eastAsia"/>
        </w:rPr>
        <w:t>秒。</w:t>
      </w:r>
      <w:r>
        <w:rPr>
          <w:rFonts w:ascii="宋体" w:hAnsi="宋体" w:eastAsia="宋体" w:hint="eastAsia"/>
        </w:rPr>
        <w:t>热激后的感受态细菌置于冰上</w:t>
      </w:r>
      <w:r>
        <w:t>5</w:t>
      </w:r>
      <w:r>
        <w:rPr>
          <w:rFonts w:ascii="宋体" w:hAnsi="宋体" w:eastAsia="宋体" w:hint="eastAsia"/>
        </w:rPr>
        <w:t>～</w:t>
      </w:r>
      <w:r>
        <w:t>10</w:t>
      </w:r>
      <w:r>
        <w:rPr>
          <w:rFonts w:ascii="宋体" w:hAnsi="宋体" w:eastAsia="宋体" w:hint="eastAsia"/>
        </w:rPr>
        <w:t>分钟。</w:t>
      </w:r>
    </w:p>
    <w:p w:rsidR="0018722C">
      <w:pPr>
        <w:topLinePunct/>
      </w:pPr>
      <w:r>
        <w:rPr>
          <w:rFonts w:ascii="宋体" w:hAnsi="宋体" w:eastAsia="宋体" w:hint="eastAsia"/>
        </w:rPr>
        <w:t>加入</w:t>
      </w:r>
      <w:r>
        <w:t>900ul</w:t>
      </w:r>
      <w:r>
        <w:rPr>
          <w:rFonts w:ascii="宋体" w:hAnsi="宋体" w:eastAsia="宋体" w:hint="eastAsia"/>
        </w:rPr>
        <w:t>不含抗生素的</w:t>
      </w:r>
      <w:r>
        <w:t>LB</w:t>
      </w:r>
      <w:r>
        <w:rPr>
          <w:rFonts w:ascii="宋体" w:hAnsi="宋体" w:eastAsia="宋体" w:hint="eastAsia"/>
        </w:rPr>
        <w:t>，</w:t>
      </w:r>
      <w:r>
        <w:t>37</w:t>
      </w:r>
      <w:r>
        <w:rPr>
          <w:rFonts w:ascii="宋体" w:hAnsi="宋体" w:eastAsia="宋体" w:hint="eastAsia"/>
        </w:rPr>
        <w:t>℃、</w:t>
      </w:r>
      <w:r>
        <w:t>250rpm</w:t>
      </w:r>
      <w:r>
        <w:rPr>
          <w:rFonts w:ascii="宋体" w:hAnsi="宋体" w:eastAsia="宋体" w:hint="eastAsia"/>
        </w:rPr>
        <w:t>摇菌培养</w:t>
      </w:r>
      <w:r>
        <w:t>45</w:t>
      </w:r>
      <w:r>
        <w:rPr>
          <w:rFonts w:ascii="宋体" w:hAnsi="宋体" w:eastAsia="宋体" w:hint="eastAsia"/>
        </w:rPr>
        <w:t>分钟。</w:t>
      </w:r>
    </w:p>
    <w:p w:rsidR="0018722C">
      <w:pPr>
        <w:topLinePunct/>
      </w:pPr>
      <w:r>
        <w:rPr>
          <w:rFonts w:ascii="宋体" w:eastAsia="宋体" w:hint="eastAsia"/>
        </w:rPr>
        <w:t>取</w:t>
      </w:r>
      <w:r>
        <w:t>100ul</w:t>
      </w:r>
      <w:r>
        <w:rPr>
          <w:rFonts w:ascii="宋体" w:eastAsia="宋体" w:hint="eastAsia"/>
        </w:rPr>
        <w:t>转化菌液涂布于抗生素的平板，用于筛选阳性克隆。平板倒置于</w:t>
      </w:r>
    </w:p>
    <w:p w:rsidR="0018722C">
      <w:pPr>
        <w:topLinePunct/>
      </w:pPr>
      <w:r>
        <w:t>37</w:t>
      </w:r>
      <w:r>
        <w:rPr>
          <w:rFonts w:ascii="宋体" w:hAnsi="宋体" w:eastAsia="宋体" w:hint="eastAsia"/>
        </w:rPr>
        <w:t>℃培养箱中孵育</w:t>
      </w:r>
      <w:r>
        <w:t>16hour</w:t>
      </w:r>
      <w:r>
        <w:rPr>
          <w:rFonts w:ascii="宋体" w:hAnsi="宋体" w:eastAsia="宋体" w:hint="eastAsia"/>
        </w:rPr>
        <w:t>。</w:t>
      </w:r>
    </w:p>
    <w:p w:rsidR="0018722C">
      <w:pPr>
        <w:pStyle w:val="cw18"/>
        <w:topLinePunct/>
      </w:pPr>
      <w:r>
        <w:rPr>
          <w:rFonts w:ascii="宋体" w:eastAsia="宋体" w:hint="eastAsia"/>
        </w:rPr>
        <w:t>3.5.10</w:t>
      </w:r>
      <w:r>
        <w:rPr>
          <w:rFonts w:ascii="宋体" w:eastAsia="宋体" w:hint="eastAsia"/>
        </w:rPr>
        <w:t>挑取阳性克隆并测序。</w:t>
      </w:r>
    </w:p>
    <w:p w:rsidR="0018722C">
      <w:pPr>
        <w:topLinePunct/>
      </w:pPr>
      <w:r>
        <w:rPr>
          <w:rFonts w:ascii="宋体" w:eastAsia="宋体" w:hint="eastAsia"/>
        </w:rPr>
        <w:t>挑选</w:t>
      </w:r>
      <w:r>
        <w:t>8</w:t>
      </w:r>
      <w:r>
        <w:rPr>
          <w:rFonts w:ascii="宋体" w:eastAsia="宋体" w:hint="eastAsia"/>
        </w:rPr>
        <w:t>～</w:t>
      </w:r>
      <w:r>
        <w:t>10</w:t>
      </w:r>
      <w:r>
        <w:rPr>
          <w:rFonts w:ascii="宋体" w:eastAsia="宋体" w:hint="eastAsia"/>
        </w:rPr>
        <w:t>个大小均匀的白色克隆，进一步进行扩增培养。蓝色菌落和大</w:t>
      </w:r>
      <w:r>
        <w:rPr>
          <w:rFonts w:ascii="宋体" w:eastAsia="宋体" w:hint="eastAsia"/>
        </w:rPr>
        <w:t>小不一的菌落为阴性菌落。用无菌牙签将</w:t>
      </w:r>
      <w:r>
        <w:t>5</w:t>
      </w:r>
      <w:r>
        <w:t>.</w:t>
      </w:r>
      <w:r>
        <w:t>9</w:t>
      </w:r>
      <w:r>
        <w:rPr>
          <w:rFonts w:ascii="宋体" w:eastAsia="宋体" w:hint="eastAsia"/>
        </w:rPr>
        <w:t>中的单个阳性克隆挑至含抗生素</w:t>
      </w:r>
      <w:r>
        <w:rPr>
          <w:rFonts w:ascii="宋体" w:eastAsia="宋体" w:hint="eastAsia"/>
        </w:rPr>
        <w:t>的</w:t>
      </w:r>
    </w:p>
    <w:p w:rsidR="0018722C">
      <w:pPr>
        <w:topLinePunct/>
      </w:pPr>
      <w:r>
        <w:t>LB</w:t>
      </w:r>
      <w:r>
        <w:rPr>
          <w:rFonts w:ascii="宋体" w:hAnsi="宋体" w:eastAsia="宋体" w:hint="eastAsia"/>
        </w:rPr>
        <w:t>培养液中，</w:t>
      </w:r>
      <w:r>
        <w:t>37</w:t>
      </w:r>
      <w:r>
        <w:rPr>
          <w:rFonts w:ascii="宋体" w:hAnsi="宋体" w:eastAsia="宋体" w:hint="eastAsia"/>
        </w:rPr>
        <w:t>℃、</w:t>
      </w:r>
      <w:r>
        <w:t>250rpm</w:t>
      </w:r>
      <w:r>
        <w:rPr>
          <w:rFonts w:ascii="宋体" w:hAnsi="宋体" w:eastAsia="宋体" w:hint="eastAsia"/>
        </w:rPr>
        <w:t>摇菌培养过夜。</w:t>
      </w:r>
    </w:p>
    <w:p w:rsidR="0018722C">
      <w:pPr>
        <w:topLinePunct/>
      </w:pPr>
      <w:r>
        <w:rPr>
          <w:rFonts w:ascii="宋体" w:eastAsia="宋体" w:hint="eastAsia"/>
        </w:rPr>
        <w:t>将上述扩增培养液分装至</w:t>
      </w:r>
      <w:r>
        <w:t>1</w:t>
      </w:r>
      <w:r>
        <w:t>.</w:t>
      </w:r>
      <w:r>
        <w:t>5ml</w:t>
      </w:r>
      <w:r>
        <w:rPr>
          <w:rFonts w:ascii="宋体" w:eastAsia="宋体" w:hint="eastAsia"/>
        </w:rPr>
        <w:t>的</w:t>
      </w:r>
      <w:r>
        <w:t>Eppendorf</w:t>
      </w:r>
      <w:r>
        <w:rPr>
          <w:rFonts w:ascii="宋体" w:eastAsia="宋体" w:hint="eastAsia"/>
        </w:rPr>
        <w:t>管，</w:t>
      </w:r>
      <w:r>
        <w:t>13000rpm</w:t>
      </w:r>
      <w:r>
        <w:rPr>
          <w:rFonts w:ascii="宋体" w:eastAsia="宋体" w:hint="eastAsia"/>
        </w:rPr>
        <w:t>离心</w:t>
      </w:r>
      <w:r>
        <w:t>30</w:t>
      </w:r>
      <w:r>
        <w:rPr>
          <w:rFonts w:ascii="宋体" w:eastAsia="宋体" w:hint="eastAsia"/>
        </w:rPr>
        <w:t>秒，去上清，吸取残液。</w:t>
      </w:r>
    </w:p>
    <w:p w:rsidR="0018722C">
      <w:pPr>
        <w:topLinePunct/>
      </w:pPr>
      <w:r>
        <w:rPr>
          <w:rFonts w:ascii="宋体" w:eastAsia="宋体" w:hint="eastAsia"/>
        </w:rPr>
        <w:t>重复收集菌液，离心，去上清。</w:t>
      </w:r>
    </w:p>
    <w:p w:rsidR="0018722C">
      <w:pPr>
        <w:topLinePunct/>
      </w:pPr>
      <w:r>
        <w:rPr>
          <w:rFonts w:ascii="宋体" w:eastAsia="宋体" w:hint="eastAsia"/>
        </w:rPr>
        <w:t>加入</w:t>
      </w:r>
      <w:r>
        <w:t>100ul</w:t>
      </w:r>
      <w:r>
        <w:rPr>
          <w:rFonts w:ascii="宋体" w:eastAsia="宋体" w:hint="eastAsia"/>
        </w:rPr>
        <w:t>预冷的溶液一</w:t>
      </w:r>
      <w:r>
        <w:rPr>
          <w:rFonts w:ascii="宋体" w:eastAsia="宋体" w:hint="eastAsia"/>
        </w:rPr>
        <w:t>（</w:t>
      </w:r>
      <w:r>
        <w:rPr>
          <w:rFonts w:ascii="宋体" w:eastAsia="宋体" w:hint="eastAsia"/>
        </w:rPr>
        <w:t>含</w:t>
      </w:r>
      <w:r>
        <w:t>5.0u</w:t>
      </w:r>
      <w:r>
        <w:t>g</w:t>
      </w:r>
      <w:r>
        <w:t>/</w:t>
      </w:r>
      <w:r>
        <w:t xml:space="preserve">ul R</w:t>
      </w:r>
      <w:r>
        <w:t>NAa</w:t>
      </w:r>
      <w:r>
        <w:t>s</w:t>
      </w:r>
      <w:r>
        <w:t>e</w:t>
      </w:r>
      <w:r>
        <w:rPr>
          <w:rFonts w:ascii="宋体" w:eastAsia="宋体" w:hint="eastAsia"/>
        </w:rPr>
        <w:t>）</w:t>
      </w:r>
      <w:r>
        <w:rPr>
          <w:rFonts w:ascii="宋体" w:eastAsia="宋体" w:hint="eastAsia"/>
        </w:rPr>
        <w:t>，用涡轮振荡器充分悬浮。</w:t>
      </w:r>
      <w:r>
        <w:rPr>
          <w:rFonts w:ascii="宋体" w:eastAsia="宋体" w:hint="eastAsia"/>
        </w:rPr>
        <w:t>加入</w:t>
      </w:r>
      <w:r>
        <w:t>150ul</w:t>
      </w:r>
      <w:r>
        <w:rPr>
          <w:rFonts w:ascii="宋体" w:eastAsia="宋体" w:hint="eastAsia"/>
        </w:rPr>
        <w:t>溶液二，快速颠倒，温和混匀，室温放置</w:t>
      </w:r>
      <w:r>
        <w:t>5</w:t>
      </w:r>
      <w:r>
        <w:rPr>
          <w:rFonts w:ascii="宋体" w:eastAsia="宋体" w:hint="eastAsia"/>
        </w:rPr>
        <w:t>分钟。</w:t>
      </w:r>
    </w:p>
    <w:p w:rsidR="0018722C">
      <w:pPr>
        <w:topLinePunct/>
      </w:pPr>
      <w:r>
        <w:rPr>
          <w:rFonts w:ascii="宋体" w:hAnsi="宋体" w:eastAsia="宋体" w:hint="eastAsia"/>
        </w:rPr>
        <w:t>加入</w:t>
      </w:r>
      <w:r>
        <w:t>150ul</w:t>
      </w:r>
      <w:r>
        <w:rPr>
          <w:rFonts w:ascii="宋体" w:hAnsi="宋体" w:eastAsia="宋体" w:hint="eastAsia"/>
        </w:rPr>
        <w:t>预冷的溶液三，温和混匀，放入－</w:t>
      </w:r>
      <w:r>
        <w:t>20</w:t>
      </w:r>
      <w:r>
        <w:rPr>
          <w:rFonts w:ascii="宋体" w:hAnsi="宋体" w:eastAsia="宋体" w:hint="eastAsia"/>
        </w:rPr>
        <w:t>℃冰箱</w:t>
      </w:r>
      <w:r>
        <w:t>5</w:t>
      </w:r>
      <w:r>
        <w:rPr>
          <w:rFonts w:ascii="宋体" w:hAnsi="宋体" w:eastAsia="宋体" w:hint="eastAsia"/>
        </w:rPr>
        <w:t>分钟。</w:t>
      </w:r>
    </w:p>
    <w:p w:rsidR="0018722C">
      <w:pPr>
        <w:topLinePunct/>
      </w:pPr>
      <w:r>
        <w:t>13000rpm</w:t>
      </w:r>
      <w:r>
        <w:rPr>
          <w:rFonts w:ascii="宋体" w:eastAsia="宋体" w:hint="eastAsia"/>
        </w:rPr>
        <w:t>，离心</w:t>
      </w:r>
      <w:r>
        <w:t>3</w:t>
      </w:r>
      <w:r>
        <w:rPr>
          <w:rFonts w:ascii="宋体" w:eastAsia="宋体" w:hint="eastAsia"/>
        </w:rPr>
        <w:t>分钟，取上清至</w:t>
      </w:r>
      <w:r>
        <w:t>1.5ml Ep </w:t>
      </w:r>
      <w:r>
        <w:rPr>
          <w:rFonts w:ascii="宋体" w:eastAsia="宋体" w:hint="eastAsia"/>
        </w:rPr>
        <w:t>管</w:t>
      </w:r>
    </w:p>
    <w:p w:rsidR="0018722C">
      <w:pPr>
        <w:topLinePunct/>
      </w:pPr>
      <w:r>
        <w:rPr>
          <w:rFonts w:ascii="宋体" w:eastAsia="宋体" w:hint="eastAsia"/>
        </w:rPr>
        <w:t>加入</w:t>
      </w:r>
      <w:r>
        <w:t>2</w:t>
      </w:r>
      <w:r>
        <w:rPr>
          <w:rFonts w:ascii="宋体" w:eastAsia="宋体" w:hint="eastAsia"/>
        </w:rPr>
        <w:t>倍于上清液体积的无水酒精，混匀，</w:t>
      </w:r>
      <w:r>
        <w:t>13000rpm</w:t>
      </w:r>
      <w:r>
        <w:rPr>
          <w:rFonts w:ascii="宋体" w:eastAsia="宋体" w:hint="eastAsia"/>
        </w:rPr>
        <w:t>，离心</w:t>
      </w:r>
      <w:r>
        <w:t>5</w:t>
      </w:r>
      <w:r>
        <w:rPr>
          <w:rFonts w:ascii="宋体" w:eastAsia="宋体" w:hint="eastAsia"/>
        </w:rPr>
        <w:t>分钟，尽可能除去上清</w:t>
      </w:r>
    </w:p>
    <w:p w:rsidR="0018722C">
      <w:pPr>
        <w:topLinePunct/>
      </w:pPr>
      <w:r>
        <w:t>0.5ml 70</w:t>
      </w:r>
      <w:r>
        <w:rPr>
          <w:rFonts w:ascii="宋体" w:eastAsia="宋体" w:hint="eastAsia"/>
        </w:rPr>
        <w:t>％乙醇漂洗</w:t>
      </w:r>
      <w:r>
        <w:t>DNA</w:t>
      </w:r>
      <w:r>
        <w:rPr>
          <w:rFonts w:ascii="宋体" w:eastAsia="宋体" w:hint="eastAsia"/>
        </w:rPr>
        <w:t>沉淀一次，</w:t>
      </w:r>
      <w:r>
        <w:t>13000rpm</w:t>
      </w:r>
      <w:r>
        <w:rPr>
          <w:rFonts w:ascii="宋体" w:eastAsia="宋体" w:hint="eastAsia"/>
        </w:rPr>
        <w:t>，离心</w:t>
      </w:r>
      <w:r>
        <w:t>2</w:t>
      </w:r>
      <w:r>
        <w:rPr>
          <w:rFonts w:ascii="宋体" w:eastAsia="宋体" w:hint="eastAsia"/>
        </w:rPr>
        <w:t>分钟，倒掉</w:t>
      </w:r>
      <w:r>
        <w:t>70</w:t>
      </w:r>
      <w:r>
        <w:rPr>
          <w:rFonts w:ascii="宋体" w:eastAsia="宋体" w:hint="eastAsia"/>
        </w:rPr>
        <w:t>％乙</w:t>
      </w:r>
      <w:r>
        <w:rPr>
          <w:rFonts w:ascii="宋体" w:eastAsia="宋体" w:hint="eastAsia"/>
        </w:rPr>
        <w:t>醇，低温干燥</w:t>
      </w:r>
      <w:r>
        <w:t>10</w:t>
      </w:r>
      <w:r>
        <w:rPr>
          <w:rFonts w:ascii="宋体" w:eastAsia="宋体" w:hint="eastAsia"/>
        </w:rPr>
        <w:t>分钟以上。</w:t>
      </w:r>
    </w:p>
    <w:p w:rsidR="0018722C">
      <w:pPr>
        <w:topLinePunct/>
      </w:pPr>
      <w:r>
        <w:rPr>
          <w:rFonts w:ascii="宋体" w:hAnsi="宋体" w:eastAsia="宋体" w:hint="eastAsia"/>
        </w:rPr>
        <w:t>加</w:t>
      </w:r>
      <w:r>
        <w:t>40ml TE</w:t>
      </w:r>
      <w:r>
        <w:rPr>
          <w:rFonts w:ascii="宋体" w:hAnsi="宋体" w:eastAsia="宋体" w:hint="eastAsia"/>
        </w:rPr>
        <w:t>（</w:t>
      </w:r>
      <w:r>
        <w:rPr>
          <w:rFonts w:ascii="宋体" w:hAnsi="宋体" w:eastAsia="宋体" w:hint="eastAsia"/>
        </w:rPr>
        <w:t>含</w:t>
      </w:r>
      <w:r>
        <w:t>5.0ug</w:t>
      </w:r>
      <w:r>
        <w:t>/</w:t>
      </w:r>
      <w:r>
        <w:t>ul RNAase</w:t>
      </w:r>
      <w:r>
        <w:rPr>
          <w:rFonts w:ascii="宋体" w:hAnsi="宋体" w:eastAsia="宋体" w:hint="eastAsia"/>
        </w:rPr>
        <w:t>）</w:t>
      </w:r>
      <w:r>
        <w:rPr>
          <w:rFonts w:ascii="宋体" w:hAnsi="宋体" w:eastAsia="宋体" w:hint="eastAsia"/>
        </w:rPr>
        <w:t>溶解</w:t>
      </w:r>
      <w:r>
        <w:t>DNA</w:t>
      </w:r>
      <w:r>
        <w:rPr>
          <w:rFonts w:ascii="宋体" w:hAnsi="宋体" w:eastAsia="宋体" w:hint="eastAsia"/>
        </w:rPr>
        <w:t>，</w:t>
      </w:r>
      <w:r>
        <w:t>37</w:t>
      </w:r>
      <w:r>
        <w:rPr>
          <w:rFonts w:ascii="宋体" w:hAnsi="宋体" w:eastAsia="宋体" w:hint="eastAsia"/>
        </w:rPr>
        <w:t>℃放置数分钟。置于</w:t>
      </w:r>
      <w:r>
        <w:t>4</w:t>
      </w:r>
      <w:r>
        <w:rPr>
          <w:rFonts w:ascii="宋体" w:hAnsi="宋体" w:eastAsia="宋体" w:hint="eastAsia"/>
        </w:rPr>
        <w:t>℃</w:t>
      </w:r>
      <w:r w:rsidR="001852F3">
        <w:rPr>
          <w:rFonts w:ascii="宋体" w:hAnsi="宋体" w:eastAsia="宋体" w:hint="eastAsia"/>
        </w:rPr>
        <w:t xml:space="preserve">备用或－</w:t>
      </w:r>
      <w:r>
        <w:t>20</w:t>
      </w:r>
      <w:r>
        <w:rPr>
          <w:rFonts w:ascii="宋体" w:hAnsi="宋体" w:eastAsia="宋体" w:hint="eastAsia"/>
        </w:rPr>
        <w:t>℃冻存。</w:t>
      </w:r>
    </w:p>
    <w:p w:rsidR="0018722C">
      <w:pPr>
        <w:topLinePunct/>
      </w:pPr>
      <w:r>
        <w:rPr>
          <w:rFonts w:ascii="宋体" w:eastAsia="宋体" w:hint="eastAsia"/>
        </w:rPr>
        <w:t>重组克隆载体分别由</w:t>
      </w:r>
      <w:r>
        <w:t>Takara</w:t>
      </w:r>
      <w:r>
        <w:rPr>
          <w:rFonts w:ascii="宋体" w:eastAsia="宋体" w:hint="eastAsia"/>
        </w:rPr>
        <w:t>公司和上海生工</w:t>
      </w:r>
      <w:r>
        <w:rPr>
          <w:rFonts w:ascii="宋体" w:eastAsia="宋体" w:hint="eastAsia"/>
        </w:rPr>
        <w:t>（</w:t>
      </w:r>
      <w:r>
        <w:t>Sangon</w:t>
      </w:r>
      <w:r>
        <w:rPr>
          <w:rFonts w:ascii="宋体" w:eastAsia="宋体" w:hint="eastAsia"/>
        </w:rPr>
        <w:t>）</w:t>
      </w:r>
      <w:r>
        <w:rPr>
          <w:rFonts w:ascii="宋体" w:eastAsia="宋体" w:hint="eastAsia"/>
        </w:rPr>
        <w:t>生物工程公司完成</w:t>
      </w:r>
    </w:p>
    <w:p w:rsidR="0018722C">
      <w:pPr>
        <w:topLinePunct/>
      </w:pPr>
      <w:r>
        <w:rPr>
          <w:rFonts w:ascii="宋体" w:eastAsia="宋体" w:hint="eastAsia"/>
        </w:rPr>
        <w:t>测序鉴定。</w:t>
      </w:r>
    </w:p>
    <w:p w:rsidR="0018722C">
      <w:pPr>
        <w:pStyle w:val="Heading3"/>
        <w:topLinePunct/>
        <w:ind w:left="200" w:hangingChars="200" w:hanging="200"/>
      </w:pPr>
      <w:r>
        <w:t>3.6</w:t>
      </w:r>
      <w:r>
        <w:t xml:space="preserve"> </w:t>
      </w:r>
      <w:r>
        <w:t>构建</w:t>
      </w:r>
      <w:r>
        <w:t>pVAX1-Myod1-IRES2-Myog</w:t>
      </w:r>
      <w:r/>
      <w:r>
        <w:t>载体</w:t>
      </w:r>
    </w:p>
    <w:p w:rsidR="0018722C">
      <w:pPr>
        <w:pStyle w:val="cw18"/>
        <w:topLinePunct/>
      </w:pPr>
      <w:r>
        <w:rPr>
          <w:rFonts w:ascii="宋体" w:hAnsi="宋体" w:eastAsia="宋体" w:hint="eastAsia"/>
        </w:rPr>
        <w:t>3.6.1</w:t>
      </w:r>
      <w:r>
        <w:rPr>
          <w:rFonts w:ascii="宋体" w:hAnsi="宋体" w:eastAsia="宋体" w:hint="eastAsia"/>
        </w:rPr>
        <w:t>设计</w:t>
      </w:r>
      <w:r>
        <w:t>Myog</w:t>
      </w:r>
      <w:r/>
      <w:r>
        <w:rPr>
          <w:rFonts w:ascii="宋体" w:hAnsi="宋体" w:eastAsia="宋体" w:hint="eastAsia"/>
        </w:rPr>
        <w:t>与</w:t>
      </w:r>
      <w:r>
        <w:t>Myod1-IRES2</w:t>
      </w:r>
      <w:r/>
      <w:r>
        <w:rPr>
          <w:rFonts w:ascii="宋体" w:hAnsi="宋体" w:eastAsia="宋体" w:hint="eastAsia"/>
        </w:rPr>
        <w:t>进行</w:t>
      </w:r>
      <w:r>
        <w:t>PCR</w:t>
      </w:r>
      <w:r/>
      <w:r>
        <w:rPr>
          <w:rFonts w:ascii="宋体" w:hAnsi="宋体" w:eastAsia="宋体" w:hint="eastAsia"/>
        </w:rPr>
        <w:t>拼接的</w:t>
      </w:r>
      <w:r>
        <w:t>PCR</w:t>
      </w:r>
      <w:r/>
      <w:r>
        <w:rPr>
          <w:rFonts w:ascii="宋体" w:hAnsi="宋体" w:eastAsia="宋体" w:hint="eastAsia"/>
        </w:rPr>
        <w:t>引物。</w:t>
      </w:r>
      <w:r>
        <w:t>Primer7</w:t>
      </w:r>
      <w:r>
        <w:rPr>
          <w:rFonts w:ascii="宋体" w:hAnsi="宋体" w:eastAsia="宋体" w:hint="eastAsia"/>
        </w:rPr>
        <w:t>的</w:t>
      </w:r>
      <w:r>
        <w:t>5</w:t>
      </w:r>
      <w:r>
        <w:rPr>
          <w:rFonts w:ascii="宋体" w:hAnsi="宋体" w:eastAsia="宋体" w:hint="eastAsia"/>
        </w:rPr>
        <w:t>’端加</w:t>
      </w:r>
      <w:r>
        <w:t>NheI</w:t>
      </w:r>
      <w:r>
        <w:rPr>
          <w:rFonts w:ascii="宋体" w:hAnsi="宋体" w:eastAsia="宋体" w:hint="eastAsia"/>
          <w:rFonts w:ascii="宋体" w:hAnsi="宋体" w:eastAsia="宋体" w:hint="eastAsia"/>
          <w:sz w:val="24"/>
        </w:rPr>
        <w:t xml:space="preserve">, </w:t>
      </w:r>
      <w:r>
        <w:t>primer10</w:t>
      </w:r>
      <w:r/>
      <w:r>
        <w:rPr>
          <w:rFonts w:ascii="宋体" w:hAnsi="宋体" w:eastAsia="宋体" w:hint="eastAsia"/>
        </w:rPr>
        <w:t>的</w:t>
      </w:r>
      <w:r>
        <w:t>5</w:t>
      </w:r>
      <w:r>
        <w:rPr>
          <w:rFonts w:ascii="宋体" w:hAnsi="宋体" w:eastAsia="宋体" w:hint="eastAsia"/>
        </w:rPr>
        <w:t>’端加</w:t>
      </w:r>
      <w:r>
        <w:t>EcoRI</w:t>
      </w:r>
      <w:r>
        <w:rPr>
          <w:rFonts w:ascii="宋体" w:hAnsi="宋体" w:eastAsia="宋体" w:hint="eastAsia"/>
        </w:rPr>
        <w:t>，引物序列如下，</w:t>
      </w:r>
      <w:r>
        <w:t>primer</w:t>
      </w:r>
      <w:r>
        <w:t> </w:t>
      </w:r>
      <w:r>
        <w:t>7</w:t>
      </w:r>
      <w:r>
        <w:t>/</w:t>
      </w:r>
      <w:r>
        <w:t>8</w:t>
      </w:r>
      <w:r/>
      <w:r>
        <w:rPr>
          <w:rFonts w:ascii="宋体" w:hAnsi="宋体" w:eastAsia="宋体" w:hint="eastAsia"/>
        </w:rPr>
        <w:t>扩增</w:t>
      </w:r>
      <w:r>
        <w:t>Myod1-IRES2</w:t>
      </w:r>
      <w:r>
        <w:rPr>
          <w:rFonts w:ascii="宋体" w:hAnsi="宋体" w:eastAsia="宋体" w:hint="eastAsia"/>
        </w:rPr>
        <w:t>；</w:t>
      </w:r>
      <w:r>
        <w:t>primer</w:t>
      </w:r>
      <w:r>
        <w:t> </w:t>
      </w:r>
      <w:r>
        <w:t>9</w:t>
      </w:r>
      <w:r>
        <w:t>/</w:t>
      </w:r>
      <w:r>
        <w:t>10</w:t>
      </w:r>
      <w:r/>
      <w:r>
        <w:rPr>
          <w:rFonts w:ascii="宋体" w:hAnsi="宋体" w:eastAsia="宋体" w:hint="eastAsia"/>
        </w:rPr>
        <w:t>扩增</w:t>
      </w:r>
      <w:r>
        <w:t>Myog</w:t>
      </w:r>
      <w:r>
        <w:rPr>
          <w:rFonts w:ascii="宋体" w:hAnsi="宋体" w:eastAsia="宋体" w:hint="eastAsia"/>
        </w:rPr>
        <w:t>。</w:t>
      </w:r>
    </w:p>
    <w:p w:rsidR="0018722C">
      <w:pPr>
        <w:topLinePunct/>
      </w:pPr>
      <w:r>
        <w:t>Primer</w:t>
      </w:r>
      <w:r>
        <w:t> </w:t>
      </w:r>
      <w:r>
        <w:t>7</w:t>
      </w:r>
      <w:r w:rsidRPr="00000000">
        <w:tab/>
      </w:r>
      <w:r>
        <w:t>5'-ATCATGGCTAGCGCCACCATGGAGCTACTATCGCCGCCA-3'</w:t>
      </w:r>
    </w:p>
    <w:p w:rsidR="0018722C">
      <w:pPr>
        <w:topLinePunct/>
      </w:pPr>
      <w:bookmarkStart w:id="937069" w:name="_cwCmt17"/>
      <w:r>
        <w:t>5'-GGGGGATGTTTCATACAGCTCCATGGTGGCTGTGGCCATAT</w:t>
      </w:r>
      <w:bookmarkEnd w:id="937069"/>
    </w:p>
    <w:p w:rsidR="0018722C">
      <w:spacing w:beforeLines="0" w:before="0" w:afterLines="0" w:after="0" w:line="440" w:lineRule="auto"/>
      <w:pPr>
        <w:sectPr w:rsidR="00556256">
          <w:type w:val="continuous"/>
          <w:pgSz w:w="11910" w:h="16840"/>
          <w:pgMar w:header="1614" w:footer="1587" w:top="1840" w:bottom="1780" w:left="1680" w:right="1680"/>
        </w:sectPr>
        <w:topLinePunct/>
      </w:pPr>
    </w:p>
    <w:p w:rsidR="0018722C">
      <w:pPr>
        <w:topLinePunct/>
      </w:pPr>
      <w:r>
        <w:t>Primer</w:t>
      </w:r>
      <w:r>
        <w:t> </w:t>
      </w:r>
      <w:r>
        <w:t>8</w:t>
      </w:r>
    </w:p>
    <w:p w:rsidR="0018722C">
      <w:pPr>
        <w:topLinePunct/>
      </w:pPr>
      <w:r>
        <w:t>Primer</w:t>
      </w:r>
      <w:r>
        <w:t> </w:t>
      </w:r>
      <w:r>
        <w:t>9</w:t>
      </w:r>
    </w:p>
    <w:p w:rsidR="0018722C">
      <w:pPr>
        <w:topLinePunct/>
      </w:pPr>
      <w:r>
        <w:br w:type="column"/>
      </w:r>
      <w:r>
        <w:t>TATCATCGTGTTTTTC-3'</w:t>
      </w:r>
    </w:p>
    <w:p w:rsidR="0018722C">
      <w:pPr>
        <w:topLinePunct/>
      </w:pPr>
      <w:r>
        <w:t>5'-AAACACGATGATAATATGGCCACAGCCACCATGGAGCTGT ATGAAACATCCCCCTA-3'</w:t>
      </w:r>
    </w:p>
    <w:p w:rsidR="0018722C">
      <w:spacing w:beforeLines="0" w:before="0" w:afterLines="0" w:after="0" w:line="440" w:lineRule="auto"/>
      <w:pPr>
        <w:sectPr w:rsidR="00556256">
          <w:type w:val="continuous"/>
          <w:pgSz w:w="11910" w:h="16840"/>
          <w:pgMar w:top="0" w:bottom="0" w:left="1680" w:right="1680"/>
          <w:cols w:num="2" w:equalWidth="0">
            <w:col w:w="1217" w:space="40"/>
            <w:col w:w="7293"/>
          </w:cols>
        </w:sectPr>
        <w:topLinePunct/>
      </w:pPr>
    </w:p>
    <w:p w:rsidR="0018722C">
      <w:pPr>
        <w:topLinePunct/>
      </w:pPr>
      <w:r>
        <w:t>Primer</w:t>
      </w:r>
      <w:r>
        <w:t> </w:t>
      </w:r>
      <w:r>
        <w:t>10</w:t>
      </w:r>
      <w:r w:rsidRPr="00000000">
        <w:tab/>
      </w:r>
      <w:r>
        <w:t>5'-ATCATCGAATTCTCAGTTGGGCATGGTTTCATCTG-3'</w:t>
      </w:r>
    </w:p>
    <w:p w:rsidR="0018722C">
      <w:pPr>
        <w:pStyle w:val="cw18"/>
        <w:topLinePunct/>
      </w:pPr>
      <w:r>
        <w:rPr>
          <w:rFonts w:ascii="宋体" w:eastAsia="宋体" w:hint="eastAsia"/>
        </w:rPr>
        <w:t>3.6.2</w:t>
      </w:r>
      <w:r>
        <w:rPr>
          <w:rFonts w:ascii="宋体" w:eastAsia="宋体" w:hint="eastAsia"/>
        </w:rPr>
        <w:t>以</w:t>
      </w:r>
      <w:r>
        <w:t>pVAX1-Myod1-IRES2-EGFP</w:t>
      </w:r>
      <w:r/>
      <w:r>
        <w:rPr>
          <w:rFonts w:ascii="宋体" w:eastAsia="宋体" w:hint="eastAsia"/>
        </w:rPr>
        <w:t>为模板，扩增</w:t>
      </w:r>
      <w:r>
        <w:t>Myod1-IRES2</w:t>
      </w:r>
      <w:r/>
      <w:r>
        <w:rPr>
          <w:rFonts w:ascii="宋体" w:eastAsia="宋体" w:hint="eastAsia"/>
        </w:rPr>
        <w:t>拼接片</w:t>
      </w:r>
      <w:r>
        <w:rPr>
          <w:rFonts w:ascii="宋体" w:eastAsia="宋体" w:hint="eastAsia"/>
        </w:rPr>
        <w:t>段；同时以</w:t>
      </w:r>
      <w:r>
        <w:t>CDNA</w:t>
      </w:r>
      <w:r/>
      <w:r>
        <w:rPr>
          <w:rFonts w:ascii="宋体" w:eastAsia="宋体" w:hint="eastAsia"/>
        </w:rPr>
        <w:t>克隆为模板扩增</w:t>
      </w:r>
      <w:r>
        <w:t>Myog</w:t>
      </w:r>
      <w:r>
        <w:rPr>
          <w:rFonts w:ascii="宋体" w:eastAsia="宋体" w:hint="eastAsia"/>
        </w:rPr>
        <w:t>拼接片段。</w:t>
      </w:r>
      <w:r>
        <w:t>PCR</w:t>
      </w:r>
      <w:r/>
      <w:r>
        <w:rPr>
          <w:rFonts w:ascii="宋体" w:eastAsia="宋体" w:hint="eastAsia"/>
        </w:rPr>
        <w:t>体系如下：</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MgSO4</w:t>
      </w:r>
      <w:r>
        <w:rPr>
          <w:rFonts w:ascii="宋体" w:eastAsia="宋体" w:hint="eastAsia"/>
          <w:rFonts w:ascii="宋体" w:eastAsia="宋体" w:hint="eastAsia"/>
        </w:rPr>
        <w:t>(</w:t>
      </w:r>
      <w:r>
        <w:t>50mM</w:t>
      </w:r>
      <w:r>
        <w:rPr>
          <w:rFonts w:ascii="宋体" w:eastAsia="宋体" w:hint="eastAsia"/>
          <w:rFonts w:ascii="宋体" w:eastAsia="宋体" w:hint="eastAsia"/>
        </w:rPr>
        <w:t>)</w:t>
      </w:r>
      <w:r w:rsidRPr="00000000">
        <w:tab/>
      </w:r>
      <w:r>
        <w:t>1ul</w:t>
      </w:r>
    </w:p>
    <w:p w:rsidR="0018722C">
      <w:pPr>
        <w:topLinePunct/>
      </w:pPr>
      <w:r>
        <w:t>dNTP</w:t>
      </w:r>
      <w:r>
        <w:rPr>
          <w:rFonts w:ascii="宋体" w:eastAsia="宋体" w:hint="eastAsia"/>
          <w:rFonts w:ascii="宋体" w:eastAsia="宋体" w:hint="eastAsia"/>
        </w:rPr>
        <w:t>(</w:t>
      </w:r>
      <w:r>
        <w:t>10mM</w:t>
      </w:r>
      <w:r>
        <w:rPr>
          <w:rFonts w:ascii="宋体" w:eastAsia="宋体" w:hint="eastAsia"/>
          <w:rFonts w:ascii="宋体" w:eastAsia="宋体" w:hint="eastAsia"/>
        </w:rPr>
        <w:t>)</w:t>
      </w:r>
      <w:r w:rsidRPr="00000000">
        <w:tab/>
      </w:r>
      <w:r>
        <w:t>1ul</w:t>
      </w:r>
    </w:p>
    <w:p w:rsidR="0018722C">
      <w:pPr>
        <w:topLinePunct/>
      </w:pPr>
      <w:r>
        <w:t>Primer</w:t>
      </w:r>
      <w:r>
        <w:t> </w:t>
      </w:r>
      <w:r>
        <w:t>F</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Primer</w:t>
      </w:r>
      <w:r>
        <w:t> </w:t>
      </w:r>
      <w:r>
        <w:t>R</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w:t>
      </w:r>
      <w:r>
        <w:t>latinum pfx</w:t>
      </w:r>
      <w:r>
        <w:t xml:space="preserve"> </w:t>
      </w:r>
      <w:r>
        <w:t>DNA</w:t>
      </w:r>
      <w:r>
        <w:t xml:space="preserve"> </w:t>
      </w:r>
      <w:r>
        <w:t>polymerase</w:t>
      </w:r>
      <w:r>
        <w:rPr>
          <w:rFonts w:ascii="宋体" w:eastAsia="宋体" w:hint="eastAsia"/>
          <w:rFonts w:ascii="宋体" w:eastAsia="宋体" w:hint="eastAsia"/>
        </w:rPr>
        <w:t>(</w:t>
      </w:r>
      <w:r>
        <w:t>5U</w:t>
      </w:r>
      <w:r>
        <w:t>/</w:t>
      </w:r>
      <w:r>
        <w:t>ul</w:t>
      </w:r>
      <w:r>
        <w:rPr>
          <w:rFonts w:ascii="宋体" w:eastAsia="宋体" w:hint="eastAsia"/>
          <w:rFonts w:ascii="宋体" w:eastAsia="宋体" w:hint="eastAsia"/>
        </w:rPr>
        <w:t>)</w:t>
      </w:r>
      <w:r w:rsidRPr="00000000">
        <w:tab/>
      </w:r>
      <w:r>
        <w:t>0.2ul</w:t>
      </w:r>
    </w:p>
    <w:p w:rsidR="0018722C">
      <w:pPr>
        <w:topLinePunct/>
      </w:pPr>
      <w:r>
        <w:rPr>
          <w:rFonts w:ascii="宋体" w:eastAsia="宋体" w:hint="eastAsia"/>
        </w:rPr>
        <w:t>质粒</w:t>
      </w:r>
      <w:r>
        <w:t>0.5ul</w:t>
      </w:r>
    </w:p>
    <w:p w:rsidR="0018722C">
      <w:pPr>
        <w:topLinePunct/>
      </w:pPr>
      <w:r>
        <w:t>ddH2O</w:t>
      </w:r>
      <w:r w:rsidRPr="00000000">
        <w:tab/>
        <w:t>38.3ul</w:t>
      </w:r>
    </w:p>
    <w:p w:rsidR="0018722C">
      <w:pPr>
        <w:topLinePunct/>
      </w:pPr>
      <w:r>
        <w:rPr>
          <w:rFonts w:ascii="宋体" w:eastAsia="宋体" w:hint="eastAsia"/>
        </w:rPr>
        <w:t>循环体系如下：</w:t>
      </w:r>
    </w:p>
    <w:p w:rsidR="0018722C">
      <w:pPr>
        <w:topLinePunct/>
      </w:pPr>
      <w:r>
        <w:t>95</w:t>
      </w:r>
      <w:r>
        <w:rPr>
          <w:rFonts w:ascii="宋体" w:hAnsi="宋体"/>
        </w:rPr>
        <w:t>℃</w:t>
      </w:r>
      <w:r w:rsidRPr="00000000">
        <w:tab/>
      </w:r>
      <w:r>
        <w:t>3min</w:t>
      </w:r>
      <w:r w:rsidRPr="00000000">
        <w:tab/>
        <w:t>1</w:t>
      </w:r>
      <w:r w:rsidRPr="00000000">
        <w:tab/>
        <w:t>cycle</w:t>
      </w:r>
    </w:p>
    <w:p w:rsidR="0018722C">
      <w:pPr>
        <w:topLinePunct/>
      </w:pPr>
      <w:r>
        <w:t>94</w:t>
      </w:r>
      <w:r>
        <w:rPr>
          <w:rFonts w:ascii="宋体" w:hAnsi="宋体"/>
        </w:rPr>
        <w:t>℃</w:t>
      </w:r>
      <w:r w:rsidRPr="00000000">
        <w:tab/>
      </w:r>
      <w:r>
        <w:t>30sec</w:t>
      </w:r>
    </w:p>
    <w:p w:rsidR="0018722C">
      <w:pPr>
        <w:topLinePunct/>
      </w:pPr>
      <w:r>
        <w:t>56</w:t>
      </w:r>
      <w:r>
        <w:rPr>
          <w:rFonts w:ascii="宋体" w:hAnsi="宋体"/>
        </w:rPr>
        <w:t>℃</w:t>
      </w:r>
      <w:r w:rsidRPr="00000000">
        <w:tab/>
      </w:r>
      <w:r>
        <w:t>30sec</w:t>
      </w:r>
      <w:r w:rsidRPr="00000000">
        <w:tab/>
        <w:t>30</w:t>
      </w:r>
      <w:r w:rsidRPr="00000000">
        <w:tab/>
        <w:t>cycles</w:t>
      </w:r>
    </w:p>
    <w:p w:rsidR="0018722C">
      <w:pPr>
        <w:topLinePunct/>
      </w:pPr>
      <w:r>
        <w:t>68</w:t>
      </w:r>
      <w:r>
        <w:rPr>
          <w:rFonts w:ascii="宋体" w:hAnsi="宋体"/>
        </w:rPr>
        <w:t>℃</w:t>
      </w:r>
      <w:r>
        <w:t>2min</w:t>
      </w:r>
    </w:p>
    <w:p w:rsidR="0018722C">
      <w:pPr>
        <w:topLinePunct/>
      </w:pPr>
      <w:r>
        <w:t>68</w:t>
      </w:r>
      <w:r>
        <w:rPr>
          <w:rFonts w:ascii="宋体" w:hAnsi="宋体"/>
        </w:rPr>
        <w:t>℃</w:t>
      </w:r>
      <w:r>
        <w:t>10min</w:t>
      </w:r>
      <w:r w:rsidRPr="00000000">
        <w:tab/>
        <w:t>1</w:t>
      </w:r>
      <w:r w:rsidRPr="00000000">
        <w:tab/>
        <w:t>cycle</w:t>
      </w:r>
    </w:p>
    <w:p w:rsidR="0018722C">
      <w:pPr>
        <w:pStyle w:val="cw18"/>
        <w:topLinePunct/>
      </w:pPr>
      <w:r>
        <w:rPr>
          <w:rFonts w:ascii="宋体" w:eastAsia="宋体" w:hint="eastAsia"/>
        </w:rPr>
        <w:t>3.6.3</w:t>
      </w:r>
      <w:r>
        <w:rPr>
          <w:rFonts w:ascii="宋体" w:eastAsia="宋体" w:hint="eastAsia"/>
        </w:rPr>
        <w:t>回收</w:t>
      </w:r>
      <w:r>
        <w:t>PCR</w:t>
      </w:r>
      <w:r/>
      <w:r>
        <w:rPr>
          <w:rFonts w:ascii="宋体" w:eastAsia="宋体" w:hint="eastAsia"/>
        </w:rPr>
        <w:t>产物。</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w:t>
      </w:r>
      <w:r>
        <w:t>PCR</w:t>
      </w:r>
      <w:r>
        <w:rPr>
          <w:rFonts w:ascii="宋体" w:eastAsia="宋体" w:hint="eastAsia"/>
        </w:rPr>
        <w:t>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3.6.4</w:t>
      </w:r>
      <w:r>
        <w:rPr>
          <w:rFonts w:ascii="宋体" w:eastAsia="宋体" w:hint="eastAsia"/>
        </w:rPr>
        <w:t>将</w:t>
      </w:r>
      <w:r>
        <w:t>Myod1-IRES2</w:t>
      </w:r>
      <w:r/>
      <w:r>
        <w:rPr>
          <w:rFonts w:ascii="宋体" w:eastAsia="宋体" w:hint="eastAsia"/>
        </w:rPr>
        <w:t>片</w:t>
      </w:r>
      <w:r w:rsidR="001852F3">
        <w:rPr>
          <w:rFonts w:ascii="宋体" w:eastAsia="宋体" w:hint="eastAsia"/>
        </w:rPr>
        <w:t xml:space="preserve">段</w:t>
      </w:r>
      <w:r w:rsidR="001852F3">
        <w:rPr>
          <w:rFonts w:ascii="宋体" w:eastAsia="宋体" w:hint="eastAsia"/>
        </w:rPr>
        <w:t xml:space="preserve">与</w:t>
      </w:r>
      <w:r>
        <w:t>Myog</w:t>
      </w:r>
      <w:r/>
      <w:r>
        <w:rPr>
          <w:rFonts w:ascii="宋体" w:eastAsia="宋体" w:hint="eastAsia"/>
        </w:rPr>
        <w:t>片</w:t>
      </w:r>
      <w:r w:rsidR="001852F3">
        <w:rPr>
          <w:rFonts w:ascii="宋体" w:eastAsia="宋体" w:hint="eastAsia"/>
        </w:rPr>
        <w:t xml:space="preserve">段</w:t>
      </w:r>
      <w:r w:rsidR="001852F3">
        <w:rPr>
          <w:rFonts w:ascii="宋体" w:eastAsia="宋体" w:hint="eastAsia"/>
        </w:rPr>
        <w:t xml:space="preserve">进</w:t>
      </w:r>
      <w:r w:rsidR="001852F3">
        <w:rPr>
          <w:rFonts w:ascii="宋体" w:eastAsia="宋体" w:hint="eastAsia"/>
        </w:rPr>
        <w:t xml:space="preserve">行</w:t>
      </w:r>
      <w:r>
        <w:t>PCR</w:t>
      </w:r>
      <w:r/>
      <w:r>
        <w:rPr>
          <w:rFonts w:ascii="宋体" w:eastAsia="宋体" w:hint="eastAsia"/>
        </w:rPr>
        <w:t>拼</w:t>
      </w:r>
      <w:r w:rsidR="001852F3">
        <w:rPr>
          <w:rFonts w:ascii="宋体" w:eastAsia="宋体" w:hint="eastAsia"/>
        </w:rPr>
        <w:t xml:space="preserve">接</w:t>
      </w:r>
      <w:r w:rsidR="001852F3">
        <w:rPr>
          <w:rFonts w:ascii="宋体" w:eastAsia="宋体" w:hint="eastAsia"/>
        </w:rPr>
        <w:t xml:space="preserve">，</w:t>
      </w:r>
      <w:r w:rsidR="001852F3">
        <w:rPr>
          <w:rFonts w:ascii="宋体" w:eastAsia="宋体" w:hint="eastAsia"/>
        </w:rPr>
        <w:t xml:space="preserve">拼</w:t>
      </w:r>
      <w:r w:rsidR="001852F3">
        <w:rPr>
          <w:rFonts w:ascii="宋体" w:eastAsia="宋体" w:hint="eastAsia"/>
        </w:rPr>
        <w:t xml:space="preserve">接 成</w:t>
      </w:r>
    </w:p>
    <w:p w:rsidR="0018722C">
      <w:pPr>
        <w:topLinePunct/>
      </w:pPr>
      <w:r>
        <w:t>Myod1-IRES2-Myog</w:t>
      </w:r>
      <w:r>
        <w:rPr>
          <w:rFonts w:ascii="宋体" w:eastAsia="宋体" w:hint="eastAsia"/>
        </w:rPr>
        <w:t>片段，</w:t>
      </w:r>
      <w:r>
        <w:t>PCR</w:t>
      </w:r>
      <w:r>
        <w:rPr>
          <w:rFonts w:ascii="宋体" w:eastAsia="宋体" w:hint="eastAsia"/>
        </w:rPr>
        <w:t>体系如下：</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MgSO4</w:t>
      </w:r>
      <w:r>
        <w:rPr>
          <w:rFonts w:ascii="宋体" w:eastAsia="宋体" w:hint="eastAsia"/>
          <w:rFonts w:ascii="宋体" w:eastAsia="宋体" w:hint="eastAsia"/>
        </w:rPr>
        <w:t>(</w:t>
      </w:r>
      <w:r>
        <w:t>50mM</w:t>
      </w:r>
      <w:r>
        <w:rPr>
          <w:rFonts w:ascii="宋体" w:eastAsia="宋体" w:hint="eastAsia"/>
          <w:rFonts w:ascii="宋体" w:eastAsia="宋体" w:hint="eastAsia"/>
        </w:rPr>
        <w:t>)</w:t>
      </w:r>
      <w:r w:rsidRPr="00000000">
        <w:tab/>
      </w:r>
      <w:r>
        <w:t>1ul</w:t>
      </w:r>
    </w:p>
    <w:p w:rsidR="0018722C">
      <w:pPr>
        <w:topLinePunct/>
      </w:pPr>
      <w:r>
        <w:t>dNTP</w:t>
      </w:r>
      <w:r>
        <w:rPr>
          <w:rFonts w:ascii="宋体" w:eastAsia="宋体" w:hint="eastAsia"/>
          <w:rFonts w:ascii="宋体" w:eastAsia="宋体" w:hint="eastAsia"/>
        </w:rPr>
        <w:t>(</w:t>
      </w:r>
      <w:r>
        <w:t>10mM</w:t>
      </w:r>
      <w:r>
        <w:rPr>
          <w:rFonts w:ascii="宋体" w:eastAsia="宋体" w:hint="eastAsia"/>
          <w:rFonts w:ascii="宋体" w:eastAsia="宋体" w:hint="eastAsia"/>
        </w:rPr>
        <w:t>)</w:t>
      </w:r>
      <w:r w:rsidRPr="00000000">
        <w:tab/>
      </w:r>
      <w:r>
        <w:t>1ul</w:t>
      </w:r>
    </w:p>
    <w:p w:rsidR="0018722C">
      <w:pPr>
        <w:topLinePunct/>
      </w:pPr>
      <w:r>
        <w:t>Primer</w:t>
      </w:r>
      <w:r>
        <w:t> </w:t>
      </w:r>
      <w:r>
        <w:t>1</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Primer</w:t>
      </w:r>
      <w:r>
        <w:t> </w:t>
      </w:r>
      <w:r>
        <w:t>4</w:t>
      </w:r>
      <w:r>
        <w:rPr>
          <w:rFonts w:ascii="宋体" w:eastAsia="宋体" w:hint="eastAsia"/>
          <w:rFonts w:ascii="宋体" w:eastAsia="宋体" w:hint="eastAsia"/>
        </w:rPr>
        <w:t>(</w:t>
      </w:r>
      <w:r>
        <w:t>10uM</w:t>
      </w:r>
      <w:r>
        <w:rPr>
          <w:rFonts w:ascii="宋体" w:eastAsia="宋体" w:hint="eastAsia"/>
          <w:rFonts w:ascii="宋体" w:eastAsia="宋体" w:hint="eastAsia"/>
        </w:rPr>
        <w:t>)</w:t>
      </w:r>
      <w:r w:rsidRPr="00000000">
        <w:tab/>
      </w:r>
      <w:r>
        <w:t>2ul</w:t>
      </w:r>
    </w:p>
    <w:p w:rsidR="0018722C">
      <w:pPr>
        <w:topLinePunct/>
      </w:pPr>
      <w:r>
        <w:t>P</w:t>
      </w:r>
      <w:r>
        <w:t>latinum pfx</w:t>
      </w:r>
      <w:r>
        <w:t xml:space="preserve"> </w:t>
      </w:r>
      <w:r>
        <w:t>DNA</w:t>
      </w:r>
      <w:r>
        <w:t xml:space="preserve"> </w:t>
      </w:r>
      <w:r>
        <w:t>polymerase</w:t>
      </w:r>
      <w:r>
        <w:rPr>
          <w:rFonts w:ascii="宋体" w:eastAsia="宋体" w:hint="eastAsia"/>
          <w:rFonts w:ascii="宋体" w:eastAsia="宋体" w:hint="eastAsia"/>
        </w:rPr>
        <w:t>(</w:t>
      </w:r>
      <w:r>
        <w:t>5U</w:t>
      </w:r>
      <w:r>
        <w:t>/</w:t>
      </w:r>
      <w:r>
        <w:t>ul</w:t>
      </w:r>
      <w:r>
        <w:rPr>
          <w:rFonts w:ascii="宋体" w:eastAsia="宋体" w:hint="eastAsia"/>
          <w:rFonts w:ascii="宋体" w:eastAsia="宋体" w:hint="eastAsia"/>
        </w:rPr>
        <w:t>)</w:t>
      </w:r>
      <w:r w:rsidRPr="00000000">
        <w:tab/>
      </w:r>
      <w:r>
        <w:t>0.2ul</w:t>
      </w:r>
    </w:p>
    <w:p w:rsidR="0018722C">
      <w:pPr>
        <w:topLinePunct/>
      </w:pPr>
      <w:r>
        <w:t>Myod1-IRES2</w:t>
      </w:r>
      <w:r/>
      <w:r>
        <w:rPr>
          <w:rFonts w:ascii="宋体" w:eastAsia="宋体" w:hint="eastAsia"/>
        </w:rPr>
        <w:t>片段</w:t>
      </w:r>
      <w:r>
        <w:t>2ul</w:t>
      </w:r>
    </w:p>
    <w:p w:rsidR="0018722C">
      <w:pPr>
        <w:topLinePunct/>
      </w:pPr>
      <w:r>
        <w:t>Myog</w:t>
      </w:r>
      <w:r/>
      <w:r>
        <w:rPr>
          <w:rFonts w:ascii="宋体" w:eastAsia="宋体" w:hint="eastAsia"/>
        </w:rPr>
        <w:t>片段</w:t>
      </w:r>
      <w:r>
        <w:t>2ul</w:t>
      </w:r>
    </w:p>
    <w:p w:rsidR="0018722C">
      <w:pPr>
        <w:topLinePunct/>
      </w:pPr>
      <w:r>
        <w:t>ddH2O</w:t>
      </w:r>
      <w:r w:rsidRPr="00000000">
        <w:tab/>
        <w:t>34.8ul</w:t>
      </w:r>
    </w:p>
    <w:p w:rsidR="0018722C">
      <w:pPr>
        <w:topLinePunct/>
      </w:pPr>
      <w:r>
        <w:rPr>
          <w:rFonts w:ascii="宋体" w:eastAsia="宋体" w:hint="eastAsia"/>
        </w:rPr>
        <w:t>循环体系如下：</w:t>
      </w:r>
    </w:p>
    <w:p w:rsidR="0018722C">
      <w:pPr>
        <w:topLinePunct/>
      </w:pPr>
      <w:r>
        <w:t>95</w:t>
      </w:r>
      <w:r>
        <w:rPr>
          <w:rFonts w:ascii="宋体" w:hAnsi="宋体"/>
        </w:rPr>
        <w:t>℃</w:t>
      </w:r>
      <w:r w:rsidRPr="00000000">
        <w:tab/>
      </w:r>
      <w:r>
        <w:t>3min</w:t>
      </w:r>
      <w:r w:rsidRPr="00000000">
        <w:tab/>
        <w:t>1</w:t>
      </w:r>
      <w:r w:rsidRPr="00000000">
        <w:tab/>
        <w:t>cycle</w:t>
      </w:r>
    </w:p>
    <w:p w:rsidR="0018722C">
      <w:pPr>
        <w:topLinePunct/>
      </w:pPr>
      <w:r>
        <w:t>94</w:t>
      </w:r>
      <w:r>
        <w:rPr>
          <w:rFonts w:ascii="宋体" w:hAnsi="宋体"/>
        </w:rPr>
        <w:t>℃</w:t>
      </w:r>
      <w:r w:rsidRPr="00000000">
        <w:tab/>
      </w:r>
      <w:r>
        <w:t>30sec</w:t>
      </w:r>
    </w:p>
    <w:p w:rsidR="0018722C">
      <w:pPr>
        <w:topLinePunct/>
      </w:pPr>
      <w:r>
        <w:t>60</w:t>
      </w:r>
      <w:r>
        <w:rPr>
          <w:rFonts w:ascii="宋体" w:hAnsi="宋体"/>
        </w:rPr>
        <w:t>℃</w:t>
      </w:r>
      <w:r w:rsidRPr="00000000">
        <w:tab/>
      </w:r>
      <w:r>
        <w:t>30sec</w:t>
      </w:r>
      <w:r w:rsidRPr="00000000">
        <w:tab/>
        <w:t>30</w:t>
      </w:r>
      <w:r w:rsidRPr="00000000">
        <w:tab/>
        <w:t>cycles</w:t>
      </w:r>
    </w:p>
    <w:p w:rsidR="0018722C">
      <w:pPr>
        <w:topLinePunct/>
      </w:pPr>
      <w:r>
        <w:t>68</w:t>
      </w:r>
      <w:r>
        <w:rPr>
          <w:rFonts w:ascii="宋体" w:hAnsi="宋体"/>
        </w:rPr>
        <w:t>℃</w:t>
      </w:r>
      <w:r>
        <w:t>3min</w:t>
      </w:r>
    </w:p>
    <w:p w:rsidR="0018722C">
      <w:pPr>
        <w:topLinePunct/>
      </w:pPr>
      <w:r>
        <w:t>68</w:t>
      </w:r>
      <w:r>
        <w:rPr>
          <w:rFonts w:ascii="宋体" w:hAnsi="宋体"/>
        </w:rPr>
        <w:t>℃</w:t>
      </w:r>
      <w:r>
        <w:t>10min</w:t>
      </w:r>
      <w:r w:rsidRPr="00000000">
        <w:tab/>
        <w:t>1</w:t>
      </w:r>
      <w:r w:rsidRPr="00000000">
        <w:tab/>
        <w:t>cycle</w:t>
      </w:r>
    </w:p>
    <w:p w:rsidR="0018722C">
      <w:pPr>
        <w:pStyle w:val="cw18"/>
        <w:topLinePunct/>
      </w:pPr>
      <w:r>
        <w:rPr>
          <w:rFonts w:ascii="宋体" w:eastAsia="宋体" w:hint="eastAsia"/>
        </w:rPr>
        <w:t>3.6.5</w:t>
      </w:r>
      <w:r>
        <w:rPr>
          <w:rFonts w:ascii="宋体" w:eastAsia="宋体" w:hint="eastAsia"/>
        </w:rPr>
        <w:t>回收拼接的</w:t>
      </w:r>
      <w:r>
        <w:t>PCR</w:t>
      </w:r>
      <w:r/>
      <w:r>
        <w:rPr>
          <w:rFonts w:ascii="宋体" w:eastAsia="宋体" w:hint="eastAsia"/>
        </w:rPr>
        <w:t>产物。</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w:t>
      </w:r>
      <w:r>
        <w:t>PCR</w:t>
      </w:r>
      <w:r>
        <w:rPr>
          <w:rFonts w:ascii="宋体" w:eastAsia="宋体" w:hint="eastAsia"/>
        </w:rPr>
        <w:t>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t>3.6.6</w:t>
      </w:r>
      <w:r>
        <w:rPr>
          <w:rFonts w:ascii="宋体" w:eastAsia="宋体" w:hint="eastAsia"/>
        </w:rPr>
        <w:t>用</w:t>
      </w:r>
      <w:r>
        <w:t>EcoRI</w:t>
      </w:r>
      <w:r/>
      <w:r>
        <w:rPr>
          <w:rFonts w:ascii="宋体" w:eastAsia="宋体" w:hint="eastAsia"/>
        </w:rPr>
        <w:t>和</w:t>
      </w:r>
      <w:r>
        <w:t>NheI</w:t>
      </w:r>
      <w:r/>
      <w:r>
        <w:rPr>
          <w:rFonts w:ascii="宋体" w:eastAsia="宋体" w:hint="eastAsia"/>
        </w:rPr>
        <w:t>酶切</w:t>
      </w:r>
      <w:r>
        <w:t>Myod1-IRES2-Myog</w:t>
      </w:r>
      <w:r/>
      <w:r>
        <w:rPr>
          <w:rFonts w:ascii="宋体" w:eastAsia="宋体" w:hint="eastAsia"/>
        </w:rPr>
        <w:t>片段和</w:t>
      </w:r>
      <w:r>
        <w:t>pVAX1</w:t>
      </w:r>
      <w:r/>
      <w:r>
        <w:rPr>
          <w:rFonts w:ascii="宋体" w:eastAsia="宋体" w:hint="eastAsia"/>
        </w:rPr>
        <w:t>载体，</w:t>
      </w:r>
      <w:r>
        <w:t>37</w:t>
      </w:r>
    </w:p>
    <w:p w:rsidR="0018722C">
      <w:pPr>
        <w:topLinePunct/>
      </w:pPr>
      <w:r>
        <w:rPr>
          <w:rFonts w:ascii="宋体" w:hAnsi="宋体" w:eastAsia="宋体" w:hint="eastAsia"/>
        </w:rPr>
        <w:t>℃反应</w:t>
      </w:r>
      <w:r>
        <w:t>2</w:t>
      </w:r>
      <w:r>
        <w:rPr>
          <w:rFonts w:ascii="宋体" w:hAnsi="宋体" w:eastAsia="宋体" w:hint="eastAsia"/>
        </w:rPr>
        <w:t>小时，酶切体系为：</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DNA</w:t>
      </w:r>
      <w:r>
        <w:rPr>
          <w:rFonts w:ascii="宋体" w:eastAsia="宋体" w:hint="eastAsia"/>
        </w:rPr>
        <w:t>（</w:t>
      </w:r>
      <w:r>
        <w:rPr>
          <w:rFonts w:ascii="宋体" w:eastAsia="宋体" w:hint="eastAsia"/>
        </w:rPr>
        <w:t>约</w:t>
      </w:r>
      <w:r>
        <w:t>200ng</w:t>
      </w:r>
      <w:r>
        <w:t>/</w:t>
      </w:r>
      <w:r>
        <w:t>ul</w:t>
      </w:r>
      <w:r>
        <w:rPr>
          <w:rFonts w:ascii="宋体" w:eastAsia="宋体" w:hint="eastAsia"/>
        </w:rPr>
        <w:t>）</w:t>
      </w:r>
      <w:r>
        <w:t>5ul</w:t>
      </w:r>
    </w:p>
    <w:p w:rsidR="0018722C">
      <w:pPr>
        <w:topLinePunct/>
      </w:pPr>
      <w:r>
        <w:t>EcoRI</w:t>
      </w:r>
      <w:r w:rsidRPr="00000000">
        <w:tab/>
        <w:t>1ul</w:t>
      </w:r>
    </w:p>
    <w:p w:rsidR="0018722C">
      <w:pPr>
        <w:topLinePunct/>
      </w:pPr>
      <w:r>
        <w:t>NheI</w:t>
      </w:r>
      <w:r w:rsidRPr="00000000">
        <w:tab/>
        <w:t>1ul</w:t>
      </w:r>
    </w:p>
    <w:p w:rsidR="0018722C">
      <w:pPr>
        <w:topLinePunct/>
      </w:pPr>
      <w:r>
        <w:t>ddH2O</w:t>
      </w:r>
      <w:r w:rsidRPr="00000000">
        <w:tab/>
        <w:t>38ul</w:t>
      </w:r>
    </w:p>
    <w:p w:rsidR="0018722C">
      <w:pPr>
        <w:pStyle w:val="cw18"/>
        <w:topLinePunct/>
      </w:pPr>
      <w:r>
        <w:rPr>
          <w:rFonts w:ascii="宋体" w:eastAsia="宋体" w:hint="eastAsia"/>
        </w:rPr>
        <w:t>3.6.7</w:t>
      </w:r>
      <w:r>
        <w:rPr>
          <w:rFonts w:ascii="宋体" w:eastAsia="宋体" w:hint="eastAsia"/>
        </w:rPr>
        <w:t>回收酶切的</w:t>
      </w:r>
      <w:r>
        <w:t>Myod1-IRES2-Myog</w:t>
      </w:r>
      <w:r>
        <w:rPr>
          <w:rFonts w:ascii="宋体" w:eastAsia="宋体" w:hint="eastAsia"/>
        </w:rPr>
        <w:t>片段和</w:t>
      </w:r>
      <w:r>
        <w:t>pVAX1</w:t>
      </w:r>
      <w:r/>
      <w:r>
        <w:rPr>
          <w:rFonts w:ascii="宋体" w:eastAsia="宋体" w:hint="eastAsia"/>
        </w:rPr>
        <w:t>载体。</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3.6.8</w:t>
      </w:r>
      <w:r>
        <w:rPr>
          <w:rFonts w:ascii="宋体" w:eastAsia="宋体" w:hint="eastAsia"/>
        </w:rPr>
        <w:t>用</w:t>
      </w:r>
      <w:r>
        <w:t>T4</w:t>
      </w:r>
      <w:r>
        <w:t> </w:t>
      </w:r>
      <w:r>
        <w:t>DNA</w:t>
      </w:r>
      <w:r>
        <w:t> </w:t>
      </w:r>
      <w:r>
        <w:t>ligase</w:t>
      </w:r>
      <w:r/>
      <w:r>
        <w:rPr>
          <w:rFonts w:ascii="宋体" w:eastAsia="宋体" w:hint="eastAsia"/>
        </w:rPr>
        <w:t>连接片段和载体，室温连接</w:t>
      </w:r>
      <w:r>
        <w:t>2</w:t>
      </w:r>
      <w:r/>
      <w:r>
        <w:rPr>
          <w:rFonts w:ascii="宋体" w:eastAsia="宋体" w:hint="eastAsia"/>
        </w:rPr>
        <w:t>小时，连接体系为：</w:t>
      </w:r>
    </w:p>
    <w:p w:rsidR="0018722C">
      <w:pPr>
        <w:topLinePunct/>
      </w:pPr>
      <w:r>
        <w:t>Component</w:t>
      </w:r>
      <w:r w:rsidRPr="00000000">
        <w:tab/>
        <w:t>Amount</w:t>
      </w:r>
    </w:p>
    <w:p w:rsidR="0018722C">
      <w:pPr>
        <w:topLinePunct/>
      </w:pPr>
      <w:r>
        <w:t>Ligation</w:t>
      </w:r>
      <w:r>
        <w:t> </w:t>
      </w:r>
      <w:r>
        <w:t>buffer</w:t>
      </w:r>
      <w:r w:rsidRPr="00000000">
        <w:tab/>
        <w:t>1ul</w:t>
      </w:r>
    </w:p>
    <w:p w:rsidR="0018722C">
      <w:pPr>
        <w:pStyle w:val="BodyText"/>
        <w:tabs>
          <w:tab w:pos="5330" w:val="left" w:leader="none"/>
        </w:tabs>
        <w:spacing w:before="137"/>
        <w:ind w:leftChars="0" w:left="1442"/>
        <w:topLinePunct/>
      </w:pPr>
      <w:r>
        <w:rPr>
          <w:rFonts w:ascii="宋体" w:eastAsia="宋体" w:hint="eastAsia"/>
        </w:rPr>
        <w:t>酶切的</w:t>
      </w:r>
      <w:r>
        <w:rPr>
          <w:spacing w:val="-2"/>
        </w:rPr>
        <w:t>pVAX1</w:t>
      </w:r>
      <w:r>
        <w:rPr>
          <w:rFonts w:ascii="宋体" w:eastAsia="宋体" w:hint="eastAsia"/>
          <w:spacing w:val="-2"/>
        </w:rPr>
        <w:t>(</w:t>
      </w:r>
      <w:r>
        <w:rPr>
          <w:spacing w:val="-2"/>
        </w:rPr>
        <w:t>20ng/ul</w:t>
      </w:r>
      <w:r>
        <w:rPr>
          <w:rFonts w:ascii="宋体" w:eastAsia="宋体" w:hint="eastAsia"/>
          <w:spacing w:val="-2"/>
        </w:rPr>
        <w:t>)</w:t>
      </w:r>
      <w:r w:rsidRPr="00000000">
        <w:tab/>
      </w:r>
      <w:r>
        <w:t>1ul</w:t>
      </w:r>
    </w:p>
    <w:p w:rsidR="0018722C">
      <w:spacing w:beforeLines="0" w:before="0" w:afterLines="0" w:after="0" w:line="440" w:lineRule="auto"/>
      <w:pPr>
        <w:sectPr w:rsidR="00556256">
          <w:type w:val="continuous"/>
          <w:pgSz w:w="11910" w:h="16840"/>
          <w:pgMar w:header="1614" w:footer="1587" w:top="1840" w:bottom="1780" w:left="1680" w:right="1580"/>
        </w:sectPr>
        <w:topLinePunct/>
      </w:pPr>
    </w:p>
    <w:p w:rsidR="0018722C">
      <w:pPr>
        <w:pStyle w:val="BodyText"/>
        <w:ind w:leftChars="0" w:left="1442"/>
        <w:rPr>
          <w:rFonts w:ascii="宋体" w:eastAsia="宋体" w:hint="eastAsia"/>
        </w:rPr>
        <w:topLinePunct/>
      </w:pPr>
      <w:r>
        <w:rPr>
          <w:rFonts w:ascii="宋体" w:eastAsia="宋体" w:hint="eastAsia"/>
          <w:spacing w:val="-4"/>
        </w:rPr>
        <w:t>酶切的</w:t>
      </w:r>
      <w:r>
        <w:t>Myod1-IRES2-Myog </w:t>
      </w:r>
      <w:r>
        <w:rPr>
          <w:rFonts w:ascii="宋体" w:eastAsia="宋体" w:hint="eastAsia"/>
        </w:rPr>
        <w:t>片</w:t>
      </w:r>
    </w:p>
    <w:p w:rsidR="0018722C">
      <w:pPr>
        <w:pStyle w:val="BodyText"/>
        <w:ind w:leftChars="0" w:left="962"/>
        <w:rPr>
          <w:rFonts w:ascii="宋体" w:eastAsia="宋体" w:hint="eastAsia"/>
        </w:rPr>
        <w:topLinePunct/>
      </w:pPr>
      <w:r>
        <w:rPr>
          <w:rFonts w:ascii="宋体" w:eastAsia="宋体" w:hint="eastAsia"/>
        </w:rPr>
        <w:t>段</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2ul</w:t>
      </w:r>
    </w:p>
    <w:p w:rsidR="0018722C">
      <w:spacing w:beforeLines="0" w:before="0" w:afterLines="0" w:after="0" w:line="440" w:lineRule="auto"/>
      <w:pPr>
        <w:sectPr w:rsidR="00556256">
          <w:type w:val="continuous"/>
          <w:pgSz w:w="11910" w:h="16840"/>
          <w:pgMar w:top="0" w:bottom="0" w:left="1680" w:right="1580"/>
          <w:cols w:num="2" w:equalWidth="0">
            <w:col w:w="4640" w:space="40"/>
            <w:col w:w="3970"/>
          </w:cols>
        </w:sectPr>
        <w:topLinePunct/>
      </w:pPr>
    </w:p>
    <w:p w:rsidR="0018722C">
      <w:pPr>
        <w:topLinePunct/>
      </w:pPr>
      <w:r>
        <w:t>T4</w:t>
      </w:r>
      <w:r>
        <w:t> </w:t>
      </w:r>
      <w:r>
        <w:t>DNA</w:t>
      </w:r>
      <w:r>
        <w:t> </w:t>
      </w:r>
      <w:r>
        <w:t>ligase</w:t>
      </w:r>
      <w:r w:rsidRPr="00000000">
        <w:tab/>
        <w:t>0.5ul</w:t>
      </w:r>
    </w:p>
    <w:p w:rsidR="0018722C">
      <w:pPr>
        <w:topLinePunct/>
      </w:pPr>
      <w:r>
        <w:t>ddH2O</w:t>
      </w:r>
      <w:r w:rsidRPr="00000000">
        <w:tab/>
        <w:t>5.5ul</w:t>
      </w:r>
    </w:p>
    <w:p w:rsidR="0018722C">
      <w:pPr>
        <w:pStyle w:val="cw18"/>
        <w:topLinePunct/>
      </w:pPr>
      <w:r>
        <w:rPr>
          <w:rFonts w:ascii="宋体" w:eastAsia="宋体" w:hint="eastAsia"/>
        </w:rPr>
        <w:t>3.6.9</w:t>
      </w:r>
      <w:r>
        <w:rPr>
          <w:rFonts w:ascii="宋体" w:eastAsia="宋体" w:hint="eastAsia"/>
        </w:rPr>
        <w:t>连接产物转化</w:t>
      </w:r>
      <w:r>
        <w:t>DH5a</w:t>
      </w:r>
      <w:r/>
      <w:r>
        <w:rPr>
          <w:rFonts w:ascii="宋体" w:eastAsia="宋体" w:hint="eastAsia"/>
        </w:rPr>
        <w:t>感受态细胞。</w:t>
      </w:r>
    </w:p>
    <w:p w:rsidR="0018722C">
      <w:pPr>
        <w:topLinePunct/>
      </w:pPr>
      <w:r>
        <w:rPr>
          <w:rFonts w:ascii="宋体" w:hAnsi="宋体" w:eastAsia="宋体" w:hint="eastAsia"/>
        </w:rPr>
        <w:t>把感受态细菌从－</w:t>
      </w:r>
      <w:r>
        <w:t>70</w:t>
      </w:r>
      <w:r>
        <w:rPr>
          <w:rFonts w:ascii="宋体" w:hAnsi="宋体" w:eastAsia="宋体" w:hint="eastAsia"/>
        </w:rPr>
        <w:t>℃冰箱中取出置冰上融化</w:t>
      </w:r>
    </w:p>
    <w:p w:rsidR="0018722C">
      <w:pPr>
        <w:topLinePunct/>
      </w:pPr>
      <w:r>
        <w:rPr>
          <w:rFonts w:ascii="宋体" w:hAnsi="宋体" w:eastAsia="宋体" w:hint="eastAsia"/>
        </w:rPr>
        <w:t>取</w:t>
      </w:r>
      <w:r>
        <w:t>5ul</w:t>
      </w:r>
      <w:r>
        <w:rPr>
          <w:rFonts w:ascii="宋体" w:hAnsi="宋体" w:eastAsia="宋体" w:hint="eastAsia"/>
        </w:rPr>
        <w:t>连接产物加入至</w:t>
      </w:r>
      <w:r>
        <w:t>100ul</w:t>
      </w:r>
      <w:r>
        <w:rPr>
          <w:rFonts w:ascii="宋体" w:hAnsi="宋体" w:eastAsia="宋体" w:hint="eastAsia"/>
        </w:rPr>
        <w:t>感受态细菌即大肠杆菌</w:t>
      </w:r>
      <w:r>
        <w:t>DH5</w:t>
      </w:r>
      <w:r>
        <w:rPr>
          <w:rFonts w:ascii="宋体" w:hAnsi="宋体" w:eastAsia="宋体" w:hint="eastAsia"/>
        </w:rPr>
        <w:t>α中，冰上放置</w:t>
      </w:r>
    </w:p>
    <w:p w:rsidR="0018722C">
      <w:pPr>
        <w:topLinePunct/>
      </w:pPr>
      <w:r>
        <w:t>20</w:t>
      </w:r>
      <w:r>
        <w:rPr>
          <w:rFonts w:ascii="宋体" w:eastAsia="宋体" w:hint="eastAsia"/>
        </w:rPr>
        <w:t>～</w:t>
      </w:r>
      <w:r>
        <w:t>30</w:t>
      </w:r>
      <w:r>
        <w:rPr>
          <w:rFonts w:ascii="宋体" w:eastAsia="宋体" w:hint="eastAsia"/>
        </w:rPr>
        <w:t>分钟。</w:t>
      </w:r>
    </w:p>
    <w:p w:rsidR="0018722C">
      <w:pPr>
        <w:topLinePunct/>
      </w:pPr>
      <w:r>
        <w:rPr>
          <w:rFonts w:ascii="宋体" w:hAnsi="宋体" w:eastAsia="宋体" w:hint="eastAsia"/>
        </w:rPr>
        <w:t>把加入了连接产物的感受态细菌置于</w:t>
      </w:r>
      <w:r>
        <w:t>42</w:t>
      </w:r>
      <w:r>
        <w:rPr>
          <w:rFonts w:ascii="宋体" w:hAnsi="宋体" w:eastAsia="宋体" w:hint="eastAsia"/>
        </w:rPr>
        <w:t>℃水浴箱热激</w:t>
      </w:r>
      <w:r>
        <w:t>90</w:t>
      </w:r>
      <w:r>
        <w:rPr>
          <w:rFonts w:ascii="宋体" w:hAnsi="宋体" w:eastAsia="宋体" w:hint="eastAsia"/>
        </w:rPr>
        <w:t>秒。</w:t>
      </w:r>
      <w:r>
        <w:rPr>
          <w:rFonts w:ascii="宋体" w:hAnsi="宋体" w:eastAsia="宋体" w:hint="eastAsia"/>
        </w:rPr>
        <w:t>热激后的感受态细菌置于冰上</w:t>
      </w:r>
      <w:r>
        <w:t>5</w:t>
      </w:r>
      <w:r>
        <w:rPr>
          <w:rFonts w:ascii="宋体" w:hAnsi="宋体" w:eastAsia="宋体" w:hint="eastAsia"/>
        </w:rPr>
        <w:t>～</w:t>
      </w:r>
      <w:r>
        <w:t>10</w:t>
      </w:r>
      <w:r>
        <w:rPr>
          <w:rFonts w:ascii="宋体" w:hAnsi="宋体" w:eastAsia="宋体" w:hint="eastAsia"/>
        </w:rPr>
        <w:t>分钟。</w:t>
      </w:r>
    </w:p>
    <w:p w:rsidR="0018722C">
      <w:pPr>
        <w:topLinePunct/>
      </w:pPr>
      <w:r>
        <w:rPr>
          <w:rFonts w:ascii="宋体" w:hAnsi="宋体" w:eastAsia="宋体" w:hint="eastAsia"/>
        </w:rPr>
        <w:t>加入</w:t>
      </w:r>
      <w:r>
        <w:t>900ul</w:t>
      </w:r>
      <w:r>
        <w:rPr>
          <w:rFonts w:ascii="宋体" w:hAnsi="宋体" w:eastAsia="宋体" w:hint="eastAsia"/>
        </w:rPr>
        <w:t>不含抗生素的</w:t>
      </w:r>
      <w:r>
        <w:t>LB</w:t>
      </w:r>
      <w:r>
        <w:rPr>
          <w:rFonts w:ascii="宋体" w:hAnsi="宋体" w:eastAsia="宋体" w:hint="eastAsia"/>
        </w:rPr>
        <w:t>，</w:t>
      </w:r>
      <w:r>
        <w:t>37</w:t>
      </w:r>
      <w:r>
        <w:rPr>
          <w:rFonts w:ascii="宋体" w:hAnsi="宋体" w:eastAsia="宋体" w:hint="eastAsia"/>
        </w:rPr>
        <w:t>℃、</w:t>
      </w:r>
      <w:r>
        <w:t>250rpm</w:t>
      </w:r>
      <w:r>
        <w:rPr>
          <w:rFonts w:ascii="宋体" w:hAnsi="宋体" w:eastAsia="宋体" w:hint="eastAsia"/>
        </w:rPr>
        <w:t>摇菌培养</w:t>
      </w:r>
      <w:r>
        <w:t>45</w:t>
      </w:r>
      <w:r>
        <w:rPr>
          <w:rFonts w:ascii="宋体" w:hAnsi="宋体" w:eastAsia="宋体" w:hint="eastAsia"/>
        </w:rPr>
        <w:t>分钟。</w:t>
      </w:r>
    </w:p>
    <w:p w:rsidR="0018722C">
      <w:pPr>
        <w:topLinePunct/>
      </w:pPr>
      <w:r>
        <w:rPr>
          <w:rFonts w:ascii="宋体" w:eastAsia="宋体" w:hint="eastAsia"/>
        </w:rPr>
        <w:t>取</w:t>
      </w:r>
      <w:r>
        <w:t>100ul</w:t>
      </w:r>
      <w:r>
        <w:rPr>
          <w:rFonts w:ascii="宋体" w:eastAsia="宋体" w:hint="eastAsia"/>
        </w:rPr>
        <w:t>转化菌液涂布于抗生素的平板，用于筛选阳性克隆。平板倒置于</w:t>
      </w:r>
    </w:p>
    <w:p w:rsidR="0018722C">
      <w:pPr>
        <w:topLinePunct/>
      </w:pPr>
      <w:r>
        <w:t>37</w:t>
      </w:r>
      <w:r>
        <w:rPr>
          <w:rFonts w:ascii="宋体" w:hAnsi="宋体" w:eastAsia="宋体" w:hint="eastAsia"/>
        </w:rPr>
        <w:t>℃培养箱中孵育</w:t>
      </w:r>
      <w:r>
        <w:t>16hour</w:t>
      </w:r>
      <w:r>
        <w:rPr>
          <w:rFonts w:ascii="宋体" w:hAnsi="宋体" w:eastAsia="宋体" w:hint="eastAsia"/>
        </w:rPr>
        <w:t>。</w:t>
      </w:r>
    </w:p>
    <w:p w:rsidR="0018722C">
      <w:pPr>
        <w:pStyle w:val="cw18"/>
        <w:topLinePunct/>
      </w:pPr>
      <w:r>
        <w:rPr>
          <w:rFonts w:ascii="宋体" w:eastAsia="宋体" w:hint="eastAsia"/>
        </w:rPr>
        <w:t>3.6.10</w:t>
      </w:r>
      <w:r>
        <w:rPr>
          <w:rFonts w:ascii="宋体" w:eastAsia="宋体" w:hint="eastAsia"/>
        </w:rPr>
        <w:t>挑取阳性克隆并测序。</w:t>
      </w:r>
    </w:p>
    <w:p w:rsidR="0018722C">
      <w:pPr>
        <w:topLinePunct/>
      </w:pPr>
      <w:r>
        <w:rPr>
          <w:rFonts w:ascii="宋体" w:eastAsia="宋体" w:hint="eastAsia"/>
        </w:rPr>
        <w:t>挑选</w:t>
      </w:r>
      <w:r>
        <w:t>8</w:t>
      </w:r>
      <w:r>
        <w:rPr>
          <w:rFonts w:ascii="宋体" w:eastAsia="宋体" w:hint="eastAsia"/>
        </w:rPr>
        <w:t>～</w:t>
      </w:r>
      <w:r>
        <w:t>10</w:t>
      </w:r>
      <w:r>
        <w:rPr>
          <w:rFonts w:ascii="宋体" w:eastAsia="宋体" w:hint="eastAsia"/>
        </w:rPr>
        <w:t>个大小均匀的白色克隆，进一步进行扩增培养。蓝色菌落和大</w:t>
      </w:r>
      <w:r>
        <w:rPr>
          <w:rFonts w:ascii="宋体" w:eastAsia="宋体" w:hint="eastAsia"/>
        </w:rPr>
        <w:t>小不一的菌落为阴性菌落。用无菌牙签将</w:t>
      </w:r>
      <w:r>
        <w:t>5</w:t>
      </w:r>
      <w:r>
        <w:t>.</w:t>
      </w:r>
      <w:r>
        <w:t>9</w:t>
      </w:r>
      <w:r>
        <w:rPr>
          <w:rFonts w:ascii="宋体" w:eastAsia="宋体" w:hint="eastAsia"/>
        </w:rPr>
        <w:t>中的单个阳性克隆挑至含抗生素</w:t>
      </w:r>
      <w:r>
        <w:rPr>
          <w:rFonts w:ascii="宋体" w:eastAsia="宋体" w:hint="eastAsia"/>
        </w:rPr>
        <w:t>的</w:t>
      </w:r>
    </w:p>
    <w:p w:rsidR="0018722C">
      <w:pPr>
        <w:topLinePunct/>
      </w:pPr>
      <w:r>
        <w:t>LB</w:t>
      </w:r>
      <w:r>
        <w:rPr>
          <w:rFonts w:ascii="宋体" w:hAnsi="宋体" w:eastAsia="宋体" w:hint="eastAsia"/>
        </w:rPr>
        <w:t>培养液中，</w:t>
      </w:r>
      <w:r>
        <w:t>37</w:t>
      </w:r>
      <w:r>
        <w:rPr>
          <w:rFonts w:ascii="宋体" w:hAnsi="宋体" w:eastAsia="宋体" w:hint="eastAsia"/>
        </w:rPr>
        <w:t>℃、</w:t>
      </w:r>
      <w:r>
        <w:t>250rpm</w:t>
      </w:r>
      <w:r>
        <w:rPr>
          <w:rFonts w:ascii="宋体" w:hAnsi="宋体" w:eastAsia="宋体" w:hint="eastAsia"/>
        </w:rPr>
        <w:t>摇菌培养过夜。</w:t>
      </w:r>
    </w:p>
    <w:p w:rsidR="0018722C">
      <w:pPr>
        <w:topLinePunct/>
      </w:pPr>
      <w:r>
        <w:rPr>
          <w:rFonts w:ascii="宋体" w:eastAsia="宋体" w:hint="eastAsia"/>
        </w:rPr>
        <w:t>将上述扩增培养液分装至</w:t>
      </w:r>
      <w:r>
        <w:t>1</w:t>
      </w:r>
      <w:r>
        <w:t>.</w:t>
      </w:r>
      <w:r>
        <w:t>5ml</w:t>
      </w:r>
      <w:r>
        <w:rPr>
          <w:rFonts w:ascii="宋体" w:eastAsia="宋体" w:hint="eastAsia"/>
        </w:rPr>
        <w:t>的</w:t>
      </w:r>
      <w:r>
        <w:t>Eppendorf</w:t>
      </w:r>
      <w:r>
        <w:rPr>
          <w:rFonts w:ascii="宋体" w:eastAsia="宋体" w:hint="eastAsia"/>
        </w:rPr>
        <w:t>管，</w:t>
      </w:r>
      <w:r>
        <w:t>13000rpm</w:t>
      </w:r>
      <w:r>
        <w:rPr>
          <w:rFonts w:ascii="宋体" w:eastAsia="宋体" w:hint="eastAsia"/>
        </w:rPr>
        <w:t>离心</w:t>
      </w:r>
      <w:r>
        <w:t>30</w:t>
      </w:r>
      <w:r>
        <w:rPr>
          <w:rFonts w:ascii="宋体" w:eastAsia="宋体" w:hint="eastAsia"/>
        </w:rPr>
        <w:t>秒，去上清，吸取残液。</w:t>
      </w:r>
    </w:p>
    <w:p w:rsidR="0018722C">
      <w:pPr>
        <w:topLinePunct/>
      </w:pPr>
      <w:r>
        <w:rPr>
          <w:rFonts w:ascii="宋体" w:eastAsia="宋体" w:hint="eastAsia"/>
        </w:rPr>
        <w:t>重复收集菌液，离心，去上清。</w:t>
      </w:r>
    </w:p>
    <w:p w:rsidR="0018722C">
      <w:pPr>
        <w:topLinePunct/>
      </w:pPr>
      <w:r>
        <w:rPr>
          <w:rFonts w:ascii="宋体" w:eastAsia="宋体" w:hint="eastAsia"/>
        </w:rPr>
        <w:t>加入</w:t>
      </w:r>
      <w:r>
        <w:t>100ul</w:t>
      </w:r>
      <w:r>
        <w:rPr>
          <w:rFonts w:ascii="宋体" w:eastAsia="宋体" w:hint="eastAsia"/>
        </w:rPr>
        <w:t>预冷的溶液一</w:t>
      </w:r>
      <w:r>
        <w:rPr>
          <w:rFonts w:ascii="宋体" w:eastAsia="宋体" w:hint="eastAsia"/>
        </w:rPr>
        <w:t>（</w:t>
      </w:r>
      <w:r>
        <w:rPr>
          <w:rFonts w:ascii="宋体" w:eastAsia="宋体" w:hint="eastAsia"/>
        </w:rPr>
        <w:t>含</w:t>
      </w:r>
      <w:r>
        <w:t>5.0u</w:t>
      </w:r>
      <w:r>
        <w:t>g</w:t>
      </w:r>
      <w:r>
        <w:t>/</w:t>
      </w:r>
      <w:r>
        <w:t xml:space="preserve">ul R</w:t>
      </w:r>
      <w:r>
        <w:t>NAa</w:t>
      </w:r>
      <w:r>
        <w:t>s</w:t>
      </w:r>
      <w:r>
        <w:t>e</w:t>
      </w:r>
      <w:r>
        <w:rPr>
          <w:rFonts w:ascii="宋体" w:eastAsia="宋体" w:hint="eastAsia"/>
        </w:rPr>
        <w:t>）</w:t>
      </w:r>
      <w:r>
        <w:rPr>
          <w:rFonts w:ascii="宋体" w:eastAsia="宋体" w:hint="eastAsia"/>
        </w:rPr>
        <w:t>，用涡轮振荡器充分悬浮。</w:t>
      </w:r>
      <w:r>
        <w:rPr>
          <w:rFonts w:ascii="宋体" w:eastAsia="宋体" w:hint="eastAsia"/>
        </w:rPr>
        <w:t>加入</w:t>
      </w:r>
      <w:r>
        <w:t>150ul</w:t>
      </w:r>
      <w:r>
        <w:rPr>
          <w:rFonts w:ascii="宋体" w:eastAsia="宋体" w:hint="eastAsia"/>
        </w:rPr>
        <w:t>溶液二，快速颠倒，温和混匀，室温放置</w:t>
      </w:r>
      <w:r>
        <w:t>5</w:t>
      </w:r>
      <w:r>
        <w:rPr>
          <w:rFonts w:ascii="宋体" w:eastAsia="宋体" w:hint="eastAsia"/>
        </w:rPr>
        <w:t>分钟。</w:t>
      </w:r>
    </w:p>
    <w:p w:rsidR="0018722C">
      <w:pPr>
        <w:topLinePunct/>
      </w:pPr>
      <w:r>
        <w:rPr>
          <w:rFonts w:ascii="宋体" w:hAnsi="宋体" w:eastAsia="宋体" w:hint="eastAsia"/>
        </w:rPr>
        <w:t>加入</w:t>
      </w:r>
      <w:r>
        <w:t>150ul</w:t>
      </w:r>
      <w:r>
        <w:rPr>
          <w:rFonts w:ascii="宋体" w:hAnsi="宋体" w:eastAsia="宋体" w:hint="eastAsia"/>
        </w:rPr>
        <w:t>预冷的溶液三，温和混匀，放入－</w:t>
      </w:r>
      <w:r>
        <w:t>20</w:t>
      </w:r>
      <w:r>
        <w:rPr>
          <w:rFonts w:ascii="宋体" w:hAnsi="宋体" w:eastAsia="宋体" w:hint="eastAsia"/>
        </w:rPr>
        <w:t>℃冰箱</w:t>
      </w:r>
      <w:r>
        <w:t>5</w:t>
      </w:r>
      <w:r>
        <w:rPr>
          <w:rFonts w:ascii="宋体" w:hAnsi="宋体" w:eastAsia="宋体" w:hint="eastAsia"/>
        </w:rPr>
        <w:t>分钟。</w:t>
      </w:r>
    </w:p>
    <w:p w:rsidR="0018722C">
      <w:pPr>
        <w:topLinePunct/>
      </w:pPr>
      <w:r>
        <w:t>13000rpm</w:t>
      </w:r>
      <w:r>
        <w:rPr>
          <w:rFonts w:ascii="宋体" w:eastAsia="宋体" w:hint="eastAsia"/>
        </w:rPr>
        <w:t>，离心</w:t>
      </w:r>
      <w:r>
        <w:t>3</w:t>
      </w:r>
      <w:r>
        <w:rPr>
          <w:rFonts w:ascii="宋体" w:eastAsia="宋体" w:hint="eastAsia"/>
        </w:rPr>
        <w:t>分钟，取上清至</w:t>
      </w:r>
      <w:r>
        <w:t>1.5ml Ep</w:t>
      </w:r>
      <w:r>
        <w:rPr>
          <w:rFonts w:ascii="宋体" w:eastAsia="宋体" w:hint="eastAsia"/>
        </w:rPr>
        <w:t>管。</w:t>
      </w:r>
    </w:p>
    <w:p w:rsidR="0018722C">
      <w:pPr>
        <w:topLinePunct/>
      </w:pPr>
      <w:r>
        <w:rPr>
          <w:rFonts w:ascii="宋体" w:eastAsia="宋体" w:hint="eastAsia"/>
        </w:rPr>
        <w:t>加入</w:t>
      </w:r>
      <w:r>
        <w:t>2</w:t>
      </w:r>
      <w:r>
        <w:rPr>
          <w:rFonts w:ascii="宋体" w:eastAsia="宋体" w:hint="eastAsia"/>
        </w:rPr>
        <w:t>倍于上清液体积的无水酒精，混匀，</w:t>
      </w:r>
      <w:r>
        <w:t>13000rpm</w:t>
      </w:r>
      <w:r>
        <w:rPr>
          <w:rFonts w:ascii="宋体" w:eastAsia="宋体" w:hint="eastAsia"/>
        </w:rPr>
        <w:t>，离心</w:t>
      </w:r>
      <w:r>
        <w:t>5</w:t>
      </w:r>
      <w:r>
        <w:rPr>
          <w:rFonts w:ascii="宋体" w:eastAsia="宋体" w:hint="eastAsia"/>
        </w:rPr>
        <w:t>分钟，尽可能除去上清。</w:t>
      </w:r>
    </w:p>
    <w:p w:rsidR="0018722C">
      <w:pPr>
        <w:topLinePunct/>
      </w:pPr>
      <w:r>
        <w:t>0.5ml 70</w:t>
      </w:r>
      <w:r>
        <w:rPr>
          <w:rFonts w:ascii="宋体" w:eastAsia="宋体" w:hint="eastAsia"/>
        </w:rPr>
        <w:t>％乙醇漂洗</w:t>
      </w:r>
      <w:r>
        <w:t>DNA</w:t>
      </w:r>
      <w:r>
        <w:rPr>
          <w:rFonts w:ascii="宋体" w:eastAsia="宋体" w:hint="eastAsia"/>
        </w:rPr>
        <w:t>沉淀一次，</w:t>
      </w:r>
      <w:r>
        <w:t>13000rpm</w:t>
      </w:r>
      <w:r>
        <w:rPr>
          <w:rFonts w:ascii="宋体" w:eastAsia="宋体" w:hint="eastAsia"/>
        </w:rPr>
        <w:t>，离心</w:t>
      </w:r>
      <w:r>
        <w:t>2</w:t>
      </w:r>
      <w:r>
        <w:rPr>
          <w:rFonts w:ascii="宋体" w:eastAsia="宋体" w:hint="eastAsia"/>
        </w:rPr>
        <w:t>分钟，倒掉</w:t>
      </w:r>
      <w:r>
        <w:t>70</w:t>
      </w:r>
      <w:r>
        <w:rPr>
          <w:rFonts w:ascii="宋体" w:eastAsia="宋体" w:hint="eastAsia"/>
        </w:rPr>
        <w:t>％乙</w:t>
      </w:r>
      <w:r>
        <w:rPr>
          <w:rFonts w:ascii="宋体" w:eastAsia="宋体" w:hint="eastAsia"/>
        </w:rPr>
        <w:t>醇，低温干燥</w:t>
      </w:r>
      <w:r>
        <w:t>10</w:t>
      </w:r>
      <w:r>
        <w:rPr>
          <w:rFonts w:ascii="宋体" w:eastAsia="宋体" w:hint="eastAsia"/>
        </w:rPr>
        <w:t>分钟以上。</w:t>
      </w:r>
    </w:p>
    <w:p w:rsidR="0018722C">
      <w:pPr>
        <w:topLinePunct/>
      </w:pPr>
      <w:r>
        <w:rPr>
          <w:rFonts w:ascii="宋体" w:hAnsi="宋体" w:eastAsia="宋体" w:hint="eastAsia"/>
        </w:rPr>
        <w:t>加</w:t>
      </w:r>
      <w:r>
        <w:t>40ml TE</w:t>
      </w:r>
      <w:r>
        <w:rPr>
          <w:rFonts w:ascii="宋体" w:hAnsi="宋体" w:eastAsia="宋体" w:hint="eastAsia"/>
        </w:rPr>
        <w:t>（</w:t>
      </w:r>
      <w:r>
        <w:rPr>
          <w:rFonts w:ascii="宋体" w:hAnsi="宋体" w:eastAsia="宋体" w:hint="eastAsia"/>
        </w:rPr>
        <w:t>含</w:t>
      </w:r>
      <w:r>
        <w:t>5.0ug</w:t>
      </w:r>
      <w:r>
        <w:t>/</w:t>
      </w:r>
      <w:r>
        <w:t>ul RNAase</w:t>
      </w:r>
      <w:r>
        <w:rPr>
          <w:rFonts w:ascii="宋体" w:hAnsi="宋体" w:eastAsia="宋体" w:hint="eastAsia"/>
        </w:rPr>
        <w:t>）</w:t>
      </w:r>
      <w:r>
        <w:rPr>
          <w:rFonts w:ascii="宋体" w:hAnsi="宋体" w:eastAsia="宋体" w:hint="eastAsia"/>
        </w:rPr>
        <w:t>溶解</w:t>
      </w:r>
      <w:r>
        <w:t>DNA</w:t>
      </w:r>
      <w:r>
        <w:rPr>
          <w:rFonts w:ascii="宋体" w:hAnsi="宋体" w:eastAsia="宋体" w:hint="eastAsia"/>
        </w:rPr>
        <w:t>，</w:t>
      </w:r>
      <w:r>
        <w:t>37</w:t>
      </w:r>
      <w:r>
        <w:rPr>
          <w:rFonts w:ascii="宋体" w:hAnsi="宋体" w:eastAsia="宋体" w:hint="eastAsia"/>
        </w:rPr>
        <w:t>℃放置数分钟。置于</w:t>
      </w:r>
      <w:r>
        <w:t>4</w:t>
      </w:r>
      <w:r>
        <w:rPr>
          <w:rFonts w:ascii="宋体" w:hAnsi="宋体" w:eastAsia="宋体" w:hint="eastAsia"/>
        </w:rPr>
        <w:t>℃</w:t>
      </w:r>
      <w:r w:rsidR="001852F3">
        <w:rPr>
          <w:rFonts w:ascii="宋体" w:hAnsi="宋体" w:eastAsia="宋体" w:hint="eastAsia"/>
        </w:rPr>
        <w:t xml:space="preserve">备用或－</w:t>
      </w:r>
      <w:r>
        <w:t>20</w:t>
      </w:r>
      <w:r>
        <w:rPr>
          <w:rFonts w:ascii="宋体" w:hAnsi="宋体" w:eastAsia="宋体" w:hint="eastAsia"/>
        </w:rPr>
        <w:t>℃冻存。</w:t>
      </w:r>
    </w:p>
    <w:p w:rsidR="0018722C">
      <w:pPr>
        <w:topLinePunct/>
      </w:pPr>
      <w:r>
        <w:rPr>
          <w:rFonts w:ascii="宋体" w:eastAsia="宋体" w:hint="eastAsia"/>
        </w:rPr>
        <w:t>重组克隆载体分别由</w:t>
      </w:r>
      <w:r>
        <w:t>Takara</w:t>
      </w:r>
      <w:r>
        <w:rPr>
          <w:rFonts w:ascii="宋体" w:eastAsia="宋体" w:hint="eastAsia"/>
        </w:rPr>
        <w:t>公司和上海生工</w:t>
      </w:r>
      <w:r>
        <w:rPr>
          <w:rFonts w:ascii="宋体" w:eastAsia="宋体" w:hint="eastAsia"/>
        </w:rPr>
        <w:t>（</w:t>
      </w:r>
      <w:r>
        <w:t>Sangon</w:t>
      </w:r>
      <w:r>
        <w:rPr>
          <w:rFonts w:ascii="宋体" w:eastAsia="宋体" w:hint="eastAsia"/>
        </w:rPr>
        <w:t>）</w:t>
      </w:r>
      <w:r>
        <w:rPr>
          <w:rFonts w:ascii="宋体" w:eastAsia="宋体" w:hint="eastAsia"/>
        </w:rPr>
        <w:t>生物工程公司完成测序鉴定。</w:t>
      </w:r>
    </w:p>
    <w:p w:rsidR="0018722C">
      <w:pPr>
        <w:pStyle w:val="Heading3"/>
        <w:topLinePunct/>
        <w:ind w:left="200" w:hangingChars="200" w:hanging="200"/>
      </w:pPr>
      <w:r>
        <w:t>3.7</w:t>
      </w:r>
      <w:r>
        <w:t xml:space="preserve"> </w:t>
      </w:r>
      <w:r>
        <w:t>构建</w:t>
      </w:r>
      <w:r>
        <w:t>pVAX1-Myod1-IRES2-Myog-IRES2-EGFP</w:t>
      </w:r>
      <w:r/>
      <w:r>
        <w:t>载体</w:t>
      </w:r>
    </w:p>
    <w:p w:rsidR="0018722C">
      <w:pPr>
        <w:pStyle w:val="cw18"/>
        <w:topLinePunct/>
      </w:pPr>
      <w:r>
        <w:rPr>
          <w:rFonts w:ascii="宋体" w:eastAsia="宋体" w:hint="eastAsia"/>
        </w:rPr>
        <w:t>3.7.1</w:t>
      </w:r>
      <w:r>
        <w:rPr>
          <w:rFonts w:ascii="宋体" w:eastAsia="宋体" w:hint="eastAsia"/>
        </w:rPr>
        <w:t>用</w:t>
      </w:r>
      <w:r>
        <w:t>EcoRI</w:t>
      </w:r>
      <w:r>
        <w:rPr>
          <w:rFonts w:ascii="宋体" w:eastAsia="宋体" w:hint="eastAsia"/>
        </w:rPr>
        <w:t>和</w:t>
      </w:r>
      <w:r>
        <w:t>NotI</w:t>
      </w:r>
      <w:r>
        <w:rPr>
          <w:rFonts w:ascii="宋体" w:eastAsia="宋体" w:hint="eastAsia"/>
        </w:rPr>
        <w:t>酶</w:t>
      </w:r>
      <w:r w:rsidR="001852F3">
        <w:t>切</w:t>
      </w:r>
      <w:r>
        <w:t>pVAX1-IRES2-EGFP</w:t>
      </w:r>
      <w:r>
        <w:rPr>
          <w:rFonts w:ascii="宋体" w:eastAsia="宋体" w:hint="eastAsia"/>
        </w:rPr>
        <w:t>和</w:t>
      </w:r>
    </w:p>
    <w:p w:rsidR="0018722C">
      <w:pPr>
        <w:topLinePunct/>
      </w:pPr>
      <w:r>
        <w:t>pVAX1-Myod1-IRES2-Myog</w:t>
      </w:r>
      <w:r>
        <w:rPr>
          <w:rFonts w:ascii="宋体" w:hAnsi="宋体" w:eastAsia="宋体" w:hint="eastAsia"/>
        </w:rPr>
        <w:t>载体，</w:t>
      </w:r>
      <w:r>
        <w:t>37</w:t>
      </w:r>
      <w:r>
        <w:rPr>
          <w:rFonts w:ascii="宋体" w:hAnsi="宋体" w:eastAsia="宋体" w:hint="eastAsia"/>
        </w:rPr>
        <w:t>℃反应</w:t>
      </w:r>
      <w:r>
        <w:t>2</w:t>
      </w:r>
      <w:r>
        <w:rPr>
          <w:rFonts w:ascii="宋体" w:hAnsi="宋体" w:eastAsia="宋体" w:hint="eastAsia"/>
        </w:rPr>
        <w:t>小时，酶切体系为：</w:t>
      </w:r>
    </w:p>
    <w:p w:rsidR="0018722C">
      <w:pPr>
        <w:topLinePunct/>
      </w:pPr>
      <w:r>
        <w:t>Component</w:t>
      </w:r>
      <w:r w:rsidRPr="00000000">
        <w:tab/>
        <w:t>Amount</w:t>
      </w:r>
    </w:p>
    <w:p w:rsidR="0018722C">
      <w:pPr>
        <w:topLinePunct/>
      </w:pPr>
      <w:r>
        <w:t>10</w:t>
      </w:r>
      <w:r>
        <w:rPr>
          <w:rFonts w:ascii="宋体" w:hAnsi="宋体"/>
        </w:rPr>
        <w:t>×</w:t>
      </w:r>
      <w:r>
        <w:t>buffer</w:t>
      </w:r>
      <w:r w:rsidRPr="00000000">
        <w:tab/>
        <w:t>5ul</w:t>
      </w:r>
    </w:p>
    <w:p w:rsidR="0018722C">
      <w:pPr>
        <w:topLinePunct/>
      </w:pPr>
      <w:r>
        <w:t>DNA</w:t>
      </w:r>
      <w:r>
        <w:rPr>
          <w:rFonts w:ascii="宋体" w:eastAsia="宋体" w:hint="eastAsia"/>
        </w:rPr>
        <w:t>（</w:t>
      </w:r>
      <w:r>
        <w:rPr>
          <w:rFonts w:ascii="宋体" w:eastAsia="宋体" w:hint="eastAsia"/>
        </w:rPr>
        <w:t>约</w:t>
      </w:r>
      <w:r>
        <w:t>200ng</w:t>
      </w:r>
      <w:r>
        <w:t>/</w:t>
      </w:r>
      <w:r>
        <w:t>ul</w:t>
      </w:r>
      <w:r>
        <w:rPr>
          <w:rFonts w:ascii="宋体" w:eastAsia="宋体" w:hint="eastAsia"/>
        </w:rPr>
        <w:t>）</w:t>
      </w:r>
      <w:r>
        <w:t>5ul</w:t>
      </w:r>
    </w:p>
    <w:p w:rsidR="0018722C">
      <w:pPr>
        <w:topLinePunct/>
      </w:pPr>
      <w:r>
        <w:t>EcoRI</w:t>
      </w:r>
      <w:r w:rsidRPr="00000000">
        <w:tab/>
        <w:t>1ul</w:t>
      </w:r>
    </w:p>
    <w:p w:rsidR="0018722C">
      <w:pPr>
        <w:topLinePunct/>
      </w:pPr>
      <w:r>
        <w:t>NheI</w:t>
      </w:r>
      <w:r w:rsidRPr="00000000">
        <w:tab/>
        <w:t>1ul</w:t>
      </w:r>
    </w:p>
    <w:p w:rsidR="0018722C">
      <w:pPr>
        <w:topLinePunct/>
      </w:pPr>
      <w:r>
        <w:t>ddH2O</w:t>
      </w:r>
      <w:r w:rsidRPr="00000000">
        <w:tab/>
        <w:t>38ul</w:t>
      </w:r>
    </w:p>
    <w:p w:rsidR="0018722C">
      <w:pPr>
        <w:pStyle w:val="cw18"/>
        <w:topLinePunct/>
      </w:pPr>
      <w:r>
        <w:rPr>
          <w:rFonts w:ascii="宋体" w:eastAsia="宋体" w:hint="eastAsia"/>
        </w:rPr>
        <w:t>3.7.2</w:t>
      </w:r>
      <w:r>
        <w:rPr>
          <w:rFonts w:ascii="宋体" w:eastAsia="宋体" w:hint="eastAsia"/>
        </w:rPr>
        <w:t>回收酶切下的</w:t>
      </w:r>
      <w:r>
        <w:t>IRES2-EGFP</w:t>
      </w:r>
      <w:r/>
      <w:r>
        <w:rPr>
          <w:rFonts w:ascii="宋体" w:eastAsia="宋体" w:hint="eastAsia"/>
        </w:rPr>
        <w:t>片段和</w:t>
      </w:r>
      <w:r>
        <w:t>pVAX1-Myod1-IRES2-Myog</w:t>
      </w:r>
      <w:r/>
      <w:r>
        <w:rPr>
          <w:rFonts w:ascii="宋体" w:eastAsia="宋体" w:hint="eastAsia"/>
        </w:rPr>
        <w:t>载体。</w:t>
      </w:r>
    </w:p>
    <w:p w:rsidR="0018722C">
      <w:pPr>
        <w:topLinePunct/>
      </w:pPr>
      <w:r>
        <w:rPr>
          <w:rFonts w:ascii="宋体" w:eastAsia="宋体" w:hint="eastAsia"/>
        </w:rPr>
        <w:t>使用</w:t>
      </w:r>
      <w:r>
        <w:t>DN</w:t>
      </w:r>
      <w:r>
        <w:t>A</w:t>
      </w:r>
      <w:r>
        <w:rPr>
          <w:rFonts w:ascii="宋体" w:eastAsia="宋体" w:hint="eastAsia"/>
        </w:rPr>
        <w:t>凝胶回收试剂盒回收目的基因片段</w:t>
      </w:r>
      <w:r>
        <w:rPr>
          <w:rFonts w:ascii="宋体" w:eastAsia="宋体" w:hint="eastAsia"/>
        </w:rPr>
        <w:t>（</w:t>
      </w:r>
      <w:r>
        <w:rPr>
          <w:rFonts w:ascii="宋体" w:eastAsia="宋体" w:hint="eastAsia"/>
        </w:rPr>
        <w:t>试剂均由试剂盒中提供</w:t>
      </w:r>
      <w:r>
        <w:rPr>
          <w:rFonts w:ascii="宋体" w:eastAsia="宋体" w:hint="eastAsia"/>
        </w:rPr>
        <w:t>）</w:t>
      </w:r>
      <w:r>
        <w:rPr>
          <w:rFonts w:ascii="宋体" w:eastAsia="宋体" w:hint="eastAsia"/>
        </w:rPr>
        <w:t>：</w:t>
      </w:r>
      <w:r>
        <w:rPr>
          <w:rFonts w:ascii="宋体" w:eastAsia="宋体" w:hint="eastAsia"/>
        </w:rPr>
        <w:t>取上述产物于</w:t>
      </w:r>
      <w:r>
        <w:t>1%</w:t>
      </w:r>
      <w:r>
        <w:rPr>
          <w:rFonts w:ascii="宋体" w:eastAsia="宋体" w:hint="eastAsia"/>
        </w:rPr>
        <w:t>琼脂糖凝胶进行电泳。</w:t>
      </w:r>
    </w:p>
    <w:p w:rsidR="0018722C">
      <w:pPr>
        <w:topLinePunct/>
      </w:pPr>
      <w:r>
        <w:rPr>
          <w:rFonts w:ascii="宋体" w:eastAsia="宋体" w:hint="eastAsia"/>
        </w:rPr>
        <w:t>割胶。</w:t>
      </w:r>
    </w:p>
    <w:p w:rsidR="0018722C">
      <w:pPr>
        <w:topLinePunct/>
      </w:pPr>
      <w:r>
        <w:rPr>
          <w:rFonts w:ascii="宋体" w:eastAsia="宋体" w:hint="eastAsia"/>
        </w:rPr>
        <w:t>参照</w:t>
      </w:r>
      <w:r>
        <w:t>DNA</w:t>
      </w:r>
      <w:r>
        <w:rPr>
          <w:rFonts w:ascii="宋体" w:eastAsia="宋体" w:hint="eastAsia"/>
        </w:rPr>
        <w:t>凝胶回收试剂盒操作手册中小量胶回收的操作步骤逐步进 行</w:t>
      </w:r>
    </w:p>
    <w:p w:rsidR="0018722C">
      <w:pPr>
        <w:topLinePunct/>
      </w:pPr>
      <w:r>
        <w:t>DNA</w:t>
      </w:r>
      <w:r>
        <w:rPr>
          <w:rFonts w:ascii="宋体" w:eastAsia="宋体" w:hint="eastAsia"/>
        </w:rPr>
        <w:t>回收。</w:t>
      </w:r>
    </w:p>
    <w:p w:rsidR="0018722C">
      <w:pPr>
        <w:topLinePunct/>
      </w:pPr>
      <w:r>
        <w:rPr>
          <w:rFonts w:ascii="宋体" w:hAnsi="宋体" w:eastAsia="宋体" w:hint="eastAsia"/>
        </w:rPr>
        <w:t>将洗脱后的</w:t>
      </w:r>
      <w:r>
        <w:t>DNA</w:t>
      </w:r>
      <w:r>
        <w:rPr>
          <w:rFonts w:ascii="宋体" w:hAnsi="宋体" w:eastAsia="宋体" w:hint="eastAsia"/>
        </w:rPr>
        <w:t>融于</w:t>
      </w:r>
      <w:r>
        <w:t>30ul 10mM TE</w:t>
      </w:r>
      <w:r>
        <w:rPr>
          <w:rFonts w:ascii="宋体" w:hAnsi="宋体" w:eastAsia="宋体" w:hint="eastAsia"/>
        </w:rPr>
        <w:t>溶液中，移入</w:t>
      </w:r>
      <w:r>
        <w:t>1.5ml Eppendorf</w:t>
      </w:r>
      <w:r>
        <w:rPr>
          <w:rFonts w:ascii="宋体" w:hAnsi="宋体" w:eastAsia="宋体" w:hint="eastAsia"/>
        </w:rPr>
        <w:t>管中，</w:t>
      </w:r>
      <w:r>
        <w:rPr>
          <w:rFonts w:ascii="宋体" w:hAnsi="宋体" w:eastAsia="宋体" w:hint="eastAsia"/>
        </w:rPr>
        <w:t>置于</w:t>
      </w:r>
      <w:r>
        <w:t>4</w:t>
      </w:r>
      <w:r>
        <w:rPr>
          <w:rFonts w:ascii="宋体" w:hAnsi="宋体" w:eastAsia="宋体" w:hint="eastAsia"/>
        </w:rPr>
        <w:t>℃备用或－</w:t>
      </w:r>
      <w:r>
        <w:t>20</w:t>
      </w:r>
      <w:r>
        <w:rPr>
          <w:rFonts w:ascii="宋体" w:hAnsi="宋体" w:eastAsia="宋体" w:hint="eastAsia"/>
        </w:rPr>
        <w:t>℃冻存。</w:t>
      </w:r>
    </w:p>
    <w:p w:rsidR="0018722C">
      <w:pPr>
        <w:pStyle w:val="cw18"/>
        <w:topLinePunct/>
      </w:pPr>
      <w:r>
        <w:rPr>
          <w:rFonts w:ascii="宋体" w:eastAsia="宋体" w:hint="eastAsia"/>
        </w:rPr>
        <w:t>3.7.3</w:t>
      </w:r>
      <w:r>
        <w:rPr>
          <w:rFonts w:ascii="宋体" w:eastAsia="宋体" w:hint="eastAsia"/>
        </w:rPr>
        <w:t>用</w:t>
      </w:r>
      <w:r>
        <w:t>T4</w:t>
      </w:r>
      <w:r>
        <w:t> </w:t>
      </w:r>
      <w:r>
        <w:t>DNA</w:t>
      </w:r>
      <w:r>
        <w:t> </w:t>
      </w:r>
      <w:r>
        <w:t>ligase</w:t>
      </w:r>
      <w:r/>
      <w:r>
        <w:rPr>
          <w:rFonts w:ascii="宋体" w:eastAsia="宋体" w:hint="eastAsia"/>
        </w:rPr>
        <w:t>连接片段和载体，室温连接</w:t>
      </w:r>
      <w:r>
        <w:t>2</w:t>
      </w:r>
      <w:r/>
      <w:r>
        <w:rPr>
          <w:rFonts w:ascii="宋体" w:eastAsia="宋体" w:hint="eastAsia"/>
        </w:rPr>
        <w:t>小时，连接体系为：</w:t>
      </w:r>
    </w:p>
    <w:p w:rsidR="0018722C">
      <w:pPr>
        <w:topLinePunct/>
      </w:pPr>
      <w:r>
        <w:t>Component</w:t>
      </w:r>
      <w:r w:rsidRPr="00000000">
        <w:tab/>
        <w:t>Amount</w:t>
      </w:r>
    </w:p>
    <w:p w:rsidR="0018722C">
      <w:pPr>
        <w:topLinePunct/>
      </w:pPr>
      <w:r>
        <w:t>Ligation</w:t>
      </w:r>
      <w:r>
        <w:t> </w:t>
      </w:r>
      <w:r>
        <w:t>buffer</w:t>
      </w:r>
      <w:r w:rsidRPr="00000000">
        <w:tab/>
        <w:t>1ul</w:t>
      </w:r>
    </w:p>
    <w:p w:rsidR="0018722C">
      <w:pPr>
        <w:topLinePunct/>
      </w:pPr>
      <w:r>
        <w:rPr>
          <w:rFonts w:ascii="宋体" w:eastAsia="宋体" w:hint="eastAsia"/>
        </w:rPr>
        <w:t>酶切的</w:t>
      </w:r>
      <w:r>
        <w:t>pVAX1-Myod1-IRES2-Myog</w:t>
      </w:r>
      <w:r/>
      <w:r>
        <w:rPr>
          <w:rFonts w:ascii="宋体" w:eastAsia="宋体" w:hint="eastAsia"/>
        </w:rPr>
        <w:t>载</w:t>
      </w:r>
      <w:r>
        <w:rPr>
          <w:rFonts w:ascii="宋体" w:eastAsia="宋体" w:hint="eastAsia"/>
        </w:rPr>
        <w:t>体</w:t>
      </w:r>
      <w:r>
        <w:rPr>
          <w:rFonts w:ascii="宋体" w:eastAsia="宋体" w:hint="eastAsia"/>
        </w:rPr>
        <w:t>（</w:t>
      </w:r>
      <w:r>
        <w:t>20ng</w:t>
      </w:r>
      <w:r>
        <w:t>/</w:t>
      </w:r>
      <w:r>
        <w:t>ul</w:t>
      </w:r>
      <w:r>
        <w:rPr>
          <w:rFonts w:ascii="宋体" w:eastAsia="宋体" w:hint="eastAsia"/>
        </w:rPr>
        <w:t>）</w:t>
      </w:r>
      <w:r>
        <w:t>1ul IRES2-EGFP</w:t>
      </w:r>
      <w:r/>
      <w:r>
        <w:rPr>
          <w:rFonts w:ascii="宋体" w:eastAsia="宋体" w:hint="eastAsia"/>
        </w:rPr>
        <w:t>片段</w:t>
      </w:r>
      <w:r>
        <w:t>2ul</w:t>
      </w:r>
    </w:p>
    <w:p w:rsidR="0018722C">
      <w:pPr>
        <w:topLinePunct/>
      </w:pPr>
      <w:r>
        <w:t>T4</w:t>
      </w:r>
      <w:r>
        <w:t> </w:t>
      </w:r>
      <w:r>
        <w:t>DNA</w:t>
      </w:r>
      <w:r>
        <w:t> </w:t>
      </w:r>
      <w:r>
        <w:t>ligase</w:t>
      </w:r>
      <w:r w:rsidRPr="00000000">
        <w:tab/>
        <w:t>0.5ul</w:t>
      </w:r>
    </w:p>
    <w:p w:rsidR="0018722C">
      <w:pPr>
        <w:topLinePunct/>
      </w:pPr>
      <w:r>
        <w:t>ddH2O</w:t>
      </w:r>
      <w:r w:rsidRPr="00000000">
        <w:tab/>
        <w:t>5.5ul</w:t>
      </w:r>
    </w:p>
    <w:p w:rsidR="0018722C">
      <w:pPr>
        <w:pStyle w:val="cw18"/>
        <w:topLinePunct/>
      </w:pPr>
      <w:r>
        <w:rPr>
          <w:rFonts w:ascii="宋体" w:eastAsia="宋体" w:hint="eastAsia"/>
        </w:rPr>
        <w:t>3.7.4</w:t>
      </w:r>
      <w:r>
        <w:rPr>
          <w:rFonts w:ascii="宋体" w:eastAsia="宋体" w:hint="eastAsia"/>
        </w:rPr>
        <w:t>连接产物转化</w:t>
      </w:r>
      <w:r>
        <w:t>DH5a</w:t>
      </w:r>
      <w:r/>
      <w:r>
        <w:rPr>
          <w:rFonts w:ascii="宋体" w:eastAsia="宋体" w:hint="eastAsia"/>
        </w:rPr>
        <w:t>感受态细胞。</w:t>
      </w:r>
    </w:p>
    <w:p w:rsidR="0018722C">
      <w:pPr>
        <w:topLinePunct/>
      </w:pPr>
      <w:r>
        <w:rPr>
          <w:rFonts w:ascii="宋体" w:hAnsi="宋体" w:eastAsia="宋体" w:hint="eastAsia"/>
        </w:rPr>
        <w:t>把感受态细菌从－</w:t>
      </w:r>
      <w:r>
        <w:t>70</w:t>
      </w:r>
      <w:r>
        <w:rPr>
          <w:rFonts w:ascii="宋体" w:hAnsi="宋体" w:eastAsia="宋体" w:hint="eastAsia"/>
        </w:rPr>
        <w:t>℃冰箱中取出置冰上融化</w:t>
      </w:r>
    </w:p>
    <w:p w:rsidR="0018722C">
      <w:pPr>
        <w:topLinePunct/>
      </w:pPr>
      <w:r>
        <w:rPr>
          <w:rFonts w:ascii="宋体" w:hAnsi="宋体" w:eastAsia="宋体" w:hint="eastAsia"/>
        </w:rPr>
        <w:t>取</w:t>
      </w:r>
      <w:r>
        <w:t>5ul</w:t>
      </w:r>
      <w:r>
        <w:rPr>
          <w:rFonts w:ascii="宋体" w:hAnsi="宋体" w:eastAsia="宋体" w:hint="eastAsia"/>
        </w:rPr>
        <w:t>连接产物加入至</w:t>
      </w:r>
      <w:r>
        <w:t>100ul</w:t>
      </w:r>
      <w:r>
        <w:rPr>
          <w:rFonts w:ascii="宋体" w:hAnsi="宋体" w:eastAsia="宋体" w:hint="eastAsia"/>
        </w:rPr>
        <w:t>感受态细菌即大肠杆菌</w:t>
      </w:r>
      <w:r>
        <w:t>DH5</w:t>
      </w:r>
      <w:r>
        <w:rPr>
          <w:rFonts w:ascii="宋体" w:hAnsi="宋体" w:eastAsia="宋体" w:hint="eastAsia"/>
        </w:rPr>
        <w:t>α中，冰上放置</w:t>
      </w:r>
    </w:p>
    <w:p w:rsidR="0018722C">
      <w:pPr>
        <w:topLinePunct/>
      </w:pPr>
      <w:r>
        <w:t>20</w:t>
      </w:r>
      <w:r>
        <w:rPr>
          <w:rFonts w:ascii="宋体" w:eastAsia="宋体" w:hint="eastAsia"/>
        </w:rPr>
        <w:t>～</w:t>
      </w:r>
      <w:r>
        <w:t>30</w:t>
      </w:r>
      <w:r>
        <w:rPr>
          <w:rFonts w:ascii="宋体" w:eastAsia="宋体" w:hint="eastAsia"/>
        </w:rPr>
        <w:t>分钟。</w:t>
      </w:r>
    </w:p>
    <w:p w:rsidR="0018722C">
      <w:pPr>
        <w:topLinePunct/>
      </w:pPr>
      <w:r>
        <w:rPr>
          <w:rFonts w:ascii="宋体" w:hAnsi="宋体" w:eastAsia="宋体" w:hint="eastAsia"/>
        </w:rPr>
        <w:t>把加入了连接产物的感受态细菌置于</w:t>
      </w:r>
      <w:r>
        <w:t>42</w:t>
      </w:r>
      <w:r>
        <w:rPr>
          <w:rFonts w:ascii="宋体" w:hAnsi="宋体" w:eastAsia="宋体" w:hint="eastAsia"/>
        </w:rPr>
        <w:t>℃水浴箱热激</w:t>
      </w:r>
      <w:r>
        <w:t>90</w:t>
      </w:r>
      <w:r>
        <w:rPr>
          <w:rFonts w:ascii="宋体" w:hAnsi="宋体" w:eastAsia="宋体" w:hint="eastAsia"/>
        </w:rPr>
        <w:t>秒。</w:t>
      </w:r>
      <w:r>
        <w:rPr>
          <w:rFonts w:ascii="宋体" w:hAnsi="宋体" w:eastAsia="宋体" w:hint="eastAsia"/>
        </w:rPr>
        <w:t>热激后的感受态细菌置于冰上</w:t>
      </w:r>
      <w:r>
        <w:t>5</w:t>
      </w:r>
      <w:r>
        <w:rPr>
          <w:rFonts w:ascii="宋体" w:hAnsi="宋体" w:eastAsia="宋体" w:hint="eastAsia"/>
        </w:rPr>
        <w:t>～</w:t>
      </w:r>
      <w:r>
        <w:t>10</w:t>
      </w:r>
      <w:r>
        <w:rPr>
          <w:rFonts w:ascii="宋体" w:hAnsi="宋体" w:eastAsia="宋体" w:hint="eastAsia"/>
        </w:rPr>
        <w:t>分钟。</w:t>
      </w:r>
    </w:p>
    <w:p w:rsidR="0018722C">
      <w:pPr>
        <w:topLinePunct/>
      </w:pPr>
      <w:r>
        <w:rPr>
          <w:rFonts w:ascii="宋体" w:hAnsi="宋体" w:eastAsia="宋体" w:hint="eastAsia"/>
        </w:rPr>
        <w:t>加入</w:t>
      </w:r>
      <w:r>
        <w:t>900ul</w:t>
      </w:r>
      <w:r>
        <w:rPr>
          <w:rFonts w:ascii="宋体" w:hAnsi="宋体" w:eastAsia="宋体" w:hint="eastAsia"/>
        </w:rPr>
        <w:t>不含抗生素的</w:t>
      </w:r>
      <w:r>
        <w:t>LB</w:t>
      </w:r>
      <w:r>
        <w:rPr>
          <w:rFonts w:ascii="宋体" w:hAnsi="宋体" w:eastAsia="宋体" w:hint="eastAsia"/>
        </w:rPr>
        <w:t>，</w:t>
      </w:r>
      <w:r>
        <w:t>37</w:t>
      </w:r>
      <w:r>
        <w:rPr>
          <w:rFonts w:ascii="宋体" w:hAnsi="宋体" w:eastAsia="宋体" w:hint="eastAsia"/>
        </w:rPr>
        <w:t>℃、</w:t>
      </w:r>
      <w:r>
        <w:t>250rpm</w:t>
      </w:r>
      <w:r>
        <w:rPr>
          <w:rFonts w:ascii="宋体" w:hAnsi="宋体" w:eastAsia="宋体" w:hint="eastAsia"/>
        </w:rPr>
        <w:t>摇菌培养</w:t>
      </w:r>
      <w:r>
        <w:t>45</w:t>
      </w:r>
      <w:r>
        <w:rPr>
          <w:rFonts w:ascii="宋体" w:hAnsi="宋体" w:eastAsia="宋体" w:hint="eastAsia"/>
        </w:rPr>
        <w:t>分钟。</w:t>
      </w:r>
    </w:p>
    <w:p w:rsidR="0018722C">
      <w:pPr>
        <w:topLinePunct/>
      </w:pPr>
      <w:r>
        <w:rPr>
          <w:rFonts w:ascii="宋体" w:eastAsia="宋体" w:hint="eastAsia"/>
        </w:rPr>
        <w:t>取</w:t>
      </w:r>
      <w:r>
        <w:t>100ul</w:t>
      </w:r>
      <w:r>
        <w:rPr>
          <w:rFonts w:ascii="宋体" w:eastAsia="宋体" w:hint="eastAsia"/>
        </w:rPr>
        <w:t>转化菌液涂布于抗生素的平板，用于筛选阳性克隆。平板倒置于</w:t>
      </w:r>
    </w:p>
    <w:p w:rsidR="0018722C">
      <w:pPr>
        <w:topLinePunct/>
      </w:pPr>
      <w:r>
        <w:t>37</w:t>
      </w:r>
      <w:r>
        <w:rPr>
          <w:rFonts w:ascii="宋体" w:hAnsi="宋体" w:eastAsia="宋体" w:hint="eastAsia"/>
        </w:rPr>
        <w:t>℃培养箱中孵育</w:t>
      </w:r>
      <w:r>
        <w:t>16hour</w:t>
      </w:r>
      <w:r>
        <w:rPr>
          <w:rFonts w:ascii="宋体" w:hAnsi="宋体" w:eastAsia="宋体" w:hint="eastAsia"/>
        </w:rPr>
        <w:t>。</w:t>
      </w:r>
    </w:p>
    <w:p w:rsidR="0018722C">
      <w:pPr>
        <w:pStyle w:val="cw18"/>
        <w:topLinePunct/>
      </w:pPr>
      <w:r>
        <w:rPr>
          <w:rFonts w:ascii="宋体" w:eastAsia="宋体" w:hint="eastAsia"/>
        </w:rPr>
        <w:t>3.7.5</w:t>
      </w:r>
      <w:r>
        <w:rPr>
          <w:rFonts w:ascii="宋体" w:eastAsia="宋体" w:hint="eastAsia"/>
        </w:rPr>
        <w:t>挑取阳性克隆并测序。</w:t>
      </w:r>
    </w:p>
    <w:p w:rsidR="0018722C">
      <w:pPr>
        <w:topLinePunct/>
      </w:pPr>
      <w:r>
        <w:rPr>
          <w:rFonts w:ascii="宋体" w:eastAsia="宋体" w:hint="eastAsia"/>
        </w:rPr>
        <w:t>挑选</w:t>
      </w:r>
      <w:r>
        <w:t>8</w:t>
      </w:r>
      <w:r>
        <w:rPr>
          <w:rFonts w:ascii="宋体" w:eastAsia="宋体" w:hint="eastAsia"/>
        </w:rPr>
        <w:t>～</w:t>
      </w:r>
      <w:r>
        <w:t>10</w:t>
      </w:r>
      <w:r>
        <w:rPr>
          <w:rFonts w:ascii="宋体" w:eastAsia="宋体" w:hint="eastAsia"/>
        </w:rPr>
        <w:t>个大小均匀的白色克隆，进一步进行扩增培养。蓝色菌落和大</w:t>
      </w:r>
      <w:r>
        <w:rPr>
          <w:rFonts w:ascii="宋体" w:eastAsia="宋体" w:hint="eastAsia"/>
        </w:rPr>
        <w:t>小不一的菌落为阴性菌落。用无菌牙签将</w:t>
      </w:r>
      <w:r>
        <w:t>5</w:t>
      </w:r>
      <w:r>
        <w:t>.</w:t>
      </w:r>
      <w:r>
        <w:t>9</w:t>
      </w:r>
      <w:r>
        <w:rPr>
          <w:rFonts w:ascii="宋体" w:eastAsia="宋体" w:hint="eastAsia"/>
        </w:rPr>
        <w:t>中的单个阳性克隆挑至含抗生素</w:t>
      </w:r>
      <w:r>
        <w:rPr>
          <w:rFonts w:ascii="宋体" w:eastAsia="宋体" w:hint="eastAsia"/>
        </w:rPr>
        <w:t>的</w:t>
      </w:r>
    </w:p>
    <w:p w:rsidR="0018722C">
      <w:pPr>
        <w:topLinePunct/>
      </w:pPr>
      <w:r>
        <w:t>LB</w:t>
      </w:r>
      <w:r>
        <w:rPr>
          <w:rFonts w:ascii="宋体" w:hAnsi="宋体" w:eastAsia="宋体" w:hint="eastAsia"/>
        </w:rPr>
        <w:t>培养液中，</w:t>
      </w:r>
      <w:r>
        <w:t>37</w:t>
      </w:r>
      <w:r>
        <w:rPr>
          <w:rFonts w:ascii="宋体" w:hAnsi="宋体" w:eastAsia="宋体" w:hint="eastAsia"/>
        </w:rPr>
        <w:t>℃、</w:t>
      </w:r>
      <w:r>
        <w:t>250rpm</w:t>
      </w:r>
      <w:r>
        <w:rPr>
          <w:rFonts w:ascii="宋体" w:hAnsi="宋体" w:eastAsia="宋体" w:hint="eastAsia"/>
        </w:rPr>
        <w:t>摇菌培养过夜。</w:t>
      </w:r>
    </w:p>
    <w:p w:rsidR="0018722C">
      <w:pPr>
        <w:topLinePunct/>
      </w:pPr>
      <w:r>
        <w:rPr>
          <w:rFonts w:ascii="宋体" w:eastAsia="宋体" w:hint="eastAsia"/>
        </w:rPr>
        <w:t>将上述扩增培养液分装至</w:t>
      </w:r>
      <w:r>
        <w:t>1</w:t>
      </w:r>
      <w:r>
        <w:t>.</w:t>
      </w:r>
      <w:r>
        <w:t>5ml</w:t>
      </w:r>
      <w:r>
        <w:rPr>
          <w:rFonts w:ascii="宋体" w:eastAsia="宋体" w:hint="eastAsia"/>
        </w:rPr>
        <w:t>的</w:t>
      </w:r>
      <w:r>
        <w:t>Eppendorf</w:t>
      </w:r>
      <w:r>
        <w:rPr>
          <w:rFonts w:ascii="宋体" w:eastAsia="宋体" w:hint="eastAsia"/>
        </w:rPr>
        <w:t>管，</w:t>
      </w:r>
      <w:r>
        <w:t>13000rpm</w:t>
      </w:r>
      <w:r>
        <w:rPr>
          <w:rFonts w:ascii="宋体" w:eastAsia="宋体" w:hint="eastAsia"/>
        </w:rPr>
        <w:t>离心</w:t>
      </w:r>
      <w:r>
        <w:t>30</w:t>
      </w:r>
      <w:r>
        <w:rPr>
          <w:rFonts w:ascii="宋体" w:eastAsia="宋体" w:hint="eastAsia"/>
        </w:rPr>
        <w:t>秒，去上清，吸取残液。</w:t>
      </w:r>
    </w:p>
    <w:p w:rsidR="0018722C">
      <w:pPr>
        <w:topLinePunct/>
      </w:pPr>
      <w:r>
        <w:rPr>
          <w:rFonts w:ascii="宋体" w:eastAsia="宋体" w:hint="eastAsia"/>
        </w:rPr>
        <w:t>重复收集菌液，离心，去上清。</w:t>
      </w:r>
    </w:p>
    <w:p w:rsidR="0018722C">
      <w:pPr>
        <w:topLinePunct/>
      </w:pPr>
      <w:r>
        <w:rPr>
          <w:rFonts w:ascii="宋体" w:eastAsia="宋体" w:hint="eastAsia"/>
        </w:rPr>
        <w:t>加入</w:t>
      </w:r>
      <w:r>
        <w:t>100ul</w:t>
      </w:r>
      <w:r>
        <w:rPr>
          <w:rFonts w:ascii="宋体" w:eastAsia="宋体" w:hint="eastAsia"/>
        </w:rPr>
        <w:t>预冷的溶液一</w:t>
      </w:r>
      <w:r>
        <w:rPr>
          <w:rFonts w:ascii="宋体" w:eastAsia="宋体" w:hint="eastAsia"/>
        </w:rPr>
        <w:t>（</w:t>
      </w:r>
      <w:r>
        <w:rPr>
          <w:rFonts w:ascii="宋体" w:eastAsia="宋体" w:hint="eastAsia"/>
        </w:rPr>
        <w:t>含</w:t>
      </w:r>
      <w:r>
        <w:t>5.0u</w:t>
      </w:r>
      <w:r>
        <w:t>g</w:t>
      </w:r>
      <w:r>
        <w:t>/</w:t>
      </w:r>
      <w:r>
        <w:t xml:space="preserve">ul R</w:t>
      </w:r>
      <w:r>
        <w:t>NAa</w:t>
      </w:r>
      <w:r>
        <w:t>s</w:t>
      </w:r>
      <w:r>
        <w:t>e</w:t>
      </w:r>
      <w:r>
        <w:rPr>
          <w:rFonts w:ascii="宋体" w:eastAsia="宋体" w:hint="eastAsia"/>
        </w:rPr>
        <w:t>）</w:t>
      </w:r>
      <w:r>
        <w:rPr>
          <w:rFonts w:ascii="宋体" w:eastAsia="宋体" w:hint="eastAsia"/>
        </w:rPr>
        <w:t>，用涡轮振荡器充分悬浮。</w:t>
      </w:r>
      <w:r>
        <w:rPr>
          <w:rFonts w:ascii="宋体" w:eastAsia="宋体" w:hint="eastAsia"/>
        </w:rPr>
        <w:t>加入</w:t>
      </w:r>
      <w:r>
        <w:t>150ul</w:t>
      </w:r>
      <w:r>
        <w:rPr>
          <w:rFonts w:ascii="宋体" w:eastAsia="宋体" w:hint="eastAsia"/>
        </w:rPr>
        <w:t>溶液二，快速颠倒，温和混匀，室温放置</w:t>
      </w:r>
      <w:r>
        <w:t>5</w:t>
      </w:r>
      <w:r>
        <w:rPr>
          <w:rFonts w:ascii="宋体" w:eastAsia="宋体" w:hint="eastAsia"/>
        </w:rPr>
        <w:t>分钟。</w:t>
      </w:r>
    </w:p>
    <w:p w:rsidR="0018722C">
      <w:pPr>
        <w:topLinePunct/>
      </w:pPr>
      <w:r>
        <w:rPr>
          <w:rFonts w:ascii="宋体" w:hAnsi="宋体" w:eastAsia="宋体" w:hint="eastAsia"/>
        </w:rPr>
        <w:t>加入</w:t>
      </w:r>
      <w:r>
        <w:t>150ul</w:t>
      </w:r>
      <w:r>
        <w:rPr>
          <w:rFonts w:ascii="宋体" w:hAnsi="宋体" w:eastAsia="宋体" w:hint="eastAsia"/>
        </w:rPr>
        <w:t>预冷的溶液三，温和混匀，放入－</w:t>
      </w:r>
      <w:r>
        <w:t>20</w:t>
      </w:r>
      <w:r>
        <w:rPr>
          <w:rFonts w:ascii="宋体" w:hAnsi="宋体" w:eastAsia="宋体" w:hint="eastAsia"/>
        </w:rPr>
        <w:t>℃冰箱</w:t>
      </w:r>
      <w:r>
        <w:t>5</w:t>
      </w:r>
      <w:r>
        <w:rPr>
          <w:rFonts w:ascii="宋体" w:hAnsi="宋体" w:eastAsia="宋体" w:hint="eastAsia"/>
        </w:rPr>
        <w:t>分钟。</w:t>
      </w:r>
    </w:p>
    <w:p w:rsidR="0018722C">
      <w:pPr>
        <w:topLinePunct/>
      </w:pPr>
      <w:r>
        <w:t>13000rpm</w:t>
      </w:r>
      <w:r>
        <w:rPr>
          <w:rFonts w:ascii="宋体" w:eastAsia="宋体" w:hint="eastAsia"/>
        </w:rPr>
        <w:t>，离心</w:t>
      </w:r>
      <w:r>
        <w:t>3</w:t>
      </w:r>
      <w:r>
        <w:rPr>
          <w:rFonts w:ascii="宋体" w:eastAsia="宋体" w:hint="eastAsia"/>
        </w:rPr>
        <w:t>分钟，取上清至</w:t>
      </w:r>
      <w:r>
        <w:t>1.5ml Ep </w:t>
      </w:r>
      <w:r>
        <w:rPr>
          <w:rFonts w:ascii="宋体" w:eastAsia="宋体" w:hint="eastAsia"/>
        </w:rPr>
        <w:t>管</w:t>
      </w:r>
    </w:p>
    <w:p w:rsidR="0018722C">
      <w:pPr>
        <w:topLinePunct/>
      </w:pPr>
      <w:r>
        <w:rPr>
          <w:rFonts w:ascii="宋体" w:eastAsia="宋体" w:hint="eastAsia"/>
        </w:rPr>
        <w:t>加入</w:t>
      </w:r>
      <w:r>
        <w:t>2</w:t>
      </w:r>
      <w:r>
        <w:rPr>
          <w:rFonts w:ascii="宋体" w:eastAsia="宋体" w:hint="eastAsia"/>
        </w:rPr>
        <w:t>倍于上清液体积的无水酒精，混匀，</w:t>
      </w:r>
      <w:r>
        <w:t>13000rpm</w:t>
      </w:r>
      <w:r>
        <w:rPr>
          <w:rFonts w:ascii="宋体" w:eastAsia="宋体" w:hint="eastAsia"/>
        </w:rPr>
        <w:t>，离心</w:t>
      </w:r>
      <w:r>
        <w:t>5</w:t>
      </w:r>
      <w:r>
        <w:rPr>
          <w:rFonts w:ascii="宋体" w:eastAsia="宋体" w:hint="eastAsia"/>
        </w:rPr>
        <w:t>分钟，尽可能除去上清</w:t>
      </w:r>
    </w:p>
    <w:p w:rsidR="0018722C">
      <w:pPr>
        <w:topLinePunct/>
      </w:pPr>
      <w:r>
        <w:t>0.5ml 70</w:t>
      </w:r>
      <w:r>
        <w:rPr>
          <w:rFonts w:ascii="宋体" w:eastAsia="宋体" w:hint="eastAsia"/>
        </w:rPr>
        <w:t>％乙醇漂洗</w:t>
      </w:r>
      <w:r>
        <w:t>DNA</w:t>
      </w:r>
      <w:r>
        <w:rPr>
          <w:rFonts w:ascii="宋体" w:eastAsia="宋体" w:hint="eastAsia"/>
        </w:rPr>
        <w:t>沉淀一次，</w:t>
      </w:r>
      <w:r>
        <w:t>13000rpm</w:t>
      </w:r>
      <w:r>
        <w:rPr>
          <w:rFonts w:ascii="宋体" w:eastAsia="宋体" w:hint="eastAsia"/>
        </w:rPr>
        <w:t>，离心</w:t>
      </w:r>
      <w:r>
        <w:t>2</w:t>
      </w:r>
      <w:r>
        <w:rPr>
          <w:rFonts w:ascii="宋体" w:eastAsia="宋体" w:hint="eastAsia"/>
        </w:rPr>
        <w:t>分钟，倒掉</w:t>
      </w:r>
      <w:r>
        <w:t>70</w:t>
      </w:r>
      <w:r>
        <w:rPr>
          <w:rFonts w:ascii="宋体" w:eastAsia="宋体" w:hint="eastAsia"/>
        </w:rPr>
        <w:t>％乙</w:t>
      </w:r>
      <w:r>
        <w:rPr>
          <w:rFonts w:ascii="宋体" w:eastAsia="宋体" w:hint="eastAsia"/>
        </w:rPr>
        <w:t>醇，低温干燥</w:t>
      </w:r>
      <w:r>
        <w:t>10</w:t>
      </w:r>
      <w:r>
        <w:rPr>
          <w:rFonts w:ascii="宋体" w:eastAsia="宋体" w:hint="eastAsia"/>
        </w:rPr>
        <w:t>分钟以上。</w:t>
      </w:r>
    </w:p>
    <w:p w:rsidR="0018722C">
      <w:pPr>
        <w:topLinePunct/>
      </w:pPr>
      <w:r>
        <w:rPr>
          <w:rFonts w:ascii="宋体" w:hAnsi="宋体" w:eastAsia="宋体" w:hint="eastAsia"/>
        </w:rPr>
        <w:t>加</w:t>
      </w:r>
      <w:r>
        <w:t>40ml TE</w:t>
      </w:r>
      <w:r>
        <w:rPr>
          <w:rFonts w:ascii="宋体" w:hAnsi="宋体" w:eastAsia="宋体" w:hint="eastAsia"/>
        </w:rPr>
        <w:t>（</w:t>
      </w:r>
      <w:r>
        <w:rPr>
          <w:rFonts w:ascii="宋体" w:hAnsi="宋体" w:eastAsia="宋体" w:hint="eastAsia"/>
        </w:rPr>
        <w:t>含</w:t>
      </w:r>
      <w:r>
        <w:t>5.0ug</w:t>
      </w:r>
      <w:r>
        <w:t>/</w:t>
      </w:r>
      <w:r>
        <w:t>ul RNAase</w:t>
      </w:r>
      <w:r>
        <w:rPr>
          <w:rFonts w:ascii="宋体" w:hAnsi="宋体" w:eastAsia="宋体" w:hint="eastAsia"/>
        </w:rPr>
        <w:t>）</w:t>
      </w:r>
      <w:r>
        <w:rPr>
          <w:rFonts w:ascii="宋体" w:hAnsi="宋体" w:eastAsia="宋体" w:hint="eastAsia"/>
        </w:rPr>
        <w:t>溶解</w:t>
      </w:r>
      <w:r>
        <w:t>DNA</w:t>
      </w:r>
      <w:r>
        <w:rPr>
          <w:rFonts w:ascii="宋体" w:hAnsi="宋体" w:eastAsia="宋体" w:hint="eastAsia"/>
        </w:rPr>
        <w:t>，</w:t>
      </w:r>
      <w:r>
        <w:t>37</w:t>
      </w:r>
      <w:r>
        <w:rPr>
          <w:rFonts w:ascii="宋体" w:hAnsi="宋体" w:eastAsia="宋体" w:hint="eastAsia"/>
        </w:rPr>
        <w:t>℃放置数分钟。置于</w:t>
      </w:r>
      <w:r>
        <w:t>4</w:t>
      </w:r>
      <w:r>
        <w:rPr>
          <w:rFonts w:ascii="宋体" w:hAnsi="宋体" w:eastAsia="宋体" w:hint="eastAsia"/>
        </w:rPr>
        <w:t>℃</w:t>
      </w:r>
      <w:r w:rsidR="001852F3">
        <w:rPr>
          <w:rFonts w:ascii="宋体" w:hAnsi="宋体" w:eastAsia="宋体" w:hint="eastAsia"/>
        </w:rPr>
        <w:t xml:space="preserve">备用或－</w:t>
      </w:r>
      <w:r>
        <w:t>20</w:t>
      </w:r>
      <w:r>
        <w:rPr>
          <w:rFonts w:ascii="宋体" w:hAnsi="宋体" w:eastAsia="宋体" w:hint="eastAsia"/>
        </w:rPr>
        <w:t>℃冻存。</w:t>
      </w:r>
    </w:p>
    <w:p w:rsidR="0018722C">
      <w:pPr>
        <w:topLinePunct/>
      </w:pPr>
      <w:r>
        <w:rPr>
          <w:rFonts w:ascii="宋体" w:eastAsia="宋体" w:hint="eastAsia"/>
        </w:rPr>
        <w:t>重组克隆载体分别由</w:t>
      </w:r>
      <w:r>
        <w:t>Takara</w:t>
      </w:r>
      <w:r>
        <w:rPr>
          <w:rFonts w:ascii="宋体" w:eastAsia="宋体" w:hint="eastAsia"/>
        </w:rPr>
        <w:t>公司和上海生工</w:t>
      </w:r>
      <w:r>
        <w:rPr>
          <w:rFonts w:ascii="宋体" w:eastAsia="宋体" w:hint="eastAsia"/>
        </w:rPr>
        <w:t>（</w:t>
      </w:r>
      <w:r>
        <w:t>Sangon</w:t>
      </w:r>
      <w:r>
        <w:rPr>
          <w:rFonts w:ascii="宋体" w:eastAsia="宋体" w:hint="eastAsia"/>
        </w:rPr>
        <w:t>）</w:t>
      </w:r>
      <w:r>
        <w:rPr>
          <w:rFonts w:ascii="宋体" w:eastAsia="宋体" w:hint="eastAsia"/>
        </w:rPr>
        <w:t>生物工程公司完成测序鉴定。</w:t>
      </w:r>
    </w:p>
    <w:p w:rsidR="0018722C">
      <w:pPr>
        <w:outlineLvl w:val="9"/>
        <w:topLinePunct/>
      </w:pPr>
      <w:bookmarkStart w:name="_TOC_250013" w:id="13"/>
      <w:bookmarkStart w:name="结果 " w:id="14"/>
      <w:bookmarkEnd w:id="13"/>
      <w:r>
        <w:rPr>
          <w:kern w:val="2"/>
          <w:sz w:val="28"/>
          <w:szCs w:val="28"/>
          <w:rFonts w:cstheme="minorBidi" w:hAnsiTheme="minorHAnsi" w:eastAsiaTheme="minorHAnsi" w:asciiTheme="minorHAnsi" w:ascii="宋体" w:hAnsi="宋体" w:eastAsia="宋体" w:cs="宋体"/>
        </w:rPr>
        <w:t>结果</w:t>
      </w:r>
    </w:p>
    <w:p w:rsidR="0018722C">
      <w:pPr>
        <w:pStyle w:val="Heading2"/>
        <w:topLinePunct/>
        <w:ind w:left="171" w:hangingChars="171" w:hanging="171"/>
      </w:pPr>
      <w:r>
        <w:t>1</w:t>
      </w:r>
      <w:r>
        <w:t>、</w:t>
      </w:r>
      <w:r>
        <w:t xml:space="preserve"> </w:t>
      </w:r>
      <w:r w:rsidRPr="00DB64CE">
        <w:t>测序结果</w:t>
      </w:r>
    </w:p>
    <w:p w:rsidR="0018722C">
      <w:pPr>
        <w:topLinePunct/>
      </w:pPr>
      <w:r>
        <w:t>Takara</w:t>
      </w:r>
      <w:r>
        <w:rPr>
          <w:rFonts w:ascii="宋体" w:eastAsia="宋体" w:hint="eastAsia"/>
        </w:rPr>
        <w:t>公司和上海生工</w:t>
      </w:r>
      <w:r>
        <w:rPr>
          <w:rFonts w:ascii="宋体" w:eastAsia="宋体" w:hint="eastAsia"/>
        </w:rPr>
        <w:t>（</w:t>
      </w:r>
      <w:r>
        <w:t>Sangon</w:t>
      </w:r>
      <w:r>
        <w:rPr>
          <w:rFonts w:ascii="宋体" w:eastAsia="宋体" w:hint="eastAsia"/>
        </w:rPr>
        <w:t>）</w:t>
      </w:r>
      <w:r>
        <w:rPr>
          <w:rFonts w:ascii="宋体" w:eastAsia="宋体" w:hint="eastAsia"/>
        </w:rPr>
        <w:t>生物工程公司测序的结果均证实，插入</w:t>
      </w:r>
    </w:p>
    <w:p w:rsidR="0018722C">
      <w:pPr>
        <w:topLinePunct/>
      </w:pPr>
      <w:r>
        <w:t>pVAX1-Myod1-IRES2-Myog-IRES2-EGFP</w:t>
      </w:r>
      <w:r>
        <w:rPr>
          <w:rFonts w:ascii="宋体" w:eastAsia="宋体" w:hint="eastAsia"/>
        </w:rPr>
        <w:t>真核共表达载体中的</w:t>
      </w:r>
      <w:r>
        <w:t>Myod1</w:t>
      </w:r>
      <w:r>
        <w:rPr>
          <w:rFonts w:ascii="宋体" w:eastAsia="宋体" w:hint="eastAsia"/>
        </w:rPr>
        <w:t>、</w:t>
      </w:r>
      <w:r>
        <w:t>Myog</w:t>
      </w:r>
      <w:r>
        <w:rPr>
          <w:rFonts w:ascii="宋体" w:eastAsia="宋体" w:hint="eastAsia"/>
        </w:rPr>
        <w:t>、</w:t>
      </w:r>
    </w:p>
    <w:p w:rsidR="0018722C">
      <w:pPr>
        <w:topLinePunct/>
      </w:pPr>
      <w:r>
        <w:t>IRES2</w:t>
      </w:r>
      <w:r>
        <w:rPr>
          <w:rFonts w:ascii="宋体" w:eastAsia="宋体" w:hint="eastAsia"/>
        </w:rPr>
        <w:t>及</w:t>
      </w:r>
      <w:r>
        <w:t>EGFP</w:t>
      </w:r>
      <w:r>
        <w:rPr>
          <w:rFonts w:ascii="宋体" w:eastAsia="宋体" w:hint="eastAsia"/>
        </w:rPr>
        <w:t>的碱基序列，分别与</w:t>
      </w:r>
      <w:r>
        <w:t>GenBank</w:t>
      </w:r>
      <w:r>
        <w:rPr>
          <w:rFonts w:ascii="宋体" w:eastAsia="宋体" w:hint="eastAsia"/>
        </w:rPr>
        <w:t>所公布的</w:t>
      </w:r>
      <w:r>
        <w:t>Myod1</w:t>
      </w:r>
      <w:r>
        <w:rPr>
          <w:rFonts w:ascii="宋体" w:eastAsia="宋体" w:hint="eastAsia"/>
        </w:rPr>
        <w:t>、</w:t>
      </w:r>
      <w:r>
        <w:t>Myog</w:t>
      </w:r>
      <w:r>
        <w:rPr>
          <w:rFonts w:ascii="宋体" w:eastAsia="宋体" w:hint="eastAsia"/>
        </w:rPr>
        <w:t>、</w:t>
      </w:r>
      <w:r>
        <w:t>IRES2</w:t>
      </w:r>
    </w:p>
    <w:p w:rsidR="0018722C">
      <w:pPr>
        <w:topLinePunct/>
      </w:pPr>
      <w:r>
        <w:rPr>
          <w:rFonts w:ascii="宋体" w:eastAsia="宋体" w:hint="eastAsia"/>
        </w:rPr>
        <w:t>及</w:t>
      </w:r>
      <w:r>
        <w:t>EGFP</w:t>
      </w:r>
      <w:r>
        <w:rPr>
          <w:rFonts w:ascii="宋体" w:eastAsia="宋体" w:hint="eastAsia"/>
        </w:rPr>
        <w:t>的碱基序列完全相同。测序结果见</w:t>
      </w:r>
      <w:r>
        <w:rPr>
          <w:rFonts w:ascii="宋体" w:eastAsia="宋体" w:hint="eastAsia"/>
        </w:rPr>
        <w:t>图</w:t>
      </w:r>
      <w:r>
        <w:t>1-1</w:t>
      </w:r>
      <w:r>
        <w:t>~1-4</w:t>
      </w:r>
      <w:r>
        <w:rPr>
          <w:rFonts w:ascii="宋体" w:eastAsia="宋体" w:hint="eastAsia"/>
        </w:rPr>
        <w:t>。</w:t>
      </w:r>
    </w:p>
    <w:p w:rsidR="0018722C">
      <w:pPr>
        <w:pStyle w:val="aff7"/>
        <w:topLinePunct/>
      </w:pPr>
      <w:r>
        <w:drawing>
          <wp:inline>
            <wp:extent cx="5672652" cy="163068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5672652" cy="1630680"/>
                    </a:xfrm>
                    <a:prstGeom prst="rect">
                      <a:avLst/>
                    </a:prstGeom>
                  </pic:spPr>
                </pic:pic>
              </a:graphicData>
            </a:graphic>
          </wp:inline>
        </w:drawing>
      </w:r>
    </w:p>
    <w:p w:rsidR="0018722C">
      <w:pPr>
        <w:rPr/>
        <w:topLinePunct/>
      </w:pPr>
    </w:p>
    <w:p w:rsidR="0018722C">
      <w:pPr>
        <w:pStyle w:val="affff5"/>
        <w:keepNext/>
        <w:topLinePunct/>
      </w:pPr>
      <w:r>
        <w:rPr>
          <w:rFonts w:ascii="宋体"/>
          <w:sz w:val="20"/>
        </w:rPr>
        <w:drawing>
          <wp:inline distT="0" distB="0" distL="0" distR="0">
            <wp:extent cx="5144700" cy="111534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5706802" cy="123720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真核共表达载体中</w:t>
      </w:r>
      <w:r>
        <w:rPr>
          <w:rFonts w:cstheme="minorBidi" w:hAnsiTheme="minorHAnsi" w:eastAsiaTheme="minorHAnsi" w:asciiTheme="minorHAnsi"/>
        </w:rPr>
        <w:t>Myod1</w:t>
      </w:r>
      <w:r>
        <w:rPr>
          <w:rFonts w:ascii="宋体" w:eastAsia="宋体" w:hint="eastAsia" w:cstheme="minorBidi" w:hAnsiTheme="minorHAnsi"/>
        </w:rPr>
        <w:t>的测序结果</w:t>
      </w:r>
    </w:p>
    <w:p w:rsidR="0018722C">
      <w:pPr>
        <w:pStyle w:val="aff7"/>
        <w:topLinePunct/>
      </w:pPr>
      <w:r>
        <w:drawing>
          <wp:inline>
            <wp:extent cx="5671076" cy="2335149"/>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5671076" cy="233514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真核共表达载体中</w:t>
      </w:r>
      <w:r>
        <w:rPr>
          <w:rFonts w:cstheme="minorBidi" w:hAnsiTheme="minorHAnsi" w:eastAsiaTheme="minorHAnsi" w:asciiTheme="minorHAnsi"/>
        </w:rPr>
        <w:t>Myog</w:t>
      </w:r>
      <w:r>
        <w:rPr>
          <w:rFonts w:ascii="宋体" w:eastAsia="宋体" w:hint="eastAsia" w:cstheme="minorBidi" w:hAnsiTheme="minorHAnsi"/>
        </w:rPr>
        <w:t>的测序结果</w:t>
      </w:r>
    </w:p>
    <w:p w:rsidR="0018722C">
      <w:pPr>
        <w:pStyle w:val="aff7"/>
        <w:topLinePunct/>
      </w:pPr>
      <w:r>
        <w:drawing>
          <wp:inline>
            <wp:extent cx="5843364" cy="215960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5843364" cy="215960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真核共表达载体中</w:t>
      </w:r>
      <w:r>
        <w:rPr>
          <w:rFonts w:cstheme="minorBidi" w:hAnsiTheme="minorHAnsi" w:eastAsiaTheme="minorHAnsi" w:asciiTheme="minorHAnsi"/>
        </w:rPr>
        <w:t>IRES2</w:t>
      </w:r>
      <w:r>
        <w:rPr>
          <w:rFonts w:ascii="宋体" w:eastAsia="宋体" w:hint="eastAsia" w:cstheme="minorBidi" w:hAnsiTheme="minorHAnsi"/>
        </w:rPr>
        <w:t>的测序结果</w:t>
      </w:r>
    </w:p>
    <w:p w:rsidR="0018722C">
      <w:pPr>
        <w:pStyle w:val="affff5"/>
        <w:keepNext/>
        <w:topLinePunct/>
      </w:pPr>
      <w:r>
        <w:rPr>
          <w:rFonts w:ascii="宋体"/>
          <w:sz w:val="20"/>
        </w:rPr>
        <w:drawing>
          <wp:inline distT="0" distB="0" distL="0" distR="0">
            <wp:extent cx="5131500" cy="218526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5788106" cy="246487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真核共表达载体中</w:t>
      </w:r>
      <w:r>
        <w:rPr>
          <w:rFonts w:cstheme="minorBidi" w:hAnsiTheme="minorHAnsi" w:eastAsiaTheme="minorHAnsi" w:asciiTheme="minorHAnsi"/>
        </w:rPr>
        <w:t>EGFP</w:t>
      </w:r>
      <w:r>
        <w:rPr>
          <w:rFonts w:ascii="宋体" w:eastAsia="宋体" w:hint="eastAsia" w:cstheme="minorBidi" w:hAnsiTheme="minorHAnsi"/>
        </w:rPr>
        <w:t>的测序结果</w:t>
      </w:r>
    </w:p>
    <w:p w:rsidR="0018722C">
      <w:pPr>
        <w:outlineLvl w:val="9"/>
        <w:topLinePunct/>
      </w:pPr>
      <w:bookmarkStart w:name="_TOC_250012" w:id="15"/>
      <w:bookmarkStart w:name="讨 论 " w:id="16"/>
      <w:bookmarkEnd w:id="15"/>
      <w:r>
        <w:rPr>
          <w:kern w:val="2"/>
          <w:sz w:val="28"/>
          <w:szCs w:val="28"/>
          <w:rFonts w:cstheme="minorBidi" w:hAnsiTheme="minorHAnsi" w:eastAsiaTheme="minorHAnsi" w:asciiTheme="minorHAnsi" w:ascii="微软雅黑" w:hAnsi="微软雅黑" w:eastAsia="微软雅黑" w:cs="微软雅黑"/>
          <w:b/>
          <w:bCs/>
        </w:rPr>
        <w:t>讨</w:t>
      </w:r>
      <w:r w:rsidR="001852F3">
        <w:rPr>
          <w:kern w:val="2"/>
          <w:sz w:val="28"/>
          <w:szCs w:val="28"/>
          <w:rFonts w:cstheme="minorBidi" w:hAnsiTheme="minorHAnsi" w:eastAsiaTheme="minorHAnsi" w:asciiTheme="minorHAnsi" w:ascii="微软雅黑" w:hAnsi="微软雅黑" w:eastAsia="微软雅黑" w:cs="微软雅黑"/>
          <w:b/>
          <w:bCs/>
        </w:rPr>
        <w:t>论</w:t>
      </w:r>
    </w:p>
    <w:p w:rsidR="0018722C">
      <w:pPr>
        <w:topLinePunct/>
      </w:pPr>
      <w:r>
        <w:rPr>
          <w:rFonts w:ascii="宋体" w:eastAsia="宋体" w:hint="eastAsia"/>
        </w:rPr>
        <w:t>多年来，失神经支配骨骼肌萎缩一直是骨科学领域中的一个重要并亟需破解的理论难题。运用转录因子进行基因治疗是极具应用前景的治疗方法，是目</w:t>
      </w:r>
      <w:r>
        <w:rPr>
          <w:rFonts w:ascii="宋体" w:eastAsia="宋体" w:hint="eastAsia"/>
        </w:rPr>
        <w:t>前研究的热点。生肌调节因子家族对骨骼肌的发生、分化和成熟起决定性作用</w:t>
      </w:r>
      <w:r>
        <w:rPr>
          <w:rFonts w:ascii="宋体" w:eastAsia="宋体" w:hint="eastAsia"/>
        </w:rPr>
        <w:t>。</w:t>
      </w:r>
      <w:r w:rsidR="001852F3">
        <w:rPr>
          <w:rFonts w:ascii="宋体" w:eastAsia="宋体" w:hint="eastAsia"/>
        </w:rPr>
        <w:t xml:space="preserve"> </w:t>
      </w:r>
      <w:r>
        <w:rPr>
          <w:rFonts w:ascii="宋体" w:eastAsia="宋体" w:hint="eastAsia"/>
        </w:rPr>
        <w:t>过去人们多用单基因来治疗骨骼肌失神经萎缩，但是疗效不佳。由于发现转录因子之间存在相互协同与促进的作用，因此探索双基因联合应用以促进细胞增殖和成肌分化是一项很有价值研究，能够为失神经支配骨骼肌萎缩的防治寻找新的思路，并提供实验依据。</w:t>
      </w:r>
    </w:p>
    <w:p w:rsidR="0018722C">
      <w:pPr>
        <w:topLinePunct/>
      </w:pPr>
      <w:r>
        <w:rPr>
          <w:rFonts w:ascii="宋体" w:eastAsia="宋体" w:hint="eastAsia"/>
        </w:rPr>
        <w:t>在胚胎发育阶段，骨骼肌的发生和发育主要取决于</w:t>
      </w:r>
      <w:r>
        <w:t>MRFs</w:t>
      </w:r>
      <w:r>
        <w:rPr>
          <w:rFonts w:ascii="宋体" w:eastAsia="宋体" w:hint="eastAsia"/>
        </w:rPr>
        <w:t>转录因子家族成</w:t>
      </w:r>
      <w:r>
        <w:rPr>
          <w:rFonts w:ascii="宋体" w:eastAsia="宋体" w:hint="eastAsia"/>
        </w:rPr>
        <w:t>员所发挥的调控作用。不同的</w:t>
      </w:r>
      <w:r>
        <w:t>MRFs</w:t>
      </w:r>
      <w:r>
        <w:rPr>
          <w:rFonts w:ascii="宋体" w:eastAsia="宋体" w:hint="eastAsia"/>
        </w:rPr>
        <w:t>家族成员的所发挥的作用具有不同的时间</w:t>
      </w:r>
      <w:r>
        <w:rPr>
          <w:rFonts w:ascii="宋体" w:eastAsia="宋体" w:hint="eastAsia"/>
        </w:rPr>
        <w:t>特异性和空间特异性，这种特定的时间和空间模式表明</w:t>
      </w:r>
      <w:r>
        <w:t>MRFs</w:t>
      </w:r>
      <w:r>
        <w:rPr>
          <w:rFonts w:ascii="宋体" w:eastAsia="宋体" w:hint="eastAsia"/>
        </w:rPr>
        <w:t>家族各个成员在骨骼肌的发生和发育过程中所发挥的作用是不相同的。在人类胚胎时期，骨骼</w:t>
      </w:r>
      <w:r>
        <w:rPr>
          <w:rFonts w:ascii="宋体" w:eastAsia="宋体" w:hint="eastAsia"/>
        </w:rPr>
        <w:t>肌发生的初期首先出现</w:t>
      </w:r>
      <w:r>
        <w:t>Myf5</w:t>
      </w:r>
      <w:r>
        <w:rPr>
          <w:rFonts w:ascii="宋体" w:eastAsia="宋体" w:hint="eastAsia"/>
        </w:rPr>
        <w:t>和</w:t>
      </w:r>
      <w:r>
        <w:t>MyoD1</w:t>
      </w:r>
      <w:r>
        <w:rPr>
          <w:rFonts w:ascii="宋体" w:eastAsia="宋体" w:hint="eastAsia"/>
        </w:rPr>
        <w:t>表达，随后</w:t>
      </w:r>
      <w:r>
        <w:t>Myog</w:t>
      </w:r>
      <w:r>
        <w:rPr>
          <w:rFonts w:ascii="宋体" w:eastAsia="宋体" w:hint="eastAsia"/>
        </w:rPr>
        <w:t>开始进行表达，最终促使成肌细胞完成向骨骼肌肌纤维分化的过程</w:t>
      </w:r>
      <w:r>
        <w:rPr>
          <w:vertAlign w:val="superscript"/>
        </w:rPr>
        <w:t>[</w:t>
      </w:r>
      <w:r>
        <w:rPr>
          <w:vertAlign w:val="superscript"/>
        </w:rPr>
        <w:t xml:space="preserve">10</w:t>
      </w:r>
      <w:r>
        <w:rPr>
          <w:vertAlign w:val="superscript"/>
        </w:rPr>
        <w:t>]</w:t>
      </w:r>
      <w:r>
        <w:rPr>
          <w:rFonts w:ascii="宋体" w:eastAsia="宋体" w:hint="eastAsia"/>
        </w:rPr>
        <w:t>。通常，</w:t>
      </w:r>
      <w:r>
        <w:t>MRFs</w:t>
      </w:r>
      <w:r>
        <w:rPr>
          <w:rFonts w:ascii="宋体" w:eastAsia="宋体" w:hint="eastAsia"/>
        </w:rPr>
        <w:t>转录因子在发育</w:t>
      </w:r>
      <w:r>
        <w:rPr>
          <w:rFonts w:ascii="宋体" w:eastAsia="宋体" w:hint="eastAsia"/>
        </w:rPr>
        <w:t>成熟的骨骼肌中表达水平较低，但是</w:t>
      </w:r>
      <w:r>
        <w:t>MRF4</w:t>
      </w:r>
      <w:r>
        <w:rPr>
          <w:rFonts w:ascii="宋体" w:eastAsia="宋体" w:hint="eastAsia"/>
        </w:rPr>
        <w:t>却是个例外的转录因子，它能够</w:t>
      </w:r>
      <w:r>
        <w:rPr>
          <w:rFonts w:ascii="宋体" w:eastAsia="宋体" w:hint="eastAsia"/>
        </w:rPr>
        <w:t>在</w:t>
      </w:r>
    </w:p>
    <w:p w:rsidR="0018722C">
      <w:pPr>
        <w:topLinePunct/>
      </w:pPr>
      <w:r>
        <w:rPr>
          <w:rFonts w:ascii="宋体" w:eastAsia="宋体" w:hint="eastAsia"/>
        </w:rPr>
        <w:t>发育成熟的骨骼肌中保持较高的表达水平，这表明</w:t>
      </w:r>
      <w:r>
        <w:t>MRF4</w:t>
      </w:r>
      <w:r/>
      <w:r>
        <w:rPr>
          <w:rFonts w:ascii="宋体" w:eastAsia="宋体" w:hint="eastAsia"/>
        </w:rPr>
        <w:t>的功能可能与维持骨骼肌的分化状态有关</w:t>
      </w:r>
      <w:r>
        <w:rPr>
          <w:vertAlign w:val="superscript"/>
        </w:rPr>
        <w:t>[</w:t>
      </w:r>
      <w:r>
        <w:rPr>
          <w:vertAlign w:val="superscript"/>
          <w:position w:val="8"/>
        </w:rPr>
        <w:t xml:space="preserve">11</w:t>
      </w:r>
      <w:r>
        <w:rPr>
          <w:vertAlign w:val="superscript"/>
        </w:rPr>
        <w:t>]</w:t>
      </w:r>
      <w:r>
        <w:rPr>
          <w:rFonts w:ascii="宋体" w:eastAsia="宋体" w:hint="eastAsia"/>
        </w:rPr>
        <w:t>。在</w:t>
      </w:r>
      <w:r>
        <w:t>MRFs</w:t>
      </w:r>
      <w:r/>
      <w:r>
        <w:rPr>
          <w:rFonts w:ascii="宋体" w:eastAsia="宋体" w:hint="eastAsia"/>
        </w:rPr>
        <w:t>家族的四个成员中，有些功能却又是相似的</w:t>
      </w:r>
      <w:r>
        <w:rPr>
          <w:rFonts w:ascii="宋体" w:eastAsia="宋体" w:hint="eastAsia"/>
        </w:rPr>
        <w:t>，</w:t>
      </w:r>
      <w:r>
        <w:rPr>
          <w:rFonts w:ascii="宋体" w:eastAsia="宋体" w:hint="eastAsia"/>
        </w:rPr>
        <w:t>但是每个成员又都具有各自独特的功能</w:t>
      </w:r>
      <w:r>
        <w:rPr>
          <w:vertAlign w:val="superscript"/>
        </w:rPr>
        <w:t>[</w:t>
      </w:r>
      <w:r>
        <w:rPr>
          <w:vertAlign w:val="superscript"/>
          <w:position w:val="8"/>
        </w:rPr>
        <w:t xml:space="preserve">12</w:t>
      </w:r>
      <w:r>
        <w:rPr>
          <w:vertAlign w:val="superscript"/>
        </w:rPr>
        <w:t>]</w:t>
      </w:r>
      <w:r>
        <w:rPr>
          <w:rFonts w:ascii="宋体" w:eastAsia="宋体" w:hint="eastAsia"/>
        </w:rPr>
        <w:t>。根据蛋白结构及所具有功能的相似</w:t>
      </w:r>
      <w:r>
        <w:rPr>
          <w:rFonts w:ascii="宋体" w:eastAsia="宋体" w:hint="eastAsia"/>
        </w:rPr>
        <w:t>性，</w:t>
      </w:r>
      <w:r>
        <w:t>MRFs</w:t>
      </w:r>
      <w:r/>
      <w:r>
        <w:rPr>
          <w:rFonts w:ascii="宋体" w:eastAsia="宋体" w:hint="eastAsia"/>
        </w:rPr>
        <w:t>家族的四个成员可以分为两类，第一类包括有</w:t>
      </w:r>
      <w:r>
        <w:t>MyoD1</w:t>
      </w:r>
      <w:r/>
      <w:r>
        <w:rPr>
          <w:rFonts w:ascii="宋体" w:eastAsia="宋体" w:hint="eastAsia"/>
        </w:rPr>
        <w:t>和</w:t>
      </w:r>
      <w:r>
        <w:t>Myf5</w:t>
      </w:r>
      <w:r/>
      <w:r>
        <w:rPr>
          <w:rFonts w:ascii="宋体" w:eastAsia="宋体" w:hint="eastAsia"/>
        </w:rPr>
        <w:t>两个因子，两者在空间结构和表达的时间上具有很高的相似性，与胚胎发育时期成</w:t>
      </w:r>
      <w:r>
        <w:rPr>
          <w:rFonts w:ascii="宋体" w:eastAsia="宋体" w:hint="eastAsia"/>
        </w:rPr>
        <w:t>肌细胞的发生过程具有密切的关系。第二类包括</w:t>
      </w:r>
      <w:r>
        <w:t>Myog</w:t>
      </w:r>
      <w:r/>
      <w:r>
        <w:rPr>
          <w:rFonts w:ascii="宋体" w:eastAsia="宋体" w:hint="eastAsia"/>
        </w:rPr>
        <w:t>和</w:t>
      </w:r>
      <w:r>
        <w:t>MRF4</w:t>
      </w:r>
      <w:r/>
      <w:r>
        <w:rPr>
          <w:rFonts w:ascii="宋体" w:eastAsia="宋体" w:hint="eastAsia"/>
        </w:rPr>
        <w:t>两个因子，它</w:t>
      </w:r>
      <w:r>
        <w:rPr>
          <w:rFonts w:ascii="宋体" w:eastAsia="宋体" w:hint="eastAsia"/>
        </w:rPr>
        <w:t>们与成肌细胞的分化过程以及骨骼肌的成熟过程具有密切的关系</w:t>
      </w:r>
      <w:r>
        <w:rPr>
          <w:vertAlign w:val="superscript"/>
        </w:rPr>
        <w:t>[</w:t>
      </w:r>
      <w:r>
        <w:rPr>
          <w:vertAlign w:val="superscript"/>
          <w:position w:val="8"/>
        </w:rPr>
        <w:t xml:space="preserve">13</w:t>
      </w:r>
      <w:r>
        <w:rPr>
          <w:vertAlign w:val="superscript"/>
        </w:rPr>
        <w:t>]</w:t>
      </w:r>
      <w:r>
        <w:rPr>
          <w:rFonts w:ascii="宋体" w:eastAsia="宋体" w:hint="eastAsia"/>
        </w:rPr>
        <w:t>。</w:t>
      </w:r>
    </w:p>
    <w:p w:rsidR="0018722C">
      <w:pPr>
        <w:topLinePunct/>
      </w:pPr>
      <w:r>
        <w:rPr>
          <w:rFonts w:ascii="宋体" w:eastAsia="宋体" w:hint="eastAsia"/>
        </w:rPr>
        <w:t>在</w:t>
      </w:r>
      <w:r>
        <w:t>MRFs</w:t>
      </w:r>
      <w:r>
        <w:rPr>
          <w:rFonts w:ascii="宋体" w:eastAsia="宋体" w:hint="eastAsia"/>
        </w:rPr>
        <w:t>转录因子家族的成员中，</w:t>
      </w:r>
      <w:r>
        <w:t>MyoD1</w:t>
      </w:r>
      <w:r>
        <w:rPr>
          <w:rFonts w:ascii="宋体" w:eastAsia="宋体" w:hint="eastAsia"/>
        </w:rPr>
        <w:t>和</w:t>
      </w:r>
      <w:r>
        <w:t>Myf5</w:t>
      </w:r>
      <w:r>
        <w:rPr>
          <w:rFonts w:ascii="宋体" w:eastAsia="宋体" w:hint="eastAsia"/>
        </w:rPr>
        <w:t>两个因子之间结构和功能具有极高的相似性，二者基本上可以相互替代。在大鼠发育的胚胎时期，只</w:t>
      </w:r>
      <w:r>
        <w:rPr>
          <w:rFonts w:ascii="宋体" w:eastAsia="宋体" w:hint="eastAsia"/>
        </w:rPr>
        <w:t>需单一的</w:t>
      </w:r>
      <w:r>
        <w:t>MyoD1</w:t>
      </w:r>
      <w:r>
        <w:rPr>
          <w:rFonts w:ascii="宋体" w:eastAsia="宋体" w:hint="eastAsia"/>
        </w:rPr>
        <w:t>或</w:t>
      </w:r>
      <w:r>
        <w:t>Myf5</w:t>
      </w:r>
      <w:r>
        <w:rPr>
          <w:rFonts w:ascii="宋体" w:eastAsia="宋体" w:hint="eastAsia"/>
        </w:rPr>
        <w:t>转录因子出现表达就基本上能够满足骨骼肌发育成熟的要求</w:t>
      </w:r>
      <w:r>
        <w:rPr>
          <w:vertAlign w:val="superscript"/>
        </w:rPr>
        <w:t>[</w:t>
      </w:r>
      <w:r>
        <w:rPr>
          <w:vertAlign w:val="superscript"/>
        </w:rPr>
        <w:t xml:space="preserve">14</w:t>
      </w:r>
      <w:r>
        <w:rPr>
          <w:vertAlign w:val="superscript"/>
        </w:rPr>
        <w:t>]</w:t>
      </w:r>
      <w:r>
        <w:rPr>
          <w:rFonts w:ascii="宋体" w:eastAsia="宋体" w:hint="eastAsia"/>
        </w:rPr>
        <w:t>。</w:t>
      </w:r>
      <w:r>
        <w:rPr>
          <w:rFonts w:ascii="宋体" w:eastAsia="宋体" w:hint="eastAsia"/>
        </w:rPr>
        <w:t>近年</w:t>
      </w:r>
      <w:r>
        <w:rPr>
          <w:rFonts w:ascii="宋体" w:eastAsia="宋体" w:hint="eastAsia"/>
        </w:rPr>
        <w:t>来的研究结果表明，单独缺乏</w:t>
      </w:r>
      <w:r>
        <w:t>MyoD1</w:t>
      </w:r>
      <w:r>
        <w:rPr>
          <w:rFonts w:ascii="宋体" w:eastAsia="宋体" w:hint="eastAsia"/>
        </w:rPr>
        <w:t>或者</w:t>
      </w:r>
      <w:r>
        <w:t>Myf5</w:t>
      </w:r>
      <w:r>
        <w:rPr>
          <w:rFonts w:ascii="宋体" w:eastAsia="宋体" w:hint="eastAsia"/>
        </w:rPr>
        <w:t>转录因子的大</w:t>
      </w:r>
      <w:r>
        <w:rPr>
          <w:rFonts w:ascii="宋体" w:eastAsia="宋体" w:hint="eastAsia"/>
        </w:rPr>
        <w:t>鼠胚胎在发育过程中不会出现严重的骨骼肌异常，但是当同时缺乏</w:t>
      </w:r>
      <w:r>
        <w:t>MyoD1</w:t>
      </w:r>
      <w:r>
        <w:rPr>
          <w:rFonts w:ascii="宋体" w:eastAsia="宋体" w:hint="eastAsia"/>
        </w:rPr>
        <w:t>和</w:t>
      </w:r>
      <w:r>
        <w:t>Myf5</w:t>
      </w:r>
      <w:r>
        <w:rPr>
          <w:rFonts w:ascii="宋体" w:eastAsia="宋体" w:hint="eastAsia"/>
        </w:rPr>
        <w:t>两个因子时，大鼠胚胎则不会出现分化成熟的骨骼肌，这表明</w:t>
      </w:r>
      <w:r>
        <w:t>MyoD1 </w:t>
      </w:r>
      <w:r>
        <w:rPr>
          <w:rFonts w:ascii="宋体" w:eastAsia="宋体" w:hint="eastAsia"/>
        </w:rPr>
        <w:t>和</w:t>
      </w:r>
    </w:p>
    <w:p w:rsidR="0018722C">
      <w:pPr>
        <w:topLinePunct/>
      </w:pPr>
      <w:r>
        <w:t>Myf5</w:t>
      </w:r>
      <w:r>
        <w:rPr>
          <w:rFonts w:ascii="宋体" w:eastAsia="宋体" w:hint="eastAsia"/>
        </w:rPr>
        <w:t>不仅能够在骨骼肌肌细胞发生的早期阶段发挥作用，而且二者还具有相似</w:t>
      </w:r>
      <w:r>
        <w:rPr>
          <w:rFonts w:ascii="宋体" w:eastAsia="宋体" w:hint="eastAsia"/>
        </w:rPr>
        <w:t>的功能，基本上可以相互替代</w:t>
      </w:r>
      <w:r>
        <w:rPr>
          <w:vertAlign w:val="superscript"/>
        </w:rPr>
        <w:t>[</w:t>
      </w:r>
      <w:r>
        <w:rPr>
          <w:vertAlign w:val="superscript"/>
          <w:position w:val="8"/>
        </w:rPr>
        <w:t xml:space="preserve">15</w:t>
      </w:r>
      <w:r>
        <w:rPr>
          <w:vertAlign w:val="superscript"/>
        </w:rPr>
        <w:t>]</w:t>
      </w:r>
      <w:r>
        <w:rPr>
          <w:rFonts w:ascii="宋体" w:eastAsia="宋体" w:hint="eastAsia"/>
        </w:rPr>
        <w:t>。</w:t>
      </w:r>
      <w:r>
        <w:t>Myf5</w:t>
      </w:r>
      <w:r>
        <w:rPr>
          <w:rFonts w:ascii="宋体" w:eastAsia="宋体" w:hint="eastAsia"/>
        </w:rPr>
        <w:t>是在胚胎时期骨骼肌发育早期，在骨骼</w:t>
      </w:r>
      <w:r>
        <w:rPr>
          <w:rFonts w:ascii="宋体" w:eastAsia="宋体" w:hint="eastAsia"/>
        </w:rPr>
        <w:t>肌祖细胞内最早出现表达的</w:t>
      </w:r>
      <w:r>
        <w:t>MRFs</w:t>
      </w:r>
      <w:r>
        <w:rPr>
          <w:rFonts w:ascii="宋体" w:eastAsia="宋体" w:hint="eastAsia"/>
        </w:rPr>
        <w:t>家族成员</w:t>
      </w:r>
      <w:r>
        <w:rPr>
          <w:vertAlign w:val="superscript"/>
        </w:rPr>
        <w:t>[</w:t>
      </w:r>
      <w:r>
        <w:rPr>
          <w:vertAlign w:val="superscript"/>
          <w:position w:val="8"/>
        </w:rPr>
        <w:t xml:space="preserve">16</w:t>
      </w:r>
      <w:r>
        <w:rPr>
          <w:vertAlign w:val="superscript"/>
        </w:rPr>
        <w:t>]</w:t>
      </w:r>
      <w:r>
        <w:rPr>
          <w:rFonts w:ascii="宋体" w:eastAsia="宋体" w:hint="eastAsia"/>
        </w:rPr>
        <w:t>。如果</w:t>
      </w:r>
      <w:r>
        <w:t>Myf5</w:t>
      </w:r>
      <w:r>
        <w:rPr>
          <w:rFonts w:ascii="宋体" w:eastAsia="宋体" w:hint="eastAsia"/>
        </w:rPr>
        <w:t>基因表达缺失，那么</w:t>
      </w:r>
      <w:r>
        <w:rPr>
          <w:rFonts w:ascii="宋体" w:eastAsia="宋体" w:hint="eastAsia"/>
        </w:rPr>
        <w:t>就会导致早期的肌节不能形成。但是，这种发育障碍会被随后出现表达的</w:t>
      </w:r>
      <w:r>
        <w:t>MyoD1</w:t>
      </w:r>
      <w:r>
        <w:rPr>
          <w:rFonts w:ascii="宋体" w:eastAsia="宋体" w:hint="eastAsia"/>
        </w:rPr>
        <w:t>所修复，结果使得骨骼肌仍然能够正常发育。</w:t>
      </w:r>
      <w:r>
        <w:rPr>
          <w:rFonts w:ascii="宋体" w:eastAsia="宋体" w:hint="eastAsia"/>
        </w:rPr>
        <w:t>近年</w:t>
      </w:r>
      <w:r>
        <w:rPr>
          <w:rFonts w:ascii="宋体" w:eastAsia="宋体" w:hint="eastAsia"/>
        </w:rPr>
        <w:t>来的研究结果表明，在胚胎</w:t>
      </w:r>
      <w:r>
        <w:rPr>
          <w:rFonts w:ascii="宋体" w:eastAsia="宋体" w:hint="eastAsia"/>
        </w:rPr>
        <w:t>发育过程中，缺乏</w:t>
      </w:r>
      <w:r>
        <w:t>Myf5</w:t>
      </w:r>
      <w:r/>
      <w:r w:rsidR="001852F3">
        <w:t xml:space="preserve"> </w:t>
      </w:r>
      <w:r>
        <w:rPr>
          <w:rFonts w:ascii="宋体" w:eastAsia="宋体" w:hint="eastAsia"/>
        </w:rPr>
        <w:t>基因表达的大鼠会在出生时出现严重的脊柱和胸廓畸形</w:t>
      </w:r>
      <w:r>
        <w:rPr>
          <w:rFonts w:ascii="宋体" w:eastAsia="宋体" w:hint="eastAsia"/>
        </w:rPr>
        <w:t>，</w:t>
      </w:r>
      <w:r>
        <w:rPr>
          <w:rFonts w:ascii="宋体" w:eastAsia="宋体" w:hint="eastAsia"/>
        </w:rPr>
        <w:t>但并不影响正常的骨骼肌的形成，这可能是由于缺乏</w:t>
      </w:r>
      <w:r>
        <w:t>Myf5</w:t>
      </w:r>
      <w:r>
        <w:rPr>
          <w:rFonts w:ascii="宋体" w:eastAsia="宋体" w:hint="eastAsia"/>
        </w:rPr>
        <w:t>基因而导致肌节与生</w:t>
      </w:r>
      <w:r>
        <w:rPr>
          <w:rFonts w:ascii="宋体" w:eastAsia="宋体" w:hint="eastAsia"/>
        </w:rPr>
        <w:t>骨节之间失去联系而产生的结果；反之，如果</w:t>
      </w:r>
      <w:r>
        <w:t>MyoD1</w:t>
      </w:r>
      <w:r>
        <w:rPr>
          <w:rFonts w:ascii="宋体" w:eastAsia="宋体" w:hint="eastAsia"/>
        </w:rPr>
        <w:t>基因表达存在缺陷，那么</w:t>
      </w:r>
      <w:r>
        <w:rPr>
          <w:rFonts w:ascii="宋体" w:eastAsia="宋体" w:hint="eastAsia"/>
        </w:rPr>
        <w:t>就会导致</w:t>
      </w:r>
      <w:r>
        <w:t>Myf5</w:t>
      </w:r>
      <w:r>
        <w:rPr>
          <w:rFonts w:ascii="宋体" w:eastAsia="宋体" w:hint="eastAsia"/>
        </w:rPr>
        <w:t>的表达水平出现代偿性增高，结果使得骨骼肌仍然能够正常发</w:t>
      </w:r>
      <w:r>
        <w:rPr>
          <w:rFonts w:ascii="宋体" w:eastAsia="宋体" w:hint="eastAsia"/>
        </w:rPr>
        <w:t>育</w:t>
      </w:r>
    </w:p>
    <w:p w:rsidR="0018722C">
      <w:pPr>
        <w:topLinePunct/>
      </w:pPr>
      <w:r>
        <w:t>[</w:t>
      </w:r>
      <w:r>
        <w:t xml:space="preserve">17</w:t>
      </w:r>
      <w:r>
        <w:t>]</w:t>
      </w:r>
      <w:r>
        <w:rPr>
          <w:rFonts w:ascii="宋体" w:eastAsia="宋体" w:hint="eastAsia"/>
          <w:rFonts w:ascii="宋体" w:eastAsia="宋体" w:hint="eastAsia"/>
          <w:spacing w:val="-4"/>
        </w:rPr>
        <w:t xml:space="preserve">. </w:t>
      </w:r>
      <w:r>
        <w:rPr>
          <w:rFonts w:ascii="宋体" w:eastAsia="宋体" w:hint="eastAsia"/>
        </w:rPr>
        <w:t>但是，对于</w:t>
      </w:r>
      <w:r>
        <w:t>MyoD1</w:t>
      </w:r>
      <w:r>
        <w:rPr>
          <w:rFonts w:ascii="宋体" w:eastAsia="宋体" w:hint="eastAsia"/>
        </w:rPr>
        <w:t>基因和</w:t>
      </w:r>
      <w:r>
        <w:t>Myf5</w:t>
      </w:r>
      <w:r>
        <w:rPr>
          <w:rFonts w:ascii="宋体" w:eastAsia="宋体" w:hint="eastAsia"/>
        </w:rPr>
        <w:t>基因两者同时缺乏的大鼠胚胎来讲，结果就是其体内既不会出现成熟的骨骼肌，也不会出现成肌细胞的前体细胞群</w:t>
      </w:r>
      <w:r>
        <w:rPr>
          <w:vertAlign w:val="superscript"/>
        </w:rPr>
        <w:t>[</w:t>
      </w:r>
      <w:r>
        <w:rPr>
          <w:vertAlign w:val="superscript"/>
          <w:position w:val="8"/>
        </w:rPr>
        <w:t xml:space="preserve">18</w:t>
      </w:r>
      <w:r>
        <w:rPr>
          <w:vertAlign w:val="superscript"/>
        </w:rPr>
        <w:t>]</w:t>
      </w:r>
      <w:r>
        <w:rPr>
          <w:rFonts w:ascii="宋体" w:eastAsia="宋体" w:hint="eastAsia"/>
        </w:rPr>
        <w:t>。由此可见，</w:t>
      </w:r>
      <w:r>
        <w:t>Myf5</w:t>
      </w:r>
      <w:r>
        <w:rPr>
          <w:rFonts w:ascii="宋体" w:eastAsia="宋体" w:hint="eastAsia"/>
        </w:rPr>
        <w:t>和</w:t>
      </w:r>
      <w:r>
        <w:t>MyoD1</w:t>
      </w:r>
      <w:r>
        <w:rPr>
          <w:rFonts w:ascii="宋体" w:eastAsia="宋体" w:hint="eastAsia"/>
        </w:rPr>
        <w:t>两个因子的功能是相似，并且从时间上来讲，二者</w:t>
      </w:r>
      <w:r>
        <w:rPr>
          <w:rFonts w:ascii="宋体" w:eastAsia="宋体" w:hint="eastAsia"/>
        </w:rPr>
        <w:t>应该都是在</w:t>
      </w:r>
      <w:r>
        <w:t>Myog</w:t>
      </w:r>
      <w:r>
        <w:rPr>
          <w:rFonts w:ascii="宋体" w:eastAsia="宋体" w:hint="eastAsia"/>
        </w:rPr>
        <w:t>和</w:t>
      </w:r>
      <w:r>
        <w:t>MRF4</w:t>
      </w:r>
      <w:r>
        <w:rPr>
          <w:rFonts w:ascii="宋体" w:eastAsia="宋体" w:hint="eastAsia"/>
        </w:rPr>
        <w:t>两个因子之前进行表达的，由此才能启动骨骼肌</w:t>
      </w:r>
      <w:r>
        <w:rPr>
          <w:rFonts w:ascii="宋体" w:eastAsia="宋体" w:hint="eastAsia"/>
        </w:rPr>
        <w:t>的</w:t>
      </w:r>
    </w:p>
    <w:p w:rsidR="0018722C">
      <w:pPr>
        <w:topLinePunct/>
      </w:pPr>
      <w:r>
        <w:rPr>
          <w:rFonts w:ascii="宋体" w:eastAsia="宋体" w:hint="eastAsia"/>
        </w:rPr>
        <w:t>发育过程。此外，在成年大鼠体内，当骨骼肌发生损伤，肌卫星细胞进行再生修复时，</w:t>
      </w:r>
      <w:r>
        <w:t>Myf5</w:t>
      </w:r>
      <w:r>
        <w:rPr>
          <w:rFonts w:ascii="宋体" w:eastAsia="宋体" w:hint="eastAsia"/>
        </w:rPr>
        <w:t>和</w:t>
      </w:r>
      <w:r>
        <w:t>MyoD1</w:t>
      </w:r>
      <w:r>
        <w:rPr>
          <w:rFonts w:ascii="宋体" w:eastAsia="宋体" w:hint="eastAsia"/>
        </w:rPr>
        <w:t>基因的转录水平首先升高，随后，</w:t>
      </w:r>
      <w:r>
        <w:t>MyoD1</w:t>
      </w:r>
      <w:r>
        <w:rPr>
          <w:rFonts w:ascii="宋体" w:eastAsia="宋体" w:hint="eastAsia"/>
        </w:rPr>
        <w:t>的表达水平会进一步升高</w:t>
      </w:r>
      <w:r>
        <w:rPr>
          <w:vertAlign w:val="superscript"/>
        </w:rPr>
        <w:t>[</w:t>
      </w:r>
      <w:r>
        <w:rPr>
          <w:vertAlign w:val="superscript"/>
        </w:rPr>
        <w:t xml:space="preserve">19</w:t>
      </w:r>
      <w:r>
        <w:rPr>
          <w:vertAlign w:val="superscript"/>
        </w:rPr>
        <w:t>]</w:t>
      </w:r>
      <w:r>
        <w:rPr>
          <w:rFonts w:ascii="宋体" w:eastAsia="宋体" w:hint="eastAsia"/>
        </w:rPr>
        <w:t>。由此可见，</w:t>
      </w:r>
      <w:r>
        <w:t>MyoD1</w:t>
      </w:r>
      <w:r>
        <w:rPr>
          <w:rFonts w:ascii="宋体" w:eastAsia="宋体" w:hint="eastAsia"/>
        </w:rPr>
        <w:t>是在干细胞向成肌细胞分化的过程中发挥着主导作用，是肌卫星细胞处于激活状态的一个很好的标记蛋白。</w:t>
      </w:r>
    </w:p>
    <w:p w:rsidR="0018722C">
      <w:pPr>
        <w:topLinePunct/>
      </w:pPr>
      <w:r>
        <w:t>Myog</w:t>
      </w:r>
      <w:r>
        <w:rPr>
          <w:rFonts w:ascii="宋体" w:eastAsia="宋体" w:hint="eastAsia"/>
        </w:rPr>
        <w:t>和</w:t>
      </w:r>
      <w:r>
        <w:t>MRF4</w:t>
      </w:r>
      <w:r>
        <w:rPr>
          <w:rFonts w:ascii="宋体" w:eastAsia="宋体" w:hint="eastAsia"/>
        </w:rPr>
        <w:t>是</w:t>
      </w:r>
      <w:r>
        <w:t>MRFs</w:t>
      </w:r>
      <w:r>
        <w:rPr>
          <w:rFonts w:ascii="宋体" w:eastAsia="宋体" w:hint="eastAsia"/>
        </w:rPr>
        <w:t>家族成员中另外两个具有相似功能的转录因子。</w:t>
      </w:r>
    </w:p>
    <w:p w:rsidR="0018722C">
      <w:pPr>
        <w:topLinePunct/>
      </w:pPr>
      <w:r>
        <w:t>Myog</w:t>
      </w:r>
      <w:r>
        <w:rPr>
          <w:rFonts w:ascii="宋体" w:eastAsia="宋体" w:hint="eastAsia"/>
        </w:rPr>
        <w:t>促进成肌细胞分化的能力与</w:t>
      </w:r>
      <w:r>
        <w:t>MRF4</w:t>
      </w:r>
      <w:r>
        <w:rPr>
          <w:rFonts w:ascii="宋体" w:eastAsia="宋体" w:hint="eastAsia"/>
        </w:rPr>
        <w:t>相似。对于</w:t>
      </w:r>
      <w:r>
        <w:t>Myog</w:t>
      </w:r>
      <w:r>
        <w:rPr>
          <w:rFonts w:ascii="宋体" w:eastAsia="宋体" w:hint="eastAsia"/>
        </w:rPr>
        <w:t>基因缺失的小鼠，如</w:t>
      </w:r>
      <w:r>
        <w:rPr>
          <w:rFonts w:ascii="宋体" w:eastAsia="宋体" w:hint="eastAsia"/>
        </w:rPr>
        <w:t>果给予其外源性</w:t>
      </w:r>
      <w:r>
        <w:t>MRF4</w:t>
      </w:r>
      <w:r>
        <w:rPr>
          <w:rFonts w:ascii="宋体" w:eastAsia="宋体" w:hint="eastAsia"/>
        </w:rPr>
        <w:t>基因的进行补充治疗，那么就可使其成肌细胞的分化能</w:t>
      </w:r>
      <w:r>
        <w:rPr>
          <w:rFonts w:ascii="宋体" w:eastAsia="宋体" w:hint="eastAsia"/>
        </w:rPr>
        <w:t>力得到部分代偿，这就证明</w:t>
      </w:r>
      <w:r>
        <w:t>MRF4</w:t>
      </w:r>
      <w:r>
        <w:rPr>
          <w:rFonts w:ascii="宋体" w:eastAsia="宋体" w:hint="eastAsia"/>
        </w:rPr>
        <w:t>基因具有的功能可以部分替代</w:t>
      </w:r>
      <w:r>
        <w:t>Myog</w:t>
      </w:r>
      <w:r>
        <w:rPr>
          <w:rFonts w:ascii="宋体" w:eastAsia="宋体" w:hint="eastAsia"/>
        </w:rPr>
        <w:t>基因。</w:t>
      </w:r>
      <w:r>
        <w:rPr>
          <w:rFonts w:ascii="宋体" w:eastAsia="宋体" w:hint="eastAsia"/>
        </w:rPr>
        <w:t>此外，如果</w:t>
      </w:r>
      <w:r>
        <w:t>MRF4</w:t>
      </w:r>
      <w:r>
        <w:rPr>
          <w:rFonts w:ascii="宋体" w:eastAsia="宋体" w:hint="eastAsia"/>
        </w:rPr>
        <w:t>基因转录表达缺失，那么</w:t>
      </w:r>
      <w:r>
        <w:t>Myog</w:t>
      </w:r>
      <w:r>
        <w:rPr>
          <w:rFonts w:ascii="宋体" w:eastAsia="宋体" w:hint="eastAsia"/>
        </w:rPr>
        <w:t>基因的表达水平就会升高以</w:t>
      </w:r>
      <w:r>
        <w:rPr>
          <w:rFonts w:ascii="宋体" w:eastAsia="宋体" w:hint="eastAsia"/>
        </w:rPr>
        <w:t>发挥代偿作用。</w:t>
      </w:r>
      <w:r>
        <w:rPr>
          <w:rFonts w:ascii="宋体" w:eastAsia="宋体" w:hint="eastAsia"/>
        </w:rPr>
        <w:t>近年</w:t>
      </w:r>
      <w:r>
        <w:rPr>
          <w:rFonts w:ascii="宋体" w:eastAsia="宋体" w:hint="eastAsia"/>
        </w:rPr>
        <w:t>来的研究结果表明，</w:t>
      </w:r>
      <w:r>
        <w:t>Myog</w:t>
      </w:r>
      <w:r>
        <w:rPr>
          <w:rFonts w:ascii="宋体" w:eastAsia="宋体" w:hint="eastAsia"/>
        </w:rPr>
        <w:t>转录因子在骨骼肌的分化过程中</w:t>
      </w:r>
      <w:r>
        <w:rPr>
          <w:rFonts w:ascii="宋体" w:eastAsia="宋体" w:hint="eastAsia"/>
        </w:rPr>
        <w:t>能够发挥重要的作用，</w:t>
      </w:r>
      <w:r>
        <w:t>Myog</w:t>
      </w:r>
      <w:r>
        <w:rPr>
          <w:rFonts w:ascii="宋体" w:eastAsia="宋体" w:hint="eastAsia"/>
        </w:rPr>
        <w:t>基因表达缺失会阻碍骨骼肌肌纤维的成熟，但是</w:t>
      </w:r>
      <w:r>
        <w:rPr>
          <w:rFonts w:ascii="宋体" w:eastAsia="宋体" w:hint="eastAsia"/>
        </w:rPr>
        <w:t>对于肌母细胞的发生则不会产生不利影响</w:t>
      </w:r>
      <w:r>
        <w:rPr>
          <w:vertAlign w:val="superscript"/>
        </w:rPr>
        <w:t>[</w:t>
      </w:r>
      <w:r>
        <w:rPr>
          <w:vertAlign w:val="superscript"/>
        </w:rPr>
        <w:t xml:space="preserve">20</w:t>
      </w:r>
      <w:r>
        <w:rPr>
          <w:vertAlign w:val="superscript"/>
        </w:rPr>
        <w:t>]</w:t>
      </w:r>
      <w:r>
        <w:rPr>
          <w:rFonts w:ascii="宋体" w:eastAsia="宋体" w:hint="eastAsia"/>
        </w:rPr>
        <w:t>。在小鼠胚胎体内，如果敲除</w:t>
      </w:r>
      <w:r>
        <w:rPr>
          <w:rFonts w:ascii="宋体" w:eastAsia="宋体" w:hint="eastAsia"/>
        </w:rPr>
        <w:t>掉</w:t>
      </w:r>
    </w:p>
    <w:p w:rsidR="0018722C">
      <w:pPr>
        <w:topLinePunct/>
      </w:pPr>
      <w:r>
        <w:t>Myog</w:t>
      </w:r>
      <w:r>
        <w:rPr>
          <w:rFonts w:ascii="宋体" w:eastAsia="宋体" w:hint="eastAsia"/>
        </w:rPr>
        <w:t>基因，则会导致严重的骨骼肌发育缺陷，在正常应该出现骨骼肌的部位只</w:t>
      </w:r>
      <w:r>
        <w:rPr>
          <w:rFonts w:ascii="宋体" w:eastAsia="宋体" w:hint="eastAsia"/>
        </w:rPr>
        <w:t>有少量的发育不良的肌纤维出现，但是，如果单独敲除的是</w:t>
      </w:r>
      <w:r>
        <w:t>MRFs</w:t>
      </w:r>
      <w:r>
        <w:rPr>
          <w:rFonts w:ascii="宋体" w:eastAsia="宋体" w:hint="eastAsia"/>
        </w:rPr>
        <w:t>家族成员中</w:t>
      </w:r>
      <w:r>
        <w:rPr>
          <w:rFonts w:ascii="宋体" w:eastAsia="宋体" w:hint="eastAsia"/>
        </w:rPr>
        <w:t>其它三个成员，那么就不会出现如此严重的后果</w:t>
      </w:r>
      <w:r>
        <w:rPr>
          <w:vertAlign w:val="superscript"/>
        </w:rPr>
        <w:t>[</w:t>
      </w:r>
      <w:r>
        <w:rPr>
          <w:vertAlign w:val="superscript"/>
        </w:rPr>
        <w:t xml:space="preserve">21,22,23</w:t>
      </w:r>
      <w:r>
        <w:rPr>
          <w:vertAlign w:val="superscript"/>
        </w:rPr>
        <w:t>]</w:t>
      </w:r>
      <w:r>
        <w:rPr>
          <w:rFonts w:ascii="宋体" w:eastAsia="宋体" w:hint="eastAsia"/>
        </w:rPr>
        <w:t>。由此可见，</w:t>
      </w:r>
      <w:r>
        <w:t>Myog</w:t>
      </w:r>
      <w:r>
        <w:rPr>
          <w:rFonts w:ascii="宋体" w:eastAsia="宋体" w:hint="eastAsia"/>
        </w:rPr>
        <w:t>转录因子的缺失可以导致骨骼肌发育的较为严重缺陷，这就提示其在骨骼肌分化过</w:t>
      </w:r>
      <w:r>
        <w:rPr>
          <w:rFonts w:ascii="宋体" w:eastAsia="宋体" w:hint="eastAsia"/>
        </w:rPr>
        <w:t>程中所担当的作用较为重要。在</w:t>
      </w:r>
      <w:r>
        <w:t>M</w:t>
      </w:r>
      <w:r>
        <w:t>y</w:t>
      </w:r>
      <w:r>
        <w:t>o</w:t>
      </w:r>
      <w:r>
        <w:t>g</w:t>
      </w:r>
      <w:r>
        <w:rPr>
          <w:rFonts w:ascii="宋体" w:eastAsia="宋体" w:hint="eastAsia"/>
        </w:rPr>
        <w:t>基因转录表达缺失的小鼠胚胎体内，</w:t>
      </w:r>
      <w:r>
        <w:t>MR</w:t>
      </w:r>
      <w:r>
        <w:t>F</w:t>
      </w:r>
      <w:r>
        <w:t>4</w:t>
      </w:r>
      <w:r>
        <w:rPr>
          <w:rFonts w:ascii="宋体" w:eastAsia="宋体" w:hint="eastAsia"/>
        </w:rPr>
        <w:t>基因的表达水平大约会减少</w:t>
      </w:r>
      <w:r>
        <w:t>3</w:t>
      </w:r>
      <w:r>
        <w:t>/</w:t>
      </w:r>
      <w:r>
        <w:t>4</w:t>
      </w:r>
      <w:r>
        <w:rPr>
          <w:rFonts w:ascii="宋体" w:eastAsia="宋体" w:hint="eastAsia"/>
        </w:rPr>
        <w:t>，而</w:t>
      </w:r>
      <w:r>
        <w:t>MyoD1</w:t>
      </w:r>
      <w:r>
        <w:rPr>
          <w:rFonts w:ascii="宋体" w:eastAsia="宋体" w:hint="eastAsia"/>
        </w:rPr>
        <w:t>基因的转录表达水平仍然处于正常</w:t>
      </w:r>
      <w:r>
        <w:rPr>
          <w:rFonts w:ascii="宋体" w:eastAsia="宋体" w:hint="eastAsia"/>
        </w:rPr>
        <w:t>水平，这就提示</w:t>
      </w:r>
      <w:r>
        <w:t>Myog</w:t>
      </w:r>
      <w:r>
        <w:rPr>
          <w:rFonts w:ascii="宋体" w:eastAsia="宋体" w:hint="eastAsia"/>
        </w:rPr>
        <w:t>转录因子可以调节</w:t>
      </w:r>
      <w:r>
        <w:t>MRF4</w:t>
      </w:r>
      <w:r>
        <w:rPr>
          <w:rFonts w:ascii="宋体" w:eastAsia="宋体" w:hint="eastAsia"/>
        </w:rPr>
        <w:t>基因的表达水平，但是不能</w:t>
      </w:r>
      <w:r>
        <w:rPr>
          <w:rFonts w:ascii="宋体" w:eastAsia="宋体" w:hint="eastAsia"/>
        </w:rPr>
        <w:t>对</w:t>
      </w:r>
    </w:p>
    <w:p w:rsidR="0018722C">
      <w:pPr>
        <w:topLinePunct/>
      </w:pPr>
      <w:r>
        <w:t>MyoD1</w:t>
      </w:r>
      <w:r>
        <w:rPr>
          <w:rFonts w:ascii="宋体" w:eastAsia="宋体" w:hint="eastAsia"/>
        </w:rPr>
        <w:t>的表达水平产生影响</w:t>
      </w:r>
      <w:r>
        <w:t>[</w:t>
      </w:r>
      <w:r>
        <w:t xml:space="preserve">24,25</w:t>
      </w:r>
      <w:r>
        <w:t>]</w:t>
      </w:r>
      <w:r>
        <w:rPr>
          <w:rFonts w:ascii="宋体" w:eastAsia="宋体" w:hint="eastAsia"/>
        </w:rPr>
        <w:t>。由此可见，</w:t>
      </w:r>
      <w:r>
        <w:t>Myog</w:t>
      </w:r>
      <w:r>
        <w:rPr>
          <w:rFonts w:ascii="宋体" w:eastAsia="宋体" w:hint="eastAsia"/>
        </w:rPr>
        <w:t>和</w:t>
      </w:r>
      <w:r>
        <w:t>MRF4</w:t>
      </w:r>
      <w:r>
        <w:rPr>
          <w:rFonts w:ascii="宋体" w:eastAsia="宋体" w:hint="eastAsia"/>
        </w:rPr>
        <w:t>两者具有相似功能，并且共同在</w:t>
      </w:r>
      <w:r>
        <w:t>Myf5</w:t>
      </w:r>
      <w:r>
        <w:rPr>
          <w:rFonts w:ascii="宋体" w:eastAsia="宋体" w:hint="eastAsia"/>
        </w:rPr>
        <w:t>和</w:t>
      </w:r>
      <w:r>
        <w:t>MyoD1</w:t>
      </w:r>
      <w:r>
        <w:rPr>
          <w:rFonts w:ascii="宋体" w:eastAsia="宋体" w:hint="eastAsia"/>
        </w:rPr>
        <w:t>两个因子的下游发挥促进骨骼肌分化的作用。基于以上研究结论可以推论，生肌调节因子家族成员各自的表达时间和</w:t>
      </w:r>
      <w:r>
        <w:rPr>
          <w:rFonts w:ascii="宋体" w:eastAsia="宋体" w:hint="eastAsia"/>
        </w:rPr>
        <w:t>功</w:t>
      </w:r>
    </w:p>
    <w:p w:rsidR="0018722C">
      <w:pPr>
        <w:topLinePunct/>
      </w:pPr>
      <w:r>
        <w:rPr>
          <w:rFonts w:ascii="宋体" w:eastAsia="宋体" w:hint="eastAsia"/>
        </w:rPr>
        <w:t>能特点对于决定骨骼肌的发生、分化和成熟具有重要的作用，</w:t>
      </w:r>
      <w:r>
        <w:t>Myod1</w:t>
      </w:r>
      <w:r>
        <w:rPr>
          <w:rFonts w:ascii="宋体" w:eastAsia="宋体" w:hint="eastAsia"/>
        </w:rPr>
        <w:t>和</w:t>
      </w:r>
      <w:r>
        <w:t>Myf5</w:t>
      </w:r>
      <w:r>
        <w:rPr>
          <w:rFonts w:ascii="宋体" w:eastAsia="宋体" w:hint="eastAsia"/>
        </w:rPr>
        <w:t>基因主要是在骨骼肌发育早期的肌前体细胞向成肌细胞分化的过程中发挥作用，</w:t>
      </w:r>
      <w:r>
        <w:rPr>
          <w:rFonts w:ascii="宋体" w:eastAsia="宋体" w:hint="eastAsia"/>
        </w:rPr>
        <w:t>而</w:t>
      </w:r>
      <w:r>
        <w:t>Myog</w:t>
      </w:r>
      <w:r>
        <w:rPr>
          <w:rFonts w:ascii="宋体" w:eastAsia="宋体" w:hint="eastAsia"/>
        </w:rPr>
        <w:t>和</w:t>
      </w:r>
      <w:r>
        <w:t>MRF4</w:t>
      </w:r>
      <w:r>
        <w:rPr>
          <w:rFonts w:ascii="宋体" w:eastAsia="宋体" w:hint="eastAsia"/>
        </w:rPr>
        <w:t>基因主要在骨骼肌发育晚期的成肌细胞向终末骨骼肌纤维分</w:t>
      </w:r>
      <w:r>
        <w:rPr>
          <w:rFonts w:ascii="宋体" w:eastAsia="宋体" w:hint="eastAsia"/>
        </w:rPr>
        <w:t>化的过程中发挥作用。其中</w:t>
      </w:r>
      <w:r>
        <w:t>Myod1</w:t>
      </w:r>
      <w:r>
        <w:rPr>
          <w:rFonts w:ascii="宋体" w:eastAsia="宋体" w:hint="eastAsia"/>
        </w:rPr>
        <w:t>、</w:t>
      </w:r>
      <w:r>
        <w:t>Myog</w:t>
      </w:r>
      <w:r>
        <w:rPr>
          <w:rFonts w:ascii="宋体" w:eastAsia="宋体" w:hint="eastAsia"/>
        </w:rPr>
        <w:t>的作用尤为突出，</w:t>
      </w:r>
      <w:r>
        <w:t>Myod1</w:t>
      </w:r>
      <w:r>
        <w:rPr>
          <w:rFonts w:ascii="宋体" w:eastAsia="宋体" w:hint="eastAsia"/>
        </w:rPr>
        <w:t>在其他类</w:t>
      </w:r>
      <w:r>
        <w:rPr>
          <w:rFonts w:ascii="宋体" w:eastAsia="宋体" w:hint="eastAsia"/>
        </w:rPr>
        <w:t>型</w:t>
      </w:r>
    </w:p>
    <w:p w:rsidR="0018722C">
      <w:pPr>
        <w:topLinePunct/>
      </w:pPr>
      <w:r>
        <w:rPr>
          <w:rFonts w:ascii="宋体" w:eastAsia="宋体" w:hint="eastAsia"/>
        </w:rPr>
        <w:t>细胞转分化为成肌细胞以及成肌细胞分化为肌管的过程中发挥着重要的作用，</w:t>
      </w:r>
      <w:r>
        <w:rPr>
          <w:rFonts w:ascii="宋体" w:eastAsia="宋体" w:hint="eastAsia"/>
        </w:rPr>
        <w:t>在骨骼肌特异性基因的激活与转录过程中起着总开关的作用；</w:t>
      </w:r>
      <w:r>
        <w:t>Myog</w:t>
      </w:r>
      <w:r/>
      <w:r>
        <w:rPr>
          <w:rFonts w:ascii="宋体" w:eastAsia="宋体" w:hint="eastAsia"/>
        </w:rPr>
        <w:t>是决定骨骼肌细胞终末分化的关键因子</w:t>
      </w:r>
      <w:r>
        <w:rPr>
          <w:vertAlign w:val="superscript"/>
        </w:rPr>
        <w:t>[</w:t>
      </w:r>
      <w:r>
        <w:rPr>
          <w:vertAlign w:val="superscript"/>
        </w:rPr>
        <w:t xml:space="preserve">26</w:t>
      </w:r>
      <w:r>
        <w:rPr>
          <w:vertAlign w:val="superscript"/>
        </w:rPr>
        <w:t>]</w:t>
      </w:r>
      <w:r>
        <w:rPr>
          <w:rFonts w:ascii="宋体" w:eastAsia="宋体" w:hint="eastAsia"/>
        </w:rPr>
        <w:t>。目前，虽然国内外学者对失神经支配骨骼肌萎</w:t>
      </w:r>
      <w:r>
        <w:rPr>
          <w:rFonts w:ascii="宋体" w:eastAsia="宋体" w:hint="eastAsia"/>
        </w:rPr>
        <w:t>缩的基因治疗展开了广泛的探索，但是大多数仅局限于应用单一基因进行治疗</w:t>
      </w:r>
      <w:r>
        <w:rPr>
          <w:rFonts w:ascii="宋体" w:eastAsia="宋体" w:hint="eastAsia"/>
        </w:rPr>
        <w:t>，</w:t>
      </w:r>
      <w:r>
        <w:rPr>
          <w:rFonts w:ascii="宋体" w:eastAsia="宋体" w:hint="eastAsia"/>
        </w:rPr>
        <w:t>而且疗效不佳。因此，本研究选择联合应用两类最重要的生肌细胞调节因</w:t>
      </w:r>
      <w:r>
        <w:rPr>
          <w:rFonts w:ascii="宋体" w:eastAsia="宋体" w:hint="eastAsia"/>
        </w:rPr>
        <w:t>子</w:t>
      </w:r>
    </w:p>
    <w:p w:rsidR="0018722C">
      <w:pPr>
        <w:topLinePunct/>
      </w:pPr>
      <w:r>
        <w:t>Myod1</w:t>
      </w:r>
      <w:r>
        <w:rPr>
          <w:rFonts w:ascii="宋体" w:eastAsia="宋体" w:hint="eastAsia"/>
        </w:rPr>
        <w:t>和</w:t>
      </w:r>
      <w:r>
        <w:t>Myog</w:t>
      </w:r>
      <w:r>
        <w:rPr>
          <w:rFonts w:ascii="宋体" w:eastAsia="宋体" w:hint="eastAsia"/>
        </w:rPr>
        <w:t>的真核共表达载体进行基因治疗，以期得到更好的疗效。</w:t>
      </w:r>
    </w:p>
    <w:p w:rsidR="0018722C">
      <w:pPr>
        <w:topLinePunct/>
      </w:pPr>
      <w:r>
        <w:rPr>
          <w:rFonts w:ascii="宋体" w:eastAsia="宋体" w:hint="eastAsia"/>
        </w:rPr>
        <w:t>目前，能够用于在真核细胞中表达外源性基因的载体主要有两类，它们分别是病毒载体和非病毒载体。以病毒载体为媒介的转基因技术称为转导，以非病毒载体为媒介的转基因技术称为转染。病毒性载体通常包括</w:t>
      </w:r>
      <w:r>
        <w:t>RNA</w:t>
      </w:r>
      <w:r>
        <w:rPr>
          <w:rFonts w:ascii="宋体" w:eastAsia="宋体" w:hint="eastAsia"/>
        </w:rPr>
        <w:t>病毒载体</w:t>
      </w:r>
      <w:r>
        <w:rPr>
          <w:rFonts w:ascii="宋体" w:eastAsia="宋体" w:hint="eastAsia"/>
        </w:rPr>
        <w:t>和</w:t>
      </w:r>
    </w:p>
    <w:p w:rsidR="0018722C">
      <w:pPr>
        <w:topLinePunct/>
      </w:pPr>
      <w:r>
        <w:t>DNA</w:t>
      </w:r>
      <w:r>
        <w:rPr>
          <w:rFonts w:ascii="宋体" w:eastAsia="宋体" w:hint="eastAsia"/>
        </w:rPr>
        <w:t>病毒载体</w:t>
      </w:r>
      <w:r>
        <w:t>[</w:t>
      </w:r>
      <w:r>
        <w:rPr>
          <w:position w:val="8"/>
          <w:sz w:val="15"/>
        </w:rPr>
        <w:t xml:space="preserve">27</w:t>
      </w:r>
      <w:r>
        <w:t>]</w:t>
      </w:r>
      <w:r>
        <w:rPr>
          <w:rFonts w:ascii="宋体" w:eastAsia="宋体" w:hint="eastAsia"/>
        </w:rPr>
        <w:t>。非病毒性载体包括质粒、脂质体、</w:t>
      </w:r>
      <w:r>
        <w:t>DNA</w:t>
      </w:r>
      <w:r>
        <w:rPr>
          <w:rFonts w:ascii="宋体" w:eastAsia="宋体" w:hint="eastAsia"/>
        </w:rPr>
        <w:t>配体复合物、裸</w:t>
      </w:r>
      <w:r>
        <w:t>DNA</w:t>
      </w:r>
      <w:r>
        <w:rPr>
          <w:rFonts w:ascii="宋体" w:eastAsia="宋体" w:hint="eastAsia"/>
        </w:rPr>
        <w:t>等</w:t>
      </w:r>
      <w:r>
        <w:rPr>
          <w:vertAlign w:val="superscript"/>
        </w:rPr>
        <w:t>[</w:t>
      </w:r>
      <w:r>
        <w:rPr>
          <w:vertAlign w:val="superscript"/>
          <w:position w:val="8"/>
        </w:rPr>
        <w:t xml:space="preserve">28</w:t>
      </w:r>
      <w:r>
        <w:rPr>
          <w:vertAlign w:val="superscript"/>
        </w:rPr>
        <w:t>]</w:t>
      </w:r>
      <w:r>
        <w:rPr>
          <w:rFonts w:ascii="宋体" w:eastAsia="宋体" w:hint="eastAsia"/>
        </w:rPr>
        <w:t>。目前应用较多的表达载体是病毒载体。病毒载体的优点是转染效率较高</w:t>
      </w:r>
      <w:r>
        <w:rPr>
          <w:rFonts w:ascii="宋体" w:eastAsia="宋体" w:hint="eastAsia"/>
        </w:rPr>
        <w:t>，</w:t>
      </w:r>
      <w:r>
        <w:rPr>
          <w:rFonts w:ascii="宋体" w:eastAsia="宋体" w:hint="eastAsia"/>
        </w:rPr>
        <w:t>而且表达效率也较高；但缺点是存在潜在的生物安全性隐患。已有研究表明，</w:t>
      </w:r>
      <w:r w:rsidR="001852F3">
        <w:rPr>
          <w:rFonts w:ascii="宋体" w:eastAsia="宋体" w:hint="eastAsia"/>
        </w:rPr>
        <w:t xml:space="preserve">病毒载体的应用可以引起宿主细胞发生肿瘤等疾病，这是因为病毒载体易于插入到宿主细胞的染色体内进行整合，这就容易引起宿主细胞的染色体发生重排</w:t>
      </w:r>
      <w:r>
        <w:rPr>
          <w:rFonts w:ascii="宋体" w:eastAsia="宋体" w:hint="eastAsia"/>
        </w:rPr>
        <w:t>或者基因突变，结果会导致宿主细胞发生异常增殖并发展为肿瘤等疾病</w:t>
      </w:r>
      <w:r>
        <w:rPr>
          <w:vertAlign w:val="superscript"/>
        </w:rPr>
        <w:t>[</w:t>
      </w:r>
      <w:r>
        <w:rPr>
          <w:vertAlign w:val="superscript"/>
          <w:position w:val="8"/>
        </w:rPr>
        <w:t xml:space="preserve">29</w:t>
      </w:r>
      <w:r>
        <w:rPr>
          <w:vertAlign w:val="superscript"/>
          <w:position w:val="8"/>
        </w:rPr>
        <w:t xml:space="preserve">, </w:t>
      </w:r>
      <w:r>
        <w:rPr>
          <w:vertAlign w:val="superscript"/>
          <w:position w:val="8"/>
        </w:rPr>
        <w:t xml:space="preserve">30</w:t>
      </w:r>
      <w:r>
        <w:rPr>
          <w:vertAlign w:val="superscript"/>
          <w:position w:val="8"/>
        </w:rPr>
        <w:t xml:space="preserve">, </w:t>
      </w:r>
      <w:r>
        <w:rPr>
          <w:vertAlign w:val="superscript"/>
          <w:position w:val="8"/>
        </w:rPr>
        <w:t xml:space="preserve">31</w:t>
      </w:r>
      <w:r>
        <w:rPr>
          <w:vertAlign w:val="superscript"/>
        </w:rPr>
        <w:t>]</w:t>
      </w:r>
      <w:r>
        <w:rPr>
          <w:rFonts w:ascii="宋体" w:eastAsia="宋体" w:hint="eastAsia"/>
        </w:rPr>
        <w:t>。</w:t>
      </w:r>
      <w:r w:rsidR="001852F3">
        <w:rPr>
          <w:rFonts w:ascii="宋体" w:eastAsia="宋体" w:hint="eastAsia"/>
        </w:rPr>
        <w:t xml:space="preserve"> </w:t>
      </w:r>
      <w:r>
        <w:rPr>
          <w:rFonts w:ascii="宋体" w:eastAsia="宋体" w:hint="eastAsia"/>
        </w:rPr>
        <w:t>随着基因治疗技术的不断发展，虽然病毒载体的安全性已有很大提高，但是导致宿主细胞发生恶变的风险依然在存在。虽然通过各种努力，这方面的隐患已经有了极大程度的降低，但其仍然是一个无法彻底解决的问题，因此病毒载体在应用上受到一定的限制。腺病毒是一种常用的病毒性载体，它的优点包括：</w:t>
      </w:r>
      <w:r w:rsidR="001852F3">
        <w:rPr>
          <w:rFonts w:ascii="宋体" w:eastAsia="宋体" w:hint="eastAsia"/>
        </w:rPr>
        <w:t xml:space="preserve">制备方法简单；能够携带较大片段的目的基因，最大可达</w:t>
      </w:r>
      <w:r>
        <w:t>35kb</w:t>
      </w:r>
      <w:r>
        <w:rPr>
          <w:rFonts w:ascii="宋体" w:eastAsia="宋体" w:hint="eastAsia"/>
        </w:rPr>
        <w:t>；能够转导多种细胞。缺点包括：插入的</w:t>
      </w:r>
      <w:r>
        <w:t>DNA</w:t>
      </w:r>
      <w:r>
        <w:rPr>
          <w:rFonts w:ascii="宋体" w:eastAsia="宋体" w:hint="eastAsia"/>
        </w:rPr>
        <w:t>片段在宿主细胞内仍以游离体形式存在，易被降解；免疫原性高，容易引起宿主反应；存在潜在的致瘤性，临床应用的安全性有待进一步提高。</w:t>
      </w:r>
    </w:p>
    <w:p w:rsidR="0018722C">
      <w:pPr>
        <w:topLinePunct/>
      </w:pPr>
      <w:r>
        <w:rPr>
          <w:rFonts w:ascii="宋体" w:eastAsia="宋体" w:hint="eastAsia"/>
        </w:rPr>
        <w:t>与病毒载体相比之，非病毒载体的安全性相对更高，构建的载体方法也不是特别复杂，表达外源性基因的时间通常也能够持续几周至几个月。因此，非病毒载体也被很多研究采用，但是其不足之处在于转染效率有时比较低</w:t>
      </w:r>
      <w:r>
        <w:rPr>
          <w:vertAlign w:val="superscript"/>
        </w:rPr>
        <w:t>[</w:t>
      </w:r>
      <w:r>
        <w:rPr>
          <w:vertAlign w:val="superscript"/>
        </w:rPr>
        <w:t xml:space="preserve">32</w:t>
      </w:r>
      <w:r>
        <w:rPr>
          <w:vertAlign w:val="superscript"/>
        </w:rPr>
        <w:t>]</w:t>
      </w:r>
      <w:r>
        <w:rPr>
          <w:rFonts w:ascii="宋体" w:eastAsia="宋体" w:hint="eastAsia"/>
        </w:rPr>
        <w:t>。</w:t>
      </w:r>
      <w:r>
        <w:rPr>
          <w:rFonts w:ascii="宋体" w:eastAsia="宋体" w:hint="eastAsia"/>
        </w:rPr>
        <w:t>质</w:t>
      </w:r>
    </w:p>
    <w:p w:rsidR="0018722C">
      <w:pPr>
        <w:topLinePunct/>
      </w:pPr>
      <w:r>
        <w:rPr>
          <w:rFonts w:ascii="宋体" w:eastAsia="宋体" w:hint="eastAsia"/>
        </w:rPr>
        <w:t>粒载体是一种常用的非病毒载体，虽然其转染效率和表达效率均较无法高于病毒载体，但是仍然具有自身的一些优点，主要包括：第一，质粒载体的制备过</w:t>
      </w:r>
      <w:r>
        <w:rPr>
          <w:rFonts w:ascii="宋体" w:eastAsia="宋体" w:hint="eastAsia"/>
        </w:rPr>
        <w:t>程简单且重复性好，不需要有包装细胞进行包装，能够大规模生产，来源充足</w:t>
      </w:r>
      <w:r>
        <w:rPr>
          <w:rFonts w:ascii="宋体" w:eastAsia="宋体" w:hint="eastAsia"/>
        </w:rPr>
        <w:t>；</w:t>
      </w:r>
      <w:r>
        <w:rPr>
          <w:rFonts w:ascii="宋体" w:eastAsia="宋体" w:hint="eastAsia"/>
        </w:rPr>
        <w:t>第二，质粒载体的容量较大，可以插入较大的目的基因片段；第三，质粒载体还具有转染非分裂期细胞的能力，而且能够在非分裂期细胞内有效表达目的基因；第四，质粒载体自身的免疫原性低，毒性作用较小；第五，质粒载体基因</w:t>
      </w:r>
      <w:r>
        <w:rPr>
          <w:rFonts w:ascii="宋体" w:eastAsia="宋体" w:hint="eastAsia"/>
        </w:rPr>
        <w:t>表达持续时间相对病毒载体较短，引起基因突变或发生恶性肿瘤的可能性较小</w:t>
      </w:r>
      <w:r>
        <w:rPr>
          <w:rFonts w:ascii="宋体" w:eastAsia="宋体" w:hint="eastAsia"/>
        </w:rPr>
        <w:t>。</w:t>
      </w:r>
      <w:r>
        <w:rPr>
          <w:rFonts w:ascii="宋体" w:eastAsia="宋体" w:hint="eastAsia"/>
        </w:rPr>
        <w:t>目前应用较多的转染的试剂是阳离子脂质体，其优点主要是：对目的基因片段的长度无限制，不容易引起宿主细胞的免疫反应，不会整合入宿主细胞的染色体</w:t>
      </w:r>
      <w:r>
        <w:t>DNA</w:t>
      </w:r>
      <w:r>
        <w:rPr>
          <w:rFonts w:ascii="宋体" w:eastAsia="宋体" w:hint="eastAsia"/>
        </w:rPr>
        <w:t>中引起基因突变；缺点主要是转染的效率相对较低。各种载体各有优缺点，实际应用时需要根据具体情况进行选择。非病毒载体质粒的安全性较高，</w:t>
      </w:r>
      <w:r w:rsidR="001852F3">
        <w:rPr>
          <w:rFonts w:ascii="宋体" w:eastAsia="宋体" w:hint="eastAsia"/>
        </w:rPr>
        <w:t xml:space="preserve">对于周围神经损伤后骨骼肌失神经萎缩这一非致命性疾患而言，在进行基因治疗时应该尽量选择安全性高的方法进行治疗，以避免肿瘤形成等严重的不良后</w:t>
      </w:r>
      <w:r>
        <w:rPr>
          <w:rFonts w:ascii="宋体" w:eastAsia="宋体" w:hint="eastAsia"/>
        </w:rPr>
        <w:t>果。基于以上特点，本研究采用了质粒作为携带目的基因片段的真核表达载体</w:t>
      </w:r>
      <w:r>
        <w:rPr>
          <w:rFonts w:ascii="宋体" w:eastAsia="宋体" w:hint="eastAsia"/>
        </w:rPr>
        <w:t>，</w:t>
      </w:r>
      <w:r>
        <w:rPr>
          <w:rFonts w:ascii="宋体" w:eastAsia="宋体" w:hint="eastAsia"/>
        </w:rPr>
        <w:t>以获得更高的生物安全性。</w:t>
      </w:r>
    </w:p>
    <w:p w:rsidR="0018722C">
      <w:pPr>
        <w:topLinePunct/>
      </w:pPr>
      <w:r>
        <w:rPr>
          <w:rFonts w:ascii="宋体" w:eastAsia="宋体" w:hint="eastAsia"/>
        </w:rPr>
        <w:t>本研究所用的真核表达载体</w:t>
      </w:r>
      <w:r>
        <w:t>pVAX1</w:t>
      </w:r>
      <w:r>
        <w:rPr>
          <w:rFonts w:ascii="宋体" w:eastAsia="宋体" w:hint="eastAsia"/>
        </w:rPr>
        <w:t>是被美国食品和药品管理委员会批准的唯一可以应用于人体实验的非病毒载体质粒，是由</w:t>
      </w:r>
      <w:r>
        <w:t>Invitrogen</w:t>
      </w:r>
      <w:r>
        <w:rPr>
          <w:rFonts w:ascii="宋体" w:eastAsia="宋体" w:hint="eastAsia"/>
        </w:rPr>
        <w:t>公司研发的用于在真核细胞内进行表达的工程载体，是在载体</w:t>
      </w:r>
      <w:r>
        <w:t>pcDNA3.1</w:t>
      </w:r>
      <w:r>
        <w:rPr>
          <w:rFonts w:ascii="宋体" w:eastAsia="宋体" w:hint="eastAsia"/>
        </w:rPr>
        <w:t>的基础上改建而成的一种</w:t>
      </w:r>
      <w:r>
        <w:rPr>
          <w:rFonts w:ascii="宋体" w:eastAsia="宋体" w:hint="eastAsia"/>
        </w:rPr>
        <w:t>新型真核表达载体。</w:t>
      </w:r>
      <w:r>
        <w:t>pVAX1</w:t>
      </w:r>
      <w:r>
        <w:rPr>
          <w:rFonts w:ascii="宋体" w:eastAsia="宋体" w:hint="eastAsia"/>
        </w:rPr>
        <w:t>的碱基数目约为</w:t>
      </w:r>
      <w:r>
        <w:t>3.0 </w:t>
      </w:r>
      <w:r>
        <w:t>kb</w:t>
      </w:r>
      <w:r>
        <w:rPr>
          <w:rFonts w:ascii="宋体" w:eastAsia="宋体" w:hint="eastAsia"/>
        </w:rPr>
        <w:t>，含有多个克隆酶切位点允许</w:t>
      </w:r>
      <w:r>
        <w:rPr>
          <w:rFonts w:ascii="宋体" w:eastAsia="宋体" w:hint="eastAsia"/>
        </w:rPr>
        <w:t>同时克隆多个大片段的目的基因，其所包含的强启动子</w:t>
      </w:r>
      <w:r>
        <w:t>pCMV</w:t>
      </w:r>
      <w:r>
        <w:rPr>
          <w:rFonts w:ascii="宋体" w:eastAsia="宋体" w:hint="eastAsia"/>
        </w:rPr>
        <w:t>和</w:t>
      </w:r>
      <w:r>
        <w:t>BGH poly A</w:t>
      </w:r>
      <w:r>
        <w:rPr>
          <w:rFonts w:ascii="宋体" w:eastAsia="宋体" w:hint="eastAsia"/>
        </w:rPr>
        <w:t>信号可以在哺乳动物细胞中高水平表达目的基因蛋白。该载体用卡那霉素抗性筛选基因替代</w:t>
      </w:r>
      <w:r>
        <w:t>pcDNA3.1</w:t>
      </w:r>
      <w:r>
        <w:rPr>
          <w:rFonts w:ascii="宋体" w:eastAsia="宋体" w:hint="eastAsia"/>
        </w:rPr>
        <w:t>中的氨卞霉素抗性筛选基因，最大程度地减少抗性筛选基因和人类基因组发生重组的可能性。</w:t>
      </w:r>
    </w:p>
    <w:p w:rsidR="0018722C">
      <w:pPr>
        <w:pStyle w:val="affd"/>
        <w:topLinePunct/>
      </w:pPr>
      <w:bookmarkStart w:id="937041" w:name="_Toc686937041"/>
      <w:bookmarkStart w:name="_TOC_250011" w:id="17"/>
      <w:bookmarkStart w:name="结 论 " w:id="18"/>
      <w:r/>
      <w:bookmarkEnd w:id="17"/>
      <w:r>
        <w:t>结</w:t>
      </w:r>
      <w:r w:rsidRPr="00000000">
        <w:t>论</w:t>
      </w:r>
      <w:bookmarkEnd w:id="937041"/>
    </w:p>
    <w:p w:rsidR="0018722C">
      <w:pPr>
        <w:pStyle w:val="Heading2"/>
        <w:topLinePunct/>
        <w:ind w:left="171" w:hangingChars="171" w:hanging="171"/>
      </w:pPr>
      <w:r>
        <w:t>1</w:t>
      </w:r>
      <w:r>
        <w:t>、</w:t>
      </w:r>
      <w:r>
        <w:t xml:space="preserve"> </w:t>
      </w:r>
      <w:r w:rsidRPr="00DB64CE">
        <w:t>本实验成功构建了</w:t>
      </w:r>
      <w:r>
        <w:t>Myod1</w:t>
      </w:r>
      <w:r>
        <w:t>基因和</w:t>
      </w:r>
      <w:r>
        <w:t>Myog</w:t>
      </w:r>
      <w:r>
        <w:t>基因的真核共表达载体</w:t>
      </w:r>
      <w:r>
        <w:t>pVAX1-Myod1-</w:t>
      </w:r>
    </w:p>
    <w:p w:rsidR="0018722C">
      <w:pPr>
        <w:topLinePunct/>
      </w:pPr>
      <w:r>
        <w:t>IRES2- Myog-IRES2-EGFP</w:t>
      </w:r>
      <w:r>
        <w:rPr>
          <w:rFonts w:ascii="宋体" w:eastAsia="宋体" w:hint="eastAsia"/>
        </w:rPr>
        <w:t>。</w:t>
      </w:r>
    </w:p>
    <w:p w:rsidR="0018722C">
      <w:pPr>
        <w:pStyle w:val="afff1"/>
        <w:topLinePunct/>
      </w:pPr>
      <w:bookmarkStart w:id="937042" w:name="_Toc686937042"/>
      <w:bookmarkStart w:name="参考文献 " w:id="19"/>
      <w:bookmarkEnd w:id="19"/>
      <w:r/>
      <w:r>
        <w:t>参考文献：</w:t>
      </w:r>
      <w:bookmarkEnd w:id="937042"/>
    </w:p>
    <w:p w:rsidR="0018722C">
      <w:pPr>
        <w:pStyle w:val="ab"/>
        <w:topLinePunct/>
        <w:ind w:left="200" w:hangingChars="200" w:hanging="200"/>
      </w:pPr>
      <w:r>
        <w:t>[</w:t>
      </w:r>
      <w:r>
        <w:t xml:space="preserve">1</w:t>
      </w:r>
      <w:r>
        <w:t>]</w:t>
      </w:r>
      <w:r w:rsidRPr="00281126">
        <w:t xml:space="preserve">  </w:t>
      </w:r>
      <w:r>
        <w:t>Rudnicki MA, Le Grand F, McKinnell I, et al. The molecular regulation of muscle stem cell function. Cold Spring Harb Symp Quant Biol. 2008; 73:</w:t>
      </w:r>
      <w:r>
        <w:t> </w:t>
      </w:r>
      <w:r>
        <w:t>323-31.</w:t>
      </w:r>
    </w:p>
    <w:p w:rsidR="0018722C">
      <w:pPr>
        <w:pStyle w:val="ab"/>
        <w:topLinePunct/>
        <w:ind w:left="200" w:hangingChars="200" w:hanging="200"/>
      </w:pPr>
      <w:bookmarkStart w:id="937193" w:name="_cwCmt141"/>
      <w:bookmarkStart w:id="937132" w:name="_cwCmt80"/>
      <w:bookmarkStart w:id="937116" w:name="_cwCmt64"/>
      <w:r>
        <w:t>[</w:t>
      </w:r>
      <w:r>
        <w:t xml:space="preserve">2</w:t>
      </w:r>
      <w:r>
        <w:t>]</w:t>
      </w:r>
      <w:r w:rsidRPr="00281126">
        <w:t xml:space="preserve">  </w:t>
      </w:r>
      <w:r>
        <w:t>Seale </w:t>
      </w:r>
      <w:r>
        <w:t>P, </w:t>
      </w:r>
      <w:r>
        <w:t>Ishibashi J, Holterman C, et al. Muscle satellite cell-specific genes identified by genetic profiling of MyoD-deficient Myogenic cell. Dev Biol. 2004; 275</w:t>
      </w:r>
      <w:r>
        <w:t>(</w:t>
      </w:r>
      <w:r>
        <w:t>2</w:t>
      </w:r>
      <w:r>
        <w:t>)</w:t>
      </w:r>
      <w:r>
        <w:t>:</w:t>
      </w:r>
      <w:r>
        <w:t> </w:t>
      </w:r>
      <w:r>
        <w:t>287-300.</w:t>
      </w:r>
      <w:bookmarkEnd w:id="937116"/>
      <w:bookmarkEnd w:id="937132"/>
      <w:bookmarkEnd w:id="937193"/>
    </w:p>
    <w:p w:rsidR="0018722C">
      <w:pPr>
        <w:pStyle w:val="ab"/>
        <w:topLinePunct/>
        <w:ind w:left="200" w:hangingChars="200" w:hanging="200"/>
      </w:pPr>
      <w:bookmarkStart w:id="937140" w:name="_cwCmt88"/>
      <w:r>
        <w:t>[</w:t>
      </w:r>
      <w:r>
        <w:t xml:space="preserve">3</w:t>
      </w:r>
      <w:r>
        <w:t>]</w:t>
      </w:r>
      <w:r w:rsidRPr="00281126">
        <w:t xml:space="preserve">  </w:t>
      </w:r>
      <w:r>
        <w:t>Blain</w:t>
      </w:r>
      <w:r>
        <w:t> </w:t>
      </w:r>
      <w:r>
        <w:t>M,</w:t>
      </w:r>
      <w:r>
        <w:t> </w:t>
      </w:r>
      <w:r>
        <w:t>Zeng</w:t>
      </w:r>
      <w:r>
        <w:t> </w:t>
      </w:r>
      <w:r>
        <w:t>Y,</w:t>
      </w:r>
      <w:r>
        <w:t> </w:t>
      </w:r>
      <w:r>
        <w:t>Bendjelloul</w:t>
      </w:r>
      <w:r>
        <w:t> </w:t>
      </w:r>
      <w:r>
        <w:t>M,</w:t>
      </w:r>
      <w:r>
        <w:t> </w:t>
      </w:r>
      <w:r>
        <w:t>et</w:t>
      </w:r>
      <w:r>
        <w:t> </w:t>
      </w:r>
      <w:r>
        <w:t>al.</w:t>
      </w:r>
      <w:r>
        <w:t> </w:t>
      </w:r>
      <w:r>
        <w:t>Strong</w:t>
      </w:r>
      <w:r>
        <w:t> </w:t>
      </w:r>
      <w:r>
        <w:t>muscle-specific</w:t>
      </w:r>
      <w:r>
        <w:t> </w:t>
      </w:r>
      <w:r>
        <w:t>regulatory</w:t>
      </w:r>
      <w:r>
        <w:t> </w:t>
      </w:r>
      <w:r>
        <w:t>cassettes based on multiple copies of the human slow troponin I gene upstream enhancer. Hum Gene Ther. 2010; 21</w:t>
      </w:r>
      <w:r>
        <w:t>(</w:t>
      </w:r>
      <w:r>
        <w:t>1</w:t>
      </w:r>
      <w:r>
        <w:t>)</w:t>
      </w:r>
      <w:r>
        <w:t>:</w:t>
      </w:r>
      <w:r>
        <w:t> </w:t>
      </w:r>
      <w:r>
        <w:t>127-34.</w:t>
      </w:r>
      <w:bookmarkEnd w:id="937140"/>
    </w:p>
    <w:p w:rsidR="0018722C">
      <w:pPr>
        <w:pStyle w:val="ab"/>
        <w:topLinePunct/>
        <w:ind w:left="200" w:hangingChars="200" w:hanging="200"/>
      </w:pPr>
      <w:r>
        <w:t>[</w:t>
      </w:r>
      <w:r>
        <w:t xml:space="preserve">4</w:t>
      </w:r>
      <w:r>
        <w:t>]</w:t>
      </w:r>
      <w:r w:rsidRPr="00281126">
        <w:t xml:space="preserve">  </w:t>
      </w:r>
      <w:r>
        <w:t>Rudnicki MA, Le Grand F, McKinnell I, et al. The molecular regulation of muscle stem cell function. Cold Spring Harb Symp Quant Biol. 2008; 73:</w:t>
      </w:r>
      <w:r>
        <w:t> </w:t>
      </w:r>
      <w:r>
        <w:t>323-31.</w:t>
      </w:r>
    </w:p>
    <w:p w:rsidR="0018722C">
      <w:pPr>
        <w:pStyle w:val="ab"/>
        <w:topLinePunct/>
        <w:ind w:left="200" w:hangingChars="200" w:hanging="200"/>
      </w:pPr>
      <w:r>
        <w:t>[</w:t>
      </w:r>
      <w:r>
        <w:t xml:space="preserve">5</w:t>
      </w:r>
      <w:r>
        <w:t>]</w:t>
      </w:r>
      <w:r w:rsidRPr="00281126">
        <w:t xml:space="preserve">  </w:t>
      </w:r>
      <w:r>
        <w:t>Huang J, </w:t>
      </w:r>
      <w:r>
        <w:t>Weintraub </w:t>
      </w:r>
      <w:r>
        <w:t>H, Kedes L. Intramolecular regulation of MyoD activation domain conformation and function. Mol Cell Biol. 1998; 18</w:t>
      </w:r>
      <w:r>
        <w:t>(</w:t>
      </w:r>
      <w:r>
        <w:t>9</w:t>
      </w:r>
      <w:r>
        <w:t>)</w:t>
      </w:r>
      <w:r>
        <w:t>:</w:t>
      </w:r>
      <w:r>
        <w:t> </w:t>
      </w:r>
      <w:r>
        <w:t>5478-84.</w:t>
      </w:r>
    </w:p>
    <w:p w:rsidR="0018722C">
      <w:pPr>
        <w:pStyle w:val="ab"/>
        <w:topLinePunct/>
        <w:ind w:left="200" w:hangingChars="200" w:hanging="200"/>
      </w:pPr>
      <w:bookmarkStart w:id="937195" w:name="_cwCmt143"/>
      <w:bookmarkStart w:id="937134" w:name="_cwCmt82"/>
      <w:bookmarkStart w:id="937117" w:name="_cwCmt65"/>
      <w:r>
        <w:t>[</w:t>
      </w:r>
      <w:r>
        <w:t xml:space="preserve">6</w:t>
      </w:r>
      <w:r>
        <w:t>]</w:t>
      </w:r>
      <w:r w:rsidRPr="00281126">
        <w:t xml:space="preserve">  </w:t>
      </w:r>
      <w:r>
        <w:t>Megeney LA, Kablar B, Garrett K, et al. MyoD is required for Myogenic stem</w:t>
      </w:r>
      <w:r w:rsidR="001852F3">
        <w:t xml:space="preserve"> cell function in adult skeletal muscle. Genes </w:t>
      </w:r>
      <w:r>
        <w:t>Dev. </w:t>
      </w:r>
      <w:r>
        <w:t>1996; 10</w:t>
      </w:r>
      <w:r>
        <w:t>(</w:t>
      </w:r>
      <w:r>
        <w:t>10</w:t>
      </w:r>
      <w:r>
        <w:t>)</w:t>
      </w:r>
      <w:r>
        <w:t>:</w:t>
      </w:r>
      <w:r>
        <w:t> </w:t>
      </w:r>
      <w:r>
        <w:t>1173-83.</w:t>
      </w:r>
      <w:bookmarkEnd w:id="937117"/>
      <w:bookmarkEnd w:id="937134"/>
      <w:bookmarkEnd w:id="937195"/>
    </w:p>
    <w:p w:rsidR="0018722C">
      <w:pPr>
        <w:pStyle w:val="ab"/>
        <w:topLinePunct/>
        <w:ind w:left="200" w:hangingChars="200" w:hanging="200"/>
      </w:pPr>
      <w:r>
        <w:t>[</w:t>
      </w:r>
      <w:r>
        <w:t xml:space="preserve">7</w:t>
      </w:r>
      <w:r>
        <w:t>]</w:t>
      </w:r>
      <w:r w:rsidRPr="00281126">
        <w:t xml:space="preserve">  </w:t>
      </w:r>
      <w:r>
        <w:t>Megeney LA, Rudnicki MA. Determination versus differentiation and the</w:t>
      </w:r>
      <w:r>
        <w:t> </w:t>
      </w:r>
      <w:r>
        <w:t xml:space="preserve">MyoD family of transcription factors.</w:t>
      </w:r>
      <w:r>
        <w:t xml:space="preserve"> </w:t>
      </w:r>
      <w:r>
        <w:t xml:space="preserve">Biochem Cell Biol. 1995; 73</w:t>
      </w:r>
      <w:r>
        <w:t>(</w:t>
      </w:r>
      <w:r>
        <w:t>9-10</w:t>
      </w:r>
      <w:r>
        <w:t>)</w:t>
      </w:r>
      <w:r>
        <w:t>:</w:t>
      </w:r>
      <w:r>
        <w:t> </w:t>
      </w:r>
      <w:r>
        <w:t>723-32.</w:t>
      </w:r>
    </w:p>
    <w:p w:rsidR="0018722C">
      <w:pPr>
        <w:pStyle w:val="ab"/>
        <w:topLinePunct/>
        <w:ind w:left="200" w:hangingChars="200" w:hanging="200"/>
      </w:pPr>
      <w:bookmarkStart w:id="937138" w:name="_cwCmt86"/>
      <w:r>
        <w:t>[</w:t>
      </w:r>
      <w:r>
        <w:t xml:space="preserve">8</w:t>
      </w:r>
      <w:r>
        <w:t>]</w:t>
      </w:r>
      <w:r w:rsidRPr="00281126">
        <w:t xml:space="preserve">  </w:t>
      </w:r>
      <w:r>
        <w:t xml:space="preserve">Chen JC, Goldhamer DJ.</w:t>
      </w:r>
      <w:r>
        <w:t xml:space="preserve"> </w:t>
      </w:r>
      <w:r>
        <w:t xml:space="preserve">Transcriptional mechanisms regulating MyoD</w:t>
      </w:r>
      <w:r>
        <w:t> </w:t>
      </w:r>
      <w:r>
        <w:t xml:space="preserve">expression in the mouse.</w:t>
      </w:r>
      <w:r>
        <w:t xml:space="preserve"> </w:t>
      </w:r>
      <w:r>
        <w:t xml:space="preserve">Cell Tissue Res. 1999;</w:t>
      </w:r>
      <w:r>
        <w:t> </w:t>
      </w:r>
      <w:r>
        <w:t>296</w:t>
      </w:r>
      <w:r>
        <w:t>(</w:t>
      </w:r>
      <w:r>
        <w:t>1</w:t>
      </w:r>
      <w:r>
        <w:t>)</w:t>
      </w:r>
      <w:r>
        <w:t xml:space="preserve">:</w:t>
      </w:r>
      <w:r>
        <w:t xml:space="preserve"> </w:t>
      </w:r>
      <w:r>
        <w:t>213-9.</w:t>
      </w:r>
      <w:bookmarkEnd w:id="937138"/>
    </w:p>
    <w:p w:rsidR="0018722C">
      <w:pPr>
        <w:pStyle w:val="ab"/>
        <w:topLinePunct/>
        <w:ind w:left="200" w:hangingChars="200" w:hanging="200"/>
      </w:pPr>
      <w:bookmarkStart w:id="937153" w:name="_cwCmt101"/>
      <w:bookmarkStart w:id="937083" w:name="_cwCmt31"/>
      <w:r>
        <w:t>[</w:t>
      </w:r>
      <w:r>
        <w:t xml:space="preserve">9</w:t>
      </w:r>
      <w:r>
        <w:t>]</w:t>
      </w:r>
      <w:r w:rsidRPr="00281126">
        <w:t xml:space="preserve">  </w:t>
      </w:r>
      <w:r>
        <w:t>Olson EN. Regulation of muscle transcription by the MyoD family. The heart</w:t>
      </w:r>
      <w:r>
        <w:t> </w:t>
      </w:r>
      <w:r>
        <w:t>of the matter. Circ Res. 1993;</w:t>
      </w:r>
      <w:r>
        <w:t> </w:t>
      </w:r>
      <w:r>
        <w:t>72</w:t>
      </w:r>
      <w:r>
        <w:t>(</w:t>
      </w:r>
      <w:r>
        <w:t>1</w:t>
      </w:r>
      <w:r>
        <w:t>)</w:t>
      </w:r>
      <w:r>
        <w:t xml:space="preserve">:</w:t>
      </w:r>
      <w:r>
        <w:t xml:space="preserve"> </w:t>
      </w:r>
      <w:r>
        <w:t>1-6.</w:t>
      </w:r>
      <w:bookmarkEnd w:id="937083"/>
      <w:bookmarkEnd w:id="937153"/>
    </w:p>
    <w:p w:rsidR="0018722C">
      <w:pPr>
        <w:pStyle w:val="ab"/>
        <w:topLinePunct/>
        <w:ind w:left="200" w:hangingChars="200" w:hanging="200"/>
      </w:pPr>
      <w:bookmarkStart w:id="937142" w:name="_cwCmt90"/>
      <w:r>
        <w:t>[</w:t>
      </w:r>
      <w:r>
        <w:t xml:space="preserve">10</w:t>
      </w:r>
      <w:r>
        <w:t>]</w:t>
      </w:r>
      <w:r w:rsidRPr="00281126">
        <w:t xml:space="preserve"> </w:t>
      </w:r>
      <w:r>
        <w:t>Di Carlo A, De Mori R, Martelli F, et al. Hypoxia inhibits Myogenic differentiation through accelerated MyoD degradation. J Biol Chem. 2004; 279</w:t>
      </w:r>
      <w:r>
        <w:t>(</w:t>
      </w:r>
      <w:r>
        <w:t>16</w:t>
      </w:r>
      <w:r>
        <w:t>)</w:t>
      </w:r>
      <w:r>
        <w:t xml:space="preserve">:</w:t>
      </w:r>
      <w:r>
        <w:t xml:space="preserve"> </w:t>
      </w:r>
      <w:r>
        <w:t>16332-8.</w:t>
      </w:r>
      <w:bookmarkEnd w:id="937142"/>
    </w:p>
    <w:p w:rsidR="0018722C">
      <w:pPr>
        <w:pStyle w:val="ab"/>
        <w:topLinePunct/>
        <w:ind w:left="200" w:hangingChars="200" w:hanging="200"/>
      </w:pPr>
      <w:r>
        <w:t>[</w:t>
      </w:r>
      <w:r>
        <w:t xml:space="preserve">11</w:t>
      </w:r>
      <w:r>
        <w:t>]</w:t>
      </w:r>
      <w:r w:rsidRPr="00281126">
        <w:t xml:space="preserve"> </w:t>
      </w:r>
      <w:r>
        <w:t>Jennings CG. Expression of the Myogenic gene MRF4 during Xenopus development. Dev Biol. 1992;</w:t>
      </w:r>
      <w:r>
        <w:t> </w:t>
      </w:r>
      <w:r>
        <w:t>151</w:t>
      </w:r>
      <w:r>
        <w:t>(</w:t>
      </w:r>
      <w:r>
        <w:t>1</w:t>
      </w:r>
      <w:r>
        <w:t>)</w:t>
      </w:r>
      <w:r>
        <w:t xml:space="preserve">:</w:t>
      </w:r>
      <w:r>
        <w:t xml:space="preserve"> </w:t>
      </w:r>
      <w:r>
        <w:t>319-32.</w:t>
      </w:r>
    </w:p>
    <w:p w:rsidR="0018722C">
      <w:pPr>
        <w:pStyle w:val="ab"/>
        <w:topLinePunct/>
        <w:ind w:left="200" w:hangingChars="200" w:hanging="200"/>
      </w:pPr>
      <w:r>
        <w:t>[</w:t>
      </w:r>
      <w:r>
        <w:t xml:space="preserve">12</w:t>
      </w:r>
      <w:r>
        <w:t>]</w:t>
      </w:r>
      <w:r w:rsidRPr="00281126">
        <w:t xml:space="preserve"> </w:t>
      </w:r>
      <w:r>
        <w:t>Huang J, </w:t>
      </w:r>
      <w:r>
        <w:t>Weintraub </w:t>
      </w:r>
      <w:r>
        <w:t>H, Kedes L. Intramolecular regulation of MyoD activation domain conformation and function. Mol Cell Biol. 1998; 18</w:t>
      </w:r>
      <w:r>
        <w:t>(</w:t>
      </w:r>
      <w:r>
        <w:t>9</w:t>
      </w:r>
      <w:r>
        <w:t>)</w:t>
      </w:r>
      <w:r>
        <w:t>:</w:t>
      </w:r>
      <w:r>
        <w:t> </w:t>
      </w:r>
      <w:r>
        <w:t>5478-84.</w:t>
      </w:r>
    </w:p>
    <w:p w:rsidR="0018722C">
      <w:pPr>
        <w:pStyle w:val="ab"/>
        <w:topLinePunct/>
        <w:ind w:left="200" w:hangingChars="200" w:hanging="200"/>
      </w:pPr>
      <w:r>
        <w:t>[</w:t>
      </w:r>
      <w:r>
        <w:t xml:space="preserve">13</w:t>
      </w:r>
      <w:r>
        <w:t>]</w:t>
      </w:r>
      <w:r w:rsidRPr="00281126">
        <w:t xml:space="preserve"> </w:t>
      </w:r>
      <w:r>
        <w:t xml:space="preserve">Megeney LA, Rudnicki MA. Determination versus differentiation and the MyoD family of transcription factors.</w:t>
      </w:r>
      <w:r>
        <w:t xml:space="preserve"> </w:t>
      </w:r>
      <w:r>
        <w:t xml:space="preserve">Biochem Cell Biol. 1995; 73</w:t>
      </w:r>
      <w:r>
        <w:t>(</w:t>
      </w:r>
      <w:r>
        <w:t>9-10</w:t>
      </w:r>
      <w:r>
        <w:t>)</w:t>
      </w:r>
      <w:r>
        <w:t>:</w:t>
      </w:r>
      <w:r>
        <w:t> </w:t>
      </w:r>
      <w:r>
        <w:t>723-32.</w:t>
      </w:r>
    </w:p>
    <w:p w:rsidR="0018722C">
      <w:pPr>
        <w:pStyle w:val="ab"/>
        <w:topLinePunct/>
        <w:ind w:left="200" w:hangingChars="200" w:hanging="200"/>
      </w:pPr>
      <w:r>
        <w:t>[</w:t>
      </w:r>
      <w:r>
        <w:t xml:space="preserve">14</w:t>
      </w:r>
      <w:r>
        <w:t>]</w:t>
      </w:r>
      <w:r w:rsidRPr="00281126">
        <w:t xml:space="preserve"> </w:t>
      </w:r>
      <w:r>
        <w:t>Strachan</w:t>
      </w:r>
      <w:r>
        <w:t> </w:t>
      </w:r>
      <w:r>
        <w:t>T,</w:t>
      </w:r>
      <w:r>
        <w:t> </w:t>
      </w:r>
      <w:r>
        <w:t>Read</w:t>
      </w:r>
      <w:r>
        <w:t> </w:t>
      </w:r>
      <w:r>
        <w:t>AP.</w:t>
      </w:r>
      <w:r>
        <w:t> </w:t>
      </w:r>
      <w:r>
        <w:t>PAX </w:t>
      </w:r>
      <w:r>
        <w:t>genes.</w:t>
      </w:r>
      <w:r>
        <w:t> </w:t>
      </w:r>
      <w:r>
        <w:t>Curr</w:t>
      </w:r>
      <w:r>
        <w:t> </w:t>
      </w:r>
      <w:r>
        <w:t>Opin</w:t>
      </w:r>
      <w:r>
        <w:t> </w:t>
      </w:r>
      <w:r>
        <w:t>Genet</w:t>
      </w:r>
      <w:r>
        <w:t> </w:t>
      </w:r>
      <w:r>
        <w:t>Dev.</w:t>
      </w:r>
      <w:r>
        <w:t> </w:t>
      </w:r>
      <w:r>
        <w:t>1994;</w:t>
      </w:r>
      <w:r>
        <w:t> </w:t>
      </w:r>
      <w:r>
        <w:t>4</w:t>
      </w:r>
      <w:r>
        <w:t>(</w:t>
      </w:r>
      <w:r>
        <w:t>3</w:t>
      </w:r>
      <w:r>
        <w:t>)</w:t>
      </w:r>
      <w:r>
        <w:t xml:space="preserve">:</w:t>
      </w:r>
      <w:r>
        <w:t xml:space="preserve"> </w:t>
      </w:r>
      <w:r>
        <w:t>427-38.</w:t>
      </w:r>
    </w:p>
    <w:p w:rsidR="0018722C">
      <w:pPr>
        <w:pStyle w:val="ab"/>
        <w:topLinePunct/>
        <w:ind w:left="200" w:hangingChars="200" w:hanging="200"/>
      </w:pPr>
      <w:r>
        <w:t>[</w:t>
      </w:r>
      <w:r>
        <w:t xml:space="preserve">15</w:t>
      </w:r>
      <w:r>
        <w:t>]</w:t>
      </w:r>
      <w:r w:rsidRPr="00281126">
        <w:t xml:space="preserve"> </w:t>
      </w:r>
      <w:r>
        <w:t>Cooper RN, Tajbakhsh S, Mouly V, et al. In vivo satellite cell activation via Myf5 and MyoD in regenerating mouse skeletal muscle. J Cell Sci. 1999; </w:t>
      </w:r>
      <w:r>
        <w:t>112 </w:t>
      </w:r>
      <w:r>
        <w:t>(</w:t>
      </w:r>
      <w:r>
        <w:t xml:space="preserve"> Pt 17</w:t>
      </w:r>
      <w:r>
        <w:t>)</w:t>
      </w:r>
      <w:r>
        <w:t xml:space="preserve">:</w:t>
      </w:r>
      <w:r>
        <w:t xml:space="preserve"> </w:t>
      </w:r>
      <w:r>
        <w:t>2895-901.</w:t>
      </w:r>
    </w:p>
    <w:p w:rsidR="0018722C">
      <w:pPr>
        <w:pStyle w:val="ab"/>
        <w:topLinePunct/>
        <w:ind w:left="200" w:hangingChars="200" w:hanging="200"/>
      </w:pPr>
      <w:bookmarkStart w:id="937147" w:name="_cwCmt95"/>
      <w:r>
        <w:t>[</w:t>
      </w:r>
      <w:r>
        <w:t xml:space="preserve">16</w:t>
      </w:r>
      <w:r>
        <w:t>]</w:t>
      </w:r>
      <w:r w:rsidRPr="00281126">
        <w:t xml:space="preserve"> </w:t>
      </w:r>
      <w:r>
        <w:t>Hasty </w:t>
      </w:r>
      <w:r>
        <w:t>P, </w:t>
      </w:r>
      <w:r>
        <w:t>Bradley A, Morris JH, et al. Muscle deficiency and neonatal death in mice with a targeted mutation in the Myogenin gene. Nature. 1993;</w:t>
      </w:r>
      <w:r>
        <w:t> </w:t>
      </w:r>
      <w:r>
        <w:t>364</w:t>
      </w:r>
      <w:r>
        <w:t>(</w:t>
      </w:r>
      <w:r>
        <w:t>6437</w:t>
      </w:r>
      <w:r>
        <w:t>)</w:t>
      </w:r>
      <w:r>
        <w:t xml:space="preserve">:</w:t>
      </w:r>
      <w:r>
        <w:t xml:space="preserve"> </w:t>
      </w:r>
      <w:r>
        <w:t>501-6.</w:t>
      </w:r>
      <w:bookmarkEnd w:id="937147"/>
    </w:p>
    <w:p w:rsidR="0018722C">
      <w:pPr>
        <w:pStyle w:val="ab"/>
        <w:topLinePunct/>
        <w:ind w:left="200" w:hangingChars="200" w:hanging="200"/>
      </w:pPr>
      <w:bookmarkStart w:id="937148" w:name="_cwCmt96"/>
      <w:r>
        <w:t>[</w:t>
      </w:r>
      <w:r>
        <w:t xml:space="preserve">17</w:t>
      </w:r>
      <w:r>
        <w:t>]</w:t>
      </w:r>
      <w:r w:rsidRPr="00281126">
        <w:t xml:space="preserve"> </w:t>
      </w:r>
      <w:r>
        <w:t>Rampalli S, Li L, Mak E, et al. p38 MAPK signaling regulates recruitment of Ash2L-containing methyltransferase complexes to specific genes during differentiation. Nat Struct Mol Biol. 2007;</w:t>
      </w:r>
      <w:r>
        <w:t> </w:t>
      </w:r>
      <w:r>
        <w:t>14</w:t>
      </w:r>
      <w:r>
        <w:t>(</w:t>
      </w:r>
      <w:r>
        <w:t>12</w:t>
      </w:r>
      <w:r>
        <w:t>)</w:t>
      </w:r>
      <w:r>
        <w:t xml:space="preserve">:</w:t>
      </w:r>
      <w:r>
        <w:t xml:space="preserve"> </w:t>
      </w:r>
      <w:r>
        <w:t>1150-6.</w:t>
      </w:r>
      <w:bookmarkEnd w:id="937148"/>
    </w:p>
    <w:p w:rsidR="0018722C">
      <w:pPr>
        <w:pStyle w:val="ab"/>
        <w:topLinePunct/>
        <w:ind w:left="200" w:hangingChars="200" w:hanging="200"/>
      </w:pPr>
      <w:bookmarkStart w:id="937139" w:name="_cwCmt87"/>
      <w:r>
        <w:t>[</w:t>
      </w:r>
      <w:r>
        <w:t xml:space="preserve">18</w:t>
      </w:r>
      <w:r>
        <w:t>]</w:t>
      </w:r>
      <w:r w:rsidRPr="00281126">
        <w:t xml:space="preserve"> </w:t>
      </w:r>
      <w:r>
        <w:t>Dezan C, Meierhans D, Künne AG, et al. Acquisition of Myogenic specificity through replacement of one amino acid of MASH-1 and introduction of an additional alpha-helical turn. Biol Chem. 1999; 380</w:t>
      </w:r>
      <w:r>
        <w:t>(</w:t>
      </w:r>
      <w:r>
        <w:t>6</w:t>
      </w:r>
      <w:r>
        <w:t>)</w:t>
      </w:r>
      <w:r>
        <w:t>:</w:t>
      </w:r>
      <w:r>
        <w:t> </w:t>
      </w:r>
      <w:r>
        <w:t>705-10.</w:t>
      </w:r>
      <w:bookmarkEnd w:id="937139"/>
    </w:p>
    <w:p w:rsidR="0018722C">
      <w:pPr>
        <w:pStyle w:val="ab"/>
        <w:topLinePunct/>
        <w:ind w:left="200" w:hangingChars="200" w:hanging="200"/>
      </w:pPr>
      <w:bookmarkStart w:id="937149" w:name="_cwCmt97"/>
      <w:r>
        <w:t>[</w:t>
      </w:r>
      <w:r>
        <w:t xml:space="preserve">19</w:t>
      </w:r>
      <w:r>
        <w:t>]</w:t>
      </w:r>
      <w:r w:rsidRPr="00281126">
        <w:t xml:space="preserve"> </w:t>
      </w:r>
      <w:r>
        <w:t>Cossu G, Kelly R, Tajbakhsh S, et al. Activation of different Myogenic pathways: myf-5 is induced by the neural tube and MyoD by the dorsal ectoderm in mouse paraxial mesoderm. Development. 1996;</w:t>
      </w:r>
      <w:r>
        <w:t> </w:t>
      </w:r>
      <w:r>
        <w:t>122</w:t>
      </w:r>
      <w:r>
        <w:t>(</w:t>
      </w:r>
      <w:r>
        <w:t>2</w:t>
      </w:r>
      <w:r>
        <w:t>)</w:t>
      </w:r>
      <w:r>
        <w:t xml:space="preserve">:</w:t>
      </w:r>
      <w:r>
        <w:t xml:space="preserve"> </w:t>
      </w:r>
      <w:r>
        <w:t>429-37.</w:t>
      </w:r>
      <w:bookmarkEnd w:id="937149"/>
    </w:p>
    <w:p w:rsidR="0018722C">
      <w:pPr>
        <w:pStyle w:val="ab"/>
        <w:topLinePunct/>
        <w:ind w:left="200" w:hangingChars="200" w:hanging="200"/>
      </w:pPr>
      <w:bookmarkStart w:id="937150" w:name="_cwCmt98"/>
      <w:r>
        <w:t>[</w:t>
      </w:r>
      <w:r>
        <w:t xml:space="preserve">20</w:t>
      </w:r>
      <w:r>
        <w:t>]</w:t>
      </w:r>
      <w:r w:rsidRPr="00281126">
        <w:t xml:space="preserve"> </w:t>
      </w:r>
      <w:r>
        <w:t>Tapscott </w:t>
      </w:r>
      <w:r>
        <w:t>SJ, </w:t>
      </w:r>
      <w:r>
        <w:t>Weintraub </w:t>
      </w:r>
      <w:r>
        <w:t>H. MyoD and the regulation of Myogenesis by helix-loop-helix proteins. J Clin Invest. 1991;</w:t>
      </w:r>
      <w:r>
        <w:t> </w:t>
      </w:r>
      <w:r>
        <w:t>87</w:t>
      </w:r>
      <w:r>
        <w:t>(</w:t>
      </w:r>
      <w:r>
        <w:t>4</w:t>
      </w:r>
      <w:r>
        <w:t>)</w:t>
      </w:r>
      <w:r>
        <w:t xml:space="preserve">:</w:t>
      </w:r>
      <w:r>
        <w:t xml:space="preserve"> </w:t>
      </w:r>
      <w:r>
        <w:t>1133-8.</w:t>
      </w:r>
      <w:bookmarkEnd w:id="937150"/>
    </w:p>
    <w:p w:rsidR="0018722C">
      <w:pPr>
        <w:pStyle w:val="ab"/>
        <w:topLinePunct/>
        <w:ind w:left="200" w:hangingChars="200" w:hanging="200"/>
      </w:pPr>
      <w:r>
        <w:t>[</w:t>
      </w:r>
      <w:r>
        <w:t xml:space="preserve">21</w:t>
      </w:r>
      <w:r>
        <w:t>]</w:t>
      </w:r>
      <w:r w:rsidRPr="00281126">
        <w:t xml:space="preserve"> </w:t>
      </w:r>
      <w:r>
        <w:t>Tapscott </w:t>
      </w:r>
      <w:r>
        <w:t>SJ. The circuitry of a master switch: Myod and the regulation of skeletal muscle gene transcription. Development. 2005</w:t>
      </w:r>
      <w:r>
        <w:t> </w:t>
      </w:r>
      <w:r>
        <w:t xml:space="preserve">Jun;</w:t>
      </w:r>
      <w:r>
        <w:t xml:space="preserve"> </w:t>
      </w:r>
      <w:r>
        <w:t>132</w:t>
      </w:r>
      <w:r>
        <w:t>(</w:t>
      </w:r>
      <w:r>
        <w:t>12</w:t>
      </w:r>
      <w:r>
        <w:t>)</w:t>
      </w:r>
      <w:r>
        <w:t xml:space="preserve">:</w:t>
      </w:r>
      <w:r>
        <w:t xml:space="preserve"> </w:t>
      </w:r>
      <w:r>
        <w:t>2685-95.</w:t>
      </w:r>
    </w:p>
    <w:p w:rsidR="0018722C">
      <w:pPr>
        <w:pStyle w:val="ab"/>
        <w:topLinePunct/>
        <w:ind w:left="200" w:hangingChars="200" w:hanging="200"/>
      </w:pPr>
      <w:r>
        <w:t>[</w:t>
      </w:r>
      <w:r>
        <w:t xml:space="preserve">22</w:t>
      </w:r>
      <w:r>
        <w:t>]</w:t>
      </w:r>
      <w:r w:rsidRPr="00281126">
        <w:t xml:space="preserve"> </w:t>
      </w:r>
      <w:r>
        <w:t>Yablonka-Reuveni</w:t>
      </w:r>
      <w:r>
        <w:t> </w:t>
      </w:r>
      <w:r>
        <w:t>Z,</w:t>
      </w:r>
      <w:r>
        <w:t> </w:t>
      </w:r>
      <w:r>
        <w:t>Day</w:t>
      </w:r>
      <w:r>
        <w:t> </w:t>
      </w:r>
      <w:r>
        <w:t>K,</w:t>
      </w:r>
      <w:r>
        <w:t> </w:t>
      </w:r>
      <w:r>
        <w:t>Vine</w:t>
      </w:r>
      <w:r>
        <w:t> </w:t>
      </w:r>
      <w:r>
        <w:t>A,</w:t>
      </w:r>
      <w:r>
        <w:t> </w:t>
      </w:r>
      <w:r>
        <w:t>et</w:t>
      </w:r>
      <w:r>
        <w:t> </w:t>
      </w:r>
      <w:r>
        <w:t>al.</w:t>
      </w:r>
      <w:r>
        <w:t> </w:t>
      </w:r>
      <w:r>
        <w:t>Defining</w:t>
      </w:r>
      <w:r>
        <w:t> </w:t>
      </w:r>
      <w:r>
        <w:t>the</w:t>
      </w:r>
      <w:r>
        <w:t> </w:t>
      </w:r>
      <w:r>
        <w:t>transcriptional</w:t>
      </w:r>
      <w:r>
        <w:t> </w:t>
      </w:r>
      <w:r>
        <w:t>signature of skeletal muscle stem cells. J Anim Sci. 2008; 86</w:t>
      </w:r>
      <w:r>
        <w:t>(</w:t>
      </w:r>
      <w:r>
        <w:t>14</w:t>
      </w:r>
      <w:r>
        <w:t> </w:t>
      </w:r>
      <w:r>
        <w:t>Suppl</w:t>
      </w:r>
      <w:r>
        <w:t>)</w:t>
      </w:r>
      <w:r>
        <w:t xml:space="preserve">:</w:t>
      </w:r>
      <w:r>
        <w:t xml:space="preserve"> </w:t>
      </w:r>
      <w:r>
        <w:t>E207-16.</w:t>
      </w:r>
    </w:p>
    <w:p w:rsidR="0018722C">
      <w:pPr>
        <w:pStyle w:val="ab"/>
        <w:topLinePunct/>
        <w:ind w:left="200" w:hangingChars="200" w:hanging="200"/>
      </w:pPr>
      <w:r>
        <w:t>[</w:t>
      </w:r>
      <w:r>
        <w:t xml:space="preserve">23</w:t>
      </w:r>
      <w:r>
        <w:t>]</w:t>
      </w:r>
      <w:r w:rsidRPr="00281126">
        <w:t xml:space="preserve"> </w:t>
      </w:r>
      <w:r>
        <w:t>De la Serna IL, Ohkawa </w:t>
      </w:r>
      <w:r>
        <w:t>Y, </w:t>
      </w:r>
      <w:r>
        <w:t>Berkes CA, et al. MyoD targets chromatin remodeling complexes to the Myogenin locus prior to forming a stable DNA-bound complex. Mol Cell Biol. 2005; 25</w:t>
      </w:r>
      <w:r>
        <w:t>(</w:t>
      </w:r>
      <w:r>
        <w:t>10</w:t>
      </w:r>
      <w:r>
        <w:t>)</w:t>
      </w:r>
      <w:r>
        <w:t>:</w:t>
      </w:r>
      <w:r>
        <w:t> </w:t>
      </w:r>
      <w:r>
        <w:t>3997-4009.</w:t>
      </w:r>
    </w:p>
    <w:p w:rsidR="0018722C">
      <w:pPr>
        <w:pStyle w:val="ab"/>
        <w:topLinePunct/>
        <w:ind w:left="200" w:hangingChars="200" w:hanging="200"/>
      </w:pPr>
      <w:r>
        <w:t>[</w:t>
      </w:r>
      <w:r>
        <w:t xml:space="preserve">24</w:t>
      </w:r>
      <w:r>
        <w:t>]</w:t>
      </w:r>
      <w:r w:rsidRPr="00281126">
        <w:t xml:space="preserve"> </w:t>
      </w:r>
      <w:r>
        <w:t>Olson EN. Regulation of muscle transcription by the MyoD family. The heart</w:t>
      </w:r>
      <w:r>
        <w:t> </w:t>
      </w:r>
      <w:r>
        <w:t>of the matter. Circ Res. 1993;</w:t>
      </w:r>
      <w:r>
        <w:t> </w:t>
      </w:r>
      <w:r>
        <w:t>72</w:t>
      </w:r>
      <w:r>
        <w:t>(</w:t>
      </w:r>
      <w:r>
        <w:t>1</w:t>
      </w:r>
      <w:r>
        <w:t>)</w:t>
      </w:r>
      <w:r>
        <w:t xml:space="preserve">:</w:t>
      </w:r>
      <w:r>
        <w:t xml:space="preserve"> </w:t>
      </w:r>
      <w:r>
        <w:t>1-6.</w:t>
      </w:r>
    </w:p>
    <w:p w:rsidR="0018722C">
      <w:pPr>
        <w:pStyle w:val="ab"/>
        <w:topLinePunct/>
        <w:ind w:left="200" w:hangingChars="200" w:hanging="200"/>
      </w:pPr>
      <w:bookmarkStart w:id="937154" w:name="_cwCmt102"/>
      <w:r>
        <w:t>[</w:t>
      </w:r>
      <w:r>
        <w:t xml:space="preserve">25</w:t>
      </w:r>
      <w:r>
        <w:t>]</w:t>
      </w:r>
      <w:r w:rsidRPr="00281126">
        <w:t xml:space="preserve"> </w:t>
      </w:r>
      <w:r>
        <w:t>Pownall ME, Emerson CP</w:t>
      </w:r>
      <w:r>
        <w:t> </w:t>
      </w:r>
      <w:r>
        <w:t>Jr. Sequential activation of three Myogenic regulatory genes during somite morphogenesis in quail embryos. Dev Biol. 1992;</w:t>
      </w:r>
      <w:r>
        <w:t> </w:t>
      </w:r>
      <w:r>
        <w:t>151</w:t>
      </w:r>
      <w:r>
        <w:t>(</w:t>
      </w:r>
      <w:r>
        <w:t>1</w:t>
      </w:r>
      <w:r>
        <w:t>)</w:t>
      </w:r>
      <w:r>
        <w:t xml:space="preserve">:</w:t>
      </w:r>
      <w:r>
        <w:t xml:space="preserve"> </w:t>
      </w:r>
      <w:r>
        <w:t>67-79.</w:t>
      </w:r>
      <w:bookmarkEnd w:id="937154"/>
    </w:p>
    <w:p w:rsidR="0018722C">
      <w:pPr>
        <w:pStyle w:val="ab"/>
        <w:topLinePunct/>
        <w:ind w:left="200" w:hangingChars="200" w:hanging="200"/>
      </w:pPr>
      <w:bookmarkStart w:id="937156" w:name="_cwCmt104"/>
      <w:bookmarkStart w:id="937119" w:name="_cwCmt67"/>
      <w:r>
        <w:t>[</w:t>
      </w:r>
      <w:r>
        <w:t xml:space="preserve">26</w:t>
      </w:r>
      <w:r>
        <w:t>]</w:t>
      </w:r>
      <w:r w:rsidRPr="00281126">
        <w:t xml:space="preserve"> </w:t>
      </w:r>
      <w:r>
        <w:t>Meshorer E, Misteli T. Chromatin in</w:t>
      </w:r>
      <w:r>
        <w:t> </w:t>
      </w:r>
      <w:r>
        <w:t>pluripotent embryonic stem cells and differentiation. Nat Rev Mol Cell Biol. 2006;</w:t>
      </w:r>
      <w:r>
        <w:t> </w:t>
      </w:r>
      <w:r>
        <w:t>7</w:t>
      </w:r>
      <w:r>
        <w:t>(</w:t>
      </w:r>
      <w:r>
        <w:t>7</w:t>
      </w:r>
      <w:r>
        <w:t>)</w:t>
      </w:r>
      <w:r>
        <w:t xml:space="preserve">:</w:t>
      </w:r>
      <w:r>
        <w:t xml:space="preserve"> </w:t>
      </w:r>
      <w:r>
        <w:t>540-6.</w:t>
      </w:r>
      <w:bookmarkEnd w:id="937119"/>
      <w:bookmarkEnd w:id="937156"/>
    </w:p>
    <w:p w:rsidR="0018722C">
      <w:pPr>
        <w:pStyle w:val="ab"/>
        <w:topLinePunct/>
        <w:ind w:left="200" w:hangingChars="200" w:hanging="200"/>
      </w:pPr>
      <w:bookmarkStart w:id="937181" w:name="_cwCmt129"/>
      <w:bookmarkStart w:id="937125" w:name="_cwCmt73"/>
      <w:r>
        <w:t>[</w:t>
      </w:r>
      <w:r>
        <w:t xml:space="preserve">27</w:t>
      </w:r>
      <w:r>
        <w:t>]</w:t>
      </w:r>
      <w:r w:rsidRPr="00281126">
        <w:t xml:space="preserve"> </w:t>
      </w:r>
      <w:r>
        <w:t>Larocca C, Schlom J. </w:t>
      </w:r>
      <w:r>
        <w:t>Viral </w:t>
      </w:r>
      <w:r>
        <w:t>vector-based therapeutic cancer vaccines. Cancer J. 2011</w:t>
      </w:r>
      <w:r>
        <w:t> </w:t>
      </w:r>
      <w:r>
        <w:t xml:space="preserve">Sep-Oct;</w:t>
      </w:r>
      <w:r>
        <w:t xml:space="preserve"> </w:t>
      </w:r>
      <w:r>
        <w:t>17</w:t>
      </w:r>
      <w:r>
        <w:t>(</w:t>
      </w:r>
      <w:r>
        <w:t>5</w:t>
      </w:r>
      <w:r>
        <w:t>)</w:t>
      </w:r>
      <w:r>
        <w:t xml:space="preserve">:</w:t>
      </w:r>
      <w:r>
        <w:t xml:space="preserve"> </w:t>
      </w:r>
      <w:r>
        <w:t>359-71.</w:t>
      </w:r>
      <w:bookmarkEnd w:id="937125"/>
      <w:bookmarkEnd w:id="937181"/>
    </w:p>
    <w:p w:rsidR="0018722C">
      <w:pPr>
        <w:pStyle w:val="ab"/>
        <w:topLinePunct/>
        <w:ind w:left="200" w:hangingChars="200" w:hanging="200"/>
      </w:pPr>
      <w:bookmarkStart w:id="937182" w:name="_cwCmt130"/>
      <w:bookmarkStart w:id="937126" w:name="_cwCmt74"/>
      <w:r>
        <w:t>[</w:t>
      </w:r>
      <w:r>
        <w:t xml:space="preserve">28</w:t>
      </w:r>
      <w:r>
        <w:t>]</w:t>
      </w:r>
      <w:r w:rsidRPr="00281126">
        <w:t xml:space="preserve"> </w:t>
      </w:r>
      <w:r>
        <w:t>Perrie</w:t>
      </w:r>
      <w:r>
        <w:t> </w:t>
      </w:r>
      <w:r>
        <w:t>Y,</w:t>
      </w:r>
      <w:r>
        <w:t> </w:t>
      </w:r>
      <w:r>
        <w:t>Gregoriadis</w:t>
      </w:r>
      <w:r>
        <w:t> </w:t>
      </w:r>
      <w:r>
        <w:t>G.</w:t>
      </w:r>
      <w:r>
        <w:t> </w:t>
      </w:r>
      <w:r>
        <w:t>Liposome-entrapped</w:t>
      </w:r>
      <w:r>
        <w:t> </w:t>
      </w:r>
      <w:r>
        <w:t>plasmid</w:t>
      </w:r>
      <w:r>
        <w:t> </w:t>
      </w:r>
      <w:r>
        <w:t>DNA:</w:t>
      </w:r>
      <w:r>
        <w:t> </w:t>
      </w:r>
      <w:r>
        <w:t>characterisation studies. Biochim Biophys Acta. 2000 Jul</w:t>
      </w:r>
      <w:r>
        <w:t> </w:t>
      </w:r>
      <w:r>
        <w:t xml:space="preserve">3;</w:t>
      </w:r>
      <w:r>
        <w:t xml:space="preserve"> </w:t>
      </w:r>
      <w:r>
        <w:t>1475</w:t>
      </w:r>
      <w:r>
        <w:t>(</w:t>
      </w:r>
      <w:r>
        <w:t>2</w:t>
      </w:r>
      <w:r>
        <w:t>)</w:t>
      </w:r>
      <w:r>
        <w:t xml:space="preserve">:</w:t>
      </w:r>
      <w:r>
        <w:t xml:space="preserve"> </w:t>
      </w:r>
      <w:r>
        <w:t>125-32.</w:t>
      </w:r>
      <w:bookmarkEnd w:id="937126"/>
      <w:bookmarkEnd w:id="937182"/>
    </w:p>
    <w:p w:rsidR="0018722C">
      <w:pPr>
        <w:pStyle w:val="ab"/>
        <w:topLinePunct/>
        <w:ind w:left="200" w:hangingChars="200" w:hanging="200"/>
      </w:pPr>
      <w:r>
        <w:t>[</w:t>
      </w:r>
      <w:r>
        <w:t xml:space="preserve">29</w:t>
      </w:r>
      <w:r>
        <w:t>]</w:t>
      </w:r>
      <w:r w:rsidRPr="00281126">
        <w:t xml:space="preserve"> </w:t>
      </w:r>
      <w:r>
        <w:t>Barouch DH. Novel adenovirus vector-based vaccines for </w:t>
      </w:r>
      <w:r>
        <w:t>HIV-1. </w:t>
      </w:r>
      <w:r>
        <w:t>Curr Opin HIV AIDS. 2010</w:t>
      </w:r>
      <w:r>
        <w:t> </w:t>
      </w:r>
      <w:r>
        <w:t xml:space="preserve">Sep;</w:t>
      </w:r>
      <w:r>
        <w:t xml:space="preserve"> </w:t>
      </w:r>
      <w:r>
        <w:t>5</w:t>
      </w:r>
      <w:r>
        <w:t>(</w:t>
      </w:r>
      <w:r>
        <w:t>5</w:t>
      </w:r>
      <w:r>
        <w:t>)</w:t>
      </w:r>
      <w:r>
        <w:t xml:space="preserve">:</w:t>
      </w:r>
      <w:r>
        <w:t xml:space="preserve"> </w:t>
      </w:r>
      <w:r>
        <w:t>386-90.</w:t>
      </w:r>
    </w:p>
    <w:p w:rsidR="0018722C">
      <w:pPr>
        <w:pStyle w:val="ab"/>
        <w:topLinePunct/>
        <w:ind w:left="200" w:hangingChars="200" w:hanging="200"/>
      </w:pPr>
      <w:r>
        <w:t>[</w:t>
      </w:r>
      <w:r>
        <w:t xml:space="preserve">30</w:t>
      </w:r>
      <w:r>
        <w:t>]</w:t>
      </w:r>
      <w:r w:rsidRPr="00281126">
        <w:t xml:space="preserve"> </w:t>
      </w:r>
      <w:r>
        <w:t>Musgrave</w:t>
      </w:r>
      <w:r>
        <w:t> </w:t>
      </w:r>
      <w:r>
        <w:t>DS,</w:t>
      </w:r>
      <w:r>
        <w:t> </w:t>
      </w:r>
      <w:r>
        <w:t>Bosch</w:t>
      </w:r>
      <w:r>
        <w:t> </w:t>
      </w:r>
      <w:r>
        <w:t>P,</w:t>
      </w:r>
      <w:r>
        <w:t> </w:t>
      </w:r>
      <w:r>
        <w:t>Lee</w:t>
      </w:r>
      <w:r>
        <w:t> </w:t>
      </w:r>
      <w:r>
        <w:t>JY,</w:t>
      </w:r>
      <w:r>
        <w:t> </w:t>
      </w:r>
      <w:r>
        <w:t>et</w:t>
      </w:r>
      <w:r>
        <w:t> </w:t>
      </w:r>
      <w:r>
        <w:t>al.</w:t>
      </w:r>
      <w:r>
        <w:t> </w:t>
      </w:r>
      <w:r>
        <w:t>Ex</w:t>
      </w:r>
      <w:r>
        <w:t> </w:t>
      </w:r>
      <w:r>
        <w:t>vivo</w:t>
      </w:r>
      <w:r>
        <w:t> </w:t>
      </w:r>
      <w:r>
        <w:t>gene</w:t>
      </w:r>
      <w:r>
        <w:t> </w:t>
      </w:r>
      <w:r>
        <w:t>therapy</w:t>
      </w:r>
      <w:r>
        <w:t> </w:t>
      </w:r>
      <w:r>
        <w:t>to</w:t>
      </w:r>
      <w:r>
        <w:t> </w:t>
      </w:r>
      <w:r>
        <w:t>produce</w:t>
      </w:r>
      <w:r>
        <w:t> </w:t>
      </w:r>
      <w:r>
        <w:t>bone using different cell types. Clin Orthop Relat Res. 2000</w:t>
      </w:r>
      <w:r>
        <w:t> </w:t>
      </w:r>
      <w:r>
        <w:t xml:space="preserve">Sep;</w:t>
      </w:r>
      <w:r>
        <w:t xml:space="preserve"> </w:t>
      </w:r>
      <w:r>
        <w:t>(</w:t>
      </w:r>
      <w:r>
        <w:t>378</w:t>
      </w:r>
      <w:r>
        <w:t>)</w:t>
      </w:r>
      <w:r>
        <w:t xml:space="preserve">:</w:t>
      </w:r>
      <w:r>
        <w:t xml:space="preserve"> </w:t>
      </w:r>
      <w:r>
        <w:t>290-305.</w:t>
      </w:r>
    </w:p>
    <w:p w:rsidR="0018722C">
      <w:pPr>
        <w:pStyle w:val="ab"/>
        <w:topLinePunct/>
        <w:ind w:left="200" w:hangingChars="200" w:hanging="200"/>
      </w:pPr>
      <w:r>
        <w:t xml:space="preserve">[</w:t>
      </w:r>
      <w:r>
        <w:t xml:space="preserve">31</w:t>
      </w:r>
      <w:r>
        <w:t xml:space="preserve">]</w:t>
      </w:r>
      <w:r w:rsidRPr="00281126">
        <w:t xml:space="preserve"> </w:t>
      </w:r>
      <w:r>
        <w:t xml:space="preserve">Jane</w:t>
      </w:r>
      <w:r>
        <w:t xml:space="preserve"> </w:t>
      </w:r>
      <w:r>
        <w:t xml:space="preserve">JA</w:t>
      </w:r>
      <w:r>
        <w:t xml:space="preserve"> </w:t>
      </w:r>
      <w:r>
        <w:t xml:space="preserve">Jr,</w:t>
      </w:r>
      <w:r>
        <w:t xml:space="preserve"> </w:t>
      </w:r>
      <w:r>
        <w:t xml:space="preserve">Dunford</w:t>
      </w:r>
      <w:r>
        <w:t xml:space="preserve"> </w:t>
      </w:r>
      <w:r>
        <w:t xml:space="preserve">BA,</w:t>
      </w:r>
      <w:r>
        <w:t xml:space="preserve"> </w:t>
      </w:r>
      <w:r>
        <w:t xml:space="preserve">Kron</w:t>
      </w:r>
      <w:r>
        <w:t xml:space="preserve"> </w:t>
      </w:r>
      <w:r>
        <w:t xml:space="preserve">A,</w:t>
      </w:r>
      <w:r>
        <w:t xml:space="preserve"> </w:t>
      </w:r>
      <w:r>
        <w:t xml:space="preserve">et</w:t>
      </w:r>
      <w:r>
        <w:t xml:space="preserve"> </w:t>
      </w:r>
      <w:r>
        <w:t xml:space="preserve">al.</w:t>
      </w:r>
      <w:r>
        <w:t xml:space="preserve"> </w:t>
      </w:r>
      <w:r>
        <w:t xml:space="preserve">Ectopic</w:t>
      </w:r>
      <w:r>
        <w:t xml:space="preserve"> </w:t>
      </w:r>
      <w:r>
        <w:t xml:space="preserve">osteogenesis</w:t>
      </w:r>
      <w:r>
        <w:t xml:space="preserve"> </w:t>
      </w:r>
      <w:r>
        <w:t xml:space="preserve">using</w:t>
      </w:r>
      <w:r>
        <w:t xml:space="preserve"> </w:t>
      </w:r>
      <w:r>
        <w:t xml:space="preserve">adenoviral bone morphogenetic protein </w:t>
      </w:r>
      <w:r>
        <w:t xml:space="preserve">(</w:t>
      </w:r>
      <w:r>
        <w:rPr>
          <w:sz w:val="24"/>
        </w:rPr>
        <w:t xml:space="preserve">BMP</w:t>
      </w:r>
      <w:r>
        <w:t xml:space="preserve">)</w:t>
      </w:r>
      <w:r w:rsidR="004B696B">
        <w:t xml:space="preserve"> </w:t>
      </w:r>
      <w:r>
        <w:t xml:space="preserve">-4 and BMP-6 gene transfer. Mol </w:t>
      </w:r>
      <w:r>
        <w:t xml:space="preserve">Ther. </w:t>
      </w:r>
      <w:r>
        <w:t xml:space="preserve">2002 Oct;</w:t>
      </w:r>
      <w:r>
        <w:t xml:space="preserve"> </w:t>
      </w:r>
      <w:r>
        <w:t>6</w:t>
      </w:r>
      <w:r>
        <w:t xml:space="preserve">(</w:t>
      </w:r>
      <w:r>
        <w:rPr>
          <w:sz w:val="24"/>
        </w:rPr>
        <w:t xml:space="preserve">4</w:t>
      </w:r>
      <w:r>
        <w:t xml:space="preserve">)</w:t>
      </w:r>
      <w:r>
        <w:t xml:space="preserve">:</w:t>
      </w:r>
      <w:r>
        <w:t xml:space="preserve"> </w:t>
      </w:r>
      <w:r>
        <w:t>464-70.</w:t>
      </w:r>
    </w:p>
    <w:p w:rsidR="0018722C">
      <w:pPr>
        <w:pStyle w:val="ab"/>
        <w:topLinePunct/>
        <w:ind w:left="200" w:hangingChars="200" w:hanging="200"/>
      </w:pPr>
      <w:r>
        <w:t>[</w:t>
      </w:r>
      <w:r>
        <w:t xml:space="preserve">32</w:t>
      </w:r>
      <w:r>
        <w:t>]</w:t>
      </w:r>
      <w:r w:rsidRPr="00281126">
        <w:t xml:space="preserve"> </w:t>
      </w:r>
      <w:r>
        <w:t>Dalby B, Cates S, Harris A, et al. Advanced transfection with Lipofectamine 2000 reagent: primary neurons, siRNA, and high-throughput applications. Methods. 2004</w:t>
      </w:r>
      <w:r>
        <w:t> </w:t>
      </w:r>
      <w:r>
        <w:t xml:space="preserve">Jun;</w:t>
      </w:r>
      <w:r>
        <w:t xml:space="preserve"> </w:t>
      </w:r>
      <w:r>
        <w:t>33</w:t>
      </w:r>
      <w:r>
        <w:t>(</w:t>
      </w:r>
      <w:r>
        <w:t>2</w:t>
      </w:r>
      <w:r>
        <w:t>)</w:t>
      </w:r>
      <w:r>
        <w:t xml:space="preserve">:</w:t>
      </w:r>
      <w:r>
        <w:t xml:space="preserve"> </w:t>
      </w:r>
      <w:r>
        <w:t>95-103.</w:t>
      </w:r>
    </w:p>
    <w:p w:rsidR="0018722C">
      <w:pPr>
        <w:pStyle w:val="Heading1"/>
        <w:topLinePunct/>
      </w:pPr>
      <w:bookmarkStart w:id="937043" w:name="_Toc686937043"/>
      <w:bookmarkStart w:name="_TOC_250010" w:id="20"/>
      <w:bookmarkStart w:name="第二部分 大鼠真皮成纤维细胞的体外培养及鉴定 " w:id="21"/>
      <w:bookmarkEnd w:id="20"/>
      <w:r>
        <w:t>第二部分</w:t>
      </w:r>
      <w:r>
        <w:t xml:space="preserve">  </w:t>
      </w:r>
      <w:r w:rsidRPr="00DB64CE">
        <w:t>大鼠真皮成纤维细胞的体外培养及鉴定</w:t>
      </w:r>
      <w:bookmarkEnd w:id="937043"/>
    </w:p>
    <w:p w:rsidR="0018722C">
      <w:pPr>
        <w:pStyle w:val="aa"/>
        <w:topLinePunct/>
      </w:pPr>
      <w:bookmarkStart w:id="937044" w:name="_Toc686937044"/>
      <w:bookmarkStart w:name="_TOC_250015" w:id="22"/>
      <w:bookmarkStart w:name="前言 " w:id="23"/>
      <w:r/>
      <w:bookmarkEnd w:id="22"/>
      <w:r>
        <w:t>前</w:t>
      </w:r>
      <w:r w:rsidR="004F241D">
        <w:t xml:space="preserve">  </w:t>
      </w:r>
      <w:r w:rsidR="004F241D">
        <w:t xml:space="preserve">言</w:t>
      </w:r>
      <w:bookmarkEnd w:id="937044"/>
    </w:p>
    <w:p w:rsidR="0018722C">
      <w:pPr>
        <w:topLinePunct/>
      </w:pPr>
      <w:r>
        <w:rPr>
          <w:rFonts w:ascii="宋体" w:eastAsia="宋体" w:hint="eastAsia"/>
        </w:rPr>
        <w:t>利用细胞移植的方法治疗失神经支配骨骼肌萎缩是一种全新的治疗途径，</w:t>
      </w:r>
      <w:r w:rsidR="001852F3">
        <w:rPr>
          <w:rFonts w:ascii="宋体" w:eastAsia="宋体" w:hint="eastAsia"/>
        </w:rPr>
        <w:t xml:space="preserve">这就为萎缩骨骼肌的组织重建以及功能恢复提供了新的希望。但是细胞移植的</w:t>
      </w:r>
      <w:r>
        <w:rPr>
          <w:rFonts w:ascii="宋体" w:eastAsia="宋体" w:hint="eastAsia"/>
        </w:rPr>
        <w:t>方法目前仍然存在着一些亟待解决的问题，其中主要包括：可移植的细胞来源</w:t>
      </w:r>
      <w:r>
        <w:rPr>
          <w:rFonts w:ascii="宋体" w:eastAsia="宋体" w:hint="eastAsia"/>
        </w:rPr>
        <w:t>、</w:t>
      </w:r>
      <w:r w:rsidR="001852F3">
        <w:rPr>
          <w:rFonts w:ascii="宋体" w:eastAsia="宋体" w:hint="eastAsia"/>
        </w:rPr>
        <w:t xml:space="preserve"> </w:t>
      </w:r>
      <w:r>
        <w:rPr>
          <w:rFonts w:ascii="宋体" w:eastAsia="宋体" w:hint="eastAsia"/>
        </w:rPr>
        <w:t>获取途径和获取数量，可移植细胞的生物学特性，及其与宿主特定组织部位细胞之间的相似性，移植细胞和宿主机体之间的免疫排斥反应等问题。随着分子生物学技术的飞速发展，尤其是基因工程的研究进展，目前已经可以利用分子生物学手段来对某些细胞自身的基因进行分子生物学改造，从而人为操控该细</w:t>
      </w:r>
      <w:r>
        <w:rPr>
          <w:rFonts w:ascii="宋体" w:eastAsia="宋体" w:hint="eastAsia"/>
        </w:rPr>
        <w:t>胞的生物学特性。这种方法有可能为解决细胞移植所面临的难题提供新的途径</w:t>
      </w:r>
      <w:r>
        <w:rPr>
          <w:rFonts w:ascii="宋体" w:eastAsia="宋体" w:hint="eastAsia"/>
        </w:rPr>
        <w:t>。</w:t>
      </w:r>
      <w:r w:rsidR="001852F3">
        <w:rPr>
          <w:rFonts w:ascii="宋体" w:eastAsia="宋体" w:hint="eastAsia"/>
        </w:rPr>
        <w:t xml:space="preserve"> </w:t>
      </w:r>
      <w:r>
        <w:rPr>
          <w:rFonts w:ascii="宋体" w:eastAsia="宋体" w:hint="eastAsia"/>
        </w:rPr>
        <w:t>将基因治疗和细胞移植技术的优点结合起来形成优势互补，可能是解决移植细胞的来源不足的问题的重要途径，开展深入研究具有光明的前景，也是该领域的一个新的研究热点。</w:t>
      </w:r>
    </w:p>
    <w:p w:rsidR="0018722C">
      <w:pPr>
        <w:topLinePunct/>
      </w:pPr>
      <w:r>
        <w:rPr>
          <w:rFonts w:ascii="宋体" w:eastAsia="宋体" w:hint="eastAsia"/>
        </w:rPr>
        <w:t>真皮成纤维细胞是基因治疗过程中一种常用的工具细胞，已经被广泛应用于分子生物学研究的诸多领域。真皮成纤维细胞是存在于皮肤真皮层结缔组织内的成纤维细胞，是由胚胎时期的间充质干细胞分化而来。由于皮肤位于机体表面，因此真皮成纤维细胞所处的位置非常表浅，直接从体表取材即可获得，</w:t>
      </w:r>
      <w:r w:rsidR="001852F3">
        <w:rPr>
          <w:rFonts w:ascii="宋体" w:eastAsia="宋体" w:hint="eastAsia"/>
        </w:rPr>
        <w:t xml:space="preserve">十分方便。此外，由于体表皮肤的表面积很大，而且皮肤的再生能力很强，因此机体真皮成纤维细胞的细胞储备非常丰富，可供取材的细胞数量非常多。在进行体外培养时，真皮成纤维细胞的适应能力与增殖能力都很强，在多次传代培养后仍能保持旺盛的增殖能力和活跃的生物学特性。一般而言，与其他细胞相比，成纤维细胞对于基因转染具有良好的耐受性，并且能够稳定表达外源性目的基因，这对于基因转染、体外细胞培养及细胞移植等研究工作十分有利。因此，真皮成纤维细胞可以作为基因治疗的理想靶细胞。基于以上理论基础，</w:t>
      </w:r>
      <w:r w:rsidR="001852F3">
        <w:rPr>
          <w:rFonts w:ascii="宋体" w:eastAsia="宋体" w:hint="eastAsia"/>
        </w:rPr>
        <w:t xml:space="preserve">本实验通过体外分离大鼠真皮成纤维细胞进行原代培养，并应用免疫荧光及</w:t>
      </w:r>
      <w:r w:rsidR="001852F3">
        <w:rPr>
          <w:rFonts w:ascii="宋体" w:eastAsia="宋体" w:hint="eastAsia"/>
        </w:rPr>
        <w:t>免</w:t>
      </w:r>
    </w:p>
    <w:p w:rsidR="0018722C">
      <w:pPr>
        <w:topLinePunct/>
      </w:pPr>
      <w:r>
        <w:rPr>
          <w:rFonts w:ascii="宋体" w:eastAsia="宋体" w:hint="eastAsia"/>
        </w:rPr>
        <w:t>疫细胞化学方法进行细胞鉴定，为后续的基因转染实验提供细胞基础。</w:t>
      </w:r>
    </w:p>
    <w:p w:rsidR="0018722C">
      <w:pPr>
        <w:outlineLvl w:val="9"/>
        <w:topLinePunct/>
      </w:pPr>
      <w:bookmarkStart w:name="_TOC_250008" w:id="24"/>
      <w:bookmarkStart w:name="材料和方法 " w:id="25"/>
      <w:bookmarkEnd w:id="24"/>
      <w:r>
        <w:rPr>
          <w:kern w:val="2"/>
          <w:sz w:val="28"/>
          <w:szCs w:val="28"/>
          <w:rFonts w:cstheme="minorBidi" w:hAnsiTheme="minorHAnsi" w:eastAsiaTheme="minorHAnsi" w:asciiTheme="minorHAnsi" w:ascii="宋体" w:hAnsi="宋体" w:eastAsia="宋体" w:cs="宋体"/>
        </w:rPr>
        <w:t>材料和方法</w:t>
      </w:r>
    </w:p>
    <w:p w:rsidR="0018722C">
      <w:pPr>
        <w:pStyle w:val="Heading2"/>
        <w:topLinePunct/>
        <w:ind w:left="171" w:hangingChars="171" w:hanging="171"/>
      </w:pPr>
      <w:r>
        <w:t>1.</w:t>
      </w:r>
      <w:r>
        <w:t xml:space="preserve"> </w:t>
      </w:r>
      <w:r>
        <w:t>材料</w:t>
      </w:r>
    </w:p>
    <w:p w:rsidR="0018722C">
      <w:pPr>
        <w:pStyle w:val="Heading3"/>
        <w:topLinePunct/>
        <w:ind w:left="200" w:hangingChars="200" w:hanging="200"/>
      </w:pPr>
      <w:r>
        <w:t>1.1</w:t>
      </w:r>
      <w:r>
        <w:t xml:space="preserve"> </w:t>
      </w:r>
      <w:r>
        <w:t>实验动物：</w:t>
      </w:r>
    </w:p>
    <w:p w:rsidR="0018722C">
      <w:pPr>
        <w:topLinePunct/>
      </w:pPr>
      <w:r>
        <w:rPr>
          <w:rFonts w:ascii="宋体" w:eastAsia="宋体" w:hint="eastAsia"/>
        </w:rPr>
        <w:t>选择健康的雄性</w:t>
      </w:r>
      <w:r>
        <w:t>Sprague-Dawley</w:t>
      </w:r>
      <w:r>
        <w:t>(</w:t>
      </w:r>
      <w:r>
        <w:t>SD</w:t>
      </w:r>
      <w:r>
        <w:t>)</w:t>
      </w:r>
      <w:r>
        <w:rPr>
          <w:rFonts w:ascii="宋体" w:eastAsia="宋体" w:hint="eastAsia"/>
        </w:rPr>
        <w:t>大鼠，体重均为</w:t>
      </w:r>
      <w:r>
        <w:t>180~220 </w:t>
      </w:r>
      <w:r>
        <w:t>g</w:t>
      </w:r>
      <w:r>
        <w:rPr>
          <w:rFonts w:ascii="宋体" w:eastAsia="宋体" w:hint="eastAsia"/>
        </w:rPr>
        <w:t>，由</w:t>
      </w:r>
      <w:r>
        <w:rPr>
          <w:rFonts w:ascii="宋体" w:eastAsia="宋体" w:hint="eastAsia"/>
        </w:rPr>
        <w:t>ft西医科大学动物实验中心提供。</w:t>
      </w:r>
    </w:p>
    <w:p w:rsidR="0018722C">
      <w:pPr>
        <w:pStyle w:val="Heading3"/>
        <w:topLinePunct/>
        <w:ind w:left="200" w:hangingChars="200" w:hanging="200"/>
      </w:pPr>
      <w:r>
        <w:t>1.2</w:t>
      </w:r>
      <w:r>
        <w:t xml:space="preserve"> </w:t>
      </w:r>
      <w:r>
        <w:t>主要试剂及药品：</w:t>
      </w:r>
    </w:p>
    <w:p w:rsidR="0018722C">
      <w:pPr>
        <w:pStyle w:val="BodyText"/>
        <w:tabs>
          <w:tab w:pos="5599" w:val="left" w:leader="none"/>
        </w:tabs>
        <w:jc w:val="both"/>
        <w:rPr>
          <w:rFonts w:ascii="宋体" w:eastAsia="宋体" w:hint="eastAsia"/>
        </w:rPr>
        <w:topLinePunct/>
      </w:pPr>
      <w:r>
        <w:rPr>
          <w:rFonts w:ascii="宋体" w:eastAsia="宋体" w:hint="eastAsia"/>
        </w:rPr>
        <w:t>胰蛋白酶</w:t>
      </w:r>
      <w:r>
        <w:t>(Trypsin)</w:t>
      </w:r>
      <w:r>
        <w:rPr>
          <w:rFonts w:ascii="宋体" w:eastAsia="宋体" w:hint="eastAsia"/>
          <w:spacing w:val="0"/>
        </w:rPr>
        <w:t>美国</w:t>
      </w:r>
      <w:r>
        <w:t>Sigma</w:t>
      </w:r>
      <w:r>
        <w:rPr>
          <w:rFonts w:ascii="宋体" w:eastAsia="宋体" w:hint="eastAsia"/>
        </w:rPr>
        <w:t>公司</w:t>
      </w:r>
    </w:p>
    <w:p w:rsidR="0018722C">
      <w:pPr>
        <w:pStyle w:val="BodyText"/>
        <w:tabs>
          <w:tab w:pos="5654" w:val="left" w:leader="none"/>
        </w:tabs>
        <w:jc w:val="both"/>
        <w:rPr>
          <w:rFonts w:ascii="宋体" w:hAnsi="宋体" w:eastAsia="宋体" w:hint="eastAsia"/>
        </w:rPr>
        <w:topLinePunct/>
      </w:pPr>
      <w:r>
        <w:rPr>
          <w:rFonts w:ascii="宋体" w:hAnsi="宋体" w:eastAsia="宋体" w:hint="eastAsia"/>
        </w:rPr>
        <w:t>胶原蛋白酶Ⅱ型</w:t>
      </w:r>
      <w:r>
        <w:rPr>
          <w:rFonts w:ascii="宋体" w:hAnsi="宋体" w:eastAsia="宋体" w:hint="eastAsia"/>
          <w:spacing w:val="0"/>
        </w:rPr>
        <w:t>美国</w:t>
      </w:r>
      <w:r>
        <w:rPr>
          <w:spacing w:val="0"/>
        </w:rPr>
        <w:t>Sigma</w:t>
      </w:r>
      <w:r>
        <w:rPr>
          <w:rFonts w:ascii="宋体" w:hAnsi="宋体" w:eastAsia="宋体" w:hint="eastAsia"/>
        </w:rPr>
        <w:t>公司</w:t>
      </w:r>
    </w:p>
    <w:p w:rsidR="0018722C">
      <w:pPr>
        <w:topLinePunct/>
      </w:pPr>
      <w:r>
        <w:rPr>
          <w:rFonts w:ascii="宋体" w:eastAsia="宋体" w:hint="eastAsia"/>
        </w:rPr>
        <w:t>特级胎牛血清</w:t>
      </w:r>
      <w:r>
        <w:t>(</w:t>
      </w:r>
      <w:r>
        <w:t xml:space="preserve">fetal calf</w:t>
      </w:r>
      <w:r>
        <w:t> </w:t>
      </w:r>
      <w:r>
        <w:t>serum, FCS</w:t>
      </w:r>
      <w:r>
        <w:t>)</w:t>
      </w:r>
      <w:r>
        <w:rPr>
          <w:rFonts w:ascii="宋体" w:eastAsia="宋体" w:hint="eastAsia"/>
        </w:rPr>
        <w:t>美国</w:t>
      </w:r>
      <w:r>
        <w:t>Hyclone</w:t>
      </w:r>
      <w:r>
        <w:rPr>
          <w:rFonts w:ascii="宋体" w:eastAsia="宋体" w:hint="eastAsia"/>
        </w:rPr>
        <w:t>公司</w:t>
      </w:r>
    </w:p>
    <w:p w:rsidR="0018722C">
      <w:pPr>
        <w:topLinePunct/>
      </w:pPr>
      <w:r>
        <w:rPr>
          <w:rFonts w:ascii="宋体" w:eastAsia="宋体" w:hint="eastAsia"/>
        </w:rPr>
        <w:t>ft羊血清</w:t>
      </w:r>
      <w:r>
        <w:rPr>
          <w:rFonts w:ascii="宋体" w:eastAsia="宋体" w:hint="eastAsia"/>
        </w:rPr>
        <w:t>美国</w:t>
      </w:r>
      <w:r>
        <w:t>Sigma</w:t>
      </w:r>
      <w:r>
        <w:rPr>
          <w:rFonts w:ascii="宋体" w:eastAsia="宋体" w:hint="eastAsia"/>
        </w:rPr>
        <w:t>公司</w:t>
      </w:r>
    </w:p>
    <w:p w:rsidR="0018722C">
      <w:pPr>
        <w:topLinePunct/>
      </w:pPr>
      <w:r>
        <w:t>Dulbecco</w:t>
      </w:r>
      <w:r>
        <w:rPr>
          <w:rFonts w:ascii="宋体" w:hAnsi="宋体" w:eastAsia="宋体" w:hint="eastAsia"/>
          <w:rFonts w:ascii="宋体" w:hAnsi="宋体" w:eastAsia="宋体" w:hint="eastAsia"/>
        </w:rPr>
        <w:t>'</w:t>
      </w:r>
      <w:r>
        <w:t>s Modification of Eagle</w:t>
      </w:r>
      <w:r>
        <w:rPr>
          <w:rFonts w:ascii="宋体" w:hAnsi="宋体" w:eastAsia="宋体" w:hint="eastAsia"/>
          <w:rFonts w:ascii="宋体" w:hAnsi="宋体" w:eastAsia="宋体" w:hint="eastAsia"/>
        </w:rPr>
        <w:t>'</w:t>
      </w:r>
      <w:r>
        <w:t>s Medium</w:t>
      </w:r>
      <w:r>
        <w:t>(</w:t>
      </w:r>
      <w:r>
        <w:t>DMEM</w:t>
      </w:r>
      <w:r>
        <w:t>)</w:t>
      </w:r>
      <w:r>
        <w:rPr>
          <w:rFonts w:ascii="宋体" w:hAnsi="宋体" w:eastAsia="宋体" w:hint="eastAsia"/>
        </w:rPr>
        <w:t>培养基</w:t>
      </w:r>
    </w:p>
    <w:p w:rsidR="0018722C">
      <w:pPr>
        <w:topLinePunct/>
      </w:pPr>
      <w:r>
        <w:rPr>
          <w:rFonts w:ascii="宋体" w:eastAsia="宋体" w:hint="eastAsia"/>
        </w:rPr>
        <w:t>美国</w:t>
      </w:r>
      <w:r>
        <w:t>Gibco</w:t>
      </w:r>
      <w:r>
        <w:t> </w:t>
      </w:r>
      <w:r>
        <w:t>BRL</w:t>
      </w:r>
      <w:r>
        <w:rPr>
          <w:rFonts w:ascii="宋体" w:eastAsia="宋体" w:hint="eastAsia"/>
        </w:rPr>
        <w:t>公司</w:t>
      </w:r>
      <w:r>
        <w:t>5-</w:t>
      </w:r>
      <w:r>
        <w:rPr>
          <w:rFonts w:ascii="宋体" w:eastAsia="宋体" w:hint="eastAsia"/>
        </w:rPr>
        <w:t>溴脱氧尿嘧啶核苷</w:t>
      </w:r>
      <w:r>
        <w:t>(</w:t>
      </w:r>
      <w:r>
        <w:t xml:space="preserve">Bromodeoxyuridine,</w:t>
      </w:r>
      <w:r w:rsidR="001852F3">
        <w:t xml:space="preserve"> </w:t>
      </w:r>
      <w:r w:rsidR="001852F3">
        <w:t xml:space="preserve">BrdU</w:t>
      </w:r>
      <w:r>
        <w:t>)</w:t>
      </w:r>
      <w:r>
        <w:rPr>
          <w:rFonts w:ascii="宋体" w:eastAsia="宋体" w:hint="eastAsia"/>
        </w:rPr>
        <w:t>美国</w:t>
      </w:r>
      <w:r>
        <w:t>Sigma</w:t>
      </w:r>
      <w:r>
        <w:rPr>
          <w:rFonts w:ascii="宋体" w:eastAsia="宋体" w:hint="eastAsia"/>
        </w:rPr>
        <w:t>公司</w:t>
      </w:r>
    </w:p>
    <w:p w:rsidR="0018722C">
      <w:pPr>
        <w:topLinePunct/>
      </w:pPr>
      <w:r>
        <w:rPr>
          <w:rFonts w:ascii="宋体" w:eastAsia="宋体" w:hint="eastAsia"/>
        </w:rPr>
        <w:t>台盼蓝</w:t>
      </w:r>
      <w:r>
        <w:t>(</w:t>
      </w:r>
      <w:r>
        <w:t xml:space="preserve">Trypan blue</w:t>
      </w:r>
      <w:r>
        <w:t>)</w:t>
      </w:r>
      <w:r>
        <w:rPr>
          <w:rFonts w:ascii="宋体" w:eastAsia="宋体" w:hint="eastAsia"/>
        </w:rPr>
        <w:t>美国</w:t>
      </w:r>
      <w:r>
        <w:t>Sigma</w:t>
      </w:r>
      <w:r>
        <w:rPr>
          <w:rFonts w:ascii="宋体" w:eastAsia="宋体" w:hint="eastAsia"/>
        </w:rPr>
        <w:t>公司乙二胺四乙酸</w:t>
      </w:r>
      <w:r>
        <w:t>(</w:t>
      </w:r>
      <w:r>
        <w:t>Ethylene</w:t>
      </w:r>
      <w:r>
        <w:rPr>
          <w:spacing w:val="-3"/>
        </w:rPr>
        <w:t> </w:t>
      </w:r>
      <w:r>
        <w:t>diamineteraacetic</w:t>
      </w:r>
      <w:r>
        <w:rPr>
          <w:spacing w:val="-2"/>
        </w:rPr>
        <w:t> </w:t>
      </w:r>
      <w:r>
        <w:t>acid</w:t>
      </w:r>
      <w:r>
        <w:rPr>
          <w:spacing w:val="-2"/>
        </w:rPr>
        <w:t> </w:t>
      </w:r>
      <w:r>
        <w:t xml:space="preserve">disodium,</w:t>
      </w:r>
      <w:r w:rsidR="001852F3">
        <w:t xml:space="preserve"> </w:t>
      </w:r>
      <w:r w:rsidR="001852F3">
        <w:t xml:space="preserve">EDTA</w:t>
      </w:r>
      <w:r>
        <w:t>)</w:t>
      </w:r>
    </w:p>
    <w:p w:rsidR="0018722C">
      <w:pPr>
        <w:topLinePunct/>
      </w:pPr>
      <w:r>
        <w:rPr>
          <w:rFonts w:ascii="宋体" w:eastAsia="宋体" w:hint="eastAsia"/>
        </w:rPr>
        <w:t>华美生物工程公司兔抗大鼠结蛋白</w:t>
      </w:r>
      <w:r>
        <w:rPr>
          <w:rFonts w:ascii="宋体" w:eastAsia="宋体" w:hint="eastAsia"/>
        </w:rPr>
        <w:t>（</w:t>
      </w:r>
      <w:r>
        <w:t>anti-desmin</w:t>
      </w:r>
      <w:r>
        <w:rPr>
          <w:rFonts w:ascii="宋体" w:eastAsia="宋体" w:hint="eastAsia"/>
        </w:rPr>
        <w:t>）</w:t>
      </w:r>
      <w:r>
        <w:rPr>
          <w:rFonts w:ascii="宋体" w:eastAsia="宋体" w:hint="eastAsia"/>
        </w:rPr>
        <w:t>多克隆抗体</w:t>
      </w:r>
      <w:r>
        <w:t>Santa</w:t>
      </w:r>
      <w:r>
        <w:t> </w:t>
      </w:r>
      <w:r>
        <w:t>Cruz</w:t>
      </w:r>
      <w:r/>
      <w:r>
        <w:rPr>
          <w:rFonts w:ascii="宋体" w:eastAsia="宋体" w:hint="eastAsia"/>
        </w:rPr>
        <w:t>公司</w:t>
      </w:r>
    </w:p>
    <w:p w:rsidR="0018722C">
      <w:pPr>
        <w:topLinePunct/>
      </w:pPr>
      <w:r>
        <w:rPr>
          <w:rFonts w:ascii="宋体" w:eastAsia="宋体" w:hint="eastAsia"/>
        </w:rPr>
        <w:t>羊抗大鼠波形纤维蛋白</w:t>
      </w:r>
      <w:r>
        <w:t>(</w:t>
      </w:r>
      <w:r>
        <w:t>anti-vimentin</w:t>
      </w:r>
      <w:r>
        <w:t>)</w:t>
      </w:r>
      <w:r>
        <w:rPr>
          <w:rFonts w:ascii="宋体" w:eastAsia="宋体" w:hint="eastAsia"/>
        </w:rPr>
        <w:t>多克隆抗体</w:t>
      </w:r>
      <w:r w:rsidR="001852F3">
        <w:rPr>
          <w:rFonts w:ascii="宋体" w:eastAsia="宋体" w:hint="eastAsia"/>
        </w:rPr>
        <w:t xml:space="preserve"> 武汉博士德生物有限公司标记辣根过氧化物酶</w:t>
      </w:r>
      <w:r>
        <w:t>(</w:t>
      </w:r>
      <w:r>
        <w:t xml:space="preserve">horseradish peroxidase, HRP</w:t>
      </w:r>
      <w:r>
        <w:t>)</w:t>
      </w:r>
      <w:r>
        <w:rPr>
          <w:rFonts w:ascii="宋体" w:eastAsia="宋体" w:hint="eastAsia"/>
        </w:rPr>
        <w:t>的羊抗大鼠抗体免疫球蛋白链酶亲和素</w:t>
      </w:r>
      <w:r>
        <w:t>-</w:t>
      </w:r>
      <w:r>
        <w:rPr>
          <w:rFonts w:ascii="宋体" w:eastAsia="宋体" w:hint="eastAsia"/>
        </w:rPr>
        <w:t>生物素</w:t>
      </w:r>
      <w:r>
        <w:t>-</w:t>
      </w:r>
      <w:r>
        <w:rPr>
          <w:rFonts w:ascii="宋体" w:eastAsia="宋体" w:hint="eastAsia"/>
        </w:rPr>
        <w:t>过氧化物酶复合物</w:t>
      </w:r>
      <w:r>
        <w:t>(</w:t>
      </w:r>
      <w:r>
        <w:t xml:space="preserve">StreptAvidin-Biotin-Complex, SABC</w:t>
      </w:r>
      <w:r>
        <w:t>)</w:t>
      </w:r>
    </w:p>
    <w:p w:rsidR="0018722C">
      <w:pPr>
        <w:pStyle w:val="BodyText"/>
        <w:spacing w:before="26"/>
        <w:ind w:leftChars="0" w:left="5654"/>
        <w:rPr>
          <w:rFonts w:ascii="宋体" w:eastAsia="宋体" w:hint="eastAsia"/>
        </w:rPr>
        <w:topLinePunct/>
      </w:pPr>
      <w:r>
        <w:rPr>
          <w:rFonts w:ascii="宋体" w:eastAsia="宋体" w:hint="eastAsia"/>
        </w:rPr>
        <w:t>武汉博士德生物有限公司</w:t>
      </w:r>
    </w:p>
    <w:p w:rsidR="0018722C">
      <w:pPr>
        <w:topLinePunct/>
      </w:pPr>
      <w:r>
        <w:t>G</w:t>
      </w:r>
      <w:r>
        <w:t>(</w:t>
      </w:r>
      <w:r>
        <w:t>Immunoglobulin</w:t>
      </w:r>
      <w:r>
        <w:t> </w:t>
      </w:r>
      <w:r>
        <w:t>G</w:t>
      </w:r>
      <w:r>
        <w:t>, </w:t>
      </w:r>
      <w:r>
        <w:t>IgG</w:t>
      </w:r>
      <w:r>
        <w:t>)</w:t>
      </w:r>
      <w:r>
        <w:rPr>
          <w:rFonts w:ascii="宋体" w:eastAsia="宋体" w:hint="eastAsia"/>
        </w:rPr>
        <w:t>武汉博士德生物有限公司</w:t>
      </w:r>
    </w:p>
    <w:p w:rsidR="0018722C">
      <w:pPr>
        <w:topLinePunct/>
      </w:pPr>
      <w:r>
        <w:t>3,3'-</w:t>
      </w:r>
      <w:r>
        <w:rPr>
          <w:rFonts w:ascii="宋体" w:eastAsia="宋体" w:hint="eastAsia"/>
        </w:rPr>
        <w:t>二氨基联苯胺</w:t>
      </w:r>
      <w:r>
        <w:t>(</w:t>
      </w:r>
      <w:r>
        <w:t>3,3'-diaminobenzidine,</w:t>
      </w:r>
      <w:r w:rsidR="004B696B">
        <w:t xml:space="preserve"> </w:t>
      </w:r>
      <w:r w:rsidR="004B696B">
        <w:t>DAB</w:t>
      </w:r>
      <w:r>
        <w:t>)</w:t>
      </w:r>
      <w:r>
        <w:rPr>
          <w:rFonts w:ascii="宋体" w:eastAsia="宋体" w:hint="eastAsia"/>
        </w:rPr>
        <w:t>显色试剂盒</w:t>
      </w:r>
    </w:p>
    <w:p w:rsidR="0018722C">
      <w:pPr>
        <w:pStyle w:val="BodyText"/>
        <w:ind w:leftChars="0" w:left="5654"/>
        <w:rPr>
          <w:rFonts w:ascii="宋体" w:eastAsia="宋体" w:hint="eastAsia"/>
        </w:rPr>
        <w:topLinePunct/>
      </w:pPr>
      <w:r>
        <w:rPr>
          <w:rFonts w:ascii="宋体" w:eastAsia="宋体" w:hint="eastAsia"/>
        </w:rPr>
        <w:t>武汉博士德生物有限公司</w:t>
      </w:r>
    </w:p>
    <w:p w:rsidR="0018722C">
      <w:pPr>
        <w:topLinePunct/>
      </w:pPr>
      <w:r>
        <w:rPr>
          <w:rFonts w:ascii="宋体" w:eastAsia="宋体" w:hint="eastAsia"/>
        </w:rPr>
        <w:t>青霉素钠</w:t>
      </w:r>
      <w:r>
        <w:t>（</w:t>
      </w:r>
      <w:r>
        <w:t>80</w:t>
      </w:r>
      <w:r>
        <w:rPr>
          <w:rFonts w:ascii="宋体" w:eastAsia="宋体" w:hint="eastAsia"/>
        </w:rPr>
        <w:t>万单位</w:t>
      </w:r>
      <w:r>
        <w:t>）</w:t>
      </w:r>
      <w:r>
        <w:rPr>
          <w:rFonts w:ascii="宋体" w:eastAsia="宋体" w:hint="eastAsia"/>
        </w:rPr>
        <w:t>和硫酸链霉素</w:t>
      </w:r>
      <w:r>
        <w:t>（</w:t>
      </w:r>
      <w:r>
        <w:t>100</w:t>
      </w:r>
      <w:r>
        <w:rPr>
          <w:rFonts w:ascii="宋体" w:eastAsia="宋体" w:hint="eastAsia"/>
        </w:rPr>
        <w:t>万单位</w:t>
      </w:r>
      <w:r>
        <w:t>）</w:t>
      </w:r>
      <w:r>
        <w:rPr>
          <w:rFonts w:ascii="宋体" w:eastAsia="宋体" w:hint="eastAsia"/>
        </w:rPr>
        <w:t>华北制药股份有限公司</w:t>
      </w:r>
    </w:p>
    <w:p w:rsidR="0018722C">
      <w:pPr>
        <w:pStyle w:val="Heading3"/>
        <w:topLinePunct/>
        <w:ind w:left="200" w:hangingChars="200" w:hanging="200"/>
      </w:pPr>
      <w:r>
        <w:t>1.3</w:t>
      </w:r>
      <w:r>
        <w:t xml:space="preserve"> </w:t>
      </w:r>
      <w:r>
        <w:t>主要试剂配制方法</w:t>
      </w:r>
    </w:p>
    <w:p w:rsidR="0018722C">
      <w:pPr>
        <w:topLinePunct/>
      </w:pPr>
      <w:r>
        <w:t>D-Ha</w:t>
      </w:r>
      <w:r>
        <w:t>nk</w:t>
      </w:r>
      <w:r>
        <w:t>s</w:t>
      </w:r>
      <w:r>
        <w:rPr>
          <w:rFonts w:ascii="宋体" w:hAnsi="宋体" w:eastAsia="宋体" w:hint="eastAsia"/>
        </w:rPr>
        <w:t>液</w:t>
      </w:r>
      <w:r>
        <w:t>(</w:t>
      </w:r>
      <w:r>
        <w:t>g</w:t>
      </w:r>
      <w:r>
        <w:t>/</w:t>
      </w:r>
      <w:r>
        <w:t>L</w:t>
      </w:r>
      <w:r>
        <w:t>)</w:t>
      </w:r>
      <w:r>
        <w:rPr>
          <w:rFonts w:ascii="宋体" w:hAnsi="宋体" w:eastAsia="宋体" w:hint="eastAsia"/>
        </w:rPr>
        <w:t>的配制方法：</w:t>
      </w:r>
      <w:r>
        <w:t>K</w:t>
      </w:r>
      <w:r>
        <w:t>Cl 0.40g</w:t>
      </w:r>
      <w:r>
        <w:rPr>
          <w:rFonts w:ascii="宋体" w:hAnsi="宋体" w:eastAsia="宋体" w:hint="eastAsia"/>
          <w:rFonts w:ascii="宋体" w:hAnsi="宋体" w:eastAsia="宋体" w:hint="eastAsia"/>
          <w:spacing w:val="-59"/>
        </w:rPr>
        <w:t xml:space="preserve">, </w:t>
      </w:r>
      <w:r>
        <w:t>KH</w:t>
      </w:r>
      <w:r>
        <w:t>2P</w:t>
      </w:r>
      <w:r>
        <w:t>O</w:t>
      </w:r>
      <w:r>
        <w:t>4 0.06g</w:t>
      </w:r>
      <w:r>
        <w:rPr>
          <w:rFonts w:ascii="宋体" w:hAnsi="宋体" w:eastAsia="宋体" w:hint="eastAsia"/>
          <w:rFonts w:ascii="宋体" w:hAnsi="宋体" w:eastAsia="宋体" w:hint="eastAsia"/>
          <w:spacing w:val="-58"/>
        </w:rPr>
        <w:t xml:space="preserve">, </w:t>
      </w:r>
      <w:r>
        <w:t>Na</w:t>
      </w:r>
      <w:r>
        <w:t>Cl 8.00g</w:t>
      </w:r>
      <w:r>
        <w:rPr>
          <w:rFonts w:ascii="宋体" w:hAnsi="宋体" w:eastAsia="宋体" w:hint="eastAsia"/>
          <w:rFonts w:ascii="宋体" w:hAnsi="宋体" w:eastAsia="宋体" w:hint="eastAsia"/>
          <w:spacing w:val="-59"/>
        </w:rPr>
        <w:t xml:space="preserve">, </w:t>
      </w:r>
      <w:r>
        <w:t>NaH</w:t>
      </w:r>
      <w:r>
        <w:t>C</w:t>
      </w:r>
      <w:r>
        <w:t>O</w:t>
      </w:r>
      <w:r>
        <w:t>3 0.35g</w:t>
      </w:r>
      <w:r>
        <w:rPr>
          <w:rFonts w:ascii="宋体" w:hAnsi="宋体" w:eastAsia="宋体" w:hint="eastAsia"/>
        </w:rPr>
        <w:t>，</w:t>
      </w:r>
      <w:r>
        <w:t>Na2HPO4</w:t>
      </w:r>
      <w:r>
        <w:rPr>
          <w:rFonts w:ascii="宋体" w:hAnsi="宋体" w:eastAsia="宋体" w:hint="eastAsia"/>
        </w:rPr>
        <w:t>·</w:t>
      </w:r>
      <w:r>
        <w:t>12H2O 0.08g</w:t>
      </w:r>
      <w:r>
        <w:rPr>
          <w:rFonts w:ascii="宋体" w:hAnsi="宋体" w:eastAsia="宋体" w:hint="eastAsia"/>
          <w:rFonts w:ascii="宋体" w:hAnsi="宋体" w:eastAsia="宋体" w:hint="eastAsia"/>
        </w:rPr>
        <w:t xml:space="preserve">, </w:t>
      </w:r>
      <w:r>
        <w:t>Phenol Red 0.02g</w:t>
      </w:r>
      <w:r>
        <w:rPr>
          <w:rFonts w:ascii="宋体" w:hAnsi="宋体" w:eastAsia="宋体" w:hint="eastAsia"/>
        </w:rPr>
        <w:t>，用三蒸水将各成份充分溶解</w:t>
      </w:r>
      <w:r>
        <w:rPr>
          <w:rFonts w:ascii="宋体" w:hAnsi="宋体" w:eastAsia="宋体" w:hint="eastAsia"/>
        </w:rPr>
        <w:t>，然后定容至</w:t>
      </w:r>
      <w:r>
        <w:t>1000 </w:t>
      </w:r>
      <w:r>
        <w:t>ml</w:t>
      </w:r>
      <w:r>
        <w:rPr>
          <w:rFonts w:ascii="宋体" w:hAnsi="宋体" w:eastAsia="宋体" w:hint="eastAsia"/>
        </w:rPr>
        <w:t>，用</w:t>
      </w:r>
      <w:r>
        <w:t>0.22um</w:t>
      </w:r>
      <w:r>
        <w:rPr>
          <w:rFonts w:ascii="宋体" w:hAnsi="宋体" w:eastAsia="宋体" w:hint="eastAsia"/>
        </w:rPr>
        <w:t>滤膜负压抽滤除菌后分瓶分装，</w:t>
      </w:r>
      <w:r>
        <w:t>4</w:t>
      </w:r>
      <w:r>
        <w:rPr>
          <w:rFonts w:ascii="宋体" w:hAnsi="宋体" w:eastAsia="宋体" w:hint="eastAsia"/>
        </w:rPr>
        <w:t>℃冰箱保存。</w:t>
      </w:r>
    </w:p>
    <w:p w:rsidR="0018722C">
      <w:pPr>
        <w:topLinePunct/>
      </w:pPr>
      <w:r>
        <w:t>DMEM</w:t>
      </w:r>
      <w:r>
        <w:rPr>
          <w:rFonts w:ascii="宋体" w:eastAsia="宋体" w:hint="eastAsia"/>
        </w:rPr>
        <w:t>细胞培养液的配制方法：将一袋</w:t>
      </w:r>
      <w:r>
        <w:t>DMEM</w:t>
      </w:r>
      <w:r>
        <w:rPr>
          <w:rFonts w:ascii="宋体" w:eastAsia="宋体" w:hint="eastAsia"/>
        </w:rPr>
        <w:t>粉</w:t>
      </w:r>
      <w:r>
        <w:t>(</w:t>
      </w:r>
      <w:r>
        <w:t xml:space="preserve">13.6 g</w:t>
      </w:r>
      <w:r>
        <w:t>)</w:t>
      </w:r>
      <w:r>
        <w:rPr>
          <w:rFonts w:ascii="宋体" w:eastAsia="宋体" w:hint="eastAsia"/>
        </w:rPr>
        <w:t>加入三蒸水</w:t>
      </w:r>
      <w:r>
        <w:t>900 ml</w:t>
      </w:r>
    </w:p>
    <w:p w:rsidR="0018722C">
      <w:pPr>
        <w:topLinePunct/>
      </w:pPr>
      <w:r>
        <w:rPr>
          <w:rFonts w:ascii="宋体" w:eastAsia="宋体" w:hint="eastAsia"/>
        </w:rPr>
        <w:t>中，加入</w:t>
      </w:r>
      <w:r>
        <w:t>2.5 g</w:t>
      </w:r>
      <w:r>
        <w:rPr>
          <w:rFonts w:ascii="宋体" w:eastAsia="宋体" w:hint="eastAsia"/>
        </w:rPr>
        <w:t>的</w:t>
      </w:r>
      <w:r>
        <w:t>NaHCO3</w:t>
      </w:r>
      <w:r>
        <w:rPr>
          <w:rFonts w:ascii="宋体" w:eastAsia="宋体" w:hint="eastAsia"/>
        </w:rPr>
        <w:t>搅拌均匀；将</w:t>
      </w:r>
      <w:r>
        <w:t>pH</w:t>
      </w:r>
      <w:r>
        <w:rPr>
          <w:rFonts w:ascii="宋体" w:eastAsia="宋体" w:hint="eastAsia"/>
        </w:rPr>
        <w:t>调至</w:t>
      </w:r>
      <w:r>
        <w:t>7.2-7.4</w:t>
      </w:r>
      <w:r>
        <w:rPr>
          <w:rFonts w:ascii="宋体" w:eastAsia="宋体" w:hint="eastAsia"/>
        </w:rPr>
        <w:t>，然后定容至</w:t>
      </w:r>
      <w:r>
        <w:t>1000 ml</w:t>
      </w:r>
      <w:r>
        <w:rPr>
          <w:rFonts w:ascii="宋体" w:eastAsia="宋体" w:hint="eastAsia"/>
        </w:rPr>
        <w:t>，用</w:t>
      </w:r>
    </w:p>
    <w:p w:rsidR="0018722C">
      <w:pPr>
        <w:topLinePunct/>
      </w:pPr>
      <w:r>
        <w:t>0.22um</w:t>
      </w:r>
      <w:r>
        <w:rPr>
          <w:rFonts w:ascii="宋体" w:hAnsi="宋体" w:eastAsia="宋体" w:hint="eastAsia"/>
        </w:rPr>
        <w:t>滤膜负压抽滤除菌后分瓶，</w:t>
      </w:r>
      <w:r>
        <w:t>4</w:t>
      </w:r>
      <w:r>
        <w:rPr>
          <w:rFonts w:ascii="宋体" w:hAnsi="宋体" w:eastAsia="宋体" w:hint="eastAsia"/>
        </w:rPr>
        <w:t>℃冷藏；使用时加入</w:t>
      </w:r>
      <w:r>
        <w:t>10%~20%</w:t>
      </w:r>
      <w:r>
        <w:rPr>
          <w:rFonts w:ascii="宋体" w:hAnsi="宋体" w:eastAsia="宋体" w:hint="eastAsia"/>
        </w:rPr>
        <w:t>经</w:t>
      </w:r>
      <w:r>
        <w:t>55</w:t>
      </w:r>
      <w:r>
        <w:rPr>
          <w:rFonts w:ascii="宋体" w:hAnsi="宋体" w:eastAsia="宋体" w:hint="eastAsia"/>
        </w:rPr>
        <w:t>℃，</w:t>
      </w:r>
      <w:r>
        <w:t>30 </w:t>
      </w:r>
      <w:r>
        <w:t>min</w:t>
      </w:r>
    </w:p>
    <w:p w:rsidR="0018722C">
      <w:pPr>
        <w:topLinePunct/>
      </w:pPr>
      <w:r>
        <w:rPr>
          <w:rFonts w:ascii="宋体" w:eastAsia="宋体" w:hint="eastAsia"/>
        </w:rPr>
        <w:t>灭活的胎牛血清。</w:t>
      </w:r>
    </w:p>
    <w:p w:rsidR="0018722C">
      <w:pPr>
        <w:topLinePunct/>
      </w:pPr>
      <w:r>
        <w:t>0.25%</w:t>
      </w:r>
      <w:r>
        <w:rPr>
          <w:rFonts w:ascii="宋体" w:eastAsia="宋体" w:hint="eastAsia"/>
        </w:rPr>
        <w:t>胰蛋白酶消化液的配制方法：胰蛋白酶</w:t>
      </w:r>
      <w:r>
        <w:t>0.25g</w:t>
      </w:r>
      <w:r>
        <w:rPr>
          <w:rFonts w:ascii="宋体" w:eastAsia="宋体" w:hint="eastAsia"/>
        </w:rPr>
        <w:t>，</w:t>
      </w:r>
      <w:r>
        <w:t>EDTA0.02 g</w:t>
      </w:r>
      <w:r>
        <w:rPr>
          <w:rFonts w:ascii="宋体" w:eastAsia="宋体" w:hint="eastAsia"/>
          <w:rFonts w:ascii="宋体" w:eastAsia="宋体" w:hint="eastAsia"/>
        </w:rPr>
        <w:t xml:space="preserve">, </w:t>
      </w:r>
      <w:r>
        <w:t>D-Hanks</w:t>
      </w:r>
    </w:p>
    <w:p w:rsidR="0018722C">
      <w:pPr>
        <w:topLinePunct/>
      </w:pPr>
      <w:r>
        <w:rPr>
          <w:rFonts w:ascii="宋体" w:eastAsia="宋体" w:hint="eastAsia"/>
        </w:rPr>
        <w:t>液</w:t>
      </w:r>
      <w:r>
        <w:t>100 ml</w:t>
      </w:r>
      <w:r>
        <w:rPr>
          <w:rFonts w:ascii="宋体" w:eastAsia="宋体" w:hint="eastAsia"/>
        </w:rPr>
        <w:t>，将</w:t>
      </w:r>
      <w:r>
        <w:t>pH</w:t>
      </w:r>
      <w:r>
        <w:rPr>
          <w:rFonts w:ascii="宋体" w:eastAsia="宋体" w:hint="eastAsia"/>
        </w:rPr>
        <w:t>调至</w:t>
      </w:r>
      <w:r>
        <w:t>7.2-7.4</w:t>
      </w:r>
      <w:r>
        <w:rPr>
          <w:rFonts w:ascii="宋体" w:eastAsia="宋体" w:hint="eastAsia"/>
        </w:rPr>
        <w:t>；用</w:t>
      </w:r>
      <w:r>
        <w:t>0.22um</w:t>
      </w:r>
      <w:r>
        <w:rPr>
          <w:rFonts w:ascii="宋体" w:eastAsia="宋体" w:hint="eastAsia"/>
        </w:rPr>
        <w:t>滤膜过滤除菌后分装于小瓶，置于－</w:t>
      </w:r>
      <w:r>
        <w:t>20</w:t>
      </w:r>
    </w:p>
    <w:p w:rsidR="0018722C">
      <w:pPr>
        <w:topLinePunct/>
      </w:pPr>
      <w:r>
        <w:rPr>
          <w:rFonts w:ascii="宋体" w:hAnsi="宋体" w:eastAsia="宋体" w:hint="eastAsia"/>
        </w:rPr>
        <w:t>℃冰箱冻存备用。</w:t>
      </w:r>
    </w:p>
    <w:p w:rsidR="0018722C">
      <w:pPr>
        <w:topLinePunct/>
      </w:pPr>
      <w:r>
        <w:t>0.02 M</w:t>
      </w:r>
      <w:r>
        <w:rPr>
          <w:rFonts w:ascii="宋体" w:hAnsi="宋体" w:eastAsia="宋体" w:hint="eastAsia"/>
        </w:rPr>
        <w:t>无钙镁磷酸缓冲盐溶液</w:t>
      </w:r>
      <w:r>
        <w:t>(</w:t>
      </w:r>
      <w:r>
        <w:t>P</w:t>
      </w:r>
      <w:r>
        <w:t>B</w:t>
      </w:r>
      <w:r>
        <w:t>S</w:t>
      </w:r>
      <w:r>
        <w:t>)</w:t>
      </w:r>
      <w:r>
        <w:rPr>
          <w:rFonts w:ascii="宋体" w:hAnsi="宋体" w:eastAsia="宋体" w:hint="eastAsia"/>
        </w:rPr>
        <w:t>配制方法：</w:t>
      </w:r>
      <w:r>
        <w:t>Na</w:t>
      </w:r>
      <w:r>
        <w:t>2</w:t>
      </w:r>
      <w:r>
        <w:t>H</w:t>
      </w:r>
      <w:r>
        <w:t>P</w:t>
      </w:r>
      <w:r>
        <w:t>O</w:t>
      </w:r>
      <w:r>
        <w:t>4 2.8 g</w:t>
      </w:r>
      <w:r>
        <w:rPr>
          <w:rFonts w:ascii="宋体" w:hAnsi="宋体" w:eastAsia="宋体" w:hint="eastAsia"/>
          <w:rFonts w:ascii="宋体" w:hAnsi="宋体" w:eastAsia="宋体" w:hint="eastAsia"/>
          <w:spacing w:val="-56"/>
        </w:rPr>
        <w:t xml:space="preserve">, </w:t>
      </w:r>
      <w:r>
        <w:t>NaH</w:t>
      </w:r>
      <w:r>
        <w:t>2P</w:t>
      </w:r>
      <w:r>
        <w:t>O</w:t>
      </w:r>
      <w:r>
        <w:t>4 0.4 g</w:t>
      </w:r>
      <w:r>
        <w:rPr>
          <w:rFonts w:ascii="宋体" w:hAnsi="宋体" w:eastAsia="宋体" w:hint="eastAsia"/>
          <w:rFonts w:ascii="宋体" w:hAnsi="宋体" w:eastAsia="宋体" w:hint="eastAsia"/>
        </w:rPr>
        <w:t xml:space="preserve">, </w:t>
      </w:r>
      <w:r>
        <w:t>NaCl 8.5 g</w:t>
      </w:r>
      <w:r>
        <w:rPr>
          <w:rFonts w:ascii="宋体" w:hAnsi="宋体" w:eastAsia="宋体" w:hint="eastAsia"/>
        </w:rPr>
        <w:t>，加入三蒸水充分搅拌溶解，然后定容至</w:t>
      </w:r>
      <w:r>
        <w:t>1000 ml</w:t>
      </w:r>
      <w:r>
        <w:rPr>
          <w:rFonts w:ascii="宋体" w:hAnsi="宋体" w:eastAsia="宋体" w:hint="eastAsia"/>
        </w:rPr>
        <w:t>，用</w:t>
      </w:r>
      <w:r>
        <w:t>0.22um</w:t>
      </w:r>
      <w:r>
        <w:rPr>
          <w:rFonts w:ascii="宋体" w:hAnsi="宋体" w:eastAsia="宋体" w:hint="eastAsia"/>
        </w:rPr>
        <w:t>滤膜负压抽滤除菌，于</w:t>
      </w:r>
      <w:r>
        <w:t>4</w:t>
      </w:r>
      <w:r>
        <w:rPr>
          <w:rFonts w:ascii="宋体" w:hAnsi="宋体" w:eastAsia="宋体" w:hint="eastAsia"/>
        </w:rPr>
        <w:t>℃冷藏备用。</w:t>
      </w:r>
    </w:p>
    <w:p w:rsidR="0018722C">
      <w:pPr>
        <w:pStyle w:val="Heading3"/>
        <w:topLinePunct/>
        <w:ind w:left="200" w:hangingChars="200" w:hanging="200"/>
      </w:pPr>
      <w:r>
        <w:t>1.4</w:t>
      </w:r>
      <w:r>
        <w:t xml:space="preserve"> </w:t>
      </w:r>
      <w:r>
        <w:t>主要仪器与设备：</w:t>
      </w:r>
    </w:p>
    <w:p w:rsidR="0018722C">
      <w:pPr>
        <w:topLinePunct/>
      </w:pPr>
      <w:r>
        <w:rPr>
          <w:rFonts w:ascii="宋体" w:eastAsia="宋体" w:hint="eastAsia"/>
        </w:rPr>
        <w:t>免疫荧光图像分析系统</w:t>
      </w:r>
      <w:r w:rsidR="001852F3">
        <w:t>美国</w:t>
      </w:r>
      <w:r>
        <w:t>Media</w:t>
      </w:r>
      <w:r>
        <w:t> </w:t>
      </w:r>
      <w:r>
        <w:t>Cybernetics</w:t>
      </w:r>
      <w:r>
        <w:rPr>
          <w:rFonts w:ascii="宋体" w:eastAsia="宋体" w:hint="eastAsia"/>
        </w:rPr>
        <w:t>公司</w:t>
      </w:r>
    </w:p>
    <w:p w:rsidR="0018722C">
      <w:pPr>
        <w:topLinePunct/>
      </w:pPr>
      <w:r>
        <w:t>2500E</w:t>
      </w:r>
      <w:r>
        <w:t> </w:t>
      </w:r>
      <w:r>
        <w:t>CO2</w:t>
      </w:r>
      <w:r>
        <w:rPr>
          <w:rFonts w:ascii="宋体" w:eastAsia="宋体" w:hint="eastAsia"/>
        </w:rPr>
        <w:t>细胞培养箱</w:t>
      </w:r>
      <w:r>
        <w:rPr>
          <w:rFonts w:ascii="宋体" w:eastAsia="宋体" w:hint="eastAsia"/>
        </w:rPr>
        <w:t>美国</w:t>
      </w:r>
      <w:r>
        <w:t>NuAire</w:t>
      </w:r>
      <w:r>
        <w:rPr>
          <w:rFonts w:ascii="宋体" w:eastAsia="宋体" w:hint="eastAsia"/>
        </w:rPr>
        <w:t>公司</w:t>
      </w:r>
    </w:p>
    <w:p w:rsidR="0018722C">
      <w:pPr>
        <w:topLinePunct/>
      </w:pPr>
      <w:r>
        <w:t>Centrifuge5402</w:t>
      </w:r>
      <w:r>
        <w:rPr>
          <w:rFonts w:ascii="宋体" w:eastAsia="宋体" w:hint="eastAsia"/>
        </w:rPr>
        <w:t>高速低温离心机</w:t>
      </w:r>
      <w:r>
        <w:rPr>
          <w:rFonts w:ascii="宋体" w:eastAsia="宋体" w:hint="eastAsia"/>
        </w:rPr>
        <w:t>德国</w:t>
      </w:r>
      <w:r>
        <w:t>Eppendorf</w:t>
      </w:r>
      <w:r>
        <w:rPr>
          <w:rFonts w:ascii="宋体" w:eastAsia="宋体" w:hint="eastAsia"/>
        </w:rPr>
        <w:t>公司</w:t>
      </w:r>
    </w:p>
    <w:p w:rsidR="0018722C">
      <w:pPr>
        <w:topLinePunct/>
      </w:pPr>
      <w:r>
        <w:t>DMBRI</w:t>
      </w:r>
      <w:r>
        <w:rPr>
          <w:rFonts w:ascii="宋体" w:eastAsia="宋体" w:hint="eastAsia"/>
        </w:rPr>
        <w:t>倒置相差荧光显微镜</w:t>
      </w:r>
      <w:r>
        <w:rPr>
          <w:rFonts w:ascii="宋体" w:eastAsia="宋体" w:hint="eastAsia"/>
        </w:rPr>
        <w:t>德</w:t>
      </w:r>
      <w:r>
        <w:rPr>
          <w:rFonts w:ascii="宋体" w:eastAsia="宋体" w:hint="eastAsia"/>
        </w:rPr>
        <w:t>国</w:t>
      </w:r>
      <w:r>
        <w:t>LEICA</w:t>
      </w:r>
      <w:r>
        <w:rPr>
          <w:rFonts w:ascii="宋体" w:eastAsia="宋体" w:hint="eastAsia"/>
        </w:rPr>
        <w:t>公司</w:t>
      </w:r>
    </w:p>
    <w:p w:rsidR="0018722C">
      <w:pPr>
        <w:topLinePunct/>
      </w:pPr>
      <w:r>
        <w:t>DMX1200</w:t>
      </w:r>
      <w:r>
        <w:rPr>
          <w:rFonts w:ascii="宋体" w:eastAsia="宋体" w:hint="eastAsia"/>
        </w:rPr>
        <w:t>型显微镜数码摄像机系统</w:t>
      </w:r>
      <w:r>
        <w:rPr>
          <w:rFonts w:ascii="宋体" w:eastAsia="宋体" w:hint="eastAsia"/>
        </w:rPr>
        <w:t>日本</w:t>
      </w:r>
      <w:r>
        <w:t>NIKON</w:t>
      </w:r>
      <w:r>
        <w:rPr>
          <w:rFonts w:ascii="宋体" w:eastAsia="宋体" w:hint="eastAsia"/>
        </w:rPr>
        <w:t>公司</w:t>
      </w:r>
    </w:p>
    <w:p w:rsidR="0018722C">
      <w:pPr>
        <w:topLinePunct/>
      </w:pPr>
      <w:r>
        <w:t>IX70</w:t>
      </w:r>
      <w:r>
        <w:rPr>
          <w:rFonts w:ascii="宋体" w:eastAsia="宋体" w:hint="eastAsia"/>
        </w:rPr>
        <w:t>型倒置相差显微镜</w:t>
      </w:r>
      <w:r>
        <w:rPr>
          <w:rFonts w:ascii="宋体" w:eastAsia="宋体" w:hint="eastAsia"/>
        </w:rPr>
        <w:t>日本</w:t>
      </w:r>
      <w:r>
        <w:t>Olympas</w:t>
      </w:r>
      <w:r>
        <w:rPr>
          <w:rFonts w:ascii="宋体" w:eastAsia="宋体" w:hint="eastAsia"/>
        </w:rPr>
        <w:t>公司</w:t>
      </w:r>
    </w:p>
    <w:p w:rsidR="0018722C">
      <w:pPr>
        <w:topLinePunct/>
      </w:pPr>
      <w:r>
        <w:t>Olympas</w:t>
      </w:r>
      <w:r>
        <w:t> </w:t>
      </w:r>
      <w:r>
        <w:t>BX60</w:t>
      </w:r>
      <w:r>
        <w:rPr>
          <w:rFonts w:ascii="宋体" w:eastAsia="宋体" w:hint="eastAsia"/>
        </w:rPr>
        <w:t>光学显微镜</w:t>
      </w:r>
      <w:r>
        <w:rPr>
          <w:rFonts w:ascii="宋体" w:eastAsia="宋体" w:hint="eastAsia"/>
        </w:rPr>
        <w:t>日本</w:t>
      </w:r>
      <w:r>
        <w:t>Olympas</w:t>
      </w:r>
      <w:r>
        <w:rPr>
          <w:rFonts w:ascii="宋体" w:eastAsia="宋体" w:hint="eastAsia"/>
        </w:rPr>
        <w:t>公司</w:t>
      </w:r>
    </w:p>
    <w:p w:rsidR="0018722C">
      <w:pPr>
        <w:topLinePunct/>
      </w:pPr>
      <w:r>
        <w:rPr>
          <w:rFonts w:ascii="宋体" w:eastAsia="宋体" w:hint="eastAsia"/>
        </w:rPr>
        <w:t>可调式微量移液器</w:t>
      </w:r>
      <w:r>
        <w:t>(</w:t>
      </w:r>
      <w:r>
        <w:t>200ul</w:t>
      </w:r>
      <w:r>
        <w:t>)</w:t>
      </w:r>
      <w:r>
        <w:rPr>
          <w:rFonts w:ascii="宋体" w:eastAsia="宋体" w:hint="eastAsia"/>
        </w:rPr>
        <w:t>美国</w:t>
      </w:r>
      <w:r>
        <w:t>GILSON</w:t>
      </w:r>
      <w:r>
        <w:rPr>
          <w:rFonts w:ascii="宋体" w:eastAsia="宋体" w:hint="eastAsia"/>
        </w:rPr>
        <w:t>公司</w:t>
      </w:r>
    </w:p>
    <w:p w:rsidR="0018722C">
      <w:pPr>
        <w:topLinePunct/>
      </w:pPr>
      <w:r>
        <w:t>LD4-</w:t>
      </w:r>
      <w:r>
        <w:rPr>
          <w:rFonts w:ascii="宋体" w:hAnsi="宋体" w:eastAsia="宋体" w:hint="eastAsia"/>
        </w:rPr>
        <w:t>Ⅱ低速离心机</w:t>
      </w:r>
      <w:r w:rsidR="001852F3">
        <w:t>北京医用离心机厂</w:t>
      </w:r>
    </w:p>
    <w:p w:rsidR="0018722C">
      <w:pPr>
        <w:topLinePunct/>
      </w:pPr>
      <w:r>
        <w:t>SZK-202</w:t>
      </w:r>
      <w:r>
        <w:rPr>
          <w:rFonts w:ascii="宋体" w:eastAsia="宋体" w:hint="eastAsia"/>
        </w:rPr>
        <w:t>型超净工作台</w:t>
      </w:r>
      <w:r w:rsidR="001852F3">
        <w:t>苏净集团安泰公司</w:t>
      </w:r>
    </w:p>
    <w:p w:rsidR="0018722C">
      <w:pPr>
        <w:topLinePunct/>
      </w:pPr>
      <w:r>
        <w:t>WS2-261-79</w:t>
      </w:r>
      <w:r>
        <w:rPr>
          <w:rFonts w:ascii="宋体" w:eastAsia="宋体" w:hint="eastAsia"/>
        </w:rPr>
        <w:t>电热恒温水浴箱</w:t>
      </w:r>
      <w:r w:rsidR="001852F3">
        <w:t>上海跃进医疗器械一厂</w:t>
      </w:r>
    </w:p>
    <w:p w:rsidR="0018722C">
      <w:pPr>
        <w:topLinePunct/>
      </w:pPr>
      <w:r>
        <w:t>TGL-16B</w:t>
      </w:r>
      <w:r>
        <w:rPr>
          <w:rFonts w:ascii="宋体" w:eastAsia="宋体" w:hint="eastAsia"/>
        </w:rPr>
        <w:t>台式离心机</w:t>
      </w:r>
      <w:r w:rsidR="001852F3">
        <w:t>上海跃进医疗器械厂</w:t>
      </w:r>
    </w:p>
    <w:p w:rsidR="0018722C">
      <w:pPr>
        <w:topLinePunct/>
      </w:pPr>
      <w:r>
        <w:t>AND</w:t>
      </w:r>
      <w:r>
        <w:t> </w:t>
      </w:r>
      <w:r>
        <w:t>HR-120</w:t>
      </w:r>
      <w:r>
        <w:rPr>
          <w:rFonts w:ascii="宋体" w:eastAsia="宋体" w:hint="eastAsia"/>
        </w:rPr>
        <w:t>精密电子天平</w:t>
      </w:r>
      <w:r>
        <w:rPr>
          <w:rFonts w:ascii="宋体" w:eastAsia="宋体" w:hint="eastAsia"/>
        </w:rPr>
        <w:t>日本</w:t>
      </w:r>
      <w:r>
        <w:t>AND</w:t>
      </w:r>
      <w:r>
        <w:rPr>
          <w:rFonts w:ascii="宋体" w:eastAsia="宋体" w:hint="eastAsia"/>
        </w:rPr>
        <w:t>公司</w:t>
      </w:r>
    </w:p>
    <w:p w:rsidR="0018722C">
      <w:pPr>
        <w:topLinePunct/>
      </w:pPr>
      <w:r>
        <w:t>85-1</w:t>
      </w:r>
      <w:r>
        <w:rPr>
          <w:rFonts w:ascii="宋体" w:eastAsia="宋体" w:hint="eastAsia"/>
        </w:rPr>
        <w:t>恒温磁力搅拌器</w:t>
      </w:r>
      <w:r w:rsidR="001852F3">
        <w:t>江苏医用仪器厂</w:t>
      </w:r>
    </w:p>
    <w:p w:rsidR="0018722C">
      <w:pPr>
        <w:pStyle w:val="BodyText"/>
        <w:tabs>
          <w:tab w:pos="5774" w:val="left" w:leader="none"/>
        </w:tabs>
        <w:jc w:val="both"/>
        <w:rPr>
          <w:rFonts w:ascii="宋体" w:eastAsia="宋体" w:hint="eastAsia"/>
        </w:rPr>
        <w:topLinePunct/>
      </w:pPr>
      <w:r>
        <w:rPr>
          <w:rFonts w:ascii="宋体" w:eastAsia="宋体" w:hint="eastAsia"/>
        </w:rPr>
        <w:t>细胞培养孔板</w:t>
      </w:r>
      <w:r>
        <w:rPr>
          <w:rFonts w:ascii="宋体" w:eastAsia="宋体" w:hint="eastAsia"/>
          <w:spacing w:val="0"/>
        </w:rPr>
        <w:t>丹麦</w:t>
      </w:r>
      <w:r>
        <w:t>Nunclon</w:t>
      </w:r>
      <w:r>
        <w:rPr>
          <w:rFonts w:ascii="宋体" w:eastAsia="宋体" w:hint="eastAsia"/>
        </w:rPr>
        <w:t>公司</w:t>
      </w:r>
    </w:p>
    <w:p w:rsidR="0018722C">
      <w:pPr>
        <w:pStyle w:val="BodyText"/>
        <w:tabs>
          <w:tab w:pos="5774" w:val="left" w:leader="none"/>
        </w:tabs>
        <w:jc w:val="both"/>
        <w:rPr>
          <w:rFonts w:ascii="宋体" w:eastAsia="宋体" w:hint="eastAsia"/>
        </w:rPr>
        <w:topLinePunct/>
      </w:pPr>
      <w:r>
        <w:rPr>
          <w:rFonts w:ascii="宋体" w:eastAsia="宋体" w:hint="eastAsia"/>
        </w:rPr>
        <w:t>细胞培养瓶</w:t>
      </w:r>
      <w:r>
        <w:rPr>
          <w:rFonts w:ascii="宋体" w:eastAsia="宋体" w:hint="eastAsia"/>
          <w:spacing w:val="0"/>
        </w:rPr>
        <w:t>丹麦</w:t>
      </w:r>
      <w:r>
        <w:t>Nunclon</w:t>
      </w:r>
      <w:r>
        <w:rPr>
          <w:rFonts w:ascii="宋体" w:eastAsia="宋体" w:hint="eastAsia"/>
        </w:rPr>
        <w:t>公司</w:t>
      </w:r>
    </w:p>
    <w:p w:rsidR="0018722C">
      <w:pPr>
        <w:topLinePunct/>
      </w:pPr>
      <w:r>
        <w:rPr>
          <w:rFonts w:ascii="宋体" w:eastAsia="宋体" w:hint="eastAsia"/>
        </w:rPr>
        <w:t>一次性滤器</w:t>
      </w:r>
      <w:r>
        <w:t>(</w:t>
      </w:r>
      <w:r>
        <w:t>22um</w:t>
      </w:r>
      <w:r>
        <w:t>)</w:t>
      </w:r>
      <w:r>
        <w:rPr>
          <w:rFonts w:ascii="宋体" w:eastAsia="宋体" w:hint="eastAsia"/>
        </w:rPr>
        <w:t>美国</w:t>
      </w:r>
      <w:r>
        <w:t>GILSON</w:t>
      </w:r>
      <w:r>
        <w:rPr>
          <w:rFonts w:ascii="宋体" w:eastAsia="宋体" w:hint="eastAsia"/>
        </w:rPr>
        <w:t>公司</w:t>
      </w:r>
    </w:p>
    <w:p w:rsidR="0018722C">
      <w:pPr>
        <w:pStyle w:val="Heading2"/>
        <w:topLinePunct/>
        <w:ind w:left="171" w:hangingChars="171" w:hanging="171"/>
      </w:pPr>
      <w:r>
        <w:t>2.</w:t>
      </w:r>
      <w:r>
        <w:t xml:space="preserve"> </w:t>
      </w:r>
      <w:r>
        <w:t>方法</w:t>
      </w:r>
    </w:p>
    <w:p w:rsidR="0018722C">
      <w:pPr>
        <w:pStyle w:val="Heading3"/>
        <w:topLinePunct/>
        <w:ind w:left="200" w:hangingChars="200" w:hanging="200"/>
      </w:pPr>
      <w:r>
        <w:t>2.1</w:t>
      </w:r>
      <w:r>
        <w:t xml:space="preserve"> </w:t>
      </w:r>
      <w:r>
        <w:t>大鼠真皮成纤维细胞的获取及原代培养：</w:t>
      </w:r>
    </w:p>
    <w:p w:rsidR="0018722C">
      <w:pPr>
        <w:topLinePunct/>
      </w:pPr>
      <w:r>
        <w:rPr>
          <w:rFonts w:ascii="宋体" w:eastAsia="宋体" w:hint="eastAsia"/>
        </w:rPr>
        <w:t>将</w:t>
      </w:r>
      <w:r>
        <w:t>SD</w:t>
      </w:r>
      <w:r>
        <w:rPr>
          <w:rFonts w:ascii="宋体" w:eastAsia="宋体" w:hint="eastAsia"/>
        </w:rPr>
        <w:t>大鼠称重后用</w:t>
      </w:r>
      <w:r>
        <w:t>3%</w:t>
      </w:r>
      <w:r>
        <w:rPr>
          <w:rFonts w:ascii="宋体" w:eastAsia="宋体" w:hint="eastAsia"/>
        </w:rPr>
        <w:t>戊巴比妥钠腹腔注射麻醉，取仰位固定手术台上，腹部剃毛后，用</w:t>
      </w:r>
      <w:r>
        <w:t>75%</w:t>
      </w:r>
      <w:r>
        <w:rPr>
          <w:rFonts w:ascii="宋体" w:eastAsia="宋体" w:hint="eastAsia"/>
        </w:rPr>
        <w:t>乙醇将手术部位局部消毒。</w:t>
      </w:r>
    </w:p>
    <w:p w:rsidR="0018722C">
      <w:pPr>
        <w:topLinePunct/>
      </w:pPr>
      <w:r>
        <w:rPr>
          <w:rFonts w:ascii="宋体" w:hAnsi="宋体" w:eastAsia="宋体" w:hint="eastAsia"/>
        </w:rPr>
        <w:t>在无菌条件下于大鼠腹侧正中切取</w:t>
      </w:r>
      <w:r>
        <w:t>2.0 cm</w:t>
      </w:r>
      <w:r>
        <w:rPr>
          <w:rFonts w:ascii="宋体" w:hAnsi="宋体" w:eastAsia="宋体" w:hint="eastAsia"/>
        </w:rPr>
        <w:t>×</w:t>
      </w:r>
      <w:r>
        <w:t>2.0cm</w:t>
      </w:r>
      <w:r>
        <w:rPr>
          <w:rFonts w:ascii="宋体" w:hAnsi="宋体" w:eastAsia="宋体" w:hint="eastAsia"/>
        </w:rPr>
        <w:t>的全层皮肤，放入</w:t>
      </w:r>
      <w:r>
        <w:t>4</w:t>
      </w:r>
      <w:r>
        <w:rPr>
          <w:rFonts w:ascii="宋体" w:hAnsi="宋体" w:eastAsia="宋体" w:hint="eastAsia"/>
        </w:rPr>
        <w:t>℃含</w:t>
      </w:r>
      <w:r>
        <w:t>100 IU</w:t>
      </w:r>
      <w:r>
        <w:t>/</w:t>
      </w:r>
      <w:r>
        <w:t>L</w:t>
      </w:r>
      <w:r>
        <w:rPr>
          <w:rFonts w:ascii="宋体" w:hAnsi="宋体" w:eastAsia="宋体" w:hint="eastAsia"/>
        </w:rPr>
        <w:t>青霉素、</w:t>
      </w:r>
      <w:r>
        <w:t>100ug</w:t>
      </w:r>
      <w:r>
        <w:t>/</w:t>
      </w:r>
      <w:r>
        <w:t>L</w:t>
      </w:r>
      <w:r>
        <w:rPr>
          <w:rFonts w:ascii="宋体" w:hAnsi="宋体" w:eastAsia="宋体" w:hint="eastAsia"/>
        </w:rPr>
        <w:t>链霉素双抗的</w:t>
      </w:r>
      <w:r>
        <w:t>D-Hanks</w:t>
      </w:r>
      <w:r>
        <w:rPr>
          <w:rFonts w:ascii="宋体" w:hAnsi="宋体" w:eastAsia="宋体" w:hint="eastAsia"/>
        </w:rPr>
        <w:t>液中，漂洗</w:t>
      </w:r>
      <w:r>
        <w:t>3</w:t>
      </w:r>
      <w:r>
        <w:rPr>
          <w:rFonts w:ascii="宋体" w:hAnsi="宋体" w:eastAsia="宋体" w:hint="eastAsia"/>
        </w:rPr>
        <w:t>次至液体</w:t>
      </w:r>
      <w:r>
        <w:rPr>
          <w:rFonts w:ascii="宋体" w:hAnsi="宋体" w:eastAsia="宋体" w:hint="eastAsia"/>
        </w:rPr>
        <w:t>清亮</w:t>
      </w:r>
      <w:r>
        <w:rPr>
          <w:rFonts w:ascii="宋体" w:hAnsi="宋体" w:eastAsia="宋体" w:hint="eastAsia"/>
        </w:rPr>
        <w:t>为止。</w:t>
      </w:r>
    </w:p>
    <w:p w:rsidR="0018722C">
      <w:pPr>
        <w:topLinePunct/>
      </w:pPr>
      <w:r>
        <w:rPr>
          <w:rFonts w:ascii="宋体" w:hAnsi="宋体" w:eastAsia="宋体" w:hint="eastAsia"/>
        </w:rPr>
        <w:t>将皮肤标本移入超净工作台，用无菌齿镊和眼科手术剪修除皮肤上附着的脂肪组织，用</w:t>
      </w:r>
      <w:r>
        <w:t>PBS</w:t>
      </w:r>
      <w:r>
        <w:rPr>
          <w:rFonts w:ascii="宋体" w:hAnsi="宋体" w:eastAsia="宋体" w:hint="eastAsia"/>
        </w:rPr>
        <w:t>液漂洗</w:t>
      </w:r>
      <w:r>
        <w:t>3</w:t>
      </w:r>
      <w:r>
        <w:rPr>
          <w:rFonts w:ascii="宋体" w:hAnsi="宋体" w:eastAsia="宋体" w:hint="eastAsia"/>
        </w:rPr>
        <w:t>次，表皮面向上置于Ⅱ型胶原酶</w:t>
      </w:r>
      <w:r>
        <w:t>(</w:t>
      </w:r>
      <w:r>
        <w:t xml:space="preserve">200 IU</w:t>
      </w:r>
      <w:r>
        <w:t>/</w:t>
      </w:r>
      <w:r>
        <w:t>ml</w:t>
      </w:r>
      <w:r>
        <w:t>)</w:t>
      </w:r>
      <w:r>
        <w:rPr>
          <w:rFonts w:ascii="宋体" w:hAnsi="宋体" w:eastAsia="宋体" w:hint="eastAsia"/>
        </w:rPr>
        <w:t>中，于</w:t>
      </w:r>
      <w:r>
        <w:t>4</w:t>
      </w:r>
      <w:r>
        <w:rPr>
          <w:rFonts w:ascii="宋体" w:hAnsi="宋体" w:eastAsia="宋体" w:hint="eastAsia"/>
        </w:rPr>
        <w:t>℃</w:t>
      </w:r>
      <w:r w:rsidR="001852F3">
        <w:rPr>
          <w:rFonts w:ascii="宋体" w:hAnsi="宋体" w:eastAsia="宋体" w:hint="eastAsia"/>
        </w:rPr>
        <w:t xml:space="preserve">冰箱冷消化过夜。</w:t>
      </w:r>
    </w:p>
    <w:p w:rsidR="0018722C">
      <w:pPr>
        <w:topLinePunct/>
      </w:pPr>
      <w:r>
        <w:rPr>
          <w:rFonts w:ascii="宋体" w:eastAsia="宋体" w:hint="eastAsia"/>
        </w:rPr>
        <w:t>用齿镊将消化后的皮肤标本组织表皮剥离，再将剩下的组织块剪成约</w:t>
      </w:r>
      <w:r>
        <w:t>1mm</w:t>
      </w:r>
    </w:p>
    <w:p w:rsidR="0018722C">
      <w:pPr>
        <w:topLinePunct/>
      </w:pPr>
      <w:r>
        <w:rPr>
          <w:rFonts w:ascii="宋体" w:hAnsi="宋体" w:eastAsia="宋体" w:hint="eastAsia"/>
        </w:rPr>
        <w:t>×</w:t>
      </w:r>
      <w:r>
        <w:t>1 mm</w:t>
      </w:r>
      <w:r>
        <w:rPr>
          <w:rFonts w:ascii="宋体" w:hAnsi="宋体" w:eastAsia="宋体" w:hint="eastAsia"/>
        </w:rPr>
        <w:t>大小碎片，将碎组织块接种于</w:t>
      </w:r>
      <w:r>
        <w:t>25 cm</w:t>
      </w:r>
      <w:r>
        <w:t>2</w:t>
      </w:r>
      <w:r>
        <w:rPr>
          <w:rFonts w:ascii="宋体" w:hAnsi="宋体" w:eastAsia="宋体" w:hint="eastAsia"/>
        </w:rPr>
        <w:t>培养瓶，加</w:t>
      </w:r>
      <w:r>
        <w:t>5 ml</w:t>
      </w:r>
      <w:r>
        <w:rPr>
          <w:rFonts w:ascii="宋体" w:hAnsi="宋体" w:eastAsia="宋体" w:hint="eastAsia"/>
        </w:rPr>
        <w:t>含</w:t>
      </w:r>
      <w:r>
        <w:t>20%</w:t>
      </w:r>
      <w:r>
        <w:rPr>
          <w:rFonts w:ascii="宋体" w:hAnsi="宋体" w:eastAsia="宋体" w:hint="eastAsia"/>
        </w:rPr>
        <w:t>灭活</w:t>
      </w:r>
      <w:r>
        <w:t>FCS</w:t>
      </w:r>
      <w:r>
        <w:rPr>
          <w:rFonts w:ascii="宋体" w:hAnsi="宋体" w:eastAsia="宋体" w:hint="eastAsia"/>
        </w:rPr>
        <w:t>和</w:t>
      </w:r>
      <w:r>
        <w:t>100</w:t>
      </w:r>
    </w:p>
    <w:p w:rsidR="0018722C">
      <w:pPr>
        <w:topLinePunct/>
      </w:pPr>
      <w:r>
        <w:t>IU</w:t>
      </w:r>
      <w:r>
        <w:t>/</w:t>
      </w:r>
      <w:r>
        <w:t>L</w:t>
      </w:r>
      <w:r>
        <w:rPr>
          <w:rFonts w:ascii="宋体" w:hAnsi="宋体" w:eastAsia="宋体" w:hint="eastAsia"/>
        </w:rPr>
        <w:t>青霉素、</w:t>
      </w:r>
      <w:r>
        <w:t>100ug</w:t>
      </w:r>
      <w:r>
        <w:t>/</w:t>
      </w:r>
      <w:r>
        <w:t>L</w:t>
      </w:r>
      <w:r>
        <w:rPr>
          <w:rFonts w:ascii="宋体" w:hAnsi="宋体" w:eastAsia="宋体" w:hint="eastAsia"/>
        </w:rPr>
        <w:t>链霉素的</w:t>
      </w:r>
      <w:r>
        <w:t>DMEM</w:t>
      </w:r>
      <w:r>
        <w:rPr>
          <w:rFonts w:ascii="宋体" w:hAnsi="宋体" w:eastAsia="宋体" w:hint="eastAsia"/>
        </w:rPr>
        <w:t>培养液，置于</w:t>
      </w:r>
      <w:r>
        <w:t>37</w:t>
      </w:r>
      <w:r>
        <w:rPr>
          <w:rFonts w:ascii="宋体" w:hAnsi="宋体" w:eastAsia="宋体" w:hint="eastAsia"/>
        </w:rPr>
        <w:t>℃、含有</w:t>
      </w:r>
      <w:r>
        <w:t>5%CO2</w:t>
      </w:r>
      <w:r>
        <w:rPr>
          <w:rFonts w:ascii="宋体" w:hAnsi="宋体" w:eastAsia="宋体" w:hint="eastAsia"/>
        </w:rPr>
        <w:t>饱和湿度</w:t>
      </w:r>
      <w:r>
        <w:rPr>
          <w:rFonts w:ascii="宋体" w:hAnsi="宋体" w:eastAsia="宋体" w:hint="eastAsia"/>
        </w:rPr>
        <w:t>的细胞培养箱中培养。每</w:t>
      </w:r>
      <w:r>
        <w:t>2~3</w:t>
      </w:r>
      <w:r w:rsidR="001852F3">
        <w:t xml:space="preserve">  d</w:t>
      </w:r>
      <w:r>
        <w:rPr>
          <w:rFonts w:ascii="宋体" w:hAnsi="宋体" w:eastAsia="宋体" w:hint="eastAsia"/>
        </w:rPr>
        <w:t>更换培养液一次，弃去培养瓶内尚未贴壁的细胞</w:t>
      </w:r>
      <w:r>
        <w:rPr>
          <w:rFonts w:ascii="宋体" w:hAnsi="宋体" w:eastAsia="宋体" w:hint="eastAsia"/>
        </w:rPr>
        <w:t>，</w:t>
      </w:r>
      <w:r>
        <w:rPr>
          <w:rFonts w:ascii="宋体" w:hAnsi="宋体" w:eastAsia="宋体" w:hint="eastAsia"/>
        </w:rPr>
        <w:t>将贴壁的成纤维细胞继续培养。</w:t>
      </w:r>
    </w:p>
    <w:p w:rsidR="0018722C">
      <w:pPr>
        <w:topLinePunct/>
      </w:pPr>
      <w:r>
        <w:rPr>
          <w:rFonts w:ascii="宋体" w:eastAsia="宋体" w:hint="eastAsia"/>
        </w:rPr>
        <w:t>当培养的成纤维细胞在瓶底达到</w:t>
      </w:r>
      <w:r>
        <w:t>80%</w:t>
      </w:r>
      <w:r>
        <w:rPr>
          <w:rFonts w:ascii="宋体" w:eastAsia="宋体" w:hint="eastAsia"/>
        </w:rPr>
        <w:t>～</w:t>
      </w:r>
      <w:r>
        <w:t>90%</w:t>
      </w:r>
      <w:r>
        <w:rPr>
          <w:rFonts w:ascii="宋体" w:eastAsia="宋体" w:hint="eastAsia"/>
        </w:rPr>
        <w:t>面积融合时</w:t>
      </w:r>
      <w:r>
        <w:rPr>
          <w:rFonts w:hint="eastAsia"/>
        </w:rPr>
        <w:t>，</w:t>
      </w:r>
      <w:r>
        <w:rPr>
          <w:rFonts w:ascii="宋体" w:eastAsia="宋体" w:hint="eastAsia"/>
        </w:rPr>
        <w:t>将单层长满细胞培养瓶底的细胞用</w:t>
      </w:r>
      <w:r>
        <w:t>0.25%</w:t>
      </w:r>
      <w:r>
        <w:rPr>
          <w:rFonts w:ascii="宋体" w:eastAsia="宋体" w:hint="eastAsia"/>
        </w:rPr>
        <w:t>胰蛋白酶消化分离</w:t>
      </w:r>
      <w:r>
        <w:t>5min</w:t>
      </w:r>
      <w:r>
        <w:rPr>
          <w:rFonts w:ascii="宋体" w:eastAsia="宋体" w:hint="eastAsia"/>
        </w:rPr>
        <w:t>，及时加入含</w:t>
      </w:r>
      <w:r>
        <w:t>10%FCS</w:t>
      </w:r>
      <w:r>
        <w:rPr>
          <w:rFonts w:ascii="宋体" w:eastAsia="宋体" w:hint="eastAsia"/>
        </w:rPr>
        <w:t>的等</w:t>
      </w:r>
      <w:r>
        <w:rPr>
          <w:rFonts w:ascii="宋体" w:eastAsia="宋体" w:hint="eastAsia"/>
        </w:rPr>
        <w:t>量</w:t>
      </w:r>
    </w:p>
    <w:p w:rsidR="0018722C">
      <w:pPr>
        <w:topLinePunct/>
      </w:pPr>
      <w:r>
        <w:t>DMEM</w:t>
      </w:r>
      <w:r>
        <w:rPr>
          <w:rFonts w:ascii="宋体" w:hAnsi="宋体" w:eastAsia="宋体" w:hint="eastAsia"/>
        </w:rPr>
        <w:t>培养液终止消化，利用吸管反复轻柔吹打成单细胞悬液，把单细胞悬液转移至离心管中，设定</w:t>
      </w:r>
      <w:r>
        <w:t>1000r</w:t>
      </w:r>
      <w:r>
        <w:t>/</w:t>
      </w:r>
      <w:r>
        <w:t>min</w:t>
      </w:r>
      <w:r>
        <w:rPr>
          <w:rFonts w:ascii="宋体" w:hAnsi="宋体" w:eastAsia="宋体" w:hint="eastAsia"/>
        </w:rPr>
        <w:t>离心</w:t>
      </w:r>
      <w:r>
        <w:t>5min</w:t>
      </w:r>
      <w:r>
        <w:rPr>
          <w:rFonts w:ascii="宋体" w:hAnsi="宋体" w:eastAsia="宋体" w:hint="eastAsia"/>
        </w:rPr>
        <w:t>。弃上清后，加入成纤维细胞完全培养液至</w:t>
      </w:r>
      <w:r>
        <w:t>5 mL</w:t>
      </w:r>
      <w:r>
        <w:rPr>
          <w:rFonts w:ascii="宋体" w:hAnsi="宋体" w:eastAsia="宋体" w:hint="eastAsia"/>
        </w:rPr>
        <w:t>，用吸管反复轻柔吹打将细胞重悬，收集细胞计数调整至</w:t>
      </w:r>
      <w:r>
        <w:t>2.0</w:t>
      </w:r>
      <w:r>
        <w:rPr>
          <w:rFonts w:ascii="宋体" w:hAnsi="宋体" w:eastAsia="宋体" w:hint="eastAsia"/>
        </w:rPr>
        <w:t>×</w:t>
      </w:r>
    </w:p>
    <w:p w:rsidR="0018722C">
      <w:pPr>
        <w:topLinePunct/>
      </w:pPr>
      <w:r>
        <w:t>10</w:t>
      </w:r>
      <w:r>
        <w:t>6</w:t>
      </w:r>
      <w:r>
        <w:t>cells</w:t>
      </w:r>
      <w:r>
        <w:t>/</w:t>
      </w:r>
      <w:r>
        <w:t>ml</w:t>
      </w:r>
      <w:r>
        <w:rPr>
          <w:rFonts w:ascii="宋体" w:eastAsia="宋体" w:hint="eastAsia"/>
        </w:rPr>
        <w:t>后，分别接种到培养瓶中继续传代培养。</w:t>
      </w:r>
    </w:p>
    <w:p w:rsidR="0018722C">
      <w:pPr>
        <w:topLinePunct/>
      </w:pPr>
      <w:r>
        <w:rPr>
          <w:rFonts w:ascii="宋体" w:eastAsia="宋体" w:hint="eastAsia"/>
        </w:rPr>
        <w:t>将培养至第</w:t>
      </w:r>
      <w:r>
        <w:t>2-3</w:t>
      </w:r>
      <w:r>
        <w:rPr>
          <w:rFonts w:ascii="宋体" w:eastAsia="宋体" w:hint="eastAsia"/>
        </w:rPr>
        <w:t>代的细胞用抗波形蛋白抗体免疫细胞化学染色及倒置显微镜观察，对培养的成纤维细胞进行鉴定。</w:t>
      </w:r>
    </w:p>
    <w:p w:rsidR="0018722C">
      <w:pPr>
        <w:pStyle w:val="Heading3"/>
        <w:topLinePunct/>
        <w:ind w:left="200" w:hangingChars="200" w:hanging="200"/>
      </w:pPr>
      <w:r>
        <w:t>2.2</w:t>
      </w:r>
      <w:r>
        <w:t xml:space="preserve"> </w:t>
      </w:r>
      <w:r>
        <w:t>成纤维细胞的鉴定</w:t>
      </w:r>
    </w:p>
    <w:p w:rsidR="0018722C">
      <w:pPr>
        <w:pStyle w:val="cw18"/>
        <w:topLinePunct/>
      </w:pPr>
      <w:r>
        <w:rPr>
          <w:rFonts w:ascii="宋体" w:eastAsia="宋体" w:hint="eastAsia"/>
        </w:rPr>
        <w:t>2.2.1</w:t>
      </w:r>
      <w:r>
        <w:rPr>
          <w:rFonts w:ascii="宋体" w:eastAsia="宋体" w:hint="eastAsia"/>
        </w:rPr>
        <w:t>细胞爬片的制作</w:t>
      </w:r>
    </w:p>
    <w:p w:rsidR="0018722C">
      <w:pPr>
        <w:topLinePunct/>
      </w:pPr>
      <w:r>
        <w:rPr>
          <w:rFonts w:ascii="宋体" w:eastAsia="宋体" w:hint="eastAsia"/>
        </w:rPr>
        <w:t>用稀硫酸将盖玻片浸泡</w:t>
      </w:r>
      <w:r>
        <w:t>4</w:t>
      </w:r>
      <w:r>
        <w:rPr>
          <w:rFonts w:ascii="宋体" w:eastAsia="宋体" w:hint="eastAsia"/>
        </w:rPr>
        <w:t>～</w:t>
      </w:r>
      <w:r>
        <w:t>6</w:t>
      </w:r>
      <w:r>
        <w:rPr>
          <w:rFonts w:ascii="宋体" w:eastAsia="宋体" w:hint="eastAsia"/>
        </w:rPr>
        <w:t>小时，取出后洗净，并用无水乙醇进行脱水。用镊子自无水乙醇中将盖玻片取出，置于超净台内的滤纸上，用吹风机</w:t>
      </w:r>
      <w:r>
        <w:rPr>
          <w:rFonts w:ascii="宋体" w:eastAsia="宋体" w:hint="eastAsia"/>
        </w:rPr>
        <w:t>吹</w:t>
      </w:r>
    </w:p>
    <w:p w:rsidR="0018722C">
      <w:pPr>
        <w:topLinePunct/>
      </w:pPr>
      <w:r>
        <w:rPr>
          <w:rFonts w:ascii="宋体" w:eastAsia="宋体" w:hint="eastAsia"/>
        </w:rPr>
        <w:t>干。</w:t>
      </w:r>
    </w:p>
    <w:p w:rsidR="0018722C">
      <w:pPr>
        <w:topLinePunct/>
      </w:pPr>
      <w:r>
        <w:rPr>
          <w:rFonts w:ascii="宋体" w:eastAsia="宋体" w:hint="eastAsia"/>
        </w:rPr>
        <w:t>将盖玻片放入</w:t>
      </w:r>
      <w:r>
        <w:t>6</w:t>
      </w:r>
      <w:r>
        <w:rPr>
          <w:rFonts w:ascii="宋体" w:eastAsia="宋体" w:hint="eastAsia"/>
        </w:rPr>
        <w:t>孔培养板，每孔一片，用紫外灯照射</w:t>
      </w:r>
      <w:r>
        <w:t>2-3</w:t>
      </w:r>
      <w:r>
        <w:rPr>
          <w:rFonts w:ascii="宋体" w:eastAsia="宋体" w:hint="eastAsia"/>
        </w:rPr>
        <w:t>小时。</w:t>
      </w:r>
    </w:p>
    <w:p w:rsidR="0018722C">
      <w:pPr>
        <w:topLinePunct/>
      </w:pPr>
      <w:r>
        <w:rPr>
          <w:rFonts w:ascii="宋体" w:hAnsi="宋体" w:eastAsia="宋体" w:hint="eastAsia"/>
        </w:rPr>
        <w:t>滴加一滴</w:t>
      </w:r>
      <w:r>
        <w:t>0</w:t>
      </w:r>
      <w:r>
        <w:t>.</w:t>
      </w:r>
      <w:r>
        <w:t>01mg</w:t>
      </w:r>
      <w:r>
        <w:t>/</w:t>
      </w:r>
      <w:r>
        <w:t xml:space="preserve">ml</w:t>
      </w:r>
      <w:r>
        <w:rPr>
          <w:rFonts w:ascii="宋体" w:hAnsi="宋体" w:eastAsia="宋体" w:hint="eastAsia"/>
        </w:rPr>
        <w:t>多聚赖氨酸溶液，使其刚好覆盖盖玻片，静置</w:t>
      </w:r>
      <w:r>
        <w:t>5</w:t>
      </w:r>
      <w:r>
        <w:rPr>
          <w:rFonts w:ascii="宋体" w:hAnsi="宋体" w:eastAsia="宋体" w:hint="eastAsia"/>
        </w:rPr>
        <w:t>分钟。用吸管吸掉多聚赖氨酸溶液，用灭菌蒸馏水漂洗×</w:t>
      </w:r>
      <w:r>
        <w:t>3</w:t>
      </w:r>
      <w:r>
        <w:rPr>
          <w:rFonts w:ascii="宋体" w:hAnsi="宋体" w:eastAsia="宋体" w:hint="eastAsia"/>
        </w:rPr>
        <w:t>次。</w:t>
      </w:r>
    </w:p>
    <w:p w:rsidR="0018722C">
      <w:pPr>
        <w:topLinePunct/>
      </w:pPr>
      <w:r>
        <w:rPr>
          <w:rFonts w:ascii="宋体" w:eastAsia="宋体" w:hint="eastAsia"/>
        </w:rPr>
        <w:t>打开超净台的通风机，待其风干。</w:t>
      </w:r>
    </w:p>
    <w:p w:rsidR="0018722C">
      <w:pPr>
        <w:topLinePunct/>
      </w:pPr>
      <w:r>
        <w:rPr>
          <w:rFonts w:ascii="宋体" w:hAnsi="宋体" w:eastAsia="宋体" w:hint="eastAsia"/>
        </w:rPr>
        <w:t>将经过计数的单细胞悬浮液移入培养板中，使盖玻片完全浸在培养液中。置于</w:t>
      </w:r>
      <w:r>
        <w:t>37</w:t>
      </w:r>
      <w:r>
        <w:rPr>
          <w:rFonts w:ascii="宋体" w:hAnsi="宋体" w:eastAsia="宋体" w:hint="eastAsia"/>
        </w:rPr>
        <w:t>℃，</w:t>
      </w:r>
      <w:r>
        <w:t>5%CO2</w:t>
      </w:r>
      <w:r>
        <w:rPr>
          <w:rFonts w:ascii="宋体" w:hAnsi="宋体" w:eastAsia="宋体" w:hint="eastAsia"/>
        </w:rPr>
        <w:t>培养箱中孵育</w:t>
      </w:r>
      <w:r>
        <w:t>3</w:t>
      </w:r>
      <w:r>
        <w:rPr>
          <w:rFonts w:ascii="宋体" w:hAnsi="宋体" w:eastAsia="宋体" w:hint="eastAsia"/>
        </w:rPr>
        <w:t>－</w:t>
      </w:r>
      <w:r>
        <w:t>5</w:t>
      </w:r>
      <w:r>
        <w:rPr>
          <w:rFonts w:ascii="宋体" w:hAnsi="宋体" w:eastAsia="宋体" w:hint="eastAsia"/>
        </w:rPr>
        <w:t>天，当细胞贴壁生长至覆盖培养</w:t>
      </w:r>
      <w:r>
        <w:rPr>
          <w:rFonts w:ascii="宋体" w:hAnsi="宋体" w:eastAsia="宋体" w:hint="eastAsia"/>
        </w:rPr>
        <w:t>板</w:t>
      </w:r>
    </w:p>
    <w:p w:rsidR="0018722C">
      <w:pPr>
        <w:topLinePunct/>
      </w:pPr>
      <w:r>
        <w:rPr>
          <w:rFonts w:ascii="宋体" w:eastAsia="宋体" w:hint="eastAsia"/>
        </w:rPr>
        <w:t>底部</w:t>
      </w:r>
      <w:r>
        <w:t>2</w:t>
      </w:r>
      <w:r>
        <w:t>/</w:t>
      </w:r>
      <w:r>
        <w:t xml:space="preserve">3</w:t>
      </w:r>
      <w:r>
        <w:rPr>
          <w:rFonts w:ascii="宋体" w:eastAsia="宋体" w:hint="eastAsia"/>
        </w:rPr>
        <w:t>面积时取出。</w:t>
      </w:r>
    </w:p>
    <w:p w:rsidR="0018722C">
      <w:pPr>
        <w:topLinePunct/>
      </w:pPr>
      <w:r>
        <w:rPr>
          <w:rFonts w:ascii="宋体" w:eastAsia="宋体" w:hint="eastAsia"/>
        </w:rPr>
        <w:t>用镊子将盖玻片取出，用</w:t>
      </w:r>
      <w:r>
        <w:t>PBS</w:t>
      </w:r>
      <w:r>
        <w:rPr>
          <w:rFonts w:ascii="宋体" w:eastAsia="宋体" w:hint="eastAsia"/>
        </w:rPr>
        <w:t>漂洗</w:t>
      </w:r>
      <w:r>
        <w:t>2</w:t>
      </w:r>
      <w:r>
        <w:rPr>
          <w:rFonts w:ascii="宋体" w:eastAsia="宋体" w:hint="eastAsia"/>
        </w:rPr>
        <w:t>次后，进行固定以及细胞免疫化学检测。</w:t>
      </w:r>
    </w:p>
    <w:p w:rsidR="0018722C">
      <w:pPr>
        <w:pStyle w:val="cw18"/>
        <w:topLinePunct/>
      </w:pPr>
      <w:r>
        <w:rPr>
          <w:rFonts w:ascii="宋体" w:eastAsia="宋体" w:hint="eastAsia"/>
        </w:rPr>
        <w:t>2.2.2</w:t>
      </w:r>
      <w:r>
        <w:rPr>
          <w:rFonts w:ascii="宋体" w:eastAsia="宋体" w:hint="eastAsia"/>
        </w:rPr>
        <w:t>成纤维细胞波形蛋白</w:t>
      </w:r>
      <w:r>
        <w:rPr>
          <w:rFonts w:ascii="宋体" w:eastAsia="宋体" w:hint="eastAsia"/>
        </w:rPr>
        <w:t>（</w:t>
      </w:r>
      <w:r>
        <w:rPr>
          <w:sz w:val="24"/>
        </w:rPr>
        <w:t>Vimentin</w:t>
      </w:r>
      <w:r>
        <w:rPr>
          <w:rFonts w:ascii="宋体" w:eastAsia="宋体" w:hint="eastAsia"/>
        </w:rPr>
        <w:t>）</w:t>
      </w:r>
      <w:r>
        <w:rPr>
          <w:rFonts w:ascii="宋体" w:eastAsia="宋体" w:hint="eastAsia"/>
        </w:rPr>
        <w:t>和结蛋白</w:t>
      </w:r>
      <w:r>
        <w:rPr>
          <w:rFonts w:ascii="宋体" w:eastAsia="宋体" w:hint="eastAsia"/>
        </w:rPr>
        <w:t>（</w:t>
      </w:r>
      <w:r>
        <w:rPr>
          <w:sz w:val="24"/>
        </w:rPr>
        <w:t>Desmin</w:t>
      </w:r>
      <w:r>
        <w:rPr>
          <w:rFonts w:ascii="宋体" w:eastAsia="宋体" w:hint="eastAsia"/>
        </w:rPr>
        <w:t>）</w:t>
      </w:r>
      <w:r>
        <w:rPr>
          <w:rFonts w:ascii="宋体" w:eastAsia="宋体" w:hint="eastAsia"/>
        </w:rPr>
        <w:t>的免疫荧光显微镜鉴定</w:t>
      </w:r>
    </w:p>
    <w:p w:rsidR="0018722C">
      <w:pPr>
        <w:topLinePunct/>
      </w:pPr>
      <w:r>
        <w:rPr>
          <w:rFonts w:ascii="宋体" w:hAnsi="宋体" w:eastAsia="宋体" w:hint="eastAsia"/>
        </w:rPr>
        <w:t>用镊子将细胞爬片取出，用</w:t>
      </w:r>
      <w:r>
        <w:t>PBS</w:t>
      </w:r>
      <w:r>
        <w:rPr>
          <w:rFonts w:ascii="宋体" w:hAnsi="宋体" w:eastAsia="宋体" w:hint="eastAsia"/>
        </w:rPr>
        <w:t>漂洗</w:t>
      </w:r>
      <w:r>
        <w:t>2</w:t>
      </w:r>
      <w:r>
        <w:rPr>
          <w:rFonts w:ascii="宋体" w:hAnsi="宋体" w:eastAsia="宋体" w:hint="eastAsia"/>
        </w:rPr>
        <w:t>次。用</w:t>
      </w:r>
      <w:r>
        <w:rPr>
          <w:rFonts w:ascii="宋体" w:hAnsi="宋体" w:eastAsia="宋体" w:hint="eastAsia"/>
        </w:rPr>
        <w:t>冷丙酮固定</w:t>
      </w:r>
      <w:r>
        <w:t>10 min</w:t>
      </w:r>
      <w:r>
        <w:rPr>
          <w:rFonts w:ascii="宋体" w:hAnsi="宋体" w:eastAsia="宋体" w:hint="eastAsia"/>
        </w:rPr>
        <w:t>，然后用</w:t>
      </w:r>
      <w:r>
        <w:t>PBS</w:t>
      </w:r>
      <w:r>
        <w:rPr>
          <w:rFonts w:ascii="宋体" w:hAnsi="宋体" w:eastAsia="宋体" w:hint="eastAsia"/>
        </w:rPr>
        <w:t>洗</w:t>
      </w:r>
      <w:r>
        <w:t>3</w:t>
      </w:r>
      <w:r>
        <w:rPr>
          <w:rFonts w:ascii="宋体" w:hAnsi="宋体" w:eastAsia="宋体" w:hint="eastAsia"/>
        </w:rPr>
        <w:t>次。用</w:t>
      </w:r>
      <w:r>
        <w:rPr>
          <w:rFonts w:ascii="宋体" w:hAnsi="宋体" w:eastAsia="宋体" w:hint="eastAsia"/>
        </w:rPr>
        <w:t>吸管滴加封闭血清，置于</w:t>
      </w:r>
      <w:r>
        <w:t>37</w:t>
      </w:r>
      <w:r>
        <w:rPr>
          <w:rFonts w:ascii="宋体" w:hAnsi="宋体" w:eastAsia="宋体" w:hint="eastAsia"/>
        </w:rPr>
        <w:t>℃温育</w:t>
      </w:r>
      <w:r>
        <w:t>1</w:t>
      </w:r>
      <w:r>
        <w:rPr>
          <w:rFonts w:ascii="宋体" w:hAnsi="宋体" w:eastAsia="宋体" w:hint="eastAsia"/>
        </w:rPr>
        <w:t>小时。</w:t>
      </w:r>
    </w:p>
    <w:p w:rsidR="0018722C">
      <w:pPr>
        <w:topLinePunct/>
      </w:pPr>
      <w:r>
        <w:rPr>
          <w:rFonts w:ascii="宋体" w:hAnsi="宋体" w:eastAsia="宋体" w:hint="eastAsia"/>
        </w:rPr>
        <w:t>用吸管滴加</w:t>
      </w:r>
      <w:r>
        <w:t>1</w:t>
      </w:r>
      <w:r>
        <w:rPr>
          <w:rFonts w:ascii="宋体" w:hAnsi="宋体" w:eastAsia="宋体" w:hint="eastAsia"/>
          <w:rFonts w:ascii="宋体" w:hAnsi="宋体" w:eastAsia="宋体" w:hint="eastAsia"/>
          <w:w w:val="95"/>
        </w:rPr>
        <w:t xml:space="preserve">: </w:t>
      </w:r>
      <w:r>
        <w:t>50</w:t>
      </w:r>
      <w:r>
        <w:rPr>
          <w:rFonts w:ascii="宋体" w:hAnsi="宋体" w:eastAsia="宋体" w:hint="eastAsia"/>
        </w:rPr>
        <w:t>稀释的抗大鼠波形蛋白</w:t>
      </w:r>
      <w:r>
        <w:rPr>
          <w:rFonts w:ascii="宋体" w:hAnsi="宋体" w:eastAsia="宋体" w:hint="eastAsia"/>
        </w:rPr>
        <w:t>（</w:t>
      </w:r>
      <w:r>
        <w:rPr>
          <w:w w:val="95"/>
        </w:rPr>
        <w:t>Vimentin</w:t>
      </w:r>
      <w:r>
        <w:rPr>
          <w:rFonts w:ascii="宋体" w:hAnsi="宋体" w:eastAsia="宋体" w:hint="eastAsia"/>
        </w:rPr>
        <w:t>）</w:t>
      </w:r>
      <w:r>
        <w:rPr>
          <w:rFonts w:ascii="宋体" w:hAnsi="宋体" w:eastAsia="宋体" w:hint="eastAsia"/>
        </w:rPr>
        <w:t xml:space="preserve">和结蛋白</w:t>
      </w:r>
      <w:r>
        <w:rPr>
          <w:rFonts w:ascii="宋体" w:hAnsi="宋体" w:eastAsia="宋体" w:hint="eastAsia"/>
        </w:rPr>
        <w:t>（</w:t>
      </w:r>
      <w:r>
        <w:rPr>
          <w:w w:val="95"/>
        </w:rPr>
        <w:t>Desmin</w:t>
      </w:r>
      <w:r>
        <w:rPr>
          <w:rFonts w:ascii="宋体" w:hAnsi="宋体" w:eastAsia="宋体" w:hint="eastAsia"/>
        </w:rPr>
        <w:t>）</w:t>
      </w:r>
      <w:r>
        <w:rPr>
          <w:rFonts w:ascii="宋体" w:hAnsi="宋体" w:eastAsia="宋体" w:hint="eastAsia"/>
        </w:rPr>
        <w:t>一抗，置于</w:t>
      </w:r>
      <w:r>
        <w:t>37</w:t>
      </w:r>
      <w:r>
        <w:rPr>
          <w:rFonts w:ascii="宋体" w:hAnsi="宋体" w:eastAsia="宋体" w:hint="eastAsia"/>
        </w:rPr>
        <w:t>℃湿盒温育</w:t>
      </w:r>
      <w:r>
        <w:t>2</w:t>
      </w:r>
      <w:r>
        <w:rPr>
          <w:rFonts w:ascii="宋体" w:hAnsi="宋体" w:eastAsia="宋体" w:hint="eastAsia"/>
        </w:rPr>
        <w:t>小时，后置于</w:t>
      </w:r>
      <w:r>
        <w:t>4</w:t>
      </w:r>
      <w:r>
        <w:rPr>
          <w:rFonts w:ascii="宋体" w:hAnsi="宋体" w:eastAsia="宋体" w:hint="eastAsia"/>
        </w:rPr>
        <w:t>℃冰箱孵育过夜。</w:t>
      </w:r>
    </w:p>
    <w:p w:rsidR="0018722C">
      <w:pPr>
        <w:topLinePunct/>
      </w:pPr>
      <w:r>
        <w:rPr>
          <w:rFonts w:ascii="宋体" w:hAnsi="宋体" w:eastAsia="宋体" w:hint="eastAsia"/>
        </w:rPr>
        <w:t>用</w:t>
      </w:r>
      <w:r>
        <w:t>PBS</w:t>
      </w:r>
      <w:r>
        <w:rPr>
          <w:rFonts w:ascii="宋体" w:hAnsi="宋体" w:eastAsia="宋体" w:hint="eastAsia"/>
        </w:rPr>
        <w:t>漂洗</w:t>
      </w:r>
      <w:r>
        <w:t>5min</w:t>
      </w:r>
      <w:r>
        <w:rPr>
          <w:rFonts w:ascii="宋体" w:hAnsi="宋体" w:eastAsia="宋体" w:hint="eastAsia"/>
        </w:rPr>
        <w:t>×</w:t>
      </w:r>
      <w:r>
        <w:t>3</w:t>
      </w:r>
      <w:r>
        <w:rPr>
          <w:rFonts w:ascii="宋体" w:hAnsi="宋体" w:eastAsia="宋体" w:hint="eastAsia"/>
        </w:rPr>
        <w:t>次，用吸管滴加</w:t>
      </w:r>
      <w:r>
        <w:t>1</w:t>
      </w:r>
      <w:r>
        <w:rPr>
          <w:rFonts w:ascii="宋体" w:hAnsi="宋体" w:eastAsia="宋体" w:hint="eastAsia"/>
          <w:rFonts w:ascii="宋体" w:hAnsi="宋体" w:eastAsia="宋体" w:hint="eastAsia"/>
        </w:rPr>
        <w:t xml:space="preserve">: </w:t>
      </w:r>
      <w:r>
        <w:t>200 FITC</w:t>
      </w:r>
      <w:r>
        <w:rPr>
          <w:rFonts w:ascii="宋体" w:hAnsi="宋体" w:eastAsia="宋体" w:hint="eastAsia"/>
        </w:rPr>
        <w:t>标记的荧光二抗，置于</w:t>
      </w:r>
    </w:p>
    <w:p w:rsidR="0018722C">
      <w:pPr>
        <w:topLinePunct/>
      </w:pPr>
      <w:r>
        <w:t>37</w:t>
      </w:r>
      <w:r>
        <w:rPr>
          <w:rFonts w:ascii="宋体" w:hAnsi="宋体" w:eastAsia="宋体" w:hint="eastAsia"/>
        </w:rPr>
        <w:t>℃温育</w:t>
      </w:r>
      <w:r>
        <w:t>2</w:t>
      </w:r>
      <w:r>
        <w:rPr>
          <w:rFonts w:ascii="宋体" w:hAnsi="宋体" w:eastAsia="宋体" w:hint="eastAsia"/>
        </w:rPr>
        <w:t>小时。</w:t>
      </w:r>
    </w:p>
    <w:p w:rsidR="0018722C">
      <w:pPr>
        <w:topLinePunct/>
      </w:pPr>
      <w:r>
        <w:rPr>
          <w:rFonts w:ascii="宋体" w:hAnsi="宋体" w:eastAsia="宋体" w:hint="eastAsia"/>
        </w:rPr>
        <w:t>用</w:t>
      </w:r>
      <w:r>
        <w:t>PBS</w:t>
      </w:r>
      <w:r>
        <w:rPr>
          <w:rFonts w:ascii="宋体" w:hAnsi="宋体" w:eastAsia="宋体" w:hint="eastAsia"/>
        </w:rPr>
        <w:t>漂洗</w:t>
      </w:r>
      <w:r>
        <w:t>5min</w:t>
      </w:r>
      <w:r>
        <w:rPr>
          <w:rFonts w:ascii="宋体" w:hAnsi="宋体" w:eastAsia="宋体" w:hint="eastAsia"/>
        </w:rPr>
        <w:t>×</w:t>
      </w:r>
      <w:r>
        <w:t>3</w:t>
      </w:r>
      <w:r>
        <w:rPr>
          <w:rFonts w:ascii="宋体" w:hAnsi="宋体" w:eastAsia="宋体" w:hint="eastAsia"/>
        </w:rPr>
        <w:t>次，然后用缓冲甘油、火棉胶封片，然后迅速置于免疫荧光显微镜下检测。</w:t>
      </w:r>
    </w:p>
    <w:p w:rsidR="0018722C">
      <w:pPr>
        <w:topLinePunct/>
      </w:pPr>
      <w:r>
        <w:rPr>
          <w:rFonts w:ascii="宋体" w:eastAsia="宋体" w:hint="eastAsia"/>
        </w:rPr>
        <w:t>以封闭血清代替一抗添加，作为阴性对照。</w:t>
      </w:r>
    </w:p>
    <w:p w:rsidR="0018722C">
      <w:pPr>
        <w:pStyle w:val="Heading3"/>
        <w:topLinePunct/>
        <w:ind w:left="200" w:hangingChars="200" w:hanging="200"/>
      </w:pPr>
      <w:r>
        <w:t>2.3</w:t>
      </w:r>
      <w:r>
        <w:t xml:space="preserve"> </w:t>
      </w:r>
      <w:r>
        <w:t>大鼠真皮成纤维细胞的免疫细胞化学染色鉴定波形蛋白</w:t>
      </w:r>
      <w:r>
        <w:t>Vimentin</w:t>
      </w:r>
    </w:p>
    <w:p w:rsidR="0018722C">
      <w:pPr>
        <w:topLinePunct/>
      </w:pPr>
      <w:r>
        <w:rPr>
          <w:rFonts w:ascii="宋体" w:eastAsia="宋体" w:hint="eastAsia"/>
        </w:rPr>
        <w:t>经防脱片剂</w:t>
      </w:r>
      <w:r>
        <w:t>Poly-L-Lysine</w:t>
      </w:r>
      <w:r>
        <w:rPr>
          <w:rFonts w:ascii="宋体" w:eastAsia="宋体" w:hint="eastAsia"/>
        </w:rPr>
        <w:t>处理后的盖玻片，消毒后置于无菌培养皿中。用</w:t>
      </w:r>
      <w:r>
        <w:t>0</w:t>
      </w:r>
      <w:r>
        <w:t>.</w:t>
      </w:r>
      <w:r>
        <w:t>25%</w:t>
      </w:r>
      <w:r>
        <w:rPr>
          <w:rFonts w:ascii="宋体" w:eastAsia="宋体" w:hint="eastAsia"/>
        </w:rPr>
        <w:t>胰蛋白酶消化贴壁培养的真皮成纤维细胞，并制成单细胞悬液，</w:t>
      </w:r>
      <w:r>
        <w:rPr>
          <w:rFonts w:ascii="宋体" w:eastAsia="宋体" w:hint="eastAsia"/>
        </w:rPr>
        <w:t>以</w:t>
      </w:r>
    </w:p>
    <w:p w:rsidR="0018722C">
      <w:pPr>
        <w:topLinePunct/>
      </w:pPr>
      <w:r>
        <w:t>2.0</w:t>
      </w:r>
      <w:r>
        <w:rPr>
          <w:rFonts w:ascii="宋体" w:hAnsi="宋体" w:eastAsia="宋体" w:hint="eastAsia"/>
        </w:rPr>
        <w:t>×</w:t>
      </w:r>
      <w:r>
        <w:t>10</w:t>
      </w:r>
      <w:r>
        <w:t>6</w:t>
      </w:r>
      <w:r>
        <w:t>cells</w:t>
      </w:r>
      <w:r>
        <w:t>/</w:t>
      </w:r>
      <w:r>
        <w:t xml:space="preserve">ml</w:t>
      </w:r>
      <w:r>
        <w:rPr>
          <w:rFonts w:ascii="宋体" w:hAnsi="宋体" w:eastAsia="宋体" w:hint="eastAsia"/>
        </w:rPr>
        <w:t>的细胞密度接种于培养皿内的盖玻片上，置于</w:t>
      </w:r>
      <w:r>
        <w:t>37</w:t>
      </w:r>
      <w:r>
        <w:rPr>
          <w:rFonts w:ascii="宋体" w:hAnsi="宋体" w:eastAsia="宋体" w:hint="eastAsia"/>
        </w:rPr>
        <w:t>℃，</w:t>
      </w:r>
      <w:r>
        <w:t>5%CO2</w:t>
      </w:r>
      <w:r>
        <w:rPr>
          <w:rFonts w:ascii="宋体" w:hAnsi="宋体" w:eastAsia="宋体" w:hint="eastAsia"/>
        </w:rPr>
        <w:t>细</w:t>
      </w:r>
      <w:r>
        <w:rPr>
          <w:rFonts w:ascii="宋体" w:hAnsi="宋体" w:eastAsia="宋体" w:hint="eastAsia"/>
        </w:rPr>
        <w:t>胞培养箱内培养</w:t>
      </w:r>
      <w:r>
        <w:t>2 h</w:t>
      </w:r>
      <w:r>
        <w:rPr>
          <w:rFonts w:ascii="宋体" w:hAnsi="宋体" w:eastAsia="宋体" w:hint="eastAsia"/>
        </w:rPr>
        <w:t>。</w:t>
      </w:r>
    </w:p>
    <w:p w:rsidR="0018722C">
      <w:pPr>
        <w:topLinePunct/>
      </w:pPr>
      <w:r>
        <w:rPr>
          <w:rFonts w:ascii="宋体" w:eastAsia="宋体" w:hint="eastAsia"/>
        </w:rPr>
        <w:t>倒置显微镜下观察见细胞充分附着贴壁后，在盖玻片其周围缓慢注入足量含</w:t>
      </w:r>
      <w:r>
        <w:t>20%FCS</w:t>
      </w:r>
      <w:r>
        <w:rPr>
          <w:rFonts w:ascii="宋体" w:eastAsia="宋体" w:hint="eastAsia"/>
        </w:rPr>
        <w:t>的</w:t>
      </w:r>
      <w:r>
        <w:t>DMEM</w:t>
      </w:r>
      <w:r>
        <w:rPr>
          <w:rFonts w:ascii="宋体" w:eastAsia="宋体" w:hint="eastAsia"/>
        </w:rPr>
        <w:t>培养液继续培养</w:t>
      </w:r>
      <w:r>
        <w:t>16~24 h</w:t>
      </w:r>
      <w:r>
        <w:rPr>
          <w:rFonts w:ascii="宋体" w:eastAsia="宋体" w:hint="eastAsia"/>
        </w:rPr>
        <w:t>。</w:t>
      </w:r>
    </w:p>
    <w:p w:rsidR="0018722C">
      <w:pPr>
        <w:topLinePunct/>
      </w:pPr>
      <w:r>
        <w:rPr>
          <w:rFonts w:ascii="宋体" w:eastAsia="宋体" w:hint="eastAsia"/>
        </w:rPr>
        <w:t>用镊子将盖玻片取出，用</w:t>
      </w:r>
      <w:r>
        <w:t>PBS</w:t>
      </w:r>
      <w:r>
        <w:rPr>
          <w:rFonts w:ascii="宋体" w:eastAsia="宋体" w:hint="eastAsia"/>
        </w:rPr>
        <w:t>漂洗</w:t>
      </w:r>
      <w:r>
        <w:t>2</w:t>
      </w:r>
      <w:r>
        <w:rPr>
          <w:rFonts w:ascii="宋体" w:eastAsia="宋体" w:hint="eastAsia"/>
        </w:rPr>
        <w:t>次后，用</w:t>
      </w:r>
      <w:r>
        <w:t>4%</w:t>
      </w:r>
      <w:r>
        <w:rPr>
          <w:rFonts w:ascii="宋体" w:eastAsia="宋体" w:hint="eastAsia"/>
        </w:rPr>
        <w:t>甲醛在室温下固定</w:t>
      </w:r>
      <w:r>
        <w:t>30 min</w:t>
      </w:r>
      <w:r>
        <w:rPr>
          <w:rFonts w:ascii="宋体" w:eastAsia="宋体" w:hint="eastAsia"/>
        </w:rPr>
        <w:t>，</w:t>
      </w:r>
      <w:r>
        <w:rPr>
          <w:rFonts w:ascii="宋体" w:eastAsia="宋体" w:hint="eastAsia"/>
        </w:rPr>
        <w:t>蒸馏水漂洗</w:t>
      </w:r>
      <w:r>
        <w:t>3</w:t>
      </w:r>
      <w:r>
        <w:rPr>
          <w:rFonts w:ascii="宋体" w:eastAsia="宋体" w:hint="eastAsia"/>
        </w:rPr>
        <w:t>次，将盖玻片固定于载玻片上完成免疫细胞化学染色的标本制备。</w:t>
      </w:r>
    </w:p>
    <w:p w:rsidR="0018722C">
      <w:pPr>
        <w:topLinePunct/>
      </w:pPr>
      <w:r>
        <w:rPr>
          <w:rFonts w:ascii="宋体" w:eastAsia="宋体" w:hint="eastAsia"/>
        </w:rPr>
        <w:t>用含有</w:t>
      </w:r>
      <w:r>
        <w:t>30%H</w:t>
      </w:r>
      <w:r>
        <w:t>2</w:t>
      </w:r>
      <w:r>
        <w:t>O</w:t>
      </w:r>
      <w:r>
        <w:t>2 </w:t>
      </w:r>
      <w:r>
        <w:t>1</w:t>
      </w:r>
      <w:r>
        <w:rPr>
          <w:rFonts w:ascii="宋体" w:eastAsia="宋体" w:hint="eastAsia"/>
        </w:rPr>
        <w:t>份＋纯甲醇</w:t>
      </w:r>
      <w:r>
        <w:t>50</w:t>
      </w:r>
      <w:r>
        <w:rPr>
          <w:rFonts w:ascii="宋体" w:eastAsia="宋体" w:hint="eastAsia"/>
        </w:rPr>
        <w:t>份的混合液将盖玻片室温下封闭内源性过</w:t>
      </w:r>
    </w:p>
    <w:p w:rsidR="0018722C">
      <w:pPr>
        <w:topLinePunct/>
      </w:pPr>
      <w:r>
        <w:rPr>
          <w:rFonts w:ascii="宋体" w:hAnsi="宋体" w:eastAsia="宋体" w:hint="eastAsia"/>
        </w:rPr>
        <w:t>氧化物酶活性</w:t>
      </w:r>
      <w:r>
        <w:t>10 min</w:t>
      </w:r>
      <w:r>
        <w:rPr>
          <w:rFonts w:ascii="宋体" w:hAnsi="宋体" w:eastAsia="宋体" w:hint="eastAsia"/>
        </w:rPr>
        <w:t>，蒸馏水漂洗</w:t>
      </w:r>
      <w:r>
        <w:t>2 min</w:t>
      </w:r>
      <w:r>
        <w:rPr>
          <w:rFonts w:ascii="宋体" w:hAnsi="宋体" w:eastAsia="宋体" w:hint="eastAsia"/>
        </w:rPr>
        <w:t>×</w:t>
      </w:r>
      <w:r>
        <w:t>3</w:t>
      </w:r>
      <w:r>
        <w:rPr>
          <w:rFonts w:ascii="宋体" w:hAnsi="宋体" w:eastAsia="宋体" w:hint="eastAsia"/>
        </w:rPr>
        <w:t>次。</w:t>
      </w:r>
    </w:p>
    <w:p w:rsidR="0018722C">
      <w:pPr>
        <w:topLinePunct/>
      </w:pPr>
      <w:r>
        <w:rPr>
          <w:rFonts w:ascii="宋体" w:eastAsia="宋体" w:hint="eastAsia"/>
        </w:rPr>
        <w:t>加入</w:t>
      </w:r>
      <w:r>
        <w:t>10%</w:t>
      </w:r>
      <w:r>
        <w:rPr>
          <w:rFonts w:ascii="宋体" w:eastAsia="宋体" w:hint="eastAsia"/>
        </w:rPr>
        <w:t>正常ft</w:t>
      </w:r>
      <w:r>
        <w:rPr>
          <w:rFonts w:ascii="宋体" w:eastAsia="宋体" w:hint="eastAsia"/>
        </w:rPr>
        <w:t>羊血清</w:t>
      </w:r>
      <w:r>
        <w:t>200ul</w:t>
      </w:r>
      <w:r>
        <w:rPr>
          <w:rFonts w:ascii="宋体" w:eastAsia="宋体" w:hint="eastAsia"/>
        </w:rPr>
        <w:t>予以封闭，室温下放置</w:t>
      </w:r>
      <w:r>
        <w:t>10 </w:t>
      </w:r>
      <w:r>
        <w:t>min</w:t>
      </w:r>
      <w:r>
        <w:rPr>
          <w:rFonts w:ascii="宋体" w:eastAsia="宋体" w:hint="eastAsia"/>
        </w:rPr>
        <w:t>，然后弃去多余的液体。</w:t>
      </w:r>
    </w:p>
    <w:p w:rsidR="0018722C">
      <w:pPr>
        <w:topLinePunct/>
      </w:pPr>
      <w:r>
        <w:rPr>
          <w:rFonts w:ascii="宋体" w:hAnsi="宋体" w:eastAsia="宋体" w:hint="eastAsia"/>
        </w:rPr>
        <w:t>用吸管滴加波形蛋白单克隆抗体一抗</w:t>
      </w:r>
      <w:r>
        <w:t>200ul</w:t>
      </w:r>
      <w:r>
        <w:rPr>
          <w:rFonts w:ascii="宋体" w:hAnsi="宋体" w:eastAsia="宋体" w:hint="eastAsia"/>
        </w:rPr>
        <w:t>，然后置于湿盒中于</w:t>
      </w:r>
      <w:r>
        <w:t>4</w:t>
      </w:r>
      <w:r>
        <w:rPr>
          <w:rFonts w:ascii="宋体" w:hAnsi="宋体" w:eastAsia="宋体" w:hint="eastAsia"/>
        </w:rPr>
        <w:t>℃冰箱孵育过夜。取出后用</w:t>
      </w:r>
      <w:r>
        <w:t>PBS</w:t>
      </w:r>
      <w:r>
        <w:rPr>
          <w:rFonts w:ascii="宋体" w:hAnsi="宋体" w:eastAsia="宋体" w:hint="eastAsia"/>
        </w:rPr>
        <w:t>漂洗</w:t>
      </w:r>
      <w:r>
        <w:t>2 min</w:t>
      </w:r>
      <w:r>
        <w:rPr>
          <w:rFonts w:ascii="宋体" w:hAnsi="宋体" w:eastAsia="宋体" w:hint="eastAsia"/>
        </w:rPr>
        <w:t>×</w:t>
      </w:r>
      <w:r>
        <w:t>3</w:t>
      </w:r>
      <w:r>
        <w:rPr>
          <w:rFonts w:ascii="宋体" w:hAnsi="宋体" w:eastAsia="宋体" w:hint="eastAsia"/>
        </w:rPr>
        <w:t>次。用</w:t>
      </w:r>
      <w:r>
        <w:t>PBS</w:t>
      </w:r>
      <w:r>
        <w:rPr>
          <w:rFonts w:ascii="宋体" w:hAnsi="宋体" w:eastAsia="宋体" w:hint="eastAsia"/>
        </w:rPr>
        <w:t>取代一抗作为阴性对照。</w:t>
      </w:r>
    </w:p>
    <w:p w:rsidR="0018722C">
      <w:pPr>
        <w:topLinePunct/>
      </w:pPr>
      <w:r>
        <w:rPr>
          <w:rFonts w:ascii="宋体" w:hAnsi="宋体" w:eastAsia="宋体" w:hint="eastAsia"/>
        </w:rPr>
        <w:t>用吸管滴加辣根过氧化物酶标记的二抗，羊抗大鼠抗体</w:t>
      </w:r>
      <w:r>
        <w:t>IgG</w:t>
      </w:r>
      <w:r>
        <w:rPr>
          <w:rFonts w:ascii="宋体" w:hAnsi="宋体" w:eastAsia="宋体" w:hint="eastAsia"/>
        </w:rPr>
        <w:t>，置于</w:t>
      </w:r>
      <w:r>
        <w:t>37</w:t>
      </w:r>
      <w:r>
        <w:rPr>
          <w:rFonts w:ascii="宋体" w:hAnsi="宋体" w:eastAsia="宋体" w:hint="eastAsia"/>
        </w:rPr>
        <w:t>℃，</w:t>
      </w:r>
      <w:r w:rsidR="001852F3">
        <w:rPr>
          <w:rFonts w:ascii="宋体" w:hAnsi="宋体" w:eastAsia="宋体" w:hint="eastAsia"/>
        </w:rPr>
        <w:t xml:space="preserve">温育</w:t>
      </w:r>
      <w:r>
        <w:t>20min</w:t>
      </w:r>
      <w:r>
        <w:rPr>
          <w:rFonts w:ascii="宋体" w:hAnsi="宋体" w:eastAsia="宋体" w:hint="eastAsia"/>
        </w:rPr>
        <w:t>，然后用</w:t>
      </w:r>
      <w:r>
        <w:t>PBS</w:t>
      </w:r>
      <w:r>
        <w:rPr>
          <w:rFonts w:ascii="宋体" w:hAnsi="宋体" w:eastAsia="宋体" w:hint="eastAsia"/>
        </w:rPr>
        <w:t>液漂洗</w:t>
      </w:r>
      <w:r>
        <w:t>2 min</w:t>
      </w:r>
      <w:r>
        <w:rPr>
          <w:rFonts w:ascii="宋体" w:hAnsi="宋体" w:eastAsia="宋体" w:hint="eastAsia"/>
        </w:rPr>
        <w:t>×</w:t>
      </w:r>
      <w:r>
        <w:t>3</w:t>
      </w:r>
      <w:r>
        <w:rPr>
          <w:rFonts w:ascii="宋体" w:hAnsi="宋体" w:eastAsia="宋体" w:hint="eastAsia"/>
        </w:rPr>
        <w:t>次。</w:t>
      </w:r>
    </w:p>
    <w:p w:rsidR="0018722C">
      <w:pPr>
        <w:topLinePunct/>
      </w:pPr>
      <w:r>
        <w:rPr>
          <w:rFonts w:ascii="宋体" w:hAnsi="宋体" w:eastAsia="宋体" w:hint="eastAsia"/>
        </w:rPr>
        <w:t>用</w:t>
      </w:r>
      <w:r w:rsidR="001852F3">
        <w:rPr>
          <w:rFonts w:ascii="宋体" w:hAnsi="宋体" w:eastAsia="宋体" w:hint="eastAsia"/>
        </w:rPr>
        <w:t xml:space="preserve">吸</w:t>
      </w:r>
      <w:r w:rsidR="001852F3">
        <w:rPr>
          <w:rFonts w:ascii="宋体" w:hAnsi="宋体" w:eastAsia="宋体" w:hint="eastAsia"/>
        </w:rPr>
        <w:t xml:space="preserve">管</w:t>
      </w:r>
      <w:r w:rsidR="001852F3">
        <w:rPr>
          <w:rFonts w:ascii="宋体" w:hAnsi="宋体" w:eastAsia="宋体" w:hint="eastAsia"/>
        </w:rPr>
        <w:t xml:space="preserve">滴</w:t>
      </w:r>
      <w:r w:rsidR="001852F3">
        <w:rPr>
          <w:rFonts w:ascii="宋体" w:hAnsi="宋体" w:eastAsia="宋体" w:hint="eastAsia"/>
        </w:rPr>
        <w:t xml:space="preserve">加</w:t>
      </w:r>
      <w:r w:rsidR="001852F3">
        <w:rPr>
          <w:rFonts w:ascii="宋体" w:hAnsi="宋体" w:eastAsia="宋体" w:hint="eastAsia"/>
        </w:rPr>
        <w:t xml:space="preserve">试</w:t>
      </w:r>
      <w:r w:rsidR="001852F3">
        <w:rPr>
          <w:rFonts w:ascii="宋体" w:hAnsi="宋体" w:eastAsia="宋体" w:hint="eastAsia"/>
        </w:rPr>
        <w:t xml:space="preserve">剂</w:t>
      </w:r>
      <w:r w:rsidR="001852F3">
        <w:rPr>
          <w:rFonts w:ascii="宋体" w:hAnsi="宋体" w:eastAsia="宋体" w:hint="eastAsia"/>
        </w:rPr>
        <w:t xml:space="preserve">链</w:t>
      </w:r>
      <w:r w:rsidR="001852F3">
        <w:rPr>
          <w:rFonts w:ascii="宋体" w:hAnsi="宋体" w:eastAsia="宋体" w:hint="eastAsia"/>
        </w:rPr>
        <w:t xml:space="preserve">酶</w:t>
      </w:r>
      <w:r w:rsidR="001852F3">
        <w:rPr>
          <w:rFonts w:ascii="宋体" w:hAnsi="宋体" w:eastAsia="宋体" w:hint="eastAsia"/>
        </w:rPr>
        <w:t xml:space="preserve">亲</w:t>
      </w:r>
      <w:r w:rsidR="001852F3">
        <w:rPr>
          <w:rFonts w:ascii="宋体" w:hAnsi="宋体" w:eastAsia="宋体" w:hint="eastAsia"/>
        </w:rPr>
        <w:t xml:space="preserve">和</w:t>
      </w:r>
      <w:r w:rsidR="001852F3">
        <w:rPr>
          <w:rFonts w:ascii="宋体" w:hAnsi="宋体" w:eastAsia="宋体" w:hint="eastAsia"/>
        </w:rPr>
        <w:t xml:space="preserve">素</w:t>
      </w:r>
      <w:r>
        <w:t>-</w:t>
      </w:r>
      <w:r>
        <w:rPr>
          <w:rFonts w:ascii="宋体" w:hAnsi="宋体" w:eastAsia="宋体" w:hint="eastAsia"/>
        </w:rPr>
        <w:t>生</w:t>
      </w:r>
      <w:r w:rsidR="001852F3">
        <w:rPr>
          <w:rFonts w:ascii="宋体" w:hAnsi="宋体" w:eastAsia="宋体" w:hint="eastAsia"/>
        </w:rPr>
        <w:t xml:space="preserve">物</w:t>
      </w:r>
      <w:r w:rsidR="001852F3">
        <w:rPr>
          <w:rFonts w:ascii="宋体" w:hAnsi="宋体" w:eastAsia="宋体" w:hint="eastAsia"/>
        </w:rPr>
        <w:t xml:space="preserve">素</w:t>
      </w:r>
      <w:r>
        <w:t>-</w:t>
      </w:r>
      <w:r>
        <w:rPr>
          <w:rFonts w:ascii="宋体" w:hAnsi="宋体" w:eastAsia="宋体" w:hint="eastAsia"/>
        </w:rPr>
        <w:t>过</w:t>
      </w:r>
      <w:r w:rsidR="001852F3">
        <w:rPr>
          <w:rFonts w:ascii="宋体" w:hAnsi="宋体" w:eastAsia="宋体" w:hint="eastAsia"/>
        </w:rPr>
        <w:t xml:space="preserve">氧</w:t>
      </w:r>
      <w:r w:rsidR="001852F3">
        <w:rPr>
          <w:rFonts w:ascii="宋体" w:hAnsi="宋体" w:eastAsia="宋体" w:hint="eastAsia"/>
        </w:rPr>
        <w:t xml:space="preserve">化</w:t>
      </w:r>
      <w:r w:rsidR="001852F3">
        <w:rPr>
          <w:rFonts w:ascii="宋体" w:hAnsi="宋体" w:eastAsia="宋体" w:hint="eastAsia"/>
        </w:rPr>
        <w:t xml:space="preserve">物</w:t>
      </w:r>
      <w:r w:rsidR="001852F3">
        <w:rPr>
          <w:rFonts w:ascii="宋体" w:hAnsi="宋体" w:eastAsia="宋体" w:hint="eastAsia"/>
        </w:rPr>
        <w:t xml:space="preserve">酶</w:t>
      </w:r>
      <w:r w:rsidR="001852F3">
        <w:rPr>
          <w:rFonts w:ascii="宋体" w:hAnsi="宋体" w:eastAsia="宋体" w:hint="eastAsia"/>
        </w:rPr>
        <w:t xml:space="preserve">复</w:t>
      </w:r>
      <w:r w:rsidR="001852F3">
        <w:rPr>
          <w:rFonts w:ascii="宋体" w:hAnsi="宋体" w:eastAsia="宋体" w:hint="eastAsia"/>
        </w:rPr>
        <w:t xml:space="preserve">合</w:t>
      </w:r>
      <w:r w:rsidR="001852F3">
        <w:rPr>
          <w:rFonts w:ascii="宋体" w:hAnsi="宋体" w:eastAsia="宋体" w:hint="eastAsia"/>
        </w:rPr>
        <w:t xml:space="preserve">物</w:t>
      </w:r>
      <w:r>
        <w:t>(</w:t>
      </w:r>
      <w:r>
        <w:t xml:space="preserve">Strept Avidin-Biotin-Complex</w:t>
      </w:r>
      <w:r>
        <w:rPr>
          <w:rFonts w:ascii="宋体" w:hAnsi="宋体" w:eastAsia="宋体" w:hint="eastAsia"/>
          <w:rFonts w:ascii="宋体" w:hAnsi="宋体" w:eastAsia="宋体" w:hint="eastAsia"/>
        </w:rPr>
        <w:t xml:space="preserve">, </w:t>
      </w:r>
      <w:r>
        <w:t>SABC</w:t>
      </w:r>
      <w:r>
        <w:t>)</w:t>
      </w:r>
      <w:r>
        <w:rPr>
          <w:rFonts w:ascii="宋体" w:hAnsi="宋体" w:eastAsia="宋体" w:hint="eastAsia"/>
        </w:rPr>
        <w:t>孵育</w:t>
      </w:r>
      <w:r>
        <w:t>20 min</w:t>
      </w:r>
      <w:r>
        <w:rPr>
          <w:rFonts w:ascii="宋体" w:hAnsi="宋体" w:eastAsia="宋体" w:hint="eastAsia"/>
        </w:rPr>
        <w:t>，然后用</w:t>
      </w:r>
      <w:r>
        <w:t>PBS</w:t>
      </w:r>
      <w:r>
        <w:rPr>
          <w:rFonts w:ascii="宋体" w:hAnsi="宋体" w:eastAsia="宋体" w:hint="eastAsia"/>
        </w:rPr>
        <w:t>漂洗</w:t>
      </w:r>
      <w:r>
        <w:t>5 min</w:t>
      </w:r>
      <w:r>
        <w:rPr>
          <w:rFonts w:ascii="宋体" w:hAnsi="宋体" w:eastAsia="宋体" w:hint="eastAsia"/>
        </w:rPr>
        <w:t>×</w:t>
      </w:r>
      <w:r>
        <w:t>3</w:t>
      </w:r>
      <w:r>
        <w:rPr>
          <w:rFonts w:ascii="宋体" w:hAnsi="宋体" w:eastAsia="宋体" w:hint="eastAsia"/>
        </w:rPr>
        <w:t>次。</w:t>
      </w:r>
    </w:p>
    <w:p w:rsidR="0018722C">
      <w:pPr>
        <w:topLinePunct/>
      </w:pPr>
      <w:r>
        <w:rPr>
          <w:rFonts w:ascii="宋体" w:eastAsia="宋体" w:hint="eastAsia"/>
        </w:rPr>
        <w:t>之后按照</w:t>
      </w:r>
      <w:r>
        <w:t>3</w:t>
      </w:r>
      <w:r>
        <w:rPr>
          <w:rFonts w:ascii="宋体" w:eastAsia="宋体" w:hint="eastAsia"/>
          <w:rFonts w:ascii="宋体" w:eastAsia="宋体" w:hint="eastAsia"/>
        </w:rPr>
        <w:t xml:space="preserve">, </w:t>
      </w:r>
      <w:r>
        <w:t>3'-</w:t>
      </w:r>
      <w:r>
        <w:rPr>
          <w:rFonts w:ascii="宋体" w:eastAsia="宋体" w:hint="eastAsia"/>
        </w:rPr>
        <w:t>二氨基联苯胺</w:t>
      </w:r>
      <w:r>
        <w:t>(</w:t>
      </w:r>
      <w:r>
        <w:t>3</w:t>
      </w:r>
      <w:r>
        <w:rPr>
          <w:rFonts w:ascii="宋体" w:eastAsia="宋体" w:hint="eastAsia"/>
          <w:rFonts w:ascii="宋体" w:eastAsia="宋体" w:hint="eastAsia"/>
        </w:rPr>
        <w:t xml:space="preserve">, </w:t>
      </w:r>
      <w:r>
        <w:t>3'-diaminobenzidine</w:t>
      </w:r>
      <w:r>
        <w:rPr>
          <w:rFonts w:ascii="宋体" w:eastAsia="宋体" w:hint="eastAsia"/>
          <w:rFonts w:ascii="宋体" w:eastAsia="宋体" w:hint="eastAsia"/>
        </w:rPr>
        <w:t xml:space="preserve">, </w:t>
      </w:r>
      <w:r>
        <w:t>DAB</w:t>
      </w:r>
      <w:r>
        <w:t>)</w:t>
      </w:r>
      <w:r>
        <w:rPr>
          <w:rFonts w:ascii="宋体" w:eastAsia="宋体" w:hint="eastAsia"/>
        </w:rPr>
        <w:t>显色试剂盒说</w:t>
      </w:r>
      <w:r>
        <w:rPr>
          <w:rFonts w:ascii="宋体" w:eastAsia="宋体" w:hint="eastAsia"/>
        </w:rPr>
        <w:t>明书进行</w:t>
      </w:r>
      <w:r>
        <w:t>DAB</w:t>
      </w:r>
      <w:r>
        <w:rPr>
          <w:rFonts w:ascii="宋体" w:eastAsia="宋体" w:hint="eastAsia"/>
        </w:rPr>
        <w:t>显色操作，取</w:t>
      </w:r>
      <w:r>
        <w:t>1 ml</w:t>
      </w:r>
      <w:r>
        <w:rPr>
          <w:rFonts w:ascii="宋体" w:eastAsia="宋体" w:hint="eastAsia"/>
        </w:rPr>
        <w:t>蒸馏水，分别加入试剂盒中</w:t>
      </w:r>
      <w:r>
        <w:t>A</w:t>
      </w:r>
      <w:r>
        <w:rPr>
          <w:rFonts w:ascii="宋体" w:eastAsia="宋体" w:hint="eastAsia"/>
        </w:rPr>
        <w:t>，</w:t>
      </w:r>
      <w:r>
        <w:t>B</w:t>
      </w:r>
      <w:r>
        <w:rPr>
          <w:rFonts w:ascii="宋体" w:eastAsia="宋体" w:hint="eastAsia"/>
        </w:rPr>
        <w:t>，</w:t>
      </w:r>
      <w:r>
        <w:t>C</w:t>
      </w:r>
      <w:r>
        <w:rPr>
          <w:rFonts w:ascii="宋体" w:eastAsia="宋体" w:hint="eastAsia"/>
        </w:rPr>
        <w:t>试剂</w:t>
      </w:r>
      <w:r>
        <w:rPr>
          <w:rFonts w:ascii="宋体" w:eastAsia="宋体" w:hint="eastAsia"/>
        </w:rPr>
        <w:t>各</w:t>
      </w:r>
    </w:p>
    <w:p w:rsidR="0018722C">
      <w:pPr>
        <w:topLinePunct/>
      </w:pPr>
      <w:r>
        <w:t>1</w:t>
      </w:r>
      <w:r/>
      <w:r w:rsidR="001852F3">
        <w:t xml:space="preserve">  </w:t>
      </w:r>
      <w:r>
        <w:rPr>
          <w:rFonts w:ascii="宋体" w:eastAsia="宋体" w:hint="eastAsia"/>
        </w:rPr>
        <w:t>滴，混匀后加至盖玻片上，于室温下暗室中进行显色反应，镜下观察显色程度</w:t>
      </w:r>
      <w:r>
        <w:rPr>
          <w:rFonts w:ascii="宋体" w:eastAsia="宋体" w:hint="eastAsia"/>
        </w:rPr>
        <w:t>，</w:t>
      </w:r>
      <w:r>
        <w:rPr>
          <w:rFonts w:ascii="宋体" w:eastAsia="宋体" w:hint="eastAsia"/>
        </w:rPr>
        <w:t>反应时间一般在</w:t>
      </w:r>
      <w:r>
        <w:t>5~30 min</w:t>
      </w:r>
      <w:r>
        <w:rPr>
          <w:rFonts w:ascii="宋体" w:eastAsia="宋体" w:hint="eastAsia"/>
        </w:rPr>
        <w:t>之间，显色满意后用蒸馏水漂洗。</w:t>
      </w:r>
    </w:p>
    <w:p w:rsidR="0018722C">
      <w:pPr>
        <w:topLinePunct/>
      </w:pPr>
      <w:r>
        <w:rPr>
          <w:rFonts w:ascii="宋体" w:eastAsia="宋体" w:hint="eastAsia"/>
        </w:rPr>
        <w:t>用吸管滴加</w:t>
      </w:r>
      <w:r>
        <w:t>200ul</w:t>
      </w:r>
      <w:r>
        <w:rPr>
          <w:rFonts w:ascii="宋体" w:eastAsia="宋体" w:hint="eastAsia"/>
        </w:rPr>
        <w:t>新鲜配制的</w:t>
      </w:r>
      <w:r>
        <w:t>DAB</w:t>
      </w:r>
      <w:r>
        <w:rPr>
          <w:rFonts w:ascii="宋体" w:eastAsia="宋体" w:hint="eastAsia"/>
        </w:rPr>
        <w:t>液终止反应，蒸馏水漂洗，用苏木素复染、脱水及透明中性树胶封片，免疫荧光显微镜观察、拍照，胞浆内呈棕褐色者为阳性细胞。</w:t>
      </w:r>
    </w:p>
    <w:p w:rsidR="0018722C">
      <w:pPr>
        <w:outlineLvl w:val="9"/>
        <w:topLinePunct/>
      </w:pPr>
      <w:bookmarkStart w:name="_TOC_250007" w:id="26"/>
      <w:bookmarkStart w:name="结果 " w:id="27"/>
      <w:bookmarkEnd w:id="26"/>
      <w:r>
        <w:rPr>
          <w:kern w:val="2"/>
          <w:sz w:val="28"/>
          <w:szCs w:val="28"/>
          <w:rFonts w:cstheme="minorBidi" w:hAnsiTheme="minorHAnsi" w:eastAsiaTheme="minorHAnsi" w:asciiTheme="minorHAnsi" w:ascii="宋体" w:hAnsi="宋体" w:eastAsia="宋体" w:cs="宋体"/>
        </w:rPr>
        <w:t>结果</w:t>
      </w:r>
    </w:p>
    <w:p w:rsidR="0018722C">
      <w:pPr>
        <w:pStyle w:val="Heading2"/>
        <w:topLinePunct/>
        <w:ind w:left="171" w:hangingChars="171" w:hanging="171"/>
      </w:pPr>
      <w:r>
        <w:t>1</w:t>
      </w:r>
      <w:r>
        <w:t>、</w:t>
      </w:r>
      <w:r>
        <w:t xml:space="preserve"> </w:t>
      </w:r>
      <w:r w:rsidRPr="00DB64CE">
        <w:t>原代培养大鼠真皮成纤维细胞的形态和Th长情况</w:t>
      </w:r>
    </w:p>
    <w:p w:rsidR="0018722C">
      <w:pPr>
        <w:topLinePunct/>
      </w:pPr>
      <w:r>
        <w:rPr>
          <w:rFonts w:ascii="宋体" w:eastAsia="宋体" w:hint="eastAsia"/>
        </w:rPr>
        <w:t>培养第</w:t>
      </w:r>
      <w:r>
        <w:t>3</w:t>
      </w:r>
      <w:r>
        <w:rPr>
          <w:rFonts w:ascii="宋体" w:eastAsia="宋体" w:hint="eastAsia"/>
        </w:rPr>
        <w:t>天首次换液后，倒置相差显微镜下观察可见部分原代大鼠真皮成纤维细胞贴壁并散布于培养瓶底，细胞呈单层生长，细胞形态呈梭形、扇形、多角形及不规则形态，细胞体积大小不一，胞核呈圆形或椭圆形，位于细胞中央或偏一侧，相邻细胞间连接紧密，相互衔接成片，见</w:t>
      </w:r>
      <w:r>
        <w:rPr>
          <w:rFonts w:ascii="宋体" w:eastAsia="宋体" w:hint="eastAsia"/>
        </w:rPr>
        <w:t>图</w:t>
      </w:r>
      <w:r>
        <w:t>2-1</w:t>
      </w:r>
      <w:r>
        <w:rPr>
          <w:rFonts w:ascii="宋体" w:eastAsia="宋体" w:hint="eastAsia"/>
        </w:rPr>
        <w:t>。</w:t>
      </w:r>
    </w:p>
    <w:p w:rsidR="0018722C">
      <w:pPr>
        <w:topLinePunct/>
      </w:pPr>
      <w:r>
        <w:rPr>
          <w:rFonts w:ascii="宋体" w:eastAsia="宋体" w:hint="eastAsia"/>
        </w:rPr>
        <w:t>培养至第</w:t>
      </w:r>
      <w:r>
        <w:t>5</w:t>
      </w:r>
      <w:r>
        <w:rPr>
          <w:rFonts w:ascii="宋体" w:eastAsia="宋体" w:hint="eastAsia"/>
        </w:rPr>
        <w:t>天时，成纤维细胞出现集落样迅速生长，呈放射状、螺旋状、瀑布状、编织状排列，见</w:t>
      </w:r>
      <w:r>
        <w:rPr>
          <w:rFonts w:ascii="宋体" w:eastAsia="宋体" w:hint="eastAsia"/>
        </w:rPr>
        <w:t>图</w:t>
      </w:r>
      <w:r>
        <w:t>2-2</w:t>
      </w:r>
      <w:r>
        <w:rPr>
          <w:rFonts w:ascii="宋体" w:eastAsia="宋体" w:hint="eastAsia"/>
        </w:rPr>
        <w:t>。</w:t>
      </w:r>
    </w:p>
    <w:p w:rsidR="0018722C">
      <w:pPr>
        <w:pStyle w:val="BodyText"/>
        <w:spacing w:line="348" w:lineRule="auto" w:before="26"/>
        <w:ind w:rightChars="0" w:right="169" w:firstLineChars="0" w:firstLine="480"/>
        <w:jc w:val="both"/>
        <w:rPr>
          <w:rFonts w:ascii="宋体" w:eastAsia="宋体" w:hint="eastAsia"/>
        </w:rPr>
        <w:topLinePunct/>
      </w:pPr>
      <w:r>
        <w:rPr>
          <w:rFonts w:ascii="宋体" w:eastAsia="宋体" w:hint="eastAsia"/>
        </w:rPr>
        <w:t>培养第</w:t>
      </w:r>
      <w:r>
        <w:t>7</w:t>
      </w:r>
      <w:r>
        <w:rPr>
          <w:rFonts w:ascii="宋体" w:eastAsia="宋体" w:hint="eastAsia"/>
        </w:rPr>
        <w:t>天时细胞基本铺满瓶底，汇合处细胞之间空隙变小，排列密集，</w:t>
      </w:r>
      <w:r w:rsidR="001852F3">
        <w:rPr>
          <w:rFonts w:ascii="宋体" w:eastAsia="宋体" w:hint="eastAsia"/>
        </w:rPr>
        <w:t xml:space="preserve">细胞排列无方向性，细胞呈集落生长，且集落中心区细胞界限不清，部分胞体交叉重叠，见图</w:t>
      </w:r>
      <w:r>
        <w:t>2-3</w:t>
      </w:r>
      <w:r>
        <w:rPr>
          <w:rFonts w:ascii="宋体" w:eastAsia="宋体" w:hint="eastAsia"/>
        </w:rPr>
        <w:t>。</w:t>
      </w:r>
    </w:p>
    <w:p w:rsidR="0018722C">
      <w:pPr>
        <w:pStyle w:val="aff7"/>
        <w:topLinePunct/>
      </w:pPr>
      <w:r>
        <w:drawing>
          <wp:inline>
            <wp:extent cx="3950207" cy="2962656"/>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9" cstate="print"/>
                    <a:stretch>
                      <a:fillRect/>
                    </a:stretch>
                  </pic:blipFill>
                  <pic:spPr>
                    <a:xfrm>
                      <a:off x="0" y="0"/>
                      <a:ext cx="3950207" cy="296265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w:t>
      </w:r>
      <w:r>
        <w:t xml:space="preserve">  </w:t>
      </w:r>
      <w:r>
        <w:rPr>
          <w:rFonts w:ascii="宋体" w:hAnsi="宋体" w:eastAsia="宋体" w:hint="eastAsia" w:cstheme="minorBidi"/>
        </w:rPr>
        <w:t>培养</w:t>
      </w:r>
      <w:r>
        <w:rPr>
          <w:rFonts w:cstheme="minorBidi" w:hAnsiTheme="minorHAnsi" w:eastAsiaTheme="minorHAnsi" w:asciiTheme="minorHAnsi"/>
        </w:rPr>
        <w:t>3</w:t>
      </w:r>
      <w:r>
        <w:rPr>
          <w:rFonts w:ascii="宋体" w:hAnsi="宋体" w:eastAsia="宋体" w:hint="eastAsia" w:cstheme="minorBidi"/>
        </w:rPr>
        <w:t>天的大鼠真皮成纤维细胞×</w:t>
      </w:r>
      <w:r>
        <w:rPr>
          <w:rFonts w:cstheme="minorBidi" w:hAnsiTheme="minorHAnsi" w:eastAsiaTheme="minorHAnsi" w:asciiTheme="minorHAnsi"/>
        </w:rPr>
        <w:t>200</w:t>
      </w:r>
    </w:p>
    <w:p w:rsidR="0018722C">
      <w:pPr>
        <w:pStyle w:val="affff5"/>
        <w:keepNext/>
        <w:topLinePunct/>
      </w:pPr>
      <w:r>
        <w:rPr>
          <w:sz w:val="20"/>
        </w:rPr>
        <w:drawing>
          <wp:inline distT="0" distB="0" distL="0" distR="0">
            <wp:extent cx="3950207" cy="296265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0" cstate="print"/>
                    <a:stretch>
                      <a:fillRect/>
                    </a:stretch>
                  </pic:blipFill>
                  <pic:spPr>
                    <a:xfrm>
                      <a:off x="0" y="0"/>
                      <a:ext cx="3950207" cy="296265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2-2</w:t>
      </w:r>
      <w:r>
        <w:t xml:space="preserve">  </w:t>
      </w:r>
      <w:r>
        <w:rPr>
          <w:rFonts w:ascii="宋体" w:hAnsi="宋体" w:eastAsia="宋体" w:hint="eastAsia" w:cstheme="minorBidi"/>
        </w:rPr>
        <w:t>培养</w:t>
      </w:r>
      <w:r>
        <w:rPr>
          <w:rFonts w:cstheme="minorBidi" w:hAnsiTheme="minorHAnsi" w:eastAsiaTheme="minorHAnsi" w:asciiTheme="minorHAnsi"/>
        </w:rPr>
        <w:t>5</w:t>
      </w:r>
      <w:r>
        <w:rPr>
          <w:rFonts w:ascii="宋体" w:hAnsi="宋体" w:eastAsia="宋体" w:hint="eastAsia" w:cstheme="minorBidi"/>
        </w:rPr>
        <w:t>天的大鼠真皮成纤维细胞×</w:t>
      </w:r>
      <w:r>
        <w:rPr>
          <w:rFonts w:cstheme="minorBidi" w:hAnsiTheme="minorHAnsi" w:eastAsiaTheme="minorHAnsi" w:asciiTheme="minorHAnsi"/>
        </w:rPr>
        <w:t>200</w:t>
      </w:r>
    </w:p>
    <w:p w:rsidR="0018722C">
      <w:pPr>
        <w:pStyle w:val="aff7"/>
        <w:topLinePunct/>
      </w:pPr>
      <w:r>
        <w:drawing>
          <wp:inline>
            <wp:extent cx="3950207" cy="2962656"/>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1" cstate="print"/>
                    <a:stretch>
                      <a:fillRect/>
                    </a:stretch>
                  </pic:blipFill>
                  <pic:spPr>
                    <a:xfrm>
                      <a:off x="0" y="0"/>
                      <a:ext cx="3950207" cy="296265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2-3  </w:t>
      </w:r>
      <w:r>
        <w:rPr>
          <w:rFonts w:ascii="宋体" w:hAnsi="宋体" w:eastAsia="宋体" w:hint="eastAsia" w:cstheme="minorBidi"/>
        </w:rPr>
        <w:t>培养</w:t>
      </w:r>
      <w:r>
        <w:rPr>
          <w:rFonts w:cstheme="minorBidi" w:hAnsiTheme="minorHAnsi" w:eastAsiaTheme="minorHAnsi" w:asciiTheme="minorHAnsi"/>
        </w:rPr>
        <w:t>7</w:t>
      </w:r>
      <w:r>
        <w:rPr>
          <w:rFonts w:ascii="宋体" w:hAnsi="宋体" w:eastAsia="宋体" w:hint="eastAsia" w:cstheme="minorBidi"/>
        </w:rPr>
        <w:t>天的大鼠真皮成纤维细胞×</w:t>
      </w:r>
      <w:r>
        <w:rPr>
          <w:rFonts w:cstheme="minorBidi" w:hAnsiTheme="minorHAnsi" w:eastAsiaTheme="minorHAnsi" w:asciiTheme="minorHAnsi"/>
        </w:rPr>
        <w:t>200</w:t>
      </w:r>
    </w:p>
    <w:p w:rsidR="0018722C">
      <w:pPr>
        <w:pStyle w:val="Heading2"/>
        <w:topLinePunct/>
        <w:ind w:left="171" w:hangingChars="171" w:hanging="171"/>
      </w:pPr>
      <w:r>
        <w:t>2</w:t>
      </w:r>
      <w:r>
        <w:t>、</w:t>
      </w:r>
      <w:r>
        <w:t xml:space="preserve"> </w:t>
      </w:r>
      <w:r w:rsidRPr="00DB64CE">
        <w:t>成纤维细胞的鉴定</w:t>
      </w:r>
    </w:p>
    <w:p w:rsidR="0018722C">
      <w:pPr>
        <w:topLinePunct/>
      </w:pPr>
      <w:r>
        <w:rPr>
          <w:rFonts w:ascii="宋体" w:eastAsia="宋体" w:hint="eastAsia"/>
        </w:rPr>
        <w:t>采用羊抗大鼠波形蛋白</w:t>
      </w:r>
      <w:r>
        <w:rPr>
          <w:rFonts w:ascii="宋体" w:eastAsia="宋体" w:hint="eastAsia"/>
        </w:rPr>
        <w:t>（</w:t>
      </w:r>
      <w:r>
        <w:t>anti-vimentin</w:t>
      </w:r>
      <w:r>
        <w:rPr>
          <w:rFonts w:ascii="宋体" w:eastAsia="宋体" w:hint="eastAsia"/>
        </w:rPr>
        <w:t>）</w:t>
      </w:r>
      <w:r>
        <w:rPr>
          <w:rFonts w:ascii="宋体" w:eastAsia="宋体" w:hint="eastAsia"/>
        </w:rPr>
        <w:t xml:space="preserve">多克隆抗体对体外培养的大鼠真皮成纤维细胞进行免疫荧光染色，结果显示，荧光显微镜下体外培养的细胞波形蛋白表达阳性，呈位于胞浆中的绿色荧光物质，蓝色为细胞核，见</w:t>
      </w:r>
      <w:r>
        <w:rPr>
          <w:rFonts w:ascii="宋体" w:eastAsia="宋体" w:hint="eastAsia"/>
        </w:rPr>
        <w:t>图</w:t>
      </w:r>
      <w:r>
        <w:t>2-4</w:t>
      </w:r>
      <w:r>
        <w:rPr>
          <w:rFonts w:ascii="宋体" w:eastAsia="宋体" w:hint="eastAsia"/>
        </w:rPr>
        <w:t>。</w:t>
      </w:r>
    </w:p>
    <w:p w:rsidR="0018722C">
      <w:pPr>
        <w:topLinePunct/>
      </w:pPr>
      <w:r>
        <w:rPr>
          <w:rFonts w:ascii="宋体" w:eastAsia="宋体" w:hint="eastAsia"/>
        </w:rPr>
        <w:t>采用兔抗大鼠结蛋白</w:t>
      </w:r>
      <w:r>
        <w:rPr>
          <w:rFonts w:ascii="宋体" w:eastAsia="宋体" w:hint="eastAsia"/>
        </w:rPr>
        <w:t>（</w:t>
      </w:r>
      <w:r>
        <w:t>anti-desmin</w:t>
      </w:r>
      <w:r>
        <w:rPr>
          <w:rFonts w:ascii="宋体" w:eastAsia="宋体" w:hint="eastAsia"/>
        </w:rPr>
        <w:t>）</w:t>
      </w:r>
      <w:r>
        <w:rPr>
          <w:rFonts w:ascii="宋体" w:eastAsia="宋体" w:hint="eastAsia"/>
        </w:rPr>
        <w:t>多克隆抗体对培养细胞进行免疫荧光染</w:t>
      </w:r>
      <w:r>
        <w:rPr>
          <w:rFonts w:ascii="宋体" w:eastAsia="宋体" w:hint="eastAsia"/>
        </w:rPr>
        <w:t>色，胞浆及胞膜均未见荧光阳性物质。波形蛋白和结蛋白是中间丝蛋白的一种</w:t>
      </w:r>
      <w:r>
        <w:rPr>
          <w:rFonts w:ascii="宋体" w:eastAsia="宋体" w:hint="eastAsia"/>
        </w:rPr>
        <w:t>，</w:t>
      </w:r>
      <w:r>
        <w:rPr>
          <w:rFonts w:ascii="宋体" w:eastAsia="宋体" w:hint="eastAsia"/>
        </w:rPr>
        <w:t>波形蛋白在成纤维细胞和成肌细胞中均有表达，而结蛋白只表达于成肌细胞，</w:t>
      </w:r>
      <w:r>
        <w:rPr>
          <w:rFonts w:ascii="宋体" w:eastAsia="宋体" w:hint="eastAsia"/>
        </w:rPr>
        <w:t>所以当波形蛋白和结蛋白免疫荧光均为阳性时，就可以证明该细胞为成肌细胞</w:t>
      </w:r>
      <w:r>
        <w:rPr>
          <w:rFonts w:ascii="宋体" w:eastAsia="宋体" w:hint="eastAsia"/>
        </w:rPr>
        <w:t>；</w:t>
      </w:r>
      <w:r>
        <w:rPr>
          <w:rFonts w:ascii="宋体" w:eastAsia="宋体" w:hint="eastAsia"/>
        </w:rPr>
        <w:t>当波形蛋白免疫荧光阳性，而结蛋白免疫荧光阴性时，则可证明该细胞为成纤维细胞。皮肤真皮层内的主要细胞成分为成纤维细胞，而且不含有成肌细胞。因此，经过免疫荧光检测能够证明本实验所培养的细胞是单一纯净的成纤维细胞，不含成肌细胞。</w:t>
      </w:r>
    </w:p>
    <w:p w:rsidR="00000000">
      <w:pPr>
        <w:pStyle w:val="aff7"/>
        <w:spacing w:line="240" w:lineRule="atLeast"/>
        <w:topLinePunct/>
      </w:pPr>
      <w:r>
        <w:drawing>
          <wp:inline>
            <wp:extent cx="3627481" cy="2731007"/>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3" cstate="print"/>
                    <a:stretch>
                      <a:fillRect/>
                    </a:stretch>
                  </pic:blipFill>
                  <pic:spPr>
                    <a:xfrm>
                      <a:off x="0" y="0"/>
                      <a:ext cx="3627481" cy="273100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2-4</w:t>
      </w:r>
      <w:r>
        <w:t xml:space="preserve">  </w:t>
      </w:r>
      <w:r>
        <w:rPr>
          <w:rFonts w:ascii="宋体" w:hAnsi="宋体" w:eastAsia="宋体" w:hint="eastAsia" w:cstheme="minorBidi"/>
        </w:rPr>
        <w:t>原代培养的成纤维细胞波形蛋白免疫荧光阳性×</w:t>
      </w:r>
      <w:r>
        <w:rPr>
          <w:rFonts w:cstheme="minorBidi" w:hAnsiTheme="minorHAnsi" w:eastAsiaTheme="minorHAnsi" w:asciiTheme="minorHAnsi"/>
        </w:rPr>
        <w:t>400</w:t>
      </w:r>
    </w:p>
    <w:p w:rsidR="0018722C">
      <w:pPr>
        <w:pStyle w:val="Heading2"/>
        <w:topLinePunct/>
        <w:ind w:left="171" w:hangingChars="171" w:hanging="171"/>
      </w:pPr>
      <w:r>
        <w:t>3</w:t>
      </w:r>
      <w:r>
        <w:t>、</w:t>
      </w:r>
      <w:r>
        <w:t xml:space="preserve"> </w:t>
      </w:r>
      <w:r w:rsidRPr="00DB64CE">
        <w:t>免疫细胞化学染色鉴定结果</w:t>
      </w:r>
    </w:p>
    <w:p w:rsidR="0018722C">
      <w:pPr>
        <w:topLinePunct/>
      </w:pPr>
      <w:r>
        <w:rPr>
          <w:rFonts w:ascii="宋体" w:eastAsia="宋体" w:hint="eastAsia"/>
        </w:rPr>
        <w:t>传代后的大鼠真皮成纤维细胞用抗波形蛋白</w:t>
      </w:r>
      <w:r>
        <w:t>(</w:t>
      </w:r>
      <w:r>
        <w:t>anti-vimentin</w:t>
      </w:r>
      <w:r>
        <w:t>)</w:t>
      </w:r>
      <w:r>
        <w:rPr>
          <w:rFonts w:ascii="宋体" w:eastAsia="宋体" w:hint="eastAsia"/>
        </w:rPr>
        <w:t>多克隆抗体进行免疫细胞化学染色鉴定，光镜下见细胞呈梭形或多角形，细胞质中含有较多棕</w:t>
      </w:r>
      <w:r>
        <w:rPr>
          <w:rFonts w:ascii="宋体" w:eastAsia="宋体" w:hint="eastAsia"/>
        </w:rPr>
        <w:t>褐色阳性颗粒，均为成纤维细胞的染色特征，蓝色为细胞核，见</w:t>
      </w:r>
      <w:r>
        <w:rPr>
          <w:rFonts w:ascii="宋体" w:eastAsia="宋体" w:hint="eastAsia"/>
        </w:rPr>
        <w:t>图</w:t>
      </w:r>
      <w:r>
        <w:t>2-5</w:t>
      </w:r>
      <w:r>
        <w:rPr>
          <w:rFonts w:ascii="宋体" w:eastAsia="宋体" w:hint="eastAsia"/>
        </w:rPr>
        <w:t>。实验采</w:t>
      </w:r>
      <w:r>
        <w:rPr>
          <w:rFonts w:ascii="宋体" w:eastAsia="宋体" w:hint="eastAsia"/>
        </w:rPr>
        <w:t>用已传</w:t>
      </w:r>
      <w:r>
        <w:t>2~4</w:t>
      </w:r>
      <w:r>
        <w:rPr>
          <w:rFonts w:ascii="宋体" w:eastAsia="宋体" w:hint="eastAsia"/>
        </w:rPr>
        <w:t>代的真皮成纤维细胞，纯度可达到</w:t>
      </w:r>
      <w:r>
        <w:t>95%</w:t>
      </w:r>
      <w:r>
        <w:rPr>
          <w:rFonts w:ascii="宋体" w:eastAsia="宋体" w:hint="eastAsia"/>
        </w:rPr>
        <w:t>以上。</w:t>
      </w:r>
    </w:p>
    <w:p w:rsidR="0018722C">
      <w:pPr>
        <w:pStyle w:val="affff5"/>
        <w:keepNext/>
        <w:topLinePunct/>
      </w:pPr>
      <w:r>
        <w:rPr>
          <w:rFonts w:ascii="宋体"/>
          <w:sz w:val="20"/>
        </w:rPr>
        <w:drawing>
          <wp:inline distT="0" distB="0" distL="0" distR="0">
            <wp:extent cx="3840099" cy="3072383"/>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4" cstate="print"/>
                    <a:stretch>
                      <a:fillRect/>
                    </a:stretch>
                  </pic:blipFill>
                  <pic:spPr>
                    <a:xfrm>
                      <a:off x="0" y="0"/>
                      <a:ext cx="3840099" cy="307238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2-5</w:t>
      </w:r>
      <w:r>
        <w:t xml:space="preserve">  </w:t>
      </w:r>
      <w:r>
        <w:rPr>
          <w:rFonts w:ascii="宋体" w:hAnsi="宋体" w:eastAsia="宋体" w:hint="eastAsia" w:cstheme="minorBidi"/>
        </w:rPr>
        <w:t>原代培养的成纤维细胞波形蛋白免疫细胞化学染色阳性×</w:t>
      </w:r>
      <w:r>
        <w:rPr>
          <w:rFonts w:cstheme="minorBidi" w:hAnsiTheme="minorHAnsi" w:eastAsiaTheme="minorHAnsi" w:asciiTheme="minorHAnsi"/>
        </w:rPr>
        <w:t>400</w:t>
      </w:r>
    </w:p>
    <w:p w:rsidR="0018722C">
      <w:pPr>
        <w:outlineLvl w:val="9"/>
        <w:topLinePunct/>
      </w:pPr>
      <w:bookmarkStart w:name="_TOC_250006" w:id="28"/>
      <w:bookmarkStart w:name="讨论 " w:id="29"/>
      <w:bookmarkEnd w:id="28"/>
      <w:r>
        <w:rPr>
          <w:kern w:val="2"/>
          <w:sz w:val="28"/>
          <w:szCs w:val="28"/>
          <w:rFonts w:cstheme="minorBidi" w:hAnsiTheme="minorHAnsi" w:eastAsiaTheme="minorHAnsi" w:asciiTheme="minorHAnsi" w:ascii="宋体" w:hAnsi="宋体" w:eastAsia="宋体" w:cs="宋体"/>
        </w:rPr>
        <w:t>讨论</w:t>
      </w:r>
    </w:p>
    <w:p w:rsidR="0018722C">
      <w:pPr>
        <w:topLinePunct/>
      </w:pPr>
      <w:r>
        <w:rPr>
          <w:rFonts w:ascii="宋体" w:eastAsia="宋体" w:hint="eastAsia"/>
        </w:rPr>
        <w:t>失神经支配骨骼肌萎缩是多种神经系统病变终末期都会出现的严重不良后果。究其原因，实质上就是骨骼肌自身在失去神经支配后发生了萎缩和纤维化等骨骼肌重构的病理性改变，这种病理性重构进展非常迅速，最终导致具有收缩功能的骨骼肌细胞萎缩、凋亡，绝对数量减少。然而，在骨骼肌细胞萎缩的同时，细胞外间质重塑也在迅速发展，没有收缩功能的间质细胞会大量增生，</w:t>
      </w:r>
      <w:r w:rsidR="001852F3">
        <w:rPr>
          <w:rFonts w:ascii="宋体" w:eastAsia="宋体" w:hint="eastAsia"/>
        </w:rPr>
        <w:t xml:space="preserve">并且产生大量的胶原纤维，增生的间质细胞会在一定程度上取代原有正常骨骼</w:t>
      </w:r>
      <w:r>
        <w:rPr>
          <w:rFonts w:ascii="宋体" w:eastAsia="宋体" w:hint="eastAsia"/>
        </w:rPr>
        <w:t>肌细胞所占有的位置空间</w:t>
      </w:r>
      <w:r>
        <w:rPr>
          <w:vertAlign w:val="superscript"/>
        </w:rPr>
        <w:t>[</w:t>
      </w:r>
      <w:r>
        <w:rPr>
          <w:vertAlign w:val="superscript"/>
        </w:rPr>
        <w:t xml:space="preserve">1</w:t>
      </w:r>
      <w:r>
        <w:rPr>
          <w:vertAlign w:val="superscript"/>
        </w:rPr>
        <w:t xml:space="preserve">, </w:t>
      </w:r>
      <w:r>
        <w:rPr>
          <w:vertAlign w:val="superscript"/>
        </w:rPr>
        <w:t xml:space="preserve">2</w:t>
      </w:r>
      <w:r>
        <w:rPr>
          <w:vertAlign w:val="superscript"/>
        </w:rPr>
        <w:t xml:space="preserve">, </w:t>
      </w:r>
      <w:r>
        <w:rPr>
          <w:vertAlign w:val="superscript"/>
        </w:rPr>
        <w:t xml:space="preserve">3</w:t>
      </w:r>
      <w:r>
        <w:rPr>
          <w:vertAlign w:val="superscript"/>
        </w:rPr>
        <w:t>]</w:t>
      </w:r>
      <w:r>
        <w:rPr>
          <w:rFonts w:ascii="宋体" w:eastAsia="宋体" w:hint="eastAsia"/>
        </w:rPr>
        <w:t>。在这些增生的间质细胞中，以成纤维细胞大量增生为主。发生这种形态学改变的原因，主要是由于骨骼肌细胞的自我增殖修复能力较差，在受到损伤后通常无法自行修复，而成纤维细胞的适应能力以及增殖能力都很强，在损伤状态下常会大量增生以促进修复，结果就会导致骨骼肌细胞不断萎缩、消失，并逐步被纤维组织所取代。正常的骨骼肌在失去神经支配后，发生骨骼肌萎缩和纤维化改变等骨骼肌重构的病理过程进展非常迅速。</w:t>
      </w:r>
    </w:p>
    <w:p w:rsidR="0018722C">
      <w:pPr>
        <w:topLinePunct/>
      </w:pPr>
      <w:r>
        <w:rPr>
          <w:rFonts w:ascii="宋体" w:eastAsia="宋体" w:hint="eastAsia"/>
        </w:rPr>
        <w:t>通常在失去神经支配后的</w:t>
      </w:r>
      <w:r>
        <w:t>3</w:t>
      </w:r>
      <w:r>
        <w:rPr>
          <w:rFonts w:ascii="宋体" w:eastAsia="宋体" w:hint="eastAsia"/>
        </w:rPr>
        <w:t>个月左右，骨骼肌就已经发生了显著的纤维化改变</w:t>
      </w:r>
    </w:p>
    <w:p w:rsidR="0018722C">
      <w:pPr>
        <w:topLinePunct/>
      </w:pPr>
      <w:r>
        <w:t>[</w:t>
      </w:r>
      <w:r>
        <w:t xml:space="preserve">4</w:t>
      </w:r>
      <w:r>
        <w:t xml:space="preserve">, </w:t>
      </w:r>
      <w:r>
        <w:t xml:space="preserve">5,6</w:t>
      </w:r>
      <w:r>
        <w:t>]</w:t>
      </w:r>
      <w:r>
        <w:rPr>
          <w:rFonts w:ascii="宋体" w:eastAsia="宋体" w:hint="eastAsia"/>
          <w:rFonts w:ascii="宋体" w:eastAsia="宋体" w:hint="eastAsia"/>
        </w:rPr>
        <w:t xml:space="preserve">. </w:t>
      </w:r>
      <w:r>
        <w:rPr>
          <w:rFonts w:ascii="宋体" w:eastAsia="宋体" w:hint="eastAsia"/>
        </w:rPr>
        <w:t>与此同时，随着肌细胞萎缩和纤维化病程的不断进展，为骨骼肌组织供血</w:t>
      </w:r>
    </w:p>
    <w:p w:rsidR="0018722C">
      <w:pPr>
        <w:topLinePunct/>
      </w:pPr>
      <w:r>
        <w:rPr>
          <w:rFonts w:ascii="宋体" w:eastAsia="宋体" w:hint="eastAsia"/>
        </w:rPr>
        <w:t>的毛细血管床也会发生重塑，主要表现为毛细血管的数量出现进行性减少，这种改变将进一步加快骨骼肌细胞萎缩和纤维化病变的病程进展，最终形成恶性</w:t>
      </w:r>
      <w:r>
        <w:rPr>
          <w:rFonts w:ascii="宋体" w:eastAsia="宋体" w:hint="eastAsia"/>
        </w:rPr>
        <w:t>循环导致骨骼肌功能完全丧失，并出现瘢痕挛缩畸形</w:t>
      </w:r>
      <w:r>
        <w:rPr>
          <w:vertAlign w:val="superscript"/>
        </w:rPr>
        <w:t>[</w:t>
      </w:r>
      <w:r>
        <w:rPr>
          <w:vertAlign w:val="superscript"/>
          <w:position w:val="8"/>
        </w:rPr>
        <w:t xml:space="preserve">7,8,9,10</w:t>
      </w:r>
      <w:r>
        <w:rPr>
          <w:vertAlign w:val="superscript"/>
        </w:rPr>
        <w:t>]</w:t>
      </w:r>
      <w:r>
        <w:rPr>
          <w:rFonts w:ascii="宋体" w:eastAsia="宋体" w:hint="eastAsia"/>
        </w:rPr>
        <w:t>。在病程发展的后期</w:t>
      </w:r>
      <w:r>
        <w:rPr>
          <w:rFonts w:ascii="宋体" w:eastAsia="宋体" w:hint="eastAsia"/>
        </w:rPr>
        <w:t>，</w:t>
      </w:r>
      <w:r>
        <w:rPr>
          <w:rFonts w:ascii="宋体" w:eastAsia="宋体" w:hint="eastAsia"/>
        </w:rPr>
        <w:t>成纤维细胞所大量分泌的胶原纤维会形成一道屏障，这就会将神经轴突与骨骼肌纤维分割开来，导致再生的神经纤维无法形成有效的神经</w:t>
      </w:r>
      <w:r>
        <w:t>-</w:t>
      </w:r>
      <w:r>
        <w:rPr>
          <w:rFonts w:ascii="宋体" w:eastAsia="宋体" w:hint="eastAsia"/>
        </w:rPr>
        <w:t>骨骼肌</w:t>
      </w:r>
      <w:r>
        <w:rPr>
          <w:rFonts w:ascii="宋体" w:eastAsia="宋体" w:hint="eastAsia"/>
        </w:rPr>
        <w:t>接头</w:t>
      </w:r>
      <w:r>
        <w:rPr>
          <w:rFonts w:ascii="宋体" w:eastAsia="宋体" w:hint="eastAsia"/>
        </w:rPr>
        <w:t>，其结</w:t>
      </w:r>
      <w:r>
        <w:rPr>
          <w:rFonts w:ascii="宋体" w:eastAsia="宋体" w:hint="eastAsia"/>
        </w:rPr>
        <w:t>果就使得失去神经支配的骨骼肌细胞重新获得再生神经支配的能力丧失</w:t>
      </w:r>
      <w:r>
        <w:t>[</w:t>
      </w:r>
      <w:r>
        <w:rPr>
          <w:position w:val="8"/>
          <w:sz w:val="15"/>
        </w:rPr>
        <w:t xml:space="preserve">11</w:t>
      </w:r>
      <w:r>
        <w:rPr>
          <w:position w:val="8"/>
          <w:sz w:val="15"/>
        </w:rPr>
        <w:t xml:space="preserve">, </w:t>
      </w:r>
      <w:r>
        <w:rPr>
          <w:position w:val="8"/>
          <w:sz w:val="15"/>
        </w:rPr>
        <w:t xml:space="preserve">12</w:t>
      </w:r>
      <w:r>
        <w:t>]</w:t>
      </w:r>
      <w:r>
        <w:rPr>
          <w:rFonts w:ascii="宋体" w:eastAsia="宋体" w:hint="eastAsia"/>
        </w:rPr>
        <w:t>。对于失神经支配骨骼肌萎缩这种疾病，目前尚无有效的预防和治疗的办法，无法彻底阻断骨骼肌萎缩的病程进展，无法阻止骨骼肌萎缩的疾病终末状态出现。因此，迫切需要探寻能够修复与重建萎缩骨骼肌的方法。</w:t>
      </w:r>
    </w:p>
    <w:p w:rsidR="0018722C">
      <w:pPr>
        <w:topLinePunct/>
      </w:pPr>
      <w:r>
        <w:rPr>
          <w:rFonts w:ascii="宋体" w:hAnsi="宋体" w:eastAsia="宋体" w:hint="eastAsia"/>
        </w:rPr>
        <w:t>多年来，失神经支配骨骼肌萎缩一直是骨科学领域中的一个亟需破解的理论难题，学者们在这方面已经进行了很多研究。目前，细胞移植是一种很有潜力的治疗方法，利用细胞移植的方法来对失神经支配骨骼肌萎缩进行治疗是目前研究的热点之一。现有的一些实验研究结果显示，细胞移植在一定程度上具</w:t>
      </w:r>
      <w:r>
        <w:rPr>
          <w:rFonts w:ascii="宋体" w:hAnsi="宋体" w:eastAsia="宋体" w:hint="eastAsia"/>
        </w:rPr>
        <w:t>有治疗失神经支配骨骼肌萎缩的作用</w:t>
      </w:r>
      <w:r>
        <w:t>[</w:t>
      </w:r>
      <w:r>
        <w:t xml:space="preserve">13</w:t>
      </w:r>
      <w:r>
        <w:t xml:space="preserve">, </w:t>
      </w:r>
      <w:r>
        <w:t xml:space="preserve">14</w:t>
      </w:r>
      <w:r>
        <w:t>]</w:t>
      </w:r>
      <w:r>
        <w:rPr>
          <w:rFonts w:ascii="宋体" w:hAnsi="宋体" w:eastAsia="宋体" w:hint="eastAsia"/>
        </w:rPr>
        <w:t>。进行细胞移植治疗首先要求准备大量的可移植细胞作为“种子细胞”。胚胎干细胞、骨髓间充质干细胞、骨骼肌成肌细胞是现在研究较多的种子细胞，然而，对于胚胎干细胞，由于存在伦理学争议，来源稀少、获得困难，分离纯化的技术难度较大、异体移植时存在免疫排斥反应，以及具有潜在的致瘤性等诸多问题，因此距离临床实际应用还很遥远。对于骨髓间充质干细胞，因其具有多方向分化能力，故定向分化为骨骼肌的效率较低，此外，骨髓间充质干细胞同样存在潜在的致瘤性的安全问题，因此目前尚需进一步研究其临床实际应用的方法。对于骨骼肌卫星细胞，由于来源有限，数量稀少等问题同样限制了进一步的临床实际应用。由于选用患者自身的体细胞通常不会受到伦理道德的限制，而且自体细胞还能够避免机体发生免疫排斥反应，因此选用患者自身的体细胞作为种子细胞是一种较好的途径。</w:t>
      </w:r>
    </w:p>
    <w:p w:rsidR="0018722C">
      <w:pPr>
        <w:topLinePunct/>
      </w:pPr>
      <w:r>
        <w:rPr>
          <w:rFonts w:ascii="宋体" w:eastAsia="宋体" w:hint="eastAsia"/>
        </w:rPr>
        <w:t>如果能够利用取材方便且易于进行体外培养的各种组织器官的成体细胞，尤其是来源于结缔组织内部所包涵的间充质干细胞作为种子细胞，则会具有重要的临床应用价值。因此，寻找临床应用价值较大的自体来源的可移植细胞作为种子细胞，是利用细胞移植方法进行骨骼肌重建的一个关键性问题。</w:t>
      </w:r>
    </w:p>
    <w:p w:rsidR="0018722C">
      <w:pPr>
        <w:topLinePunct/>
      </w:pPr>
      <w:r>
        <w:rPr>
          <w:rFonts w:ascii="宋体" w:eastAsia="宋体" w:hint="eastAsia"/>
        </w:rPr>
        <w:t>基因治疗时如何选取靶细胞是一个决定治疗成败的关键问题。靶细胞的选择取决于的特定的解剖部位中靶细胞的质量，以及取材操作的难易程度</w:t>
      </w:r>
      <w:r>
        <w:rPr>
          <w:vertAlign w:val="superscript"/>
        </w:rPr>
        <w:t>[</w:t>
      </w:r>
      <w:r>
        <w:rPr>
          <w:vertAlign w:val="superscript"/>
        </w:rPr>
        <w:t xml:space="preserve">15</w:t>
      </w:r>
      <w:r>
        <w:rPr>
          <w:vertAlign w:val="superscript"/>
        </w:rPr>
        <w:t>]</w:t>
      </w:r>
      <w:r>
        <w:rPr>
          <w:rFonts w:ascii="宋体" w:eastAsia="宋体" w:hint="eastAsia"/>
        </w:rPr>
        <w:t>。对于局部失神经支配骨骼肌萎缩的基因治疗来说，体外基因转移途径为靶细胞的选择提供很大的选择空间。选择何种细胞作为外源性目的基因的靶细胞取决于这种细胞是否容易获得，并且易于进行体外培养扩增，是否具有表达外源性目的基因的能力等因素。结缔组织中所包含的间充质干细胞是完成组织器官损伤修复病理过程必不可少的细胞，其中，成纤维细胞</w:t>
      </w:r>
      <w:r>
        <w:t>(</w:t>
      </w:r>
      <w:r>
        <w:t xml:space="preserve">fibroblast, FB</w:t>
      </w:r>
      <w:r>
        <w:t>)</w:t>
      </w:r>
      <w:r>
        <w:rPr>
          <w:rFonts w:ascii="宋体" w:eastAsia="宋体" w:hint="eastAsia"/>
        </w:rPr>
        <w:t>是结缔组织中最为增生最为活跃的细胞种类，也是参与机体创伤修复过程的最重要的细胞，</w:t>
      </w:r>
      <w:r w:rsidR="001852F3">
        <w:rPr>
          <w:rFonts w:ascii="宋体" w:eastAsia="宋体" w:hint="eastAsia"/>
        </w:rPr>
        <w:t xml:space="preserve">在机体的组织损伤修复中发挥着重要作用。结缔组织中最常见的细胞类型就是成纤维细胞，在不同类型的结缔组织中，成纤维细胞的含量也不相同。一般情况下，在相同体积的组织中，致密结缔组织所包含的成纤维细胞的密度会比疏松结缔组织多。哺乳动物机体内最大的器官是覆盖于机体表面的皮肤，它由表皮、真皮和皮下组织三层组织构成，其中真皮层所包含的主要细胞成分就是成</w:t>
      </w:r>
      <w:r>
        <w:rPr>
          <w:rFonts w:ascii="宋体" w:eastAsia="宋体" w:hint="eastAsia"/>
        </w:rPr>
        <w:t>纤维细胞，又称为真皮成纤维细胞</w:t>
      </w:r>
      <w:r>
        <w:t>(</w:t>
      </w:r>
      <w:r>
        <w:t xml:space="preserve">dermal fibroblast</w:t>
      </w:r>
      <w:r>
        <w:t>)</w:t>
      </w:r>
      <w:r>
        <w:rPr>
          <w:rFonts w:ascii="宋体" w:eastAsia="宋体" w:hint="eastAsia"/>
        </w:rPr>
        <w:t>。真皮成纤维细胞是基础研究中常用的一种细胞，被广泛应用于分子生物学研究的许多领域，也是一种在</w:t>
      </w:r>
      <w:r>
        <w:rPr>
          <w:rFonts w:ascii="宋体" w:eastAsia="宋体" w:hint="eastAsia"/>
        </w:rPr>
        <w:t>基因治疗研究中常用的工具细胞</w:t>
      </w:r>
      <w:r>
        <w:t>[</w:t>
      </w:r>
      <w:r>
        <w:rPr>
          <w:position w:val="8"/>
          <w:sz w:val="15"/>
        </w:rPr>
        <w:t xml:space="preserve">16</w:t>
      </w:r>
      <w:r>
        <w:rPr>
          <w:position w:val="8"/>
          <w:sz w:val="15"/>
        </w:rPr>
        <w:t xml:space="preserve">, </w:t>
      </w:r>
      <w:r>
        <w:rPr>
          <w:position w:val="8"/>
          <w:sz w:val="15"/>
        </w:rPr>
        <w:t xml:space="preserve">17</w:t>
      </w:r>
      <w:r>
        <w:t>]</w:t>
      </w:r>
      <w:r>
        <w:rPr>
          <w:rFonts w:ascii="宋体" w:eastAsia="宋体" w:hint="eastAsia"/>
        </w:rPr>
        <w:t>。真皮成纤维细胞属于中胚层来源的间充质细胞，在哺乳动物体内分布范围最为广泛，其所在位置表浅、处于机体的外表</w:t>
      </w:r>
      <w:r>
        <w:rPr>
          <w:rFonts w:ascii="宋体" w:eastAsia="宋体" w:hint="eastAsia"/>
        </w:rPr>
        <w:t>面便于取材，且在体外培养时增殖能力很强，易于成活</w:t>
      </w:r>
      <w:r>
        <w:t>[</w:t>
      </w:r>
      <w:r>
        <w:rPr>
          <w:position w:val="8"/>
          <w:sz w:val="15"/>
        </w:rPr>
        <w:t xml:space="preserve">18</w:t>
      </w:r>
      <w:r>
        <w:rPr>
          <w:position w:val="8"/>
          <w:sz w:val="15"/>
        </w:rPr>
        <w:t xml:space="preserve">, </w:t>
      </w:r>
      <w:r>
        <w:rPr>
          <w:position w:val="8"/>
          <w:sz w:val="15"/>
        </w:rPr>
        <w:t xml:space="preserve">19</w:t>
      </w:r>
      <w:r>
        <w:t>]</w:t>
      </w:r>
      <w:r>
        <w:rPr>
          <w:rFonts w:ascii="宋体" w:eastAsia="宋体" w:hint="eastAsia"/>
        </w:rPr>
        <w:t>。随着细胞培养技术的不断提高，目前对于真皮成纤维细胞的分离及培养技术已经比较成熟，对于其在体外生长增殖的规律也已经有了较为全面的掌握，因此，真皮成纤维细胞在基础医学研究和临床医学研究中已经有了较为广泛的应用</w:t>
      </w:r>
      <w:r>
        <w:rPr>
          <w:vertAlign w:val="superscript"/>
        </w:rPr>
        <w:t>[</w:t>
      </w:r>
      <w:r>
        <w:rPr>
          <w:vertAlign w:val="superscript"/>
          <w:position w:val="8"/>
        </w:rPr>
        <w:t xml:space="preserve">20</w:t>
      </w:r>
      <w:r>
        <w:rPr>
          <w:vertAlign w:val="superscript"/>
        </w:rPr>
        <w:t>]</w:t>
      </w:r>
      <w:r>
        <w:rPr>
          <w:rFonts w:ascii="宋体" w:eastAsia="宋体" w:hint="eastAsia"/>
        </w:rPr>
        <w:t>。真皮成纤维细胞在体外培养时的适应能力与增殖能力都非常强，生命力旺盛，在经历多次</w:t>
      </w:r>
      <w:r>
        <w:rPr>
          <w:rFonts w:ascii="宋体" w:eastAsia="宋体" w:hint="eastAsia"/>
        </w:rPr>
        <w:t>传</w:t>
      </w:r>
    </w:p>
    <w:p w:rsidR="0018722C">
      <w:pPr>
        <w:topLinePunct/>
      </w:pPr>
      <w:r>
        <w:rPr>
          <w:rFonts w:ascii="宋体" w:eastAsia="宋体" w:hint="eastAsia"/>
        </w:rPr>
        <w:t>代后仍能保持旺盛的增殖能力。真皮成纤维细胞不仅对于基因转移具有良好的适应性，而且也能很好地适应外源性目的基因的转录表达，并能够在不同的诱导因素下转变成为组织工程所需的的多种种子细胞，因此，可以作为基因治疗</w:t>
      </w:r>
      <w:r>
        <w:rPr>
          <w:rFonts w:ascii="宋体" w:eastAsia="宋体" w:hint="eastAsia"/>
        </w:rPr>
        <w:t>时理想的靶细胞</w:t>
      </w:r>
      <w:r>
        <w:rPr>
          <w:vertAlign w:val="superscript"/>
        </w:rPr>
        <w:t>[</w:t>
      </w:r>
      <w:r>
        <w:rPr>
          <w:vertAlign w:val="superscript"/>
        </w:rPr>
        <w:t xml:space="preserve">21,22,23,24</w:t>
      </w:r>
      <w:r>
        <w:rPr>
          <w:vertAlign w:val="superscript"/>
        </w:rPr>
        <w:t>]</w:t>
      </w:r>
      <w:r>
        <w:rPr>
          <w:rFonts w:ascii="宋体" w:eastAsia="宋体" w:hint="eastAsia"/>
        </w:rPr>
        <w:t>。</w:t>
      </w:r>
    </w:p>
    <w:p w:rsidR="0018722C">
      <w:pPr>
        <w:topLinePunct/>
      </w:pPr>
      <w:r>
        <w:rPr>
          <w:rFonts w:ascii="宋体" w:eastAsia="宋体" w:hint="eastAsia"/>
        </w:rPr>
        <w:t>成纤维细胞是由胚胎时期的干细胞分化而来间充质细胞，是结缔组织中最常见的一种细胞类型。成纤维细胞的形态并不固定不变，可以随着细胞的功能状态改变以及所处的环境不同而发生相应的变化，常见的形态包括梭形、大多</w:t>
      </w:r>
      <w:r>
        <w:rPr>
          <w:rFonts w:ascii="宋体" w:eastAsia="宋体" w:hint="eastAsia"/>
        </w:rPr>
        <w:t>角形和扁平星形等形态。在显微镜下观察可见，成纤维细胞的胞体通常比较大</w:t>
      </w:r>
      <w:r>
        <w:rPr>
          <w:rFonts w:ascii="宋体" w:eastAsia="宋体" w:hint="eastAsia"/>
        </w:rPr>
        <w:t>，</w:t>
      </w:r>
      <w:r>
        <w:rPr>
          <w:rFonts w:ascii="宋体" w:eastAsia="宋体" w:hint="eastAsia"/>
        </w:rPr>
        <w:t>细胞质染色特征为弱嗜碱性，细胞核多呈椭圆形，体积较大，核内的染色质分布疏松，着色较浅，核仁较为明显。在电镜下观察可见，成纤维细胞的胞浆中含有大量的粗面内质网、核糖体以及发达的高尔基复合体，这些细胞器表明成纤维细胞具有强大的合成和分泌细胞外基质等蛋白质产物的功能。波形蛋白是中间丝的一种，是构成细胞的骨架主要成分之一，其分子量约为</w:t>
      </w:r>
      <w:r>
        <w:t>57KD</w:t>
      </w:r>
      <w:r>
        <w:rPr>
          <w:rFonts w:ascii="宋体" w:eastAsia="宋体" w:hint="eastAsia"/>
        </w:rPr>
        <w:t>，成纤维细胞内包含大量的波形蛋白。与成纤维细胞内含有的波形蛋白相同，在成肌细胞的胞浆内包含大量的结蛋白，在上皮细胞的胞浆内包含大量的角蛋白，这种差别就是不同种类细胞分类鉴定的相对特异性的标志，并且可以用于体外培养细胞的鉴定。在做病理学检测时，通常利用抗波形蛋白抗体对成纤维细胞进行鉴定。一般情况下，在相同体积的组织中，致密结缔组织所包含的成纤维细胞</w:t>
      </w:r>
      <w:r>
        <w:rPr>
          <w:rFonts w:ascii="宋体" w:eastAsia="宋体" w:hint="eastAsia"/>
        </w:rPr>
        <w:t>的密度会比疏松结缔组织高，也就是说，致密结缔组织中的成纤维细胞数量多</w:t>
      </w:r>
      <w:r>
        <w:rPr>
          <w:rFonts w:ascii="宋体" w:eastAsia="宋体" w:hint="eastAsia"/>
        </w:rPr>
        <w:t>，</w:t>
      </w:r>
      <w:r>
        <w:rPr>
          <w:rFonts w:ascii="宋体" w:eastAsia="宋体" w:hint="eastAsia"/>
        </w:rPr>
        <w:t>因此体外原代培养成纤维细胞多以皮肤等致密结缔组织作为取材部位。在本次</w:t>
      </w:r>
      <w:r>
        <w:rPr>
          <w:rFonts w:ascii="宋体" w:eastAsia="宋体" w:hint="eastAsia"/>
        </w:rPr>
        <w:t>体外细胞培养过程中，可以见到，真皮成纤维细胞细胞呈梭形和多边形等形态</w:t>
      </w:r>
      <w:r>
        <w:rPr>
          <w:rFonts w:ascii="宋体" w:eastAsia="宋体" w:hint="eastAsia"/>
        </w:rPr>
        <w:t>；</w:t>
      </w:r>
      <w:r>
        <w:rPr>
          <w:rFonts w:ascii="宋体" w:eastAsia="宋体" w:hint="eastAsia"/>
        </w:rPr>
        <w:t>体积较大，胞浆染色呈弱嗜碱性，细胞核体积较大，呈椭圆形，染色质分布疏</w:t>
      </w:r>
      <w:r>
        <w:rPr>
          <w:rFonts w:ascii="宋体" w:eastAsia="宋体" w:hint="eastAsia"/>
        </w:rPr>
        <w:t>松，着色较浅，核仁较为明显。通过免疫荧光及免疫细胞化学染色的鉴定方法</w:t>
      </w:r>
      <w:r>
        <w:rPr>
          <w:rFonts w:ascii="宋体" w:eastAsia="宋体" w:hint="eastAsia"/>
        </w:rPr>
        <w:t>，</w:t>
      </w:r>
      <w:r>
        <w:rPr>
          <w:rFonts w:ascii="宋体" w:eastAsia="宋体" w:hint="eastAsia"/>
        </w:rPr>
        <w:t>可以进一步证实本实验获得的细胞是高纯度的真皮成纤维细胞。</w:t>
      </w:r>
    </w:p>
    <w:p w:rsidR="0018722C">
      <w:pPr>
        <w:topLinePunct/>
      </w:pPr>
      <w:r>
        <w:rPr>
          <w:rFonts w:ascii="宋体" w:eastAsia="宋体" w:hint="eastAsia"/>
        </w:rPr>
        <w:t>综上所述，本部分实验探讨了大鼠真皮成纤维细胞的体外分离及原代培养方法，结果显示本实验所培养的真皮成纤维细胞较为纯净，而且可以在体外</w:t>
      </w:r>
      <w:r>
        <w:rPr>
          <w:rFonts w:ascii="宋体" w:eastAsia="宋体" w:hint="eastAsia"/>
        </w:rPr>
        <w:t>培</w:t>
      </w:r>
    </w:p>
    <w:p w:rsidR="0018722C">
      <w:pPr>
        <w:topLinePunct/>
      </w:pPr>
      <w:r>
        <w:rPr>
          <w:rFonts w:ascii="宋体" w:eastAsia="宋体" w:hint="eastAsia"/>
        </w:rPr>
        <w:t>养的情况下旺盛生长并进行传代培养。这就为下一步实验所进行的</w:t>
      </w:r>
      <w:r>
        <w:t>Myod1</w:t>
      </w:r>
      <w:r>
        <w:rPr>
          <w:rFonts w:ascii="宋体" w:eastAsia="宋体" w:hint="eastAsia"/>
        </w:rPr>
        <w:t>和</w:t>
      </w:r>
    </w:p>
    <w:p w:rsidR="0018722C">
      <w:pPr>
        <w:topLinePunct/>
      </w:pPr>
      <w:r>
        <w:t>Myog</w:t>
      </w:r>
      <w:r>
        <w:rPr>
          <w:rFonts w:ascii="宋体" w:eastAsia="宋体" w:hint="eastAsia"/>
        </w:rPr>
        <w:t>真核共表达载体转染大鼠成纤维细胞的实验研究提供了靶细胞。</w:t>
      </w:r>
    </w:p>
    <w:p w:rsidR="0018722C">
      <w:pPr>
        <w:pStyle w:val="affd"/>
        <w:topLinePunct/>
      </w:pPr>
      <w:bookmarkStart w:id="937045" w:name="_Toc686937045"/>
      <w:bookmarkStart w:name="结 论 " w:id="30"/>
      <w:bookmarkEnd w:id="30"/>
      <w:r/>
      <w:r>
        <w:t>结</w:t>
      </w:r>
      <w:r w:rsidRPr="00000000">
        <w:t>论</w:t>
      </w:r>
      <w:bookmarkEnd w:id="937045"/>
    </w:p>
    <w:p w:rsidR="0018722C">
      <w:pPr>
        <w:topLinePunct/>
      </w:pPr>
      <w:r>
        <w:t>1</w:t>
      </w:r>
      <w:r>
        <w:rPr>
          <w:rFonts w:ascii="宋体" w:eastAsia="宋体" w:hint="eastAsia"/>
        </w:rPr>
        <w:t>、本实验成功进行了大鼠真皮成纤维细胞的体外分离及原代培养。</w:t>
      </w:r>
    </w:p>
    <w:p w:rsidR="0018722C">
      <w:pPr>
        <w:pStyle w:val="afff1"/>
        <w:topLinePunct/>
      </w:pPr>
      <w:bookmarkStart w:id="937046" w:name="_Toc686937046"/>
      <w:bookmarkStart w:name="参考文献 " w:id="31"/>
      <w:bookmarkEnd w:id="31"/>
      <w:r/>
      <w:r>
        <w:t>参考文献：</w:t>
      </w:r>
      <w:bookmarkEnd w:id="937046"/>
    </w:p>
    <w:p w:rsidR="0018722C">
      <w:pPr>
        <w:pStyle w:val="ab"/>
        <w:topLinePunct/>
        <w:ind w:left="200" w:hangingChars="200" w:hanging="200"/>
      </w:pPr>
      <w:bookmarkStart w:id="937166" w:name="_cwCmt114"/>
      <w:r>
        <w:t xml:space="preserve">[</w:t>
      </w:r>
      <w:r>
        <w:t xml:space="preserve">1</w:t>
      </w:r>
      <w:r>
        <w:t xml:space="preserve">]</w:t>
      </w:r>
      <w:r w:rsidRPr="00281126">
        <w:t xml:space="preserve">  </w:t>
      </w:r>
      <w:r>
        <w:t xml:space="preserve">Diers A, Kaczinski M, Grohmann K, et al. The ultrastructure of peripheral</w:t>
      </w:r>
      <w:r>
        <w:t xml:space="preserve"> </w:t>
      </w:r>
      <w:r>
        <w:t xml:space="preserve">nerve, motor end-plate and skeletal muscle in patients suffering from spinal muscular atrophy with respiratory distress type 1 </w:t>
      </w:r>
      <w:r>
        <w:t xml:space="preserve">(</w:t>
      </w:r>
      <w:r>
        <w:rPr>
          <w:sz w:val="24"/>
        </w:rPr>
        <w:t xml:space="preserve">SMARD1</w:t>
      </w:r>
      <w:r>
        <w:t xml:space="preserve">)</w:t>
      </w:r>
      <w:r>
        <w:t xml:space="preserve">. Acta Neuropathol. 2005 Sep;</w:t>
      </w:r>
      <w:r>
        <w:t xml:space="preserve"> </w:t>
      </w:r>
      <w:r>
        <w:t>110</w:t>
      </w:r>
      <w:r>
        <w:t xml:space="preserve">(</w:t>
      </w:r>
      <w:r>
        <w:rPr>
          <w:sz w:val="24"/>
        </w:rPr>
        <w:t xml:space="preserve">3</w:t>
      </w:r>
      <w:r>
        <w:t xml:space="preserve">)</w:t>
      </w:r>
      <w:r>
        <w:t xml:space="preserve">:</w:t>
      </w:r>
      <w:r>
        <w:t xml:space="preserve"> </w:t>
      </w:r>
      <w:r>
        <w:t>289-97.</w:t>
      </w:r>
      <w:bookmarkEnd w:id="937166"/>
    </w:p>
    <w:p w:rsidR="0018722C">
      <w:pPr>
        <w:pStyle w:val="ab"/>
        <w:topLinePunct/>
        <w:ind w:left="200" w:hangingChars="200" w:hanging="200"/>
      </w:pPr>
      <w:r>
        <w:t>[</w:t>
      </w:r>
      <w:r>
        <w:t xml:space="preserve">2</w:t>
      </w:r>
      <w:r>
        <w:t>]</w:t>
      </w:r>
      <w:r w:rsidRPr="00281126">
        <w:t xml:space="preserve">  </w:t>
      </w:r>
      <w:r>
        <w:t>Simon CM, Jablonka S, Ruiz R, et al. Ciliary neurotrophic factor-induced sprouting preserves motor function in a mouse model of mild spinal muscular atrophy. Hum Mol Genet. 2010 Mar</w:t>
      </w:r>
      <w:r>
        <w:t> </w:t>
      </w:r>
      <w:r>
        <w:t xml:space="preserve">15;</w:t>
      </w:r>
      <w:r>
        <w:t xml:space="preserve"> </w:t>
      </w:r>
      <w:r>
        <w:t>19</w:t>
      </w:r>
      <w:r>
        <w:t>(</w:t>
      </w:r>
      <w:r>
        <w:t>6</w:t>
      </w:r>
      <w:r>
        <w:t>)</w:t>
      </w:r>
      <w:r>
        <w:t xml:space="preserve">:</w:t>
      </w:r>
      <w:r>
        <w:t xml:space="preserve"> </w:t>
      </w:r>
      <w:r>
        <w:t>973-86.</w:t>
      </w:r>
    </w:p>
    <w:p w:rsidR="0018722C">
      <w:pPr>
        <w:pStyle w:val="ab"/>
        <w:topLinePunct/>
        <w:ind w:left="200" w:hangingChars="200" w:hanging="200"/>
      </w:pPr>
      <w:r>
        <w:t>[</w:t>
      </w:r>
      <w:r>
        <w:t xml:space="preserve">3</w:t>
      </w:r>
      <w:r>
        <w:t>]</w:t>
      </w:r>
      <w:r w:rsidRPr="00281126">
        <w:t xml:space="preserve">  </w:t>
      </w:r>
      <w:r>
        <w:t xml:space="preserve">Aird RB, Naffziger HC. The pathology of human striated muscle following denervation. J Neurosurg.</w:t>
      </w:r>
      <w:r>
        <w:t xml:space="preserve"> </w:t>
      </w:r>
      <w:r>
        <w:t>1953</w:t>
      </w:r>
      <w:r>
        <w:t> </w:t>
      </w:r>
      <w:r>
        <w:t>May</w:t>
      </w:r>
      <w:r>
        <w:rPr>
          <w:rFonts w:ascii="宋体" w:eastAsia="宋体" w:hint="eastAsia"/>
          <w:rFonts w:ascii="宋体" w:eastAsia="宋体" w:hint="eastAsia"/>
          <w:sz w:val="24"/>
        </w:rPr>
        <w:t xml:space="preserve">; </w:t>
      </w:r>
      <w:r>
        <w:t>10</w:t>
      </w:r>
      <w:r>
        <w:t>(</w:t>
      </w:r>
      <w:r>
        <w:t>3</w:t>
      </w:r>
      <w:r>
        <w:t>)</w:t>
      </w:r>
      <w:r>
        <w:rPr>
          <w:rFonts w:ascii="宋体" w:eastAsia="宋体" w:hint="eastAsia"/>
          <w:rFonts w:ascii="宋体" w:eastAsia="宋体" w:hint="eastAsia"/>
          <w:sz w:val="24"/>
        </w:rPr>
        <w:t xml:space="preserve">: </w:t>
      </w:r>
      <w:r>
        <w:t>216-27.</w:t>
      </w:r>
    </w:p>
    <w:p w:rsidR="0018722C">
      <w:pPr>
        <w:pStyle w:val="ab"/>
        <w:topLinePunct/>
        <w:ind w:left="200" w:hangingChars="200" w:hanging="200"/>
      </w:pPr>
      <w:r>
        <w:t>[</w:t>
      </w:r>
      <w:r>
        <w:t xml:space="preserve">4</w:t>
      </w:r>
      <w:r>
        <w:t>]</w:t>
      </w:r>
      <w:r w:rsidRPr="00281126">
        <w:t xml:space="preserve">  </w:t>
      </w:r>
      <w:r>
        <w:t>Degens H, Koşar SN, Hopman </w:t>
      </w:r>
      <w:r>
        <w:t>MT, </w:t>
      </w:r>
      <w:r>
        <w:t xml:space="preserve">et al. The time course of denervation-induced changes is similar in soleus muscles of adult and old rats.</w:t>
      </w:r>
      <w:r>
        <w:t xml:space="preserve"> </w:t>
      </w:r>
      <w:r>
        <w:t xml:space="preserve">Appl Physiol Nu</w:t>
      </w:r>
      <w:r>
        <w:t xml:space="preserve">tr Metab</w:t>
      </w:r>
      <w:r>
        <w:t xml:space="preserve">. 2008</w:t>
      </w:r>
      <w:r>
        <w:t> </w:t>
      </w:r>
      <w:r>
        <w:t xml:space="preserve">Apr;</w:t>
      </w:r>
      <w:r>
        <w:t xml:space="preserve"> </w:t>
      </w:r>
      <w:r>
        <w:t>33</w:t>
      </w:r>
      <w:r>
        <w:t>(</w:t>
      </w:r>
      <w:r>
        <w:t>2</w:t>
      </w:r>
      <w:r>
        <w:t>)</w:t>
      </w:r>
      <w:r>
        <w:t xml:space="preserve">:</w:t>
      </w:r>
      <w:r>
        <w:t xml:space="preserve"> </w:t>
      </w:r>
      <w:r>
        <w:t>299-308.</w:t>
      </w:r>
    </w:p>
    <w:p w:rsidR="0018722C">
      <w:pPr>
        <w:pStyle w:val="ab"/>
        <w:topLinePunct/>
        <w:ind w:left="200" w:hangingChars="200" w:hanging="200"/>
      </w:pPr>
      <w:r>
        <w:t>[</w:t>
      </w:r>
      <w:r>
        <w:t xml:space="preserve">5</w:t>
      </w:r>
      <w:r>
        <w:t>]</w:t>
      </w:r>
      <w:r w:rsidRPr="00281126">
        <w:t xml:space="preserve">  </w:t>
      </w:r>
      <w:r>
        <w:t>Rowan SL, </w:t>
      </w:r>
      <w:r>
        <w:t>Rygiel </w:t>
      </w:r>
      <w:r>
        <w:t>K, Purves-Smith FM, et al. Denervation causes fiber atrophy and myosin heavy chain co-expression in senescent</w:t>
      </w:r>
      <w:r>
        <w:t> </w:t>
      </w:r>
      <w:r>
        <w:t xml:space="preserve">skeletal muscle.</w:t>
      </w:r>
      <w:r>
        <w:t xml:space="preserve"> </w:t>
      </w:r>
      <w:r>
        <w:t>PLoS</w:t>
      </w:r>
      <w:r>
        <w:t> </w:t>
      </w:r>
      <w:r>
        <w:t xml:space="preserve">One. 2012;</w:t>
      </w:r>
      <w:r>
        <w:t xml:space="preserve"> </w:t>
      </w:r>
      <w:r>
        <w:t>7</w:t>
      </w:r>
      <w:r>
        <w:t>(</w:t>
      </w:r>
      <w:r>
        <w:t>1</w:t>
      </w:r>
      <w:r>
        <w:t>)</w:t>
      </w:r>
      <w:r>
        <w:t xml:space="preserve">:</w:t>
      </w:r>
      <w:r>
        <w:t xml:space="preserve"> </w:t>
      </w:r>
      <w:r>
        <w:t xml:space="preserve">e29082. Epub 2012 Jan</w:t>
      </w:r>
      <w:r>
        <w:t> </w:t>
      </w:r>
      <w:r>
        <w:t>3.</w:t>
      </w:r>
    </w:p>
    <w:p w:rsidR="0018722C">
      <w:pPr>
        <w:pStyle w:val="ab"/>
        <w:topLinePunct/>
        <w:ind w:left="200" w:hangingChars="200" w:hanging="200"/>
      </w:pPr>
      <w:r>
        <w:t>[</w:t>
      </w:r>
      <w:r>
        <w:t xml:space="preserve">6</w:t>
      </w:r>
      <w:r>
        <w:t>]</w:t>
      </w:r>
      <w:r w:rsidRPr="00281126">
        <w:t xml:space="preserve">  </w:t>
      </w:r>
      <w:r>
        <w:t>Riley DA, Bain JL, Romatowski JG, et al. Skeletal muscle fiber atrophy: altered thin filament density changes slow fiber force and shortening velocity. Am J Physiol Cell Physiol. 2005</w:t>
      </w:r>
      <w:r>
        <w:t> </w:t>
      </w:r>
      <w:r>
        <w:t xml:space="preserve">Feb;</w:t>
      </w:r>
      <w:r>
        <w:t xml:space="preserve"> </w:t>
      </w:r>
      <w:r>
        <w:t>288</w:t>
      </w:r>
      <w:r>
        <w:t>(</w:t>
      </w:r>
      <w:r>
        <w:t>2</w:t>
      </w:r>
      <w:r>
        <w:t>)</w:t>
      </w:r>
      <w:r>
        <w:t xml:space="preserve">:</w:t>
      </w:r>
      <w:r>
        <w:t xml:space="preserve"> </w:t>
      </w:r>
      <w:r>
        <w:t>C360-5.</w:t>
      </w:r>
    </w:p>
    <w:p w:rsidR="0018722C">
      <w:pPr>
        <w:pStyle w:val="ab"/>
        <w:topLinePunct/>
        <w:ind w:left="200" w:hangingChars="200" w:hanging="200"/>
      </w:pPr>
      <w:r>
        <w:t>[</w:t>
      </w:r>
      <w:r>
        <w:t xml:space="preserve">7</w:t>
      </w:r>
      <w:r>
        <w:t>]</w:t>
      </w:r>
      <w:r w:rsidRPr="00281126">
        <w:t xml:space="preserve">  </w:t>
      </w:r>
      <w:r>
        <w:t>Borisov</w:t>
      </w:r>
      <w:r>
        <w:t> </w:t>
      </w:r>
      <w:r>
        <w:t>AB</w:t>
      </w:r>
      <w:r/>
      <w:r>
        <w:rPr>
          <w:rFonts w:ascii="宋体" w:eastAsia="宋体" w:hint="eastAsia"/>
          <w:rFonts w:ascii="宋体" w:eastAsia="宋体" w:hint="eastAsia"/>
          <w:sz w:val="24"/>
        </w:rPr>
        <w:t>,</w:t>
      </w:r>
      <w:r>
        <w:rPr>
          <w:rFonts w:ascii="宋体" w:eastAsia="宋体" w:hint="eastAsia"/>
        </w:rPr>
        <w:t> </w:t>
      </w:r>
      <w:r>
        <w:t>Huang</w:t>
      </w:r>
      <w:r>
        <w:t> </w:t>
      </w:r>
      <w:r>
        <w:t>SK</w:t>
      </w:r>
      <w:r/>
      <w:r>
        <w:rPr>
          <w:rFonts w:ascii="宋体" w:eastAsia="宋体" w:hint="eastAsia"/>
          <w:rFonts w:ascii="宋体" w:eastAsia="宋体" w:hint="eastAsia"/>
          <w:sz w:val="24"/>
        </w:rPr>
        <w:t>,</w:t>
      </w:r>
      <w:r>
        <w:rPr>
          <w:rFonts w:ascii="宋体" w:eastAsia="宋体" w:hint="eastAsia"/>
        </w:rPr>
        <w:t> </w:t>
      </w:r>
      <w:r>
        <w:t>Carlson</w:t>
      </w:r>
      <w:r>
        <w:t> </w:t>
      </w:r>
      <w:r>
        <w:t>BM.</w:t>
      </w:r>
      <w:r>
        <w:t> </w:t>
      </w:r>
      <w:r>
        <w:t>Remodeling</w:t>
      </w:r>
      <w:r>
        <w:t> </w:t>
      </w:r>
      <w:r>
        <w:t>of</w:t>
      </w:r>
      <w:r>
        <w:t> </w:t>
      </w:r>
      <w:r>
        <w:t>the</w:t>
      </w:r>
      <w:r>
        <w:t> </w:t>
      </w:r>
      <w:r>
        <w:t>vascular</w:t>
      </w:r>
      <w:r>
        <w:t> </w:t>
      </w:r>
      <w:r>
        <w:t>bed</w:t>
      </w:r>
      <w:r>
        <w:t> </w:t>
      </w:r>
      <w:r>
        <w:t>and</w:t>
      </w:r>
    </w:p>
    <w:p w:rsidR="0018722C">
      <w:pPr>
        <w:topLinePunct/>
      </w:pPr>
      <w:r>
        <w:t>P</w:t>
      </w:r>
      <w:r>
        <w:t>rogressive loss of capillaries in denervated skeletal muscle.</w:t>
      </w:r>
      <w:r w:rsidR="004B696B">
        <w:t xml:space="preserve"> </w:t>
      </w:r>
      <w:r w:rsidR="004B696B">
        <w:t>Anat Rec.2000 Mar 1</w:t>
      </w:r>
      <w:r>
        <w:rPr>
          <w:rFonts w:ascii="宋体" w:eastAsia="宋体" w:hint="eastAsia"/>
          <w:rFonts w:ascii="宋体" w:eastAsia="宋体" w:hint="eastAsia"/>
        </w:rPr>
        <w:t>;</w:t>
      </w:r>
      <w:r>
        <w:rPr>
          <w:rFonts w:ascii="宋体" w:eastAsia="宋体" w:hint="eastAsia"/>
        </w:rPr>
        <w:t xml:space="preserve"> </w:t>
      </w:r>
      <w:r>
        <w:t>258</w:t>
      </w:r>
      <w:r>
        <w:t>(</w:t>
      </w:r>
      <w:r>
        <w:t>3</w:t>
      </w:r>
      <w:r>
        <w:t>)</w:t>
      </w:r>
      <w:r>
        <w:rPr>
          <w:rFonts w:ascii="宋体" w:eastAsia="宋体" w:hint="eastAsia"/>
          <w:rFonts w:ascii="宋体" w:eastAsia="宋体" w:hint="eastAsia"/>
        </w:rPr>
        <w:t xml:space="preserve">: </w:t>
      </w:r>
      <w:r>
        <w:t>292-304.</w:t>
      </w:r>
    </w:p>
    <w:p w:rsidR="0018722C">
      <w:pPr>
        <w:pStyle w:val="ab"/>
        <w:topLinePunct/>
        <w:ind w:left="200" w:hangingChars="200" w:hanging="200"/>
      </w:pPr>
      <w:r>
        <w:t>[</w:t>
      </w:r>
      <w:r>
        <w:t xml:space="preserve">8</w:t>
      </w:r>
      <w:r>
        <w:t>]</w:t>
      </w:r>
      <w:r w:rsidRPr="00281126">
        <w:t xml:space="preserve">  </w:t>
      </w:r>
      <w:r>
        <w:t>Cebasek </w:t>
      </w:r>
      <w:r>
        <w:t>V, </w:t>
      </w:r>
      <w:r>
        <w:t>Kubínová</w:t>
      </w:r>
      <w:r w:rsidR="001852F3">
        <w:t xml:space="preserve">L, Janácek J, et al. Adaptation of muscle fibre types and capillary network to acute denervation and shortlasting reinnervation. Cell Tissue Res. 2007 Nov;</w:t>
      </w:r>
      <w:r w:rsidR="001852F3">
        <w:t xml:space="preserve"> </w:t>
      </w:r>
      <w:r w:rsidR="001852F3">
        <w:t>330</w:t>
      </w:r>
      <w:r>
        <w:t>(</w:t>
      </w:r>
      <w:r>
        <w:t>2</w:t>
      </w:r>
      <w:r>
        <w:t>)</w:t>
      </w:r>
      <w:r>
        <w:t xml:space="preserve">:</w:t>
      </w:r>
      <w:r>
        <w:t xml:space="preserve"> </w:t>
      </w:r>
      <w:r>
        <w:t xml:space="preserve">279-89. Epub 2007 Sep</w:t>
      </w:r>
      <w:r>
        <w:t> </w:t>
      </w:r>
      <w:r>
        <w:t>6.</w:t>
      </w:r>
    </w:p>
    <w:p w:rsidR="0018722C">
      <w:pPr>
        <w:pStyle w:val="ab"/>
        <w:topLinePunct/>
        <w:ind w:left="200" w:hangingChars="200" w:hanging="200"/>
      </w:pPr>
      <w:r>
        <w:t>[</w:t>
      </w:r>
      <w:r>
        <w:t xml:space="preserve">9</w:t>
      </w:r>
      <w:r>
        <w:t>]</w:t>
      </w:r>
      <w:r w:rsidRPr="00281126">
        <w:t xml:space="preserve">  </w:t>
      </w:r>
      <w:r>
        <w:t>Fujino H, Kohzuki H, </w:t>
      </w:r>
      <w:r>
        <w:t>Takeda </w:t>
      </w:r>
      <w:r>
        <w:t xml:space="preserve">I, et al. Regression of capillary network in atrophied soleus muscle induced by hindlimb unweighting. J Appl Physiol. 2005 Apr;</w:t>
      </w:r>
      <w:r>
        <w:t xml:space="preserve"> </w:t>
      </w:r>
      <w:r>
        <w:t>98</w:t>
      </w:r>
      <w:r>
        <w:t>(</w:t>
      </w:r>
      <w:r>
        <w:t>4</w:t>
      </w:r>
      <w:r>
        <w:t>)</w:t>
      </w:r>
      <w:r>
        <w:t xml:space="preserve">:</w:t>
      </w:r>
      <w:r>
        <w:t xml:space="preserve"> </w:t>
      </w:r>
      <w:r>
        <w:t>1407-13.</w:t>
      </w:r>
    </w:p>
    <w:p w:rsidR="0018722C">
      <w:pPr>
        <w:pStyle w:val="ab"/>
        <w:topLinePunct/>
        <w:ind w:left="200" w:hangingChars="200" w:hanging="200"/>
      </w:pPr>
      <w:r>
        <w:t>[</w:t>
      </w:r>
      <w:r>
        <w:t xml:space="preserve">10</w:t>
      </w:r>
      <w:r>
        <w:t>]</w:t>
      </w:r>
      <w:r w:rsidRPr="00281126">
        <w:t xml:space="preserve"> </w:t>
      </w:r>
      <w:r>
        <w:t>Kano</w:t>
      </w:r>
      <w:r>
        <w:t> </w:t>
      </w:r>
      <w:r>
        <w:t>Y,</w:t>
      </w:r>
      <w:r>
        <w:t> </w:t>
      </w:r>
      <w:r>
        <w:t>Shimegi</w:t>
      </w:r>
      <w:r>
        <w:t> </w:t>
      </w:r>
      <w:r>
        <w:t>S,</w:t>
      </w:r>
      <w:r>
        <w:t> </w:t>
      </w:r>
      <w:r>
        <w:t>Furukawa</w:t>
      </w:r>
      <w:r>
        <w:t> </w:t>
      </w:r>
      <w:r>
        <w:t>H,</w:t>
      </w:r>
      <w:r>
        <w:t> </w:t>
      </w:r>
      <w:r>
        <w:t>et</w:t>
      </w:r>
      <w:r>
        <w:t> </w:t>
      </w:r>
      <w:r>
        <w:t>al.</w:t>
      </w:r>
      <w:r>
        <w:t> </w:t>
      </w:r>
      <w:r>
        <w:t>Effects</w:t>
      </w:r>
      <w:r>
        <w:t> </w:t>
      </w:r>
      <w:r>
        <w:t>of</w:t>
      </w:r>
      <w:r>
        <w:t> </w:t>
      </w:r>
      <w:r>
        <w:t>aging</w:t>
      </w:r>
      <w:r>
        <w:t> </w:t>
      </w:r>
      <w:r>
        <w:t>on</w:t>
      </w:r>
      <w:r>
        <w:t> </w:t>
      </w:r>
      <w:r>
        <w:t>capillary</w:t>
      </w:r>
      <w:r>
        <w:t> </w:t>
      </w:r>
      <w:r>
        <w:t>number</w:t>
      </w:r>
      <w:r>
        <w:t> </w:t>
      </w:r>
      <w:r>
        <w:t>and luminal</w:t>
      </w:r>
      <w:r>
        <w:t> </w:t>
      </w:r>
      <w:r>
        <w:t>size</w:t>
      </w:r>
      <w:r>
        <w:t> </w:t>
      </w:r>
      <w:r>
        <w:t>in</w:t>
      </w:r>
      <w:r>
        <w:t> </w:t>
      </w:r>
      <w:r>
        <w:t>rat</w:t>
      </w:r>
      <w:r>
        <w:t> </w:t>
      </w:r>
      <w:r>
        <w:t>soleus</w:t>
      </w:r>
      <w:r>
        <w:t> </w:t>
      </w:r>
      <w:r>
        <w:t>and</w:t>
      </w:r>
      <w:r>
        <w:t> </w:t>
      </w:r>
      <w:r>
        <w:t>plantaris muscles.</w:t>
      </w:r>
      <w:r>
        <w:t> </w:t>
      </w:r>
      <w:r>
        <w:t>J</w:t>
      </w:r>
      <w:r>
        <w:t> </w:t>
      </w:r>
      <w:r>
        <w:t>Gerontol</w:t>
      </w:r>
      <w:r>
        <w:t> </w:t>
      </w:r>
      <w:r>
        <w:t>A</w:t>
      </w:r>
      <w:r>
        <w:t> </w:t>
      </w:r>
      <w:r>
        <w:t>Biol Sci</w:t>
      </w:r>
      <w:r>
        <w:t> </w:t>
      </w:r>
      <w:r>
        <w:t>Med Sci.</w:t>
      </w:r>
      <w:r>
        <w:t> </w:t>
      </w:r>
      <w:r>
        <w:t xml:space="preserve">2002 Dec;</w:t>
      </w:r>
      <w:r>
        <w:t xml:space="preserve"> </w:t>
      </w:r>
      <w:r>
        <w:t>57</w:t>
      </w:r>
      <w:r>
        <w:t>(</w:t>
      </w:r>
      <w:r>
        <w:t>12</w:t>
      </w:r>
      <w:r>
        <w:t>)</w:t>
      </w:r>
      <w:r>
        <w:t xml:space="preserve">:</w:t>
      </w:r>
      <w:r>
        <w:t xml:space="preserve"> </w:t>
      </w:r>
      <w:r>
        <w:t>B422-7.</w:t>
      </w:r>
    </w:p>
    <w:p w:rsidR="0018722C">
      <w:pPr>
        <w:pStyle w:val="ab"/>
        <w:topLinePunct/>
        <w:ind w:left="200" w:hangingChars="200" w:hanging="200"/>
      </w:pPr>
      <w:r>
        <w:t>[</w:t>
      </w:r>
      <w:r>
        <w:t xml:space="preserve">11</w:t>
      </w:r>
      <w:r>
        <w:t>]</w:t>
      </w:r>
      <w:r w:rsidRPr="00281126">
        <w:t xml:space="preserve"> </w:t>
      </w:r>
      <w:r>
        <w:t>Cebasek </w:t>
      </w:r>
      <w:r>
        <w:t>V, </w:t>
      </w:r>
      <w:r>
        <w:t>Kubínová</w:t>
      </w:r>
      <w:r w:rsidR="001852F3">
        <w:t xml:space="preserve">L, Janácek J, et al. Adaptation of muscle fibre types and capillary network to acute denervation and shortlasting reinnervation. Cell Tissue Res. 2007</w:t>
      </w:r>
      <w:r>
        <w:t> </w:t>
      </w:r>
      <w:r>
        <w:t xml:space="preserve">Nov;</w:t>
      </w:r>
      <w:r>
        <w:t xml:space="preserve"> </w:t>
      </w:r>
      <w:r>
        <w:t>330</w:t>
      </w:r>
      <w:r>
        <w:t>(</w:t>
      </w:r>
      <w:r>
        <w:t>2</w:t>
      </w:r>
      <w:r>
        <w:t>)</w:t>
      </w:r>
      <w:r>
        <w:t xml:space="preserve">:</w:t>
      </w:r>
      <w:r>
        <w:t xml:space="preserve"> </w:t>
      </w:r>
      <w:r>
        <w:t>279-89.</w:t>
      </w:r>
    </w:p>
    <w:p w:rsidR="0018722C">
      <w:pPr>
        <w:pStyle w:val="ab"/>
        <w:topLinePunct/>
        <w:ind w:left="200" w:hangingChars="200" w:hanging="200"/>
      </w:pPr>
      <w:r>
        <w:t>[</w:t>
      </w:r>
      <w:r>
        <w:t xml:space="preserve">12</w:t>
      </w:r>
      <w:r>
        <w:t>]</w:t>
      </w:r>
      <w:r w:rsidRPr="00281126">
        <w:t xml:space="preserve"> </w:t>
      </w:r>
      <w:r>
        <w:t>Okiura</w:t>
      </w:r>
      <w:r>
        <w:t> </w:t>
      </w:r>
      <w:r>
        <w:t>T,</w:t>
      </w:r>
      <w:r>
        <w:t> </w:t>
      </w:r>
      <w:r>
        <w:t>Nagatomo</w:t>
      </w:r>
      <w:r>
        <w:t> </w:t>
      </w:r>
      <w:r>
        <w:t>F,</w:t>
      </w:r>
      <w:r>
        <w:t> </w:t>
      </w:r>
      <w:r>
        <w:t>Gu</w:t>
      </w:r>
      <w:r>
        <w:t> </w:t>
      </w:r>
      <w:r>
        <w:t>N,</w:t>
      </w:r>
      <w:r>
        <w:t> </w:t>
      </w:r>
      <w:r>
        <w:t>et</w:t>
      </w:r>
      <w:r>
        <w:t> </w:t>
      </w:r>
      <w:r>
        <w:t>al.</w:t>
      </w:r>
      <w:r>
        <w:t> </w:t>
      </w:r>
      <w:r>
        <w:t>Bone</w:t>
      </w:r>
      <w:r>
        <w:t> </w:t>
      </w:r>
      <w:r>
        <w:t>density</w:t>
      </w:r>
      <w:r>
        <w:t> </w:t>
      </w:r>
      <w:r>
        <w:t>of</w:t>
      </w:r>
      <w:r>
        <w:t> </w:t>
      </w:r>
      <w:r>
        <w:t>the</w:t>
      </w:r>
      <w:r>
        <w:t> </w:t>
      </w:r>
      <w:r>
        <w:t>femur</w:t>
      </w:r>
      <w:r>
        <w:t> </w:t>
      </w:r>
      <w:r>
        <w:t>and</w:t>
      </w:r>
      <w:r>
        <w:t> </w:t>
      </w:r>
      <w:r>
        <w:t>fiber</w:t>
      </w:r>
      <w:r>
        <w:t xml:space="preserve">cross-sectional area and oxidative enzyme activity of the tibialis anterior muscle in type II collagen-induced arthritic mice. J Physiol Sci. 2008 Aug; 58</w:t>
      </w:r>
      <w:r>
        <w:t>(</w:t>
      </w:r>
      <w:r>
        <w:t>4</w:t>
      </w:r>
      <w:r>
        <w:t>)</w:t>
      </w:r>
      <w:r>
        <w:t xml:space="preserve">:</w:t>
      </w:r>
      <w:r>
        <w:t xml:space="preserve"> </w:t>
      </w:r>
      <w:r>
        <w:t>221-7.</w:t>
      </w:r>
    </w:p>
    <w:p w:rsidR="0018722C">
      <w:pPr>
        <w:pStyle w:val="ab"/>
        <w:topLinePunct/>
        <w:ind w:left="200" w:hangingChars="200" w:hanging="200"/>
      </w:pPr>
      <w:r>
        <w:t>[</w:t>
      </w:r>
      <w:r>
        <w:t xml:space="preserve">13</w:t>
      </w:r>
      <w:r>
        <w:t>]</w:t>
      </w:r>
      <w:r w:rsidRPr="00281126">
        <w:t xml:space="preserve"> </w:t>
      </w:r>
      <w:r>
        <w:t>Musgrave DS, Bosch </w:t>
      </w:r>
      <w:r>
        <w:t>P, </w:t>
      </w:r>
      <w:r>
        <w:t>Lee JY, et al. Ex vivo gene therapy to produce</w:t>
      </w:r>
      <w:r>
        <w:t> </w:t>
      </w:r>
      <w:r>
        <w:t>bone using different cell types. Clin Orthop Relat Res. 2000</w:t>
      </w:r>
      <w:r>
        <w:t> </w:t>
      </w:r>
      <w:r>
        <w:t xml:space="preserve">Sep;</w:t>
      </w:r>
      <w:r>
        <w:t xml:space="preserve"> </w:t>
      </w:r>
      <w:r>
        <w:t>(</w:t>
      </w:r>
      <w:r>
        <w:t>378</w:t>
      </w:r>
      <w:r>
        <w:t>)</w:t>
      </w:r>
      <w:r>
        <w:t xml:space="preserve">:</w:t>
      </w:r>
      <w:r>
        <w:t xml:space="preserve"> </w:t>
      </w:r>
      <w:r>
        <w:t>290-305.</w:t>
      </w:r>
    </w:p>
    <w:p w:rsidR="0018722C">
      <w:pPr>
        <w:pStyle w:val="ab"/>
        <w:topLinePunct/>
        <w:ind w:left="200" w:hangingChars="200" w:hanging="200"/>
      </w:pPr>
      <w:r>
        <w:t xml:space="preserve">[</w:t>
      </w:r>
      <w:r>
        <w:t xml:space="preserve">14</w:t>
      </w:r>
      <w:r>
        <w:t xml:space="preserve">]</w:t>
      </w:r>
      <w:r w:rsidRPr="00281126">
        <w:t xml:space="preserve"> </w:t>
      </w:r>
      <w:r>
        <w:t xml:space="preserve">Jane</w:t>
      </w:r>
      <w:r>
        <w:t xml:space="preserve"> </w:t>
      </w:r>
      <w:r>
        <w:t xml:space="preserve">JA</w:t>
      </w:r>
      <w:r>
        <w:t xml:space="preserve"> </w:t>
      </w:r>
      <w:r>
        <w:t xml:space="preserve">Jr,</w:t>
      </w:r>
      <w:r>
        <w:t xml:space="preserve"> </w:t>
      </w:r>
      <w:r>
        <w:t xml:space="preserve">Dunford</w:t>
      </w:r>
      <w:r>
        <w:t xml:space="preserve"> </w:t>
      </w:r>
      <w:r>
        <w:t xml:space="preserve">BA,</w:t>
      </w:r>
      <w:r>
        <w:t xml:space="preserve"> </w:t>
      </w:r>
      <w:r>
        <w:t xml:space="preserve">Kron</w:t>
      </w:r>
      <w:r>
        <w:t xml:space="preserve"> </w:t>
      </w:r>
      <w:r>
        <w:t xml:space="preserve">A,</w:t>
      </w:r>
      <w:r>
        <w:t xml:space="preserve"> </w:t>
      </w:r>
      <w:r>
        <w:t xml:space="preserve">et</w:t>
      </w:r>
      <w:r>
        <w:t xml:space="preserve"> </w:t>
      </w:r>
      <w:r>
        <w:t xml:space="preserve">al.</w:t>
      </w:r>
      <w:r>
        <w:t xml:space="preserve"> </w:t>
      </w:r>
      <w:r>
        <w:t xml:space="preserve">Ectopic</w:t>
      </w:r>
      <w:r>
        <w:t xml:space="preserve"> </w:t>
      </w:r>
      <w:r>
        <w:t xml:space="preserve">osteogenesis</w:t>
      </w:r>
      <w:r>
        <w:t xml:space="preserve"> </w:t>
      </w:r>
      <w:r>
        <w:t xml:space="preserve">using</w:t>
      </w:r>
      <w:r>
        <w:t xml:space="preserve"> </w:t>
      </w:r>
      <w:r>
        <w:t xml:space="preserve">adenoviral bone morphogenetic protein </w:t>
      </w:r>
      <w:r>
        <w:t xml:space="preserve">(</w:t>
      </w:r>
      <w:r>
        <w:rPr>
          <w:sz w:val="24"/>
        </w:rPr>
        <w:t xml:space="preserve">BMP</w:t>
      </w:r>
      <w:r>
        <w:t xml:space="preserve">)</w:t>
      </w:r>
      <w:r w:rsidR="004B696B">
        <w:t xml:space="preserve"> </w:t>
      </w:r>
      <w:r>
        <w:t xml:space="preserve">-4 and BMP-6 gene transfer. Mol </w:t>
      </w:r>
      <w:r>
        <w:t xml:space="preserve">Ther. </w:t>
      </w:r>
      <w:r>
        <w:t xml:space="preserve">2002 Oct;</w:t>
      </w:r>
      <w:r>
        <w:t xml:space="preserve"> </w:t>
      </w:r>
      <w:r>
        <w:t>6</w:t>
      </w:r>
      <w:r>
        <w:t xml:space="preserve">(</w:t>
      </w:r>
      <w:r>
        <w:rPr>
          <w:sz w:val="24"/>
        </w:rPr>
        <w:t xml:space="preserve">4</w:t>
      </w:r>
      <w:r>
        <w:t xml:space="preserve">)</w:t>
      </w:r>
      <w:r>
        <w:t xml:space="preserve">:</w:t>
      </w:r>
      <w:r>
        <w:t xml:space="preserve"> </w:t>
      </w:r>
      <w:r>
        <w:t>464-70.</w:t>
      </w:r>
    </w:p>
    <w:p w:rsidR="0018722C">
      <w:pPr>
        <w:pStyle w:val="ab"/>
        <w:topLinePunct/>
        <w:ind w:left="200" w:hangingChars="200" w:hanging="200"/>
      </w:pPr>
      <w:bookmarkStart w:id="937198" w:name="_cwCmt146"/>
      <w:bookmarkStart w:id="937120" w:name="_cwCmt68"/>
      <w:r>
        <w:t>[</w:t>
      </w:r>
      <w:r>
        <w:t xml:space="preserve">15</w:t>
      </w:r>
      <w:r>
        <w:t>]</w:t>
      </w:r>
      <w:r w:rsidRPr="00281126">
        <w:t xml:space="preserve"> </w:t>
      </w:r>
      <w:r>
        <w:t>Zhang</w:t>
      </w:r>
      <w:r>
        <w:t> </w:t>
      </w:r>
      <w:r>
        <w:t>Y,</w:t>
      </w:r>
      <w:r>
        <w:t> </w:t>
      </w:r>
      <w:r>
        <w:t>Chee</w:t>
      </w:r>
      <w:r>
        <w:t> </w:t>
      </w:r>
      <w:r>
        <w:t>A,</w:t>
      </w:r>
      <w:r>
        <w:t> </w:t>
      </w:r>
      <w:r>
        <w:t>Thonar</w:t>
      </w:r>
      <w:r>
        <w:t> </w:t>
      </w:r>
      <w:r>
        <w:t>EJ,</w:t>
      </w:r>
      <w:r>
        <w:t> </w:t>
      </w:r>
      <w:r>
        <w:t>et</w:t>
      </w:r>
      <w:r>
        <w:t> </w:t>
      </w:r>
      <w:r>
        <w:t>al.</w:t>
      </w:r>
      <w:r>
        <w:t> </w:t>
      </w:r>
      <w:r>
        <w:t>Intervertebral</w:t>
      </w:r>
      <w:r>
        <w:t> </w:t>
      </w:r>
      <w:r>
        <w:t>disk</w:t>
      </w:r>
      <w:r>
        <w:t> </w:t>
      </w:r>
      <w:r>
        <w:t>repair</w:t>
      </w:r>
      <w:r>
        <w:t> </w:t>
      </w:r>
      <w:r>
        <w:t>by</w:t>
      </w:r>
      <w:r>
        <w:t> </w:t>
      </w:r>
      <w:r>
        <w:t>protein,</w:t>
      </w:r>
      <w:r>
        <w:t> </w:t>
      </w:r>
      <w:r>
        <w:t>gene,</w:t>
      </w:r>
      <w:r>
        <w:t> </w:t>
      </w:r>
      <w:r>
        <w:t xml:space="preserve">or cell injection: a framework for rehabilitation-focused biologics in the spine. PM R. 2011 Jun;</w:t>
      </w:r>
      <w:r>
        <w:t xml:space="preserve"> </w:t>
      </w:r>
      <w:r>
        <w:t>3</w:t>
      </w:r>
      <w:r>
        <w:t>(</w:t>
      </w:r>
      <w:r>
        <w:t>6 Suppl</w:t>
      </w:r>
      <w:r>
        <w:t> </w:t>
      </w:r>
      <w:r>
        <w:t>1</w:t>
      </w:r>
      <w:r>
        <w:t>)</w:t>
      </w:r>
      <w:r>
        <w:t xml:space="preserve">:</w:t>
      </w:r>
      <w:r>
        <w:t xml:space="preserve"> </w:t>
      </w:r>
      <w:r>
        <w:t>S88-94.</w:t>
      </w:r>
      <w:bookmarkEnd w:id="937120"/>
      <w:bookmarkEnd w:id="937198"/>
    </w:p>
    <w:p w:rsidR="0018722C">
      <w:pPr>
        <w:pStyle w:val="ab"/>
        <w:topLinePunct/>
        <w:ind w:left="200" w:hangingChars="200" w:hanging="200"/>
      </w:pPr>
      <w:bookmarkStart w:id="937199" w:name="_cwCmt147"/>
      <w:r>
        <w:t>[</w:t>
      </w:r>
      <w:r>
        <w:t xml:space="preserve">16</w:t>
      </w:r>
      <w:r>
        <w:t>]</w:t>
      </w:r>
      <w:r w:rsidRPr="00281126">
        <w:t xml:space="preserve"> </w:t>
      </w:r>
      <w:r>
        <w:t>Ishihara A, Zekas LJ, Weisbrode SE, et al. Comparative efficacy of</w:t>
      </w:r>
      <w:r>
        <w:t> </w:t>
      </w:r>
      <w:r>
        <w:t>Dermal</w:t>
      </w:r>
      <w:bookmarkEnd w:id="937199"/>
    </w:p>
    <w:p w:rsidR="0018722C">
      <w:pPr>
        <w:topLinePunct/>
      </w:pPr>
      <w:r>
        <w:t>Fibroblast-mediated and direct adenoviral bone morphogenetic protein-2 gene therapy for bone regeneration in an equine rib model. Gene Ther. 2010 Jun;17</w:t>
      </w:r>
      <w:r>
        <w:t>(</w:t>
      </w:r>
      <w:r>
        <w:t>6</w:t>
      </w:r>
      <w:r>
        <w:t>)</w:t>
      </w:r>
      <w:r>
        <w:t>:733-44.</w:t>
      </w:r>
    </w:p>
    <w:p w:rsidR="0018722C">
      <w:pPr>
        <w:pStyle w:val="ab"/>
        <w:topLinePunct/>
        <w:ind w:left="200" w:hangingChars="200" w:hanging="200"/>
      </w:pPr>
      <w:bookmarkStart w:id="937200" w:name="_cwCmt148"/>
      <w:bookmarkStart w:id="937121" w:name="_cwCmt69"/>
      <w:r>
        <w:t>[</w:t>
      </w:r>
      <w:r>
        <w:t xml:space="preserve">17</w:t>
      </w:r>
      <w:r>
        <w:t>]</w:t>
      </w:r>
      <w:r w:rsidRPr="00281126">
        <w:t xml:space="preserve"> </w:t>
      </w:r>
      <w:r>
        <w:t xml:space="preserve">Tanaka M, Kogawa K, Nakamura K, et al. Anti-metastatic gene therapy utilizing subcutaneous inoculation of EC-SOD gene transduced autologous Fibroblast suppressed lung metastasis of Meth-A cells and 3LL cells in mice. Gene Ther. 2001 Jan;</w:t>
      </w:r>
      <w:r>
        <w:t xml:space="preserve"> </w:t>
      </w:r>
      <w:r>
        <w:t>8</w:t>
      </w:r>
      <w:r>
        <w:t>(</w:t>
      </w:r>
      <w:r>
        <w:t>2</w:t>
      </w:r>
      <w:r>
        <w:t>)</w:t>
      </w:r>
      <w:r>
        <w:t xml:space="preserve">:</w:t>
      </w:r>
      <w:r>
        <w:t xml:space="preserve"> </w:t>
      </w:r>
      <w:r>
        <w:t>149-56.</w:t>
      </w:r>
      <w:bookmarkEnd w:id="937121"/>
      <w:bookmarkEnd w:id="937200"/>
    </w:p>
    <w:p w:rsidR="0018722C">
      <w:pPr>
        <w:pStyle w:val="ab"/>
        <w:topLinePunct/>
        <w:ind w:left="200" w:hangingChars="200" w:hanging="200"/>
      </w:pPr>
      <w:r>
        <w:t>[</w:t>
      </w:r>
      <w:r>
        <w:t xml:space="preserve">18</w:t>
      </w:r>
      <w:r>
        <w:t>]</w:t>
      </w:r>
      <w:r w:rsidRPr="00281126">
        <w:t xml:space="preserve"> </w:t>
      </w:r>
      <w:r>
        <w:t>Yogalingam </w:t>
      </w:r>
      <w:r>
        <w:t>G, Crawley A, Hopwood JJ, et al. Evaluation of Fibroblast-mediated gene therapy in a feline model of mucopolysaccharidosis type VI. Biochim Biophys Acta. 1999 Feb</w:t>
      </w:r>
      <w:r>
        <w:t> </w:t>
      </w:r>
      <w:r>
        <w:t xml:space="preserve">24;</w:t>
      </w:r>
      <w:r>
        <w:t xml:space="preserve"> </w:t>
      </w:r>
      <w:r>
        <w:t>1453</w:t>
      </w:r>
      <w:r>
        <w:t>(</w:t>
      </w:r>
      <w:r>
        <w:t>2</w:t>
      </w:r>
      <w:r>
        <w:t>)</w:t>
      </w:r>
      <w:r>
        <w:t xml:space="preserve">:</w:t>
      </w:r>
      <w:r>
        <w:t xml:space="preserve"> </w:t>
      </w:r>
      <w:r>
        <w:t>284-96.</w:t>
      </w:r>
    </w:p>
    <w:p w:rsidR="0018722C">
      <w:pPr>
        <w:pStyle w:val="ab"/>
        <w:topLinePunct/>
        <w:ind w:left="200" w:hangingChars="200" w:hanging="200"/>
      </w:pPr>
      <w:r>
        <w:t>[</w:t>
      </w:r>
      <w:r>
        <w:t xml:space="preserve">19</w:t>
      </w:r>
      <w:r>
        <w:t>]</w:t>
      </w:r>
      <w:r w:rsidRPr="00281126">
        <w:t xml:space="preserve"> </w:t>
      </w:r>
      <w:r>
        <w:t>Luo</w:t>
      </w:r>
      <w:r>
        <w:t> </w:t>
      </w:r>
      <w:r>
        <w:t>Y,</w:t>
      </w:r>
      <w:r>
        <w:t> </w:t>
      </w:r>
      <w:r>
        <w:t>Fan</w:t>
      </w:r>
      <w:r>
        <w:t> </w:t>
      </w:r>
      <w:r>
        <w:t>Y,</w:t>
      </w:r>
      <w:r>
        <w:t> </w:t>
      </w:r>
      <w:r>
        <w:t>Zhou</w:t>
      </w:r>
      <w:r>
        <w:t> </w:t>
      </w:r>
      <w:r>
        <w:t>B,</w:t>
      </w:r>
      <w:r>
        <w:t> </w:t>
      </w:r>
      <w:r>
        <w:t>et</w:t>
      </w:r>
      <w:r>
        <w:t> </w:t>
      </w:r>
      <w:r>
        <w:t>al.</w:t>
      </w:r>
      <w:r>
        <w:t> </w:t>
      </w:r>
      <w:r>
        <w:t>Generation</w:t>
      </w:r>
      <w:r>
        <w:t> </w:t>
      </w:r>
      <w:r>
        <w:t>of</w:t>
      </w:r>
      <w:r>
        <w:t> </w:t>
      </w:r>
      <w:r>
        <w:t>induced</w:t>
      </w:r>
      <w:r>
        <w:t> </w:t>
      </w:r>
      <w:r>
        <w:t>pluripotent</w:t>
      </w:r>
      <w:r>
        <w:t> </w:t>
      </w:r>
      <w:r>
        <w:t>stem</w:t>
      </w:r>
      <w:r>
        <w:t> </w:t>
      </w:r>
      <w:r>
        <w:t>cells</w:t>
      </w:r>
      <w:r>
        <w:t> </w:t>
      </w:r>
      <w:r>
        <w:t>from skin Fibroblasts of a patient with olivopontocerebellar atrophy. </w:t>
      </w:r>
      <w:r>
        <w:t>Tohoku </w:t>
      </w:r>
      <w:r>
        <w:t xml:space="preserve">J Exp Med. 2012;</w:t>
      </w:r>
      <w:r>
        <w:t xml:space="preserve"> </w:t>
      </w:r>
      <w:r>
        <w:t>226</w:t>
      </w:r>
      <w:r>
        <w:t>(</w:t>
      </w:r>
      <w:r>
        <w:t>2</w:t>
      </w:r>
      <w:r>
        <w:t>)</w:t>
      </w:r>
      <w:r>
        <w:t xml:space="preserve">:</w:t>
      </w:r>
      <w:r>
        <w:t xml:space="preserve"> </w:t>
      </w:r>
      <w:r>
        <w:t>151-9.</w:t>
      </w:r>
    </w:p>
    <w:p w:rsidR="0018722C">
      <w:pPr>
        <w:pStyle w:val="ab"/>
        <w:topLinePunct/>
        <w:ind w:left="200" w:hangingChars="200" w:hanging="200"/>
      </w:pPr>
      <w:bookmarkStart w:id="937202" w:name="_cwCmt150"/>
      <w:bookmarkStart w:id="937122" w:name="_cwCmt70"/>
      <w:r>
        <w:t>[</w:t>
      </w:r>
      <w:r>
        <w:t xml:space="preserve">20</w:t>
      </w:r>
      <w:r>
        <w:t>]</w:t>
      </w:r>
      <w:r w:rsidRPr="00281126">
        <w:t xml:space="preserve"> </w:t>
      </w:r>
      <w:r>
        <w:t>Tian C, Ambroz RJ, Sun L, et al. Direct conversion of Dermal Fibroblasts</w:t>
      </w:r>
      <w:r>
        <w:t> </w:t>
      </w:r>
      <w:r>
        <w:t xml:space="preserve">into neural progenitor cells by a novel cocktail of defined factors. Curr Mol Med. 2012 Feb;</w:t>
      </w:r>
      <w:r>
        <w:t xml:space="preserve"> </w:t>
      </w:r>
      <w:r>
        <w:t>12</w:t>
      </w:r>
      <w:r>
        <w:t>(</w:t>
      </w:r>
      <w:r>
        <w:t>2</w:t>
      </w:r>
      <w:r>
        <w:t>)</w:t>
      </w:r>
      <w:r>
        <w:t xml:space="preserve">:</w:t>
      </w:r>
      <w:r>
        <w:t xml:space="preserve"> </w:t>
      </w:r>
      <w:r>
        <w:t>126-37.</w:t>
      </w:r>
      <w:bookmarkEnd w:id="937122"/>
      <w:bookmarkEnd w:id="937202"/>
    </w:p>
    <w:p w:rsidR="0018722C">
      <w:pPr>
        <w:pStyle w:val="ab"/>
        <w:topLinePunct/>
        <w:ind w:left="200" w:hangingChars="200" w:hanging="200"/>
      </w:pPr>
      <w:bookmarkStart w:id="937123" w:name="_cwCmt71"/>
      <w:r>
        <w:t>[</w:t>
      </w:r>
      <w:r>
        <w:t xml:space="preserve">21</w:t>
      </w:r>
      <w:r>
        <w:t>]</w:t>
      </w:r>
      <w:r w:rsidRPr="00281126">
        <w:t xml:space="preserve"> </w:t>
      </w:r>
      <w:r>
        <w:t>Yan</w:t>
      </w:r>
      <w:r>
        <w:t> </w:t>
      </w:r>
      <w:r>
        <w:t>WF,</w:t>
      </w:r>
      <w:r>
        <w:t> </w:t>
      </w:r>
      <w:r>
        <w:t>Murrell</w:t>
      </w:r>
      <w:r>
        <w:t> </w:t>
      </w:r>
      <w:r>
        <w:t>DF.</w:t>
      </w:r>
      <w:r>
        <w:t> </w:t>
      </w:r>
      <w:r>
        <w:t>Fibroblast-based</w:t>
      </w:r>
      <w:r>
        <w:t> </w:t>
      </w:r>
      <w:r>
        <w:t>cell</w:t>
      </w:r>
      <w:r>
        <w:t> </w:t>
      </w:r>
      <w:r>
        <w:t>therapy</w:t>
      </w:r>
      <w:r>
        <w:t> </w:t>
      </w:r>
      <w:r>
        <w:t>strategy</w:t>
      </w:r>
      <w:r>
        <w:t> </w:t>
      </w:r>
      <w:r>
        <w:t>for</w:t>
      </w:r>
      <w:r>
        <w:t> </w:t>
      </w:r>
      <w:r>
        <w:t>recessive dystrophic</w:t>
      </w:r>
      <w:r>
        <w:t> </w:t>
      </w:r>
      <w:r>
        <w:t>epidermolysis</w:t>
      </w:r>
      <w:r>
        <w:t> </w:t>
      </w:r>
      <w:r>
        <w:t xml:space="preserve">bullosa.</w:t>
      </w:r>
      <w:r>
        <w:t xml:space="preserve"> </w:t>
      </w:r>
      <w:r>
        <w:t>Dermatol Clin. 2010</w:t>
      </w:r>
      <w:r>
        <w:t> </w:t>
      </w:r>
      <w:r>
        <w:t xml:space="preserve">Apr;</w:t>
      </w:r>
      <w:r>
        <w:t xml:space="preserve"> </w:t>
      </w:r>
      <w:r>
        <w:t>28</w:t>
      </w:r>
      <w:r>
        <w:t>(</w:t>
      </w:r>
      <w:r>
        <w:t>2</w:t>
      </w:r>
      <w:r>
        <w:t>)</w:t>
      </w:r>
      <w:r>
        <w:t xml:space="preserve">:</w:t>
      </w:r>
      <w:r>
        <w:t xml:space="preserve"> </w:t>
      </w:r>
      <w:r>
        <w:t>367-70</w:t>
      </w:r>
      <w:bookmarkEnd w:id="937123"/>
    </w:p>
    <w:p w:rsidR="0018722C">
      <w:pPr>
        <w:pStyle w:val="ab"/>
        <w:topLinePunct/>
        <w:ind w:left="200" w:hangingChars="200" w:hanging="200"/>
      </w:pPr>
      <w:r>
        <w:t>[</w:t>
      </w:r>
      <w:r>
        <w:t xml:space="preserve">22</w:t>
      </w:r>
      <w:r>
        <w:t>]</w:t>
      </w:r>
      <w:r w:rsidRPr="00281126">
        <w:t xml:space="preserve"> </w:t>
      </w:r>
      <w:r>
        <w:t>Kern JS, Loeckermann S, Fritsch A, et al. Mechanisms of Fibroblast cell</w:t>
      </w:r>
      <w:r>
        <w:t> </w:t>
      </w:r>
      <w:r>
        <w:t>therapy for dystrophic epidermolysis bullosa: high stability of collagen VII favors long-term skin integrity. Mol </w:t>
      </w:r>
      <w:r>
        <w:t>Ther. </w:t>
      </w:r>
      <w:r>
        <w:t>2009</w:t>
      </w:r>
      <w:r>
        <w:t> </w:t>
      </w:r>
      <w:r>
        <w:t xml:space="preserve">Sep;</w:t>
      </w:r>
      <w:r>
        <w:t xml:space="preserve"> </w:t>
      </w:r>
      <w:r>
        <w:t>17</w:t>
      </w:r>
      <w:r>
        <w:t>(</w:t>
      </w:r>
      <w:r>
        <w:t>9</w:t>
      </w:r>
      <w:r>
        <w:t>)</w:t>
      </w:r>
      <w:r>
        <w:t xml:space="preserve">:</w:t>
      </w:r>
      <w:r>
        <w:t xml:space="preserve"> </w:t>
      </w:r>
      <w:r>
        <w:t>1605-15.</w:t>
      </w:r>
    </w:p>
    <w:p w:rsidR="0018722C">
      <w:pPr>
        <w:pStyle w:val="ab"/>
        <w:topLinePunct/>
        <w:ind w:left="200" w:hangingChars="200" w:hanging="200"/>
      </w:pPr>
      <w:bookmarkStart w:id="937204" w:name="_cwCmt152"/>
      <w:bookmarkStart w:id="937124" w:name="_cwCmt72"/>
      <w:r>
        <w:t>[</w:t>
      </w:r>
      <w:r>
        <w:t xml:space="preserve">23</w:t>
      </w:r>
      <w:r>
        <w:t>]</w:t>
      </w:r>
      <w:r w:rsidRPr="00281126">
        <w:t xml:space="preserve"> </w:t>
      </w:r>
      <w:r>
        <w:t>Cao X, Li Q, Ju </w:t>
      </w:r>
      <w:r>
        <w:t>DW, </w:t>
      </w:r>
      <w:r>
        <w:t>et al. Enhanced antitumor effects of bone marrow transplantation in combination with Fibroblast-mediated IL-2 and IL-3 gene</w:t>
      </w:r>
      <w:r>
        <w:t> </w:t>
      </w:r>
      <w:r>
        <w:t>therapy. Transplantation. 1999 May</w:t>
      </w:r>
      <w:r>
        <w:t> </w:t>
      </w:r>
      <w:r>
        <w:t xml:space="preserve">15;</w:t>
      </w:r>
      <w:r>
        <w:t xml:space="preserve"> </w:t>
      </w:r>
      <w:r>
        <w:t>67</w:t>
      </w:r>
      <w:r>
        <w:t>(</w:t>
      </w:r>
      <w:r>
        <w:t>9</w:t>
      </w:r>
      <w:r>
        <w:t>)</w:t>
      </w:r>
      <w:r>
        <w:t xml:space="preserve">:</w:t>
      </w:r>
      <w:r>
        <w:t xml:space="preserve"> </w:t>
      </w:r>
      <w:r>
        <w:t>1242-50.</w:t>
      </w:r>
      <w:bookmarkEnd w:id="937124"/>
      <w:bookmarkEnd w:id="937204"/>
    </w:p>
    <w:p w:rsidR="0018722C">
      <w:pPr>
        <w:pStyle w:val="ab"/>
        <w:topLinePunct/>
        <w:ind w:left="200" w:hangingChars="200" w:hanging="200"/>
      </w:pPr>
      <w:r>
        <w:t>[</w:t>
      </w:r>
      <w:r>
        <w:t xml:space="preserve">24</w:t>
      </w:r>
      <w:r>
        <w:t>]</w:t>
      </w:r>
      <w:r w:rsidRPr="00281126">
        <w:t xml:space="preserve"> </w:t>
      </w:r>
      <w:r>
        <w:t>Yogalingam </w:t>
      </w:r>
      <w:r>
        <w:t>G, Crawley A, Hopwood JJ, et al. Evaluation of Fibroblast-mediated gene therapy in a feline model of mucopolysaccharidosis type VI. Biochim Biophys Acta. 1999 Feb</w:t>
      </w:r>
      <w:r>
        <w:t> </w:t>
      </w:r>
      <w:r>
        <w:t xml:space="preserve">24;</w:t>
      </w:r>
      <w:r>
        <w:t xml:space="preserve"> </w:t>
      </w:r>
      <w:r>
        <w:t>1453</w:t>
      </w:r>
      <w:r>
        <w:t>(</w:t>
      </w:r>
      <w:r>
        <w:t>2</w:t>
      </w:r>
      <w:r>
        <w:t>)</w:t>
      </w:r>
      <w:r>
        <w:t xml:space="preserve">:</w:t>
      </w:r>
      <w:r>
        <w:t xml:space="preserve"> </w:t>
      </w:r>
      <w:r>
        <w:t>284-96.</w:t>
      </w:r>
    </w:p>
    <w:p w:rsidR="0018722C">
      <w:pPr>
        <w:pStyle w:val="Heading1"/>
        <w:topLinePunct/>
      </w:pPr>
      <w:bookmarkStart w:id="937047" w:name="_Toc686937047"/>
      <w:bookmarkStart w:name="第三部分 Myod1和Myog真核共表达载体转染大鼠真皮成纤维细胞的实验研究 " w:id="32"/>
      <w:bookmarkEnd w:id="32"/>
      <w:r>
        <w:rPr>
          <w:b/>
        </w:rPr>
        <w:t>第三部分</w:t>
      </w:r>
      <w:r>
        <w:t xml:space="preserve">  </w:t>
      </w:r>
      <w:r>
        <w:rPr>
          <w:b/>
        </w:rPr>
        <w:t>Myod1</w:t>
      </w:r>
      <w:r>
        <w:t>和</w:t>
      </w:r>
      <w:r>
        <w:rPr>
          <w:b/>
        </w:rPr>
        <w:t>Myog</w:t>
      </w:r>
      <w:r>
        <w:t>真核共表达载体转染大鼠真皮成</w:t>
      </w:r>
      <w:bookmarkEnd w:id="937047"/>
    </w:p>
    <w:p w:rsidR="0018722C">
      <w:pPr>
        <w:spacing w:before="71"/>
        <w:ind w:leftChars="0" w:left="2836" w:rightChars="0" w:right="0" w:firstLineChars="0" w:firstLine="0"/>
        <w:jc w:val="left"/>
        <w:topLinePunct/>
      </w:pPr>
      <w:r>
        <w:rPr>
          <w:kern w:val="2"/>
          <w:sz w:val="32"/>
          <w:szCs w:val="22"/>
          <w:rFonts w:cstheme="minorBidi" w:hAnsiTheme="minorHAnsi" w:eastAsiaTheme="minorHAnsi" w:asciiTheme="minorHAnsi" w:ascii="微软雅黑" w:eastAsia="微软雅黑" w:hint="eastAsia"/>
          <w:b/>
        </w:rPr>
        <w:t>纤维细胞的实验研究</w:t>
      </w:r>
    </w:p>
    <w:p w:rsidR="0018722C">
      <w:pPr>
        <w:pStyle w:val="aa"/>
        <w:topLinePunct/>
      </w:pPr>
      <w:bookmarkStart w:id="937048" w:name="_Toc686937048"/>
      <w:bookmarkStart w:name="前言 " w:id="33"/>
      <w:bookmarkEnd w:id="33"/>
      <w:r/>
      <w:r>
        <w:t>前</w:t>
      </w:r>
      <w:r w:rsidR="004F241D">
        <w:t xml:space="preserve">  </w:t>
      </w:r>
      <w:r w:rsidR="004F241D">
        <w:t xml:space="preserve">言</w:t>
      </w:r>
      <w:bookmarkEnd w:id="937048"/>
    </w:p>
    <w:p w:rsidR="0018722C">
      <w:pPr>
        <w:topLinePunct/>
      </w:pPr>
      <w:r>
        <w:rPr>
          <w:rFonts w:ascii="宋体" w:eastAsia="宋体" w:hint="eastAsia"/>
        </w:rPr>
        <w:t>多年来，失神经支配骨骼肌萎缩一直是骨科学领域中的一个亟需破解的理论难题，学者们在这方面已经进行了很多研究，但是仍无突破性进展。对于失神经支配骨骼肌萎缩这种疾病，目前尚无有效的预防和治疗的办法，临床常用的治疗方法包括：被动运动法、电刺激法、脉冲式磁疗法、股神经寄养法、药物治疗等几种手段，虽然都有一定的疗效，但总体而言疗效不佳</w:t>
      </w:r>
      <w:r>
        <w:rPr>
          <w:vertAlign w:val="superscript"/>
          /&gt;
        </w:rPr>
        <w:t>[</w:t>
      </w:r>
      <w:r>
        <w:rPr>
          <w:vertAlign w:val="superscript"/>
          <w:position w:val="8"/>
        </w:rPr>
        <w:t xml:space="preserve">1,2,3,4,5</w:t>
      </w:r>
      <w:r>
        <w:rPr>
          <w:vertAlign w:val="superscript"/>
          /&gt;
        </w:rPr>
        <w:t>]</w:t>
      </w:r>
      <w:r>
        <w:rPr>
          <w:rFonts w:ascii="宋体" w:eastAsia="宋体" w:hint="eastAsia"/>
        </w:rPr>
        <w:t>。上述治疗方法仅能在一定程度上延缓失神经支配骨骼肌萎缩的进程，但最终都无法彻底阻断骨骼肌萎缩的病程进展，无法阻止骨骼肌萎缩的疾病终末状态出现。利用细胞移植对失神经支配骨骼肌萎缩进行治疗是目前研究的热点之一</w:t>
      </w:r>
      <w:r>
        <w:rPr>
          <w:vertAlign w:val="superscript"/>
          /&gt;
        </w:rPr>
        <w:t>[</w:t>
      </w:r>
      <w:r>
        <w:rPr>
          <w:position w:val="8"/>
          <w:sz w:val="15"/>
        </w:rPr>
        <w:t xml:space="preserve">6,7</w:t>
      </w:r>
      <w:r>
        <w:rPr>
          <w:vertAlign w:val="superscript"/>
          /&gt;
        </w:rPr>
        <w:t>]</w:t>
      </w:r>
      <w:r>
        <w:rPr>
          <w:rFonts w:ascii="宋体" w:eastAsia="宋体" w:hint="eastAsia"/>
        </w:rPr>
        <w:t>。寻找切实可行的自体来源的可移植细胞作为种子细胞，是利用细胞移植方法进行骨骼肌重建的一个关键性问题。随着分子生物学技术的飞速发展，特别是细胞移植和基因工程等生物工程技术的联合应用，能够用于骨骼肌移植的自体细胞的来源途径获得了极大的扩充。运用转录因子进行基因治疗是极具应用前景的治疗方法，也是目前研究的热点。生肌调节因子家族是在胚胎发育时期调控骨骼肌发育过程的主导基因，</w:t>
      </w:r>
      <w:r>
        <w:rPr>
          <w:rFonts w:ascii="宋体" w:eastAsia="宋体" w:hint="eastAsia"/>
        </w:rPr>
        <w:t>对于骨骼肌细胞的发生、分化和成熟起着决定性作用</w:t>
      </w:r>
      <w:r>
        <w:rPr>
          <w:vertAlign w:val="superscript"/>
          /&gt;
        </w:rPr>
        <w:t>[</w:t>
      </w:r>
      <w:r>
        <w:rPr>
          <w:position w:val="8"/>
          <w:sz w:val="15"/>
        </w:rPr>
        <w:t xml:space="preserve">8</w:t>
      </w:r>
      <w:r>
        <w:rPr>
          <w:position w:val="8"/>
          <w:sz w:val="15"/>
        </w:rPr>
        <w:t xml:space="preserve">, </w:t>
      </w:r>
      <w:r>
        <w:rPr>
          <w:position w:val="8"/>
          <w:sz w:val="15"/>
        </w:rPr>
        <w:t xml:space="preserve">9</w:t>
      </w:r>
      <w:r>
        <w:rPr>
          <w:vertAlign w:val="superscript"/>
          /&gt;
        </w:rPr>
        <w:t>]</w:t>
      </w:r>
      <w:r>
        <w:rPr>
          <w:rFonts w:ascii="宋体" w:eastAsia="宋体" w:hint="eastAsia"/>
        </w:rPr>
        <w:t>。</w:t>
      </w:r>
      <w:r>
        <w:t>Myod1</w:t>
      </w:r>
      <w:r>
        <w:rPr>
          <w:rFonts w:ascii="宋体" w:eastAsia="宋体" w:hint="eastAsia"/>
        </w:rPr>
        <w:t>与</w:t>
      </w:r>
      <w:r>
        <w:t>Myf5</w:t>
      </w:r>
      <w:r>
        <w:rPr>
          <w:rFonts w:ascii="宋体" w:eastAsia="宋体" w:hint="eastAsia"/>
        </w:rPr>
        <w:t>基因主要</w:t>
      </w:r>
      <w:r>
        <w:rPr>
          <w:rFonts w:ascii="宋体" w:eastAsia="宋体" w:hint="eastAsia"/>
        </w:rPr>
        <w:t>在骨骼肌发育早期的肌前体细胞向成肌细胞分化的过程中发挥作用，而</w:t>
      </w:r>
      <w:r>
        <w:t>Myog</w:t>
      </w:r>
      <w:r>
        <w:rPr>
          <w:rFonts w:ascii="宋体" w:eastAsia="宋体" w:hint="eastAsia"/>
        </w:rPr>
        <w:t>与</w:t>
      </w:r>
    </w:p>
    <w:p w:rsidR="0018722C">
      <w:pPr>
        <w:topLinePunct/>
      </w:pPr>
      <w:r>
        <w:t>MRF4</w:t>
      </w:r>
      <w:r>
        <w:rPr>
          <w:rFonts w:ascii="宋体" w:eastAsia="宋体" w:hint="eastAsia"/>
        </w:rPr>
        <w:t>基因主要在骨骼肌发育晚期的成肌细胞向终末骨骼肌纤维细胞分化的过程中发挥作用。目前，国内外学者对失神经支配骨骼肌萎缩的基因治疗虽然已经开展了一些研究，但是大多数局限于应用单基因进行治疗，而且疗效不佳，尝试联合应用两个基因进行治疗的研究尚未见报道。由于转录因子之间存在相互协同与促进的作用，因此探索双基因联合应用促进细胞增殖和成肌分化是一项很有价值研究，能够为失神经支配骨骼肌萎缩的防治寻找新的思路，并提供实验依据。</w:t>
      </w:r>
      <w:r>
        <w:rPr>
          <w:rFonts w:ascii="宋体" w:eastAsia="宋体" w:hint="eastAsia"/>
        </w:rPr>
        <w:t>对</w:t>
      </w:r>
    </w:p>
    <w:p w:rsidR="0018722C">
      <w:pPr>
        <w:topLinePunct/>
      </w:pPr>
      <w:r>
        <w:rPr>
          <w:rFonts w:ascii="宋体" w:eastAsia="宋体" w:hint="eastAsia"/>
        </w:rPr>
        <w:t>于将非肌细胞诱导为肌细胞的研究，联合应用两个最重要的生肌细胞调节因子</w:t>
      </w:r>
    </w:p>
    <w:p w:rsidR="0018722C">
      <w:pPr>
        <w:topLinePunct/>
      </w:pPr>
      <w:r>
        <w:t>Myod1</w:t>
      </w:r>
      <w:r>
        <w:rPr>
          <w:rFonts w:ascii="宋体" w:eastAsia="宋体" w:hint="eastAsia"/>
        </w:rPr>
        <w:t>和</w:t>
      </w:r>
      <w:r>
        <w:t>Myog</w:t>
      </w:r>
      <w:r>
        <w:rPr>
          <w:rFonts w:ascii="宋体" w:eastAsia="宋体" w:hint="eastAsia"/>
        </w:rPr>
        <w:t>进行基因治疗，有可能获得更好的治疗效果。诱导成纤维细胞向具有收缩功能的肌细胞转化进而产生种子细胞，可以用于骨骼肌重建的细胞移植治疗，并有望成为骨骼肌重建的一条新的途径。真皮成纤维细胞具有取材简便、自体来源丰富以及体外增殖能力旺盛等优点</w:t>
      </w:r>
      <w:r>
        <w:rPr>
          <w:vertAlign w:val="superscript"/>
          /&gt;
        </w:rPr>
        <w:t>[</w:t>
      </w:r>
      <w:r>
        <w:rPr>
          <w:vertAlign w:val="superscript"/>
          /&gt;
        </w:rPr>
        <w:t xml:space="preserve">10</w:t>
      </w:r>
      <w:r>
        <w:rPr>
          <w:vertAlign w:val="superscript"/>
          /&gt;
        </w:rPr>
        <w:t xml:space="preserve">, </w:t>
      </w:r>
      <w:r>
        <w:rPr>
          <w:vertAlign w:val="superscript"/>
          /&gt;
        </w:rPr>
        <w:t xml:space="preserve">11</w:t>
      </w:r>
      <w:r>
        <w:rPr>
          <w:vertAlign w:val="superscript"/>
          /&gt;
        </w:rPr>
        <w:t>]</w:t>
      </w:r>
      <w:r>
        <w:rPr>
          <w:rFonts w:ascii="宋体" w:eastAsia="宋体" w:hint="eastAsia"/>
        </w:rPr>
        <w:t>，因此是用于细胞移植的较好的种子细胞来源之一。本研究将以上述理论为依据，把组织工程技术与基因治疗技术</w:t>
      </w:r>
      <w:r>
        <w:rPr>
          <w:rFonts w:ascii="宋体" w:eastAsia="宋体" w:hint="eastAsia"/>
        </w:rPr>
        <w:t>相结合，以第一部分实验中所构建的</w:t>
      </w:r>
      <w:r>
        <w:t>Myod1</w:t>
      </w:r>
      <w:r>
        <w:rPr>
          <w:rFonts w:ascii="宋体" w:eastAsia="宋体" w:hint="eastAsia"/>
        </w:rPr>
        <w:t>和</w:t>
      </w:r>
      <w:r>
        <w:t>Myog</w:t>
      </w:r>
      <w:r>
        <w:rPr>
          <w:rFonts w:ascii="宋体" w:eastAsia="宋体" w:hint="eastAsia"/>
        </w:rPr>
        <w:t>真核共表达载体为工具，通</w:t>
      </w:r>
      <w:r>
        <w:rPr>
          <w:rFonts w:ascii="宋体" w:eastAsia="宋体" w:hint="eastAsia"/>
        </w:rPr>
        <w:t>过</w:t>
      </w:r>
    </w:p>
    <w:p w:rsidR="0018722C">
      <w:pPr>
        <w:topLinePunct/>
      </w:pPr>
      <w:r>
        <w:t>Lipofectamine2000</w:t>
      </w:r>
      <w:r>
        <w:rPr>
          <w:rFonts w:ascii="宋体" w:eastAsia="宋体" w:hint="eastAsia"/>
        </w:rPr>
        <w:t>转染试剂的介导，转染原代培养的大鼠真皮成纤维细胞。这样</w:t>
      </w:r>
      <w:r>
        <w:rPr>
          <w:rFonts w:ascii="宋体" w:eastAsia="宋体" w:hint="eastAsia"/>
        </w:rPr>
        <w:t>，</w:t>
      </w:r>
      <w:r>
        <w:rPr>
          <w:rFonts w:ascii="宋体" w:eastAsia="宋体" w:hint="eastAsia"/>
        </w:rPr>
        <w:t>一方面可以进一步检验所构建的真核共表达载体是否能够正确表达；另一方面可以验证</w:t>
      </w:r>
      <w:r>
        <w:t>Myod1</w:t>
      </w:r>
      <w:r>
        <w:rPr>
          <w:rFonts w:ascii="宋体" w:eastAsia="宋体" w:hint="eastAsia"/>
        </w:rPr>
        <w:t>和</w:t>
      </w:r>
      <w:r>
        <w:t>Myog</w:t>
      </w:r>
      <w:r>
        <w:rPr>
          <w:rFonts w:ascii="宋体" w:eastAsia="宋体" w:hint="eastAsia"/>
        </w:rPr>
        <w:t>基因的转染能否使原代培养的真皮成纤维细胞转化成为成肌细胞，这些实验将为探索细胞移植治疗失神经支配骨骼肌萎缩的新方法提供实验依据和思路。</w:t>
      </w:r>
    </w:p>
    <w:p w:rsidR="0018722C">
      <w:pPr>
        <w:outlineLvl w:val="9"/>
        <w:topLinePunct/>
      </w:pPr>
      <w:bookmarkStart w:name="材料和方法 " w:id="34"/>
      <w:bookmarkEnd w:id="34"/>
      <w:r>
        <w:rPr>
          <w:kern w:val="2"/>
          <w:sz w:val="28"/>
          <w:szCs w:val="28"/>
          <w:rFonts w:cstheme="minorBidi" w:hAnsiTheme="minorHAnsi" w:eastAsiaTheme="minorHAnsi" w:asciiTheme="minorHAnsi" w:ascii="宋体" w:hAnsi="宋体" w:eastAsia="宋体" w:cs="宋体"/>
        </w:rPr>
        <w:t>材料和方法</w:t>
      </w:r>
    </w:p>
    <w:p w:rsidR="0018722C">
      <w:pPr>
        <w:pStyle w:val="Heading2"/>
        <w:topLinePunct/>
        <w:ind w:left="171" w:hangingChars="171" w:hanging="171"/>
      </w:pPr>
      <w:r>
        <w:t>1</w:t>
      </w:r>
      <w:r>
        <w:t>、</w:t>
      </w:r>
      <w:r>
        <w:t xml:space="preserve"> </w:t>
      </w:r>
      <w:r w:rsidRPr="00DB64CE">
        <w:t>原代培养的真皮成纤维细胞</w:t>
      </w:r>
    </w:p>
    <w:p w:rsidR="0018722C">
      <w:pPr>
        <w:topLinePunct/>
      </w:pPr>
      <w:r>
        <w:rPr>
          <w:rFonts w:ascii="宋体" w:hAnsi="宋体" w:eastAsia="宋体" w:hint="eastAsia"/>
        </w:rPr>
        <w:t>来源于实验二中所分离培养的原代成纤维细胞，细胞密度大致为</w:t>
      </w:r>
      <w:r>
        <w:t>2</w:t>
      </w:r>
      <w:r>
        <w:rPr>
          <w:rFonts w:ascii="宋体" w:hAnsi="宋体" w:eastAsia="宋体" w:hint="eastAsia"/>
        </w:rPr>
        <w:t>～</w:t>
      </w:r>
      <w:r>
        <w:t>5</w:t>
      </w:r>
      <w:r>
        <w:rPr>
          <w:rFonts w:ascii="宋体" w:hAnsi="宋体" w:eastAsia="宋体" w:hint="eastAsia"/>
        </w:rPr>
        <w:t>×</w:t>
      </w:r>
    </w:p>
    <w:p w:rsidR="0018722C">
      <w:pPr>
        <w:topLinePunct/>
      </w:pPr>
      <w:r>
        <w:t>10</w:t>
      </w:r>
      <w:r>
        <w:rPr>
          <w:vertAlign w:val="superscript"/>
          /&gt;
        </w:rPr>
        <w:t>5</w:t>
      </w:r>
      <w:r>
        <w:t>/</w:t>
      </w:r>
      <w:r>
        <w:t>ml</w:t>
      </w:r>
      <w:r>
        <w:rPr>
          <w:rFonts w:ascii="宋体" w:eastAsia="宋体" w:hint="eastAsia"/>
        </w:rPr>
        <w:t>。</w:t>
      </w:r>
    </w:p>
    <w:p w:rsidR="0018722C">
      <w:pPr>
        <w:pStyle w:val="Heading2"/>
        <w:topLinePunct/>
        <w:ind w:left="171" w:hangingChars="171" w:hanging="171"/>
      </w:pPr>
      <w:r>
        <w:t>2</w:t>
      </w:r>
      <w:r>
        <w:t>、</w:t>
      </w:r>
      <w:r>
        <w:t xml:space="preserve"> </w:t>
      </w:r>
      <w:r w:rsidRPr="00DB64CE">
        <w:t>试剂</w:t>
      </w:r>
    </w:p>
    <w:p w:rsidR="0018722C">
      <w:pPr>
        <w:topLinePunct/>
      </w:pPr>
      <w:r>
        <w:rPr>
          <w:rFonts w:ascii="宋体" w:eastAsia="宋体" w:hint="eastAsia"/>
        </w:rPr>
        <w:t>胎牛血清、小牛血清</w:t>
      </w:r>
      <w:r w:rsidR="001852F3">
        <w:t>美国</w:t>
      </w:r>
      <w:r>
        <w:t>Gibco-BRL</w:t>
      </w:r>
      <w:r/>
      <w:r>
        <w:rPr>
          <w:rFonts w:ascii="宋体" w:eastAsia="宋体" w:hint="eastAsia"/>
        </w:rPr>
        <w:t>公司</w:t>
      </w:r>
    </w:p>
    <w:p w:rsidR="0018722C">
      <w:pPr>
        <w:topLinePunct/>
      </w:pPr>
      <w:r>
        <w:t>DMEM</w:t>
      </w:r>
      <w:r>
        <w:rPr>
          <w:rFonts w:ascii="宋体" w:eastAsia="宋体" w:hint="eastAsia"/>
        </w:rPr>
        <w:t>（</w:t>
      </w:r>
      <w:r>
        <w:rPr>
          <w:rFonts w:ascii="宋体" w:eastAsia="宋体" w:hint="eastAsia"/>
        </w:rPr>
        <w:t xml:space="preserve">高糖</w:t>
      </w:r>
      <w:r>
        <w:rPr>
          <w:rFonts w:ascii="宋体" w:eastAsia="宋体" w:hint="eastAsia"/>
        </w:rPr>
        <w:t>）</w:t>
      </w:r>
      <w:r>
        <w:rPr>
          <w:rFonts w:ascii="宋体" w:eastAsia="宋体" w:hint="eastAsia"/>
        </w:rPr>
        <w:t>细胞培养液</w:t>
      </w:r>
      <w:r w:rsidR="001852F3">
        <w:t>美国</w:t>
      </w:r>
      <w:r>
        <w:t>Gibco-BRL</w:t>
      </w:r>
      <w:r/>
      <w:r>
        <w:rPr>
          <w:rFonts w:ascii="宋体" w:eastAsia="宋体" w:hint="eastAsia"/>
        </w:rPr>
        <w:t>公司</w:t>
      </w:r>
    </w:p>
    <w:p w:rsidR="0018722C">
      <w:pPr>
        <w:topLinePunct/>
      </w:pPr>
      <w:r>
        <w:rPr>
          <w:rFonts w:ascii="宋体" w:hAnsi="宋体" w:eastAsia="宋体" w:hint="eastAsia"/>
        </w:rPr>
        <w:t>胶原酶Ⅰ</w:t>
      </w:r>
      <w:r>
        <w:t>A</w:t>
      </w:r>
      <w:r>
        <w:rPr>
          <w:rFonts w:ascii="宋体" w:hAnsi="宋体" w:eastAsia="宋体" w:hint="eastAsia"/>
        </w:rPr>
        <w:t>、胰蛋白酶</w:t>
      </w:r>
      <w:r w:rsidR="001852F3">
        <w:t>美国</w:t>
      </w:r>
      <w:r>
        <w:t>Sigma</w:t>
      </w:r>
      <w:r/>
      <w:r>
        <w:rPr>
          <w:rFonts w:ascii="宋体" w:hAnsi="宋体" w:eastAsia="宋体" w:hint="eastAsia"/>
        </w:rPr>
        <w:t>公司</w:t>
      </w:r>
    </w:p>
    <w:p w:rsidR="0018722C">
      <w:pPr>
        <w:topLinePunct/>
      </w:pPr>
      <w:r>
        <w:t>QIAGEN</w:t>
      </w:r>
      <w:r>
        <w:rPr>
          <w:rFonts w:ascii="宋体" w:eastAsia="宋体" w:hint="eastAsia"/>
        </w:rPr>
        <w:t>－</w:t>
      </w:r>
      <w:r>
        <w:t>Tip</w:t>
      </w:r>
      <w:r>
        <w:t> </w:t>
      </w:r>
      <w:r>
        <w:t>500</w:t>
      </w:r>
      <w:r>
        <w:t> </w:t>
      </w:r>
      <w:r>
        <w:t>Endofree</w:t>
      </w:r>
      <w:r/>
      <w:r>
        <w:rPr>
          <w:rFonts w:ascii="宋体" w:eastAsia="宋体" w:hint="eastAsia"/>
        </w:rPr>
        <w:t>质粒纯化试剂盒</w:t>
      </w:r>
      <w:r w:rsidR="001852F3">
        <w:t>德国</w:t>
      </w:r>
      <w:r>
        <w:t>QIAGEN</w:t>
      </w:r>
      <w:r/>
      <w:r>
        <w:rPr>
          <w:rFonts w:ascii="宋体" w:eastAsia="宋体" w:hint="eastAsia"/>
        </w:rPr>
        <w:t>公司</w:t>
      </w:r>
    </w:p>
    <w:p w:rsidR="0018722C">
      <w:pPr>
        <w:topLinePunct/>
      </w:pPr>
      <w:r>
        <w:t>Lipofectamine2000</w:t>
      </w:r>
      <w:r>
        <w:rPr>
          <w:rFonts w:ascii="宋体" w:eastAsia="宋体" w:hint="eastAsia"/>
        </w:rPr>
        <w:t>脂质体转染试剂盒</w:t>
      </w:r>
      <w:r>
        <w:t>Invitrogen</w:t>
      </w:r>
      <w:r>
        <w:t> </w:t>
      </w:r>
      <w:r>
        <w:t>corporation</w:t>
      </w:r>
      <w:r/>
      <w:r>
        <w:rPr>
          <w:rFonts w:ascii="宋体" w:eastAsia="宋体" w:hint="eastAsia"/>
        </w:rPr>
        <w:t>公司</w:t>
      </w:r>
    </w:p>
    <w:p w:rsidR="0018722C">
      <w:pPr>
        <w:topLinePunct/>
      </w:pPr>
      <w:r>
        <w:t>Geneticin</w:t>
      </w:r>
      <w:r>
        <w:rPr>
          <w:rFonts w:ascii="宋体" w:eastAsia="宋体" w:hint="eastAsia"/>
        </w:rPr>
        <w:t>（</w:t>
      </w:r>
      <w:r>
        <w:t>G418</w:t>
      </w:r>
      <w:r>
        <w:rPr>
          <w:rFonts w:ascii="宋体" w:eastAsia="宋体" w:hint="eastAsia"/>
        </w:rPr>
        <w:t>）</w:t>
      </w:r>
      <w:r>
        <w:rPr>
          <w:rFonts w:ascii="宋体" w:eastAsia="宋体" w:hint="eastAsia"/>
        </w:rPr>
        <w:t>阳性细胞克隆筛选试剂</w:t>
      </w:r>
      <w:r w:rsidR="001852F3">
        <w:t>美国</w:t>
      </w:r>
      <w:r>
        <w:t>Gibco-BRL</w:t>
      </w:r>
      <w:r/>
      <w:r>
        <w:rPr>
          <w:rFonts w:ascii="宋体" w:eastAsia="宋体" w:hint="eastAsia"/>
        </w:rPr>
        <w:t>公司小鼠抗大鼠</w:t>
      </w:r>
      <w:r>
        <w:t>Myod1</w:t>
      </w:r>
      <w:r/>
      <w:r>
        <w:rPr>
          <w:rFonts w:ascii="宋体" w:eastAsia="宋体" w:hint="eastAsia"/>
        </w:rPr>
        <w:t>单克隆抗体</w:t>
      </w:r>
      <w:r w:rsidR="001852F3">
        <w:t>美国</w:t>
      </w:r>
      <w:r>
        <w:t>Santa</w:t>
      </w:r>
      <w:r>
        <w:t> </w:t>
      </w:r>
      <w:r>
        <w:t>Cruz</w:t>
      </w:r>
      <w:r/>
      <w:r>
        <w:rPr>
          <w:rFonts w:ascii="宋体" w:eastAsia="宋体" w:hint="eastAsia"/>
        </w:rPr>
        <w:t>公司</w:t>
      </w:r>
    </w:p>
    <w:p w:rsidR="0018722C">
      <w:pPr>
        <w:topLinePunct/>
      </w:pPr>
      <w:r>
        <w:rPr>
          <w:rFonts w:ascii="宋体" w:eastAsia="宋体" w:hint="eastAsia"/>
        </w:rPr>
        <w:t>小鼠抗大鼠</w:t>
      </w:r>
      <w:r>
        <w:t>Myog</w:t>
      </w:r>
      <w:r/>
      <w:r>
        <w:rPr>
          <w:rFonts w:ascii="宋体" w:eastAsia="宋体" w:hint="eastAsia"/>
        </w:rPr>
        <w:t>单克隆抗体</w:t>
      </w:r>
      <w:r w:rsidR="001852F3">
        <w:t>美国</w:t>
      </w:r>
      <w:r>
        <w:t>Santa</w:t>
      </w:r>
      <w:r>
        <w:t> </w:t>
      </w:r>
      <w:r>
        <w:t>Cruz</w:t>
      </w:r>
      <w:r/>
      <w:r>
        <w:rPr>
          <w:rFonts w:ascii="宋体" w:eastAsia="宋体" w:hint="eastAsia"/>
        </w:rPr>
        <w:t>公司</w:t>
      </w:r>
    </w:p>
    <w:p w:rsidR="0018722C">
      <w:pPr>
        <w:topLinePunct/>
      </w:pPr>
      <w:r>
        <w:rPr>
          <w:rFonts w:ascii="宋体" w:eastAsia="宋体" w:hint="eastAsia"/>
        </w:rPr>
        <w:t>兔抗大鼠结蛋白</w:t>
      </w:r>
      <w:r>
        <w:rPr>
          <w:rFonts w:ascii="宋体" w:eastAsia="宋体" w:hint="eastAsia"/>
        </w:rPr>
        <w:t>（</w:t>
      </w:r>
      <w:r>
        <w:t>anti-desmin</w:t>
      </w:r>
      <w:r>
        <w:rPr>
          <w:rFonts w:ascii="宋体" w:eastAsia="宋体" w:hint="eastAsia"/>
        </w:rPr>
        <w:t>）</w:t>
      </w:r>
      <w:r>
        <w:rPr>
          <w:rFonts w:ascii="宋体" w:eastAsia="宋体" w:hint="eastAsia"/>
        </w:rPr>
        <w:t>多克隆抗体</w:t>
      </w:r>
      <w:r w:rsidR="001852F3">
        <w:t>美国</w:t>
      </w:r>
      <w:r>
        <w:t>Santa</w:t>
      </w:r>
      <w:r>
        <w:t> </w:t>
      </w:r>
      <w:r>
        <w:t>Cruz</w:t>
      </w:r>
      <w:r/>
      <w:r>
        <w:rPr>
          <w:rFonts w:ascii="宋体" w:eastAsia="宋体" w:hint="eastAsia"/>
        </w:rPr>
        <w:t>公司</w:t>
      </w:r>
      <w:r w:rsidR="001852F3">
        <w:rPr>
          <w:rFonts w:ascii="宋体" w:eastAsia="宋体" w:hint="eastAsia"/>
        </w:rPr>
        <w:t xml:space="preserve">羊抗鼠</w:t>
      </w:r>
      <w:r>
        <w:t>IgG</w:t>
      </w:r>
      <w:r/>
      <w:r>
        <w:rPr>
          <w:rFonts w:ascii="宋体" w:eastAsia="宋体" w:hint="eastAsia"/>
        </w:rPr>
        <w:t>二抗、羊抗兔</w:t>
      </w:r>
      <w:r>
        <w:t>IgG</w:t>
      </w:r>
      <w:r/>
      <w:r>
        <w:rPr>
          <w:rFonts w:ascii="宋体" w:eastAsia="宋体" w:hint="eastAsia"/>
        </w:rPr>
        <w:t>荧光二抗</w:t>
      </w:r>
      <w:r w:rsidR="001852F3">
        <w:t>上海华美生物工程公</w:t>
      </w:r>
      <w:r w:rsidR="001852F3">
        <w:t>司</w:t>
      </w:r>
    </w:p>
    <w:p w:rsidR="0018722C">
      <w:pPr>
        <w:pStyle w:val="Heading2"/>
        <w:topLinePunct/>
        <w:ind w:left="171" w:hangingChars="171" w:hanging="171"/>
      </w:pPr>
      <w:r>
        <w:t>3</w:t>
      </w:r>
      <w:r>
        <w:t>、</w:t>
      </w:r>
      <w:r>
        <w:t xml:space="preserve"> </w:t>
      </w:r>
      <w:r w:rsidRPr="00DB64CE">
        <w:t>主要仪器</w:t>
      </w:r>
    </w:p>
    <w:p w:rsidR="0018722C">
      <w:pPr>
        <w:topLinePunct/>
      </w:pPr>
      <w:r>
        <w:t>Hera Cell</w:t>
      </w:r>
      <w:r/>
      <w:r>
        <w:rPr>
          <w:rFonts w:ascii="宋体" w:eastAsia="宋体" w:hint="eastAsia"/>
        </w:rPr>
        <w:t>二氧化碳细胞培养箱</w:t>
      </w:r>
      <w:r w:rsidR="001852F3">
        <w:t>德国</w:t>
      </w:r>
      <w:r>
        <w:t>Heraeus</w:t>
      </w:r>
      <w:r/>
      <w:r>
        <w:rPr>
          <w:rFonts w:ascii="宋体" w:eastAsia="宋体" w:hint="eastAsia"/>
        </w:rPr>
        <w:t>公司</w:t>
      </w:r>
    </w:p>
    <w:p w:rsidR="0018722C">
      <w:pPr>
        <w:topLinePunct/>
      </w:pPr>
      <w:r>
        <w:t>Heraeus</w:t>
      </w:r>
      <w:r/>
      <w:r>
        <w:rPr>
          <w:rFonts w:ascii="宋体" w:eastAsia="宋体" w:hint="eastAsia"/>
        </w:rPr>
        <w:t>高温干燥消毒箱</w:t>
      </w:r>
      <w:r w:rsidR="001852F3">
        <w:t>德国</w:t>
      </w:r>
      <w:r>
        <w:t>Heraeus</w:t>
      </w:r>
      <w:r>
        <w:rPr>
          <w:rFonts w:ascii="宋体" w:eastAsia="宋体" w:hint="eastAsia"/>
        </w:rPr>
        <w:t>公司</w:t>
      </w:r>
    </w:p>
    <w:p w:rsidR="0018722C">
      <w:pPr>
        <w:topLinePunct/>
      </w:pPr>
      <w:r>
        <w:t>IMT-2</w:t>
      </w:r>
      <w:r/>
      <w:r>
        <w:rPr>
          <w:rFonts w:ascii="宋体" w:eastAsia="宋体" w:hint="eastAsia"/>
        </w:rPr>
        <w:t>型倒置显微镜</w:t>
      </w:r>
      <w:r w:rsidR="001852F3">
        <w:t>日本</w:t>
      </w:r>
      <w:r>
        <w:t>Olympus</w:t>
      </w:r>
      <w:r/>
      <w:r>
        <w:rPr>
          <w:rFonts w:ascii="宋体" w:eastAsia="宋体" w:hint="eastAsia"/>
        </w:rPr>
        <w:t>公司</w:t>
      </w:r>
    </w:p>
    <w:p w:rsidR="0018722C">
      <w:pPr>
        <w:topLinePunct/>
      </w:pPr>
      <w:r>
        <w:rPr>
          <w:rFonts w:ascii="宋体" w:eastAsia="宋体" w:hint="eastAsia"/>
        </w:rPr>
        <w:t>超净工作台</w:t>
      </w:r>
      <w:r w:rsidR="001852F3">
        <w:t>上海净化设备厂</w:t>
      </w:r>
    </w:p>
    <w:p w:rsidR="0018722C">
      <w:pPr>
        <w:topLinePunct/>
      </w:pPr>
      <w:r>
        <w:rPr>
          <w:rFonts w:ascii="宋体" w:eastAsia="宋体" w:hint="eastAsia"/>
        </w:rPr>
        <w:t>冷冻高速离心机</w:t>
      </w:r>
      <w:r w:rsidR="001852F3">
        <w:t>美国</w:t>
      </w:r>
      <w:r>
        <w:t>Bio-Rad</w:t>
      </w:r>
      <w:r/>
      <w:r>
        <w:rPr>
          <w:rFonts w:ascii="宋体" w:eastAsia="宋体" w:hint="eastAsia"/>
        </w:rPr>
        <w:t>公司</w:t>
      </w:r>
    </w:p>
    <w:p w:rsidR="0018722C">
      <w:pPr>
        <w:topLinePunct/>
      </w:pPr>
      <w:r>
        <w:rPr>
          <w:rFonts w:ascii="宋体" w:eastAsia="宋体" w:hint="eastAsia"/>
        </w:rPr>
        <w:t>凝胶成像扫描仪</w:t>
      </w:r>
      <w:r>
        <w:t>Pharmacia</w:t>
      </w:r>
      <w:r/>
      <w:r>
        <w:rPr>
          <w:rFonts w:ascii="宋体" w:eastAsia="宋体" w:hint="eastAsia"/>
        </w:rPr>
        <w:t>公司</w:t>
      </w:r>
    </w:p>
    <w:p w:rsidR="0018722C">
      <w:pPr>
        <w:topLinePunct/>
      </w:pPr>
      <w:r>
        <w:rPr>
          <w:rFonts w:ascii="宋体" w:eastAsia="宋体" w:hint="eastAsia"/>
        </w:rPr>
        <w:t>荧光显微镜</w:t>
      </w:r>
      <w:r w:rsidR="001852F3">
        <w:t>日本</w:t>
      </w:r>
      <w:r>
        <w:t>Olympus</w:t>
      </w:r>
      <w:r/>
      <w:r>
        <w:rPr>
          <w:rFonts w:ascii="宋体" w:eastAsia="宋体" w:hint="eastAsia"/>
        </w:rPr>
        <w:t>公司</w:t>
      </w:r>
    </w:p>
    <w:p w:rsidR="0018722C">
      <w:pPr>
        <w:topLinePunct/>
      </w:pPr>
      <w:r>
        <w:rPr>
          <w:rFonts w:ascii="宋体" w:eastAsia="宋体" w:hint="eastAsia"/>
        </w:rPr>
        <w:t>核酸电泳系统、蛋白电泳系统</w:t>
      </w:r>
      <w:r w:rsidR="001852F3">
        <w:t>美国</w:t>
      </w:r>
      <w:r>
        <w:t>Bio-Rad</w:t>
      </w:r>
      <w:r/>
      <w:r>
        <w:rPr>
          <w:rFonts w:ascii="宋体" w:eastAsia="宋体" w:hint="eastAsia"/>
        </w:rPr>
        <w:t>公司</w:t>
      </w:r>
    </w:p>
    <w:p w:rsidR="0018722C">
      <w:pPr>
        <w:pStyle w:val="Heading2"/>
        <w:topLinePunct/>
        <w:ind w:left="171" w:hangingChars="171" w:hanging="171"/>
      </w:pPr>
      <w:r>
        <w:t>4</w:t>
      </w:r>
      <w:r>
        <w:t>、</w:t>
      </w:r>
      <w:r>
        <w:t xml:space="preserve"> </w:t>
      </w:r>
      <w:r w:rsidRPr="00DB64CE">
        <w:t>实验方法</w:t>
      </w:r>
    </w:p>
    <w:p w:rsidR="0018722C">
      <w:pPr>
        <w:pStyle w:val="cw18"/>
        <w:topLinePunct/>
      </w:pPr>
      <w:r>
        <w:rPr>
          <w:rFonts w:ascii="宋体" w:hAnsi="宋体" w:eastAsia="宋体" w:hint="eastAsia"/>
        </w:rPr>
        <w:t>24.1</w:t>
      </w:r>
      <w:r>
        <w:rPr>
          <w:rFonts w:ascii="宋体" w:hAnsi="宋体" w:eastAsia="宋体" w:hint="eastAsia"/>
        </w:rPr>
        <w:t>转染用低内毒素质粒的纯化</w:t>
      </w:r>
      <w:r>
        <w:rPr>
          <w:rFonts w:ascii="宋体" w:hAnsi="宋体" w:eastAsia="宋体" w:hint="eastAsia"/>
        </w:rPr>
        <w:t>（</w:t>
      </w:r>
      <w:r>
        <w:rPr>
          <w:rFonts w:ascii="宋体" w:hAnsi="宋体" w:eastAsia="宋体" w:hint="eastAsia"/>
        </w:rPr>
        <w:t>参照试剂盒说明书进行操作</w:t>
      </w:r>
      <w:r>
        <w:rPr>
          <w:rFonts w:ascii="宋体" w:hAnsi="宋体" w:eastAsia="宋体" w:hint="eastAsia"/>
        </w:rPr>
        <w:t>）</w:t>
      </w:r>
      <w:r w:rsidR="001852F3">
        <w:rPr>
          <w:rFonts w:ascii="宋体" w:hAnsi="宋体" w:eastAsia="宋体" w:hint="eastAsia"/>
        </w:rPr>
        <w:t xml:space="preserve">取－</w:t>
      </w:r>
      <w:r>
        <w:t>80</w:t>
      </w:r>
      <w:r>
        <w:rPr>
          <w:rFonts w:ascii="宋体" w:hAnsi="宋体" w:eastAsia="宋体" w:hint="eastAsia"/>
        </w:rPr>
        <w:t>℃冻存的菌种进行划平板，用</w:t>
      </w:r>
      <w:r>
        <w:t>Amp</w:t>
      </w:r>
      <w:r/>
      <w:r>
        <w:rPr>
          <w:rFonts w:ascii="宋体" w:hAnsi="宋体" w:eastAsia="宋体" w:hint="eastAsia"/>
        </w:rPr>
        <w:t>进行筛选。</w:t>
      </w:r>
    </w:p>
    <w:p w:rsidR="0018722C">
      <w:pPr>
        <w:topLinePunct/>
      </w:pPr>
      <w:r>
        <w:rPr>
          <w:rFonts w:ascii="宋体" w:hAnsi="宋体" w:eastAsia="宋体" w:hint="eastAsia"/>
        </w:rPr>
        <w:t>挑取单克隆菌种至初始培养基</w:t>
      </w:r>
      <w:r>
        <w:t>2</w:t>
      </w:r>
      <w:r>
        <w:rPr>
          <w:rFonts w:ascii="宋体" w:hAnsi="宋体" w:eastAsia="宋体" w:hint="eastAsia"/>
        </w:rPr>
        <w:t>～</w:t>
      </w:r>
      <w:r>
        <w:t>5ml LB</w:t>
      </w:r>
      <w:r>
        <w:rPr>
          <w:rFonts w:ascii="宋体" w:hAnsi="宋体" w:eastAsia="宋体" w:hint="eastAsia"/>
        </w:rPr>
        <w:t>液中，内含</w:t>
      </w:r>
      <w:r>
        <w:t>50ug</w:t>
      </w:r>
      <w:r>
        <w:t>/</w:t>
      </w:r>
      <w:r>
        <w:t xml:space="preserve">ul</w:t>
      </w:r>
      <w:r>
        <w:rPr>
          <w:rFonts w:ascii="宋体" w:hAnsi="宋体" w:eastAsia="宋体" w:hint="eastAsia"/>
        </w:rPr>
        <w:t>氨苄青霉素，</w:t>
      </w:r>
      <w:r>
        <w:rPr>
          <w:rFonts w:ascii="宋体" w:hAnsi="宋体" w:eastAsia="宋体" w:hint="eastAsia"/>
        </w:rPr>
        <w:t>置于</w:t>
      </w:r>
      <w:r>
        <w:t>37</w:t>
      </w:r>
      <w:r>
        <w:rPr>
          <w:rFonts w:ascii="宋体" w:hAnsi="宋体" w:eastAsia="宋体" w:hint="eastAsia"/>
        </w:rPr>
        <w:t>℃、</w:t>
      </w:r>
      <w:r>
        <w:t>250rpm</w:t>
      </w:r>
      <w:r>
        <w:rPr>
          <w:rFonts w:ascii="宋体" w:hAnsi="宋体" w:eastAsia="宋体" w:hint="eastAsia"/>
        </w:rPr>
        <w:t>培养箱中摇菌培养</w:t>
      </w:r>
      <w:r>
        <w:t>8</w:t>
      </w:r>
      <w:r>
        <w:rPr>
          <w:rFonts w:ascii="宋体" w:hAnsi="宋体" w:eastAsia="宋体" w:hint="eastAsia"/>
        </w:rPr>
        <w:t>～</w:t>
      </w:r>
      <w:r>
        <w:t>12</w:t>
      </w:r>
      <w:r>
        <w:rPr>
          <w:rFonts w:ascii="宋体" w:hAnsi="宋体" w:eastAsia="宋体" w:hint="eastAsia"/>
        </w:rPr>
        <w:t>小时。</w:t>
      </w:r>
    </w:p>
    <w:p w:rsidR="0018722C">
      <w:pPr>
        <w:topLinePunct/>
      </w:pPr>
      <w:r>
        <w:rPr>
          <w:rFonts w:ascii="宋体" w:hAnsi="宋体" w:eastAsia="宋体" w:hint="eastAsia"/>
        </w:rPr>
        <w:t>稀释初始培养基至</w:t>
      </w:r>
      <w:r>
        <w:t>1</w:t>
      </w:r>
      <w:r>
        <w:t>/</w:t>
      </w:r>
      <w:r>
        <w:t>100</w:t>
      </w:r>
      <w:r>
        <w:rPr>
          <w:rFonts w:ascii="宋体" w:hAnsi="宋体" w:eastAsia="宋体" w:hint="eastAsia"/>
        </w:rPr>
        <w:t>，从初始培养基中吸取</w:t>
      </w:r>
      <w:r>
        <w:t>1ml</w:t>
      </w:r>
      <w:r>
        <w:rPr>
          <w:rFonts w:ascii="宋体" w:hAnsi="宋体" w:eastAsia="宋体" w:hint="eastAsia"/>
        </w:rPr>
        <w:t>加入</w:t>
      </w:r>
      <w:r>
        <w:t>100mlLB</w:t>
      </w:r>
      <w:r>
        <w:rPr>
          <w:rFonts w:ascii="宋体" w:hAnsi="宋体" w:eastAsia="宋体" w:hint="eastAsia"/>
        </w:rPr>
        <w:t>培养液中</w:t>
      </w:r>
      <w:r>
        <w:rPr>
          <w:rFonts w:ascii="宋体" w:hAnsi="宋体" w:eastAsia="宋体" w:hint="eastAsia"/>
        </w:rPr>
        <w:t>，</w:t>
      </w:r>
      <w:r>
        <w:rPr>
          <w:rFonts w:ascii="宋体" w:hAnsi="宋体" w:eastAsia="宋体" w:hint="eastAsia"/>
        </w:rPr>
        <w:t>置于</w:t>
      </w:r>
      <w:r>
        <w:t>37</w:t>
      </w:r>
      <w:r>
        <w:rPr>
          <w:rFonts w:ascii="宋体" w:hAnsi="宋体" w:eastAsia="宋体" w:hint="eastAsia"/>
        </w:rPr>
        <w:t>℃、</w:t>
      </w:r>
      <w:r>
        <w:t>250rpm</w:t>
      </w:r>
      <w:r>
        <w:rPr>
          <w:rFonts w:ascii="宋体" w:hAnsi="宋体" w:eastAsia="宋体" w:hint="eastAsia"/>
        </w:rPr>
        <w:t>培养箱摇菌培养</w:t>
      </w:r>
      <w:r>
        <w:t>8</w:t>
      </w:r>
      <w:r>
        <w:rPr>
          <w:rFonts w:ascii="宋体" w:hAnsi="宋体" w:eastAsia="宋体" w:hint="eastAsia"/>
        </w:rPr>
        <w:t>～</w:t>
      </w:r>
      <w:r>
        <w:t>12</w:t>
      </w:r>
      <w:r>
        <w:rPr>
          <w:rFonts w:ascii="宋体" w:hAnsi="宋体" w:eastAsia="宋体" w:hint="eastAsia"/>
        </w:rPr>
        <w:t>小时。</w:t>
      </w:r>
    </w:p>
    <w:p w:rsidR="0018722C">
      <w:pPr>
        <w:topLinePunct/>
      </w:pPr>
      <w:r>
        <w:rPr>
          <w:rFonts w:ascii="宋体" w:hAnsi="宋体" w:eastAsia="宋体" w:hint="eastAsia"/>
        </w:rPr>
        <w:t>利用</w:t>
      </w:r>
      <w:r>
        <w:t>Beckman JA-10</w:t>
      </w:r>
      <w:r>
        <w:rPr>
          <w:rFonts w:ascii="宋体" w:hAnsi="宋体" w:eastAsia="宋体" w:hint="eastAsia"/>
        </w:rPr>
        <w:t>转子，于</w:t>
      </w:r>
      <w:r>
        <w:t>4</w:t>
      </w:r>
      <w:r>
        <w:rPr>
          <w:rFonts w:ascii="宋体" w:hAnsi="宋体" w:eastAsia="宋体" w:hint="eastAsia"/>
        </w:rPr>
        <w:t>℃，</w:t>
      </w:r>
      <w:r>
        <w:t>6000rpm</w:t>
      </w:r>
      <w:r>
        <w:rPr>
          <w:rFonts w:ascii="宋体" w:hAnsi="宋体" w:eastAsia="宋体" w:hint="eastAsia"/>
        </w:rPr>
        <w:t>进行离心分离，离心</w:t>
      </w:r>
      <w:r>
        <w:t>15</w:t>
      </w:r>
      <w:r>
        <w:rPr>
          <w:rFonts w:ascii="宋体" w:hAnsi="宋体" w:eastAsia="宋体" w:hint="eastAsia"/>
        </w:rPr>
        <w:t>分钟</w:t>
      </w:r>
      <w:r>
        <w:rPr>
          <w:rFonts w:ascii="宋体" w:hAnsi="宋体" w:eastAsia="宋体" w:hint="eastAsia"/>
        </w:rPr>
        <w:t>，</w:t>
      </w:r>
      <w:r>
        <w:rPr>
          <w:rFonts w:ascii="宋体" w:hAnsi="宋体" w:eastAsia="宋体" w:hint="eastAsia"/>
        </w:rPr>
        <w:t>弃去上清，收集细菌。</w:t>
      </w:r>
    </w:p>
    <w:p w:rsidR="0018722C">
      <w:pPr>
        <w:topLinePunct/>
      </w:pPr>
      <w:r>
        <w:rPr>
          <w:rFonts w:ascii="宋体" w:eastAsia="宋体" w:hint="eastAsia"/>
        </w:rPr>
        <w:t>将细菌重悬于</w:t>
      </w:r>
      <w:r>
        <w:t>10ml Buffer P1</w:t>
      </w:r>
      <w:r>
        <w:rPr>
          <w:rFonts w:ascii="宋体" w:eastAsia="宋体" w:hint="eastAsia"/>
        </w:rPr>
        <w:t>溶液中，用涡轮振荡器进行震荡，充分混合均匀。</w:t>
      </w:r>
    </w:p>
    <w:p w:rsidR="0018722C">
      <w:pPr>
        <w:topLinePunct/>
      </w:pPr>
      <w:r>
        <w:rPr>
          <w:rFonts w:ascii="宋体" w:eastAsia="宋体" w:hint="eastAsia"/>
        </w:rPr>
        <w:t>用吸管加入</w:t>
      </w:r>
      <w:r>
        <w:t>10ml Buffer P2</w:t>
      </w:r>
      <w:r>
        <w:rPr>
          <w:rFonts w:ascii="宋体" w:eastAsia="宋体" w:hint="eastAsia"/>
        </w:rPr>
        <w:t>溶液，轻柔混合均匀，上下颠倒混合</w:t>
      </w:r>
      <w:r>
        <w:t>4</w:t>
      </w:r>
      <w:r>
        <w:rPr>
          <w:rFonts w:ascii="宋体" w:eastAsia="宋体" w:hint="eastAsia"/>
        </w:rPr>
        <w:t>～</w:t>
      </w:r>
      <w:r>
        <w:t>6</w:t>
      </w:r>
      <w:r>
        <w:rPr>
          <w:rFonts w:ascii="宋体" w:eastAsia="宋体" w:hint="eastAsia"/>
        </w:rPr>
        <w:t>次，</w:t>
      </w:r>
      <w:r w:rsidR="001852F3">
        <w:rPr>
          <w:rFonts w:ascii="宋体" w:eastAsia="宋体" w:hint="eastAsia"/>
        </w:rPr>
        <w:t xml:space="preserve">室温放置</w:t>
      </w:r>
      <w:r>
        <w:t>5</w:t>
      </w:r>
      <w:r>
        <w:rPr>
          <w:rFonts w:ascii="宋体" w:eastAsia="宋体" w:hint="eastAsia"/>
        </w:rPr>
        <w:t>分钟。在此期间，将</w:t>
      </w:r>
      <w:r>
        <w:t>QIAfilter</w:t>
      </w:r>
      <w:r>
        <w:rPr>
          <w:rFonts w:ascii="宋体" w:eastAsia="宋体" w:hint="eastAsia"/>
        </w:rPr>
        <w:t>的出口</w:t>
      </w:r>
      <w:r>
        <w:rPr>
          <w:rFonts w:ascii="宋体" w:eastAsia="宋体" w:hint="eastAsia"/>
        </w:rPr>
        <w:t>盖子</w:t>
      </w:r>
      <w:r>
        <w:rPr>
          <w:rFonts w:ascii="宋体" w:eastAsia="宋体" w:hint="eastAsia"/>
        </w:rPr>
        <w:t>旋紧，放置于试管中。</w:t>
      </w:r>
    </w:p>
    <w:p w:rsidR="0018722C">
      <w:pPr>
        <w:topLinePunct/>
      </w:pPr>
      <w:r>
        <w:rPr>
          <w:rFonts w:ascii="宋体" w:eastAsia="宋体" w:hint="eastAsia"/>
        </w:rPr>
        <w:t>用吸管加入预冷的</w:t>
      </w:r>
      <w:r>
        <w:t>10ml Buffer P3</w:t>
      </w:r>
      <w:r>
        <w:rPr>
          <w:rFonts w:ascii="宋体" w:eastAsia="宋体" w:hint="eastAsia"/>
        </w:rPr>
        <w:t>，上下颠倒混合</w:t>
      </w:r>
      <w:r>
        <w:t>4</w:t>
      </w:r>
      <w:r>
        <w:rPr>
          <w:rFonts w:ascii="宋体" w:eastAsia="宋体" w:hint="eastAsia"/>
        </w:rPr>
        <w:t>～</w:t>
      </w:r>
      <w:r>
        <w:t>6</w:t>
      </w:r>
      <w:r>
        <w:rPr>
          <w:rFonts w:ascii="宋体" w:eastAsia="宋体" w:hint="eastAsia"/>
        </w:rPr>
        <w:t>次。</w:t>
      </w:r>
    </w:p>
    <w:p w:rsidR="0018722C">
      <w:pPr>
        <w:topLinePunct/>
      </w:pPr>
      <w:r>
        <w:rPr>
          <w:rFonts w:ascii="宋体" w:eastAsia="宋体" w:hint="eastAsia"/>
        </w:rPr>
        <w:t>用吸管将裂解液立即加入至</w:t>
      </w:r>
      <w:r>
        <w:t>QIAfilter Cartridge</w:t>
      </w:r>
      <w:r>
        <w:rPr>
          <w:rFonts w:ascii="宋体" w:eastAsia="宋体" w:hint="eastAsia"/>
        </w:rPr>
        <w:t>中混合均匀，室温反应</w:t>
      </w:r>
      <w:r>
        <w:t>10 </w:t>
      </w:r>
      <w:r>
        <w:rPr>
          <w:rFonts w:ascii="宋体" w:eastAsia="宋体" w:hint="eastAsia"/>
        </w:rPr>
        <w:t>分</w:t>
      </w:r>
    </w:p>
    <w:p w:rsidR="0018722C">
      <w:pPr>
        <w:topLinePunct/>
      </w:pPr>
      <w:r>
        <w:rPr>
          <w:rFonts w:ascii="宋体" w:eastAsia="宋体" w:hint="eastAsia"/>
        </w:rPr>
        <w:t>钟。</w:t>
      </w:r>
    </w:p>
    <w:p w:rsidR="0018722C">
      <w:pPr>
        <w:topLinePunct/>
      </w:pPr>
      <w:r>
        <w:rPr>
          <w:rFonts w:ascii="宋体" w:eastAsia="宋体" w:hint="eastAsia"/>
        </w:rPr>
        <w:t>将出口</w:t>
      </w:r>
      <w:r>
        <w:rPr>
          <w:rFonts w:ascii="宋体" w:eastAsia="宋体" w:hint="eastAsia"/>
        </w:rPr>
        <w:t>盖子</w:t>
      </w:r>
      <w:r>
        <w:rPr>
          <w:rFonts w:ascii="宋体" w:eastAsia="宋体" w:hint="eastAsia"/>
        </w:rPr>
        <w:t>移除，插入塞柱，将过滤裂解液收集至</w:t>
      </w:r>
      <w:r>
        <w:t>50ml Endofree</w:t>
      </w:r>
      <w:r>
        <w:rPr>
          <w:rFonts w:ascii="宋体" w:eastAsia="宋体" w:hint="eastAsia"/>
        </w:rPr>
        <w:t>管中。用吸管滴加</w:t>
      </w:r>
      <w:r>
        <w:t>2</w:t>
      </w:r>
      <w:r>
        <w:t>.</w:t>
      </w:r>
      <w:r>
        <w:t>5ml ER</w:t>
      </w:r>
      <w:r>
        <w:rPr>
          <w:rFonts w:ascii="宋体" w:eastAsia="宋体" w:hint="eastAsia"/>
        </w:rPr>
        <w:t>至滤过的裂解液中，上下颠倒混合均匀</w:t>
      </w:r>
      <w:r>
        <w:t>10</w:t>
      </w:r>
      <w:r>
        <w:rPr>
          <w:rFonts w:ascii="宋体" w:eastAsia="宋体" w:hint="eastAsia"/>
        </w:rPr>
        <w:t>次，置于</w:t>
      </w:r>
      <w:r>
        <w:rPr>
          <w:rFonts w:ascii="宋体" w:eastAsia="宋体" w:hint="eastAsia"/>
        </w:rPr>
        <w:t>冰</w:t>
      </w:r>
    </w:p>
    <w:p w:rsidR="0018722C">
      <w:pPr>
        <w:topLinePunct/>
      </w:pPr>
      <w:r>
        <w:rPr>
          <w:rFonts w:ascii="宋体" w:eastAsia="宋体" w:hint="eastAsia"/>
        </w:rPr>
        <w:t>上反应</w:t>
      </w:r>
      <w:r>
        <w:t>30</w:t>
      </w:r>
      <w:r>
        <w:rPr>
          <w:rFonts w:ascii="宋体" w:eastAsia="宋体" w:hint="eastAsia"/>
        </w:rPr>
        <w:t>分钟。</w:t>
      </w:r>
    </w:p>
    <w:p w:rsidR="0018722C">
      <w:pPr>
        <w:topLinePunct/>
      </w:pPr>
      <w:r>
        <w:rPr>
          <w:rFonts w:ascii="宋体" w:eastAsia="宋体" w:hint="eastAsia"/>
        </w:rPr>
        <w:t>用</w:t>
      </w:r>
      <w:r>
        <w:t>10ml</w:t>
      </w:r>
      <w:r>
        <w:rPr>
          <w:rFonts w:ascii="宋体" w:eastAsia="宋体" w:hint="eastAsia"/>
        </w:rPr>
        <w:t>平衡</w:t>
      </w:r>
      <w:r>
        <w:t>QIAGEN-tip500</w:t>
      </w:r>
      <w:r>
        <w:rPr>
          <w:rFonts w:ascii="宋体" w:eastAsia="宋体" w:hint="eastAsia"/>
        </w:rPr>
        <w:t>柱，用吸管将裂解液加入至</w:t>
      </w:r>
      <w:r>
        <w:t>QIAGEN-tip500</w:t>
      </w:r>
    </w:p>
    <w:p w:rsidR="0018722C">
      <w:pPr>
        <w:topLinePunct/>
      </w:pPr>
      <w:r>
        <w:rPr>
          <w:rFonts w:ascii="宋体" w:eastAsia="宋体" w:hint="eastAsia"/>
        </w:rPr>
        <w:t>柱中，待其自然流出。</w:t>
      </w:r>
    </w:p>
    <w:p w:rsidR="0018722C">
      <w:pPr>
        <w:topLinePunct/>
      </w:pPr>
      <w:r>
        <w:rPr>
          <w:rFonts w:ascii="宋体" w:hAnsi="宋体" w:eastAsia="宋体" w:hint="eastAsia"/>
        </w:rPr>
        <w:t>用吸管滴加</w:t>
      </w:r>
      <w:r>
        <w:t>2</w:t>
      </w:r>
      <w:r>
        <w:rPr>
          <w:rFonts w:ascii="宋体" w:hAnsi="宋体" w:eastAsia="宋体" w:hint="eastAsia"/>
        </w:rPr>
        <w:t>×</w:t>
      </w:r>
      <w:r>
        <w:t>30ml Buffer QC</w:t>
      </w:r>
      <w:r>
        <w:rPr>
          <w:rFonts w:ascii="宋体" w:hAnsi="宋体" w:eastAsia="宋体" w:hint="eastAsia"/>
        </w:rPr>
        <w:t>漂洗</w:t>
      </w:r>
      <w:r>
        <w:t>QIAGEN-tip500</w:t>
      </w:r>
      <w:r>
        <w:rPr>
          <w:rFonts w:ascii="宋体" w:hAnsi="宋体" w:eastAsia="宋体" w:hint="eastAsia"/>
        </w:rPr>
        <w:t>柱。</w:t>
      </w:r>
      <w:r>
        <w:rPr>
          <w:rFonts w:ascii="宋体" w:hAnsi="宋体" w:eastAsia="宋体" w:hint="eastAsia"/>
        </w:rPr>
        <w:t>用吸管加入</w:t>
      </w:r>
      <w:r>
        <w:t>15 ml Buffer QN</w:t>
      </w:r>
      <w:r>
        <w:rPr>
          <w:rFonts w:ascii="宋体" w:hAnsi="宋体" w:eastAsia="宋体" w:hint="eastAsia"/>
        </w:rPr>
        <w:t>洗出</w:t>
      </w:r>
      <w:r>
        <w:t>DNA</w:t>
      </w:r>
      <w:r>
        <w:rPr>
          <w:rFonts w:ascii="宋体" w:hAnsi="宋体" w:eastAsia="宋体" w:hint="eastAsia"/>
        </w:rPr>
        <w:t>。</w:t>
      </w:r>
    </w:p>
    <w:p w:rsidR="0018722C">
      <w:pPr>
        <w:topLinePunct/>
      </w:pPr>
      <w:r>
        <w:rPr>
          <w:rFonts w:ascii="宋体" w:eastAsia="宋体" w:hint="eastAsia"/>
        </w:rPr>
        <w:t>用吸管吸取</w:t>
      </w:r>
      <w:r>
        <w:t>10</w:t>
      </w:r>
      <w:r>
        <w:t>.</w:t>
      </w:r>
      <w:r>
        <w:t>5ml</w:t>
      </w:r>
      <w:r>
        <w:rPr>
          <w:rFonts w:ascii="宋体" w:eastAsia="宋体" w:hint="eastAsia"/>
        </w:rPr>
        <w:t>室温的异丙醇加入至洗出的</w:t>
      </w:r>
      <w:r>
        <w:t>DNA</w:t>
      </w:r>
      <w:r>
        <w:rPr>
          <w:rFonts w:ascii="宋体" w:eastAsia="宋体" w:hint="eastAsia"/>
        </w:rPr>
        <w:t>，混合均匀，立即置于</w:t>
      </w:r>
    </w:p>
    <w:p w:rsidR="0018722C">
      <w:pPr>
        <w:topLinePunct/>
      </w:pPr>
      <w:r>
        <w:t>4</w:t>
      </w:r>
      <w:r>
        <w:rPr>
          <w:rFonts w:ascii="宋体" w:hAnsi="宋体" w:eastAsia="宋体" w:hint="eastAsia"/>
        </w:rPr>
        <w:t>℃，</w:t>
      </w:r>
      <w:r>
        <w:t>15000rpm</w:t>
      </w:r>
      <w:r>
        <w:rPr>
          <w:rFonts w:ascii="宋体" w:hAnsi="宋体" w:eastAsia="宋体" w:hint="eastAsia"/>
        </w:rPr>
        <w:t>的离心机中离心</w:t>
      </w:r>
      <w:r>
        <w:t>30</w:t>
      </w:r>
      <w:r>
        <w:rPr>
          <w:rFonts w:ascii="宋体" w:hAnsi="宋体" w:eastAsia="宋体" w:hint="eastAsia"/>
        </w:rPr>
        <w:t>分钟，弃去上清液。用吸管加入</w:t>
      </w:r>
      <w:r>
        <w:t>5ml 70%</w:t>
      </w:r>
      <w:r>
        <w:rPr>
          <w:rFonts w:ascii="宋体" w:hAnsi="宋体" w:eastAsia="宋体" w:hint="eastAsia"/>
        </w:rPr>
        <w:t>的乙醇漂洗</w:t>
      </w:r>
      <w:r>
        <w:t>DNA</w:t>
      </w:r>
      <w:r>
        <w:rPr>
          <w:rFonts w:ascii="宋体" w:hAnsi="宋体" w:eastAsia="宋体" w:hint="eastAsia"/>
        </w:rPr>
        <w:t>。</w:t>
      </w:r>
    </w:p>
    <w:p w:rsidR="0018722C">
      <w:pPr>
        <w:topLinePunct/>
      </w:pPr>
      <w:r>
        <w:rPr>
          <w:rFonts w:ascii="宋体" w:hAnsi="宋体" w:eastAsia="宋体" w:hint="eastAsia"/>
        </w:rPr>
        <w:t>置于</w:t>
      </w:r>
      <w:r>
        <w:t>4</w:t>
      </w:r>
      <w:r>
        <w:rPr>
          <w:rFonts w:ascii="宋体" w:hAnsi="宋体" w:eastAsia="宋体" w:hint="eastAsia"/>
        </w:rPr>
        <w:t>℃，</w:t>
      </w:r>
      <w:r>
        <w:t>15000rpm</w:t>
      </w:r>
      <w:r>
        <w:rPr>
          <w:rFonts w:ascii="宋体" w:hAnsi="宋体" w:eastAsia="宋体" w:hint="eastAsia"/>
        </w:rPr>
        <w:t>的离心机中离心</w:t>
      </w:r>
      <w:r>
        <w:t>10</w:t>
      </w:r>
      <w:r>
        <w:rPr>
          <w:rFonts w:ascii="宋体" w:hAnsi="宋体" w:eastAsia="宋体" w:hint="eastAsia"/>
        </w:rPr>
        <w:t>分钟。</w:t>
      </w:r>
    </w:p>
    <w:p w:rsidR="0018722C">
      <w:pPr>
        <w:topLinePunct/>
      </w:pPr>
      <w:r>
        <w:rPr>
          <w:rFonts w:ascii="宋体" w:eastAsia="宋体" w:hint="eastAsia"/>
        </w:rPr>
        <w:t>在空气自然干燥</w:t>
      </w:r>
      <w:r>
        <w:t>5</w:t>
      </w:r>
      <w:r>
        <w:rPr>
          <w:rFonts w:ascii="宋体" w:eastAsia="宋体" w:hint="eastAsia"/>
        </w:rPr>
        <w:t>～</w:t>
      </w:r>
      <w:r>
        <w:t>10</w:t>
      </w:r>
      <w:r>
        <w:rPr>
          <w:rFonts w:ascii="宋体" w:eastAsia="宋体" w:hint="eastAsia"/>
        </w:rPr>
        <w:t>分钟，重新溶解</w:t>
      </w:r>
      <w:r>
        <w:t>DNA</w:t>
      </w:r>
      <w:r>
        <w:rPr>
          <w:rFonts w:ascii="宋体" w:eastAsia="宋体" w:hint="eastAsia"/>
        </w:rPr>
        <w:t>至</w:t>
      </w:r>
      <w:r>
        <w:t>TE</w:t>
      </w:r>
      <w:r>
        <w:rPr>
          <w:rFonts w:ascii="宋体" w:eastAsia="宋体" w:hint="eastAsia"/>
        </w:rPr>
        <w:t>中保存备用。</w:t>
      </w:r>
    </w:p>
    <w:p w:rsidR="0018722C">
      <w:pPr>
        <w:pStyle w:val="cw18"/>
        <w:topLinePunct/>
      </w:pPr>
      <w:r>
        <w:rPr>
          <w:rFonts w:ascii="宋体" w:hAnsi="宋体" w:eastAsia="宋体" w:hint="eastAsia"/>
        </w:rPr>
        <w:t>24.2 </w:t>
      </w:r>
      <w:r>
        <w:t>pVAX1-Myod1-IRES2-Myog-IRES2-EGFP</w:t>
      </w:r>
      <w:r/>
      <w:r>
        <w:rPr>
          <w:rFonts w:ascii="宋体" w:hAnsi="宋体" w:eastAsia="宋体" w:hint="eastAsia"/>
        </w:rPr>
        <w:t>真核表达载体的瞬时转染实验</w:t>
      </w:r>
      <w:r>
        <w:rPr>
          <w:rFonts w:ascii="宋体" w:hAnsi="宋体" w:eastAsia="宋体" w:hint="eastAsia"/>
        </w:rPr>
        <w:t>在转染实验的前一天，培养皿中的细胞汇合率约为</w:t>
      </w:r>
      <w:r>
        <w:t>80%</w:t>
      </w:r>
      <w:r>
        <w:rPr>
          <w:rFonts w:ascii="宋体" w:hAnsi="宋体" w:eastAsia="宋体" w:hint="eastAsia"/>
        </w:rPr>
        <w:t>，密度接近</w:t>
      </w:r>
      <w:r>
        <w:t>2</w:t>
      </w:r>
      <w:r>
        <w:rPr>
          <w:rFonts w:ascii="宋体" w:hAnsi="宋体" w:eastAsia="宋体" w:hint="eastAsia"/>
        </w:rPr>
        <w:t>～</w:t>
      </w:r>
      <w:r>
        <w:t>8</w:t>
      </w:r>
      <w:r>
        <w:rPr>
          <w:rFonts w:ascii="宋体" w:hAnsi="宋体" w:eastAsia="宋体" w:hint="eastAsia"/>
        </w:rPr>
        <w:t>×</w:t>
      </w:r>
    </w:p>
    <w:p w:rsidR="0018722C">
      <w:pPr>
        <w:topLinePunct/>
      </w:pPr>
      <w:r>
        <w:t>10</w:t>
      </w:r>
      <w:r>
        <w:t>5</w:t>
      </w:r>
      <w:r>
        <w:t>/</w:t>
      </w:r>
      <w:r>
        <w:t>ml</w:t>
      </w:r>
      <w:r>
        <w:rPr>
          <w:rFonts w:ascii="宋体" w:eastAsia="宋体" w:hint="eastAsia"/>
        </w:rPr>
        <w:t>。</w:t>
      </w:r>
    </w:p>
    <w:p w:rsidR="0018722C">
      <w:pPr>
        <w:topLinePunct/>
      </w:pPr>
      <w:r>
        <w:rPr>
          <w:rFonts w:ascii="宋体" w:hAnsi="宋体" w:eastAsia="宋体" w:hint="eastAsia"/>
        </w:rPr>
        <w:t>置于</w:t>
      </w:r>
      <w:r>
        <w:t>37</w:t>
      </w:r>
      <w:r>
        <w:rPr>
          <w:rFonts w:ascii="宋体" w:hAnsi="宋体" w:eastAsia="宋体" w:hint="eastAsia"/>
        </w:rPr>
        <w:t>℃，含</w:t>
      </w:r>
      <w:r>
        <w:t>5%CO2</w:t>
      </w:r>
      <w:r>
        <w:rPr>
          <w:rFonts w:ascii="宋体" w:hAnsi="宋体" w:eastAsia="宋体" w:hint="eastAsia"/>
        </w:rPr>
        <w:t>培养箱中正常孵育细胞过夜。</w:t>
      </w:r>
    </w:p>
    <w:p w:rsidR="0018722C">
      <w:pPr>
        <w:topLinePunct/>
      </w:pPr>
      <w:r>
        <w:rPr>
          <w:rFonts w:ascii="宋体" w:eastAsia="宋体" w:hint="eastAsia"/>
        </w:rPr>
        <w:t>在转染操作当天，吸取</w:t>
      </w:r>
      <w:r>
        <w:t>150ul</w:t>
      </w:r>
      <w:r>
        <w:rPr>
          <w:rFonts w:ascii="宋体" w:eastAsia="宋体" w:hint="eastAsia"/>
        </w:rPr>
        <w:t>不含血清及抗生素细胞培养液对溶于</w:t>
      </w:r>
      <w:r>
        <w:t>TE</w:t>
      </w:r>
      <w:r>
        <w:rPr>
          <w:rFonts w:ascii="宋体" w:eastAsia="宋体" w:hint="eastAsia"/>
        </w:rPr>
        <w:t>的</w:t>
      </w:r>
      <w:r>
        <w:t>5ug</w:t>
      </w:r>
    </w:p>
    <w:p w:rsidR="0018722C">
      <w:pPr>
        <w:topLinePunct/>
      </w:pPr>
      <w:r>
        <w:rPr>
          <w:rFonts w:ascii="宋体" w:eastAsia="宋体" w:hint="eastAsia"/>
        </w:rPr>
        <w:t>质粒</w:t>
      </w:r>
      <w:r>
        <w:t>DNA</w:t>
      </w:r>
      <w:r>
        <w:rPr>
          <w:rFonts w:ascii="宋体" w:eastAsia="宋体" w:hint="eastAsia"/>
        </w:rPr>
        <w:t>进行稀释。</w:t>
      </w:r>
    </w:p>
    <w:p w:rsidR="0018722C">
      <w:pPr>
        <w:topLinePunct/>
      </w:pPr>
      <w:r>
        <w:rPr>
          <w:rFonts w:ascii="宋体" w:eastAsia="宋体" w:hint="eastAsia"/>
        </w:rPr>
        <w:t>用吸管加入</w:t>
      </w:r>
      <w:r>
        <w:t>15ul Lipofectamine 2000</w:t>
      </w:r>
      <w:r/>
      <w:r>
        <w:rPr>
          <w:rFonts w:ascii="宋体" w:eastAsia="宋体" w:hint="eastAsia"/>
        </w:rPr>
        <w:t>脂质体转染试剂到</w:t>
      </w:r>
      <w:r>
        <w:t>DNA</w:t>
      </w:r>
      <w:r>
        <w:rPr>
          <w:rFonts w:ascii="宋体" w:eastAsia="宋体" w:hint="eastAsia"/>
        </w:rPr>
        <w:t>溶液中，吹打混合均匀。</w:t>
      </w:r>
    </w:p>
    <w:p w:rsidR="0018722C">
      <w:pPr>
        <w:topLinePunct/>
      </w:pPr>
      <w:r>
        <w:rPr>
          <w:rFonts w:ascii="宋体" w:eastAsia="宋体" w:hint="eastAsia"/>
        </w:rPr>
        <w:t>将</w:t>
      </w:r>
      <w:r>
        <w:t>DNA</w:t>
      </w:r>
      <w:r>
        <w:rPr>
          <w:rFonts w:ascii="宋体" w:eastAsia="宋体" w:hint="eastAsia"/>
        </w:rPr>
        <w:t>复合物置于常温下孵育</w:t>
      </w:r>
      <w:r>
        <w:t>5</w:t>
      </w:r>
      <w:r>
        <w:rPr>
          <w:rFonts w:ascii="宋体" w:eastAsia="宋体" w:hint="eastAsia"/>
        </w:rPr>
        <w:t>～</w:t>
      </w:r>
      <w:r>
        <w:t>10</w:t>
      </w:r>
      <w:r>
        <w:rPr>
          <w:rFonts w:ascii="宋体" w:eastAsia="宋体" w:hint="eastAsia"/>
        </w:rPr>
        <w:t>分钟。</w:t>
      </w:r>
    </w:p>
    <w:p w:rsidR="0018722C">
      <w:pPr>
        <w:topLinePunct/>
      </w:pPr>
      <w:r>
        <w:rPr>
          <w:rFonts w:ascii="宋体" w:eastAsia="宋体" w:hint="eastAsia"/>
        </w:rPr>
        <w:t>弃去细胞培养皿中的培养液，并用</w:t>
      </w:r>
      <w:r>
        <w:t>PBS 4ml</w:t>
      </w:r>
      <w:r>
        <w:rPr>
          <w:rFonts w:ascii="宋体" w:eastAsia="宋体" w:hint="eastAsia"/>
        </w:rPr>
        <w:t>将待转染细胞漂洗</w:t>
      </w:r>
      <w:r>
        <w:t>3</w:t>
      </w:r>
      <w:r>
        <w:rPr>
          <w:rFonts w:ascii="宋体" w:eastAsia="宋体" w:hint="eastAsia"/>
        </w:rPr>
        <w:t>次。</w:t>
      </w:r>
    </w:p>
    <w:p w:rsidR="0018722C">
      <w:pPr>
        <w:topLinePunct/>
      </w:pPr>
      <w:r>
        <w:rPr>
          <w:rFonts w:ascii="宋体" w:hAnsi="宋体" w:eastAsia="宋体" w:hint="eastAsia"/>
        </w:rPr>
        <w:t>加</w:t>
      </w:r>
      <w:r>
        <w:t>1ml</w:t>
      </w:r>
      <w:r>
        <w:rPr>
          <w:rFonts w:ascii="宋体" w:hAnsi="宋体" w:eastAsia="宋体" w:hint="eastAsia"/>
        </w:rPr>
        <w:t>培养液至</w:t>
      </w:r>
      <w:r>
        <w:t>DNA</w:t>
      </w:r>
      <w:r>
        <w:rPr>
          <w:rFonts w:ascii="宋体" w:hAnsi="宋体" w:eastAsia="宋体" w:hint="eastAsia"/>
        </w:rPr>
        <w:t>复合物，吹打</w:t>
      </w:r>
      <w:r>
        <w:t>2</w:t>
      </w:r>
      <w:r>
        <w:rPr>
          <w:rFonts w:ascii="宋体" w:hAnsi="宋体" w:eastAsia="宋体" w:hint="eastAsia"/>
        </w:rPr>
        <w:t>次混合均匀后立即全部转入培养皿中。</w:t>
      </w:r>
      <w:r>
        <w:rPr>
          <w:rFonts w:ascii="宋体" w:hAnsi="宋体" w:eastAsia="宋体" w:hint="eastAsia"/>
        </w:rPr>
        <w:t>置于</w:t>
      </w:r>
      <w:r>
        <w:t>37</w:t>
      </w:r>
      <w:r>
        <w:rPr>
          <w:rFonts w:ascii="宋体" w:hAnsi="宋体" w:eastAsia="宋体" w:hint="eastAsia"/>
        </w:rPr>
        <w:t>℃，含</w:t>
      </w:r>
      <w:r>
        <w:t>5%CO2</w:t>
      </w:r>
      <w:r>
        <w:rPr>
          <w:rFonts w:ascii="宋体" w:hAnsi="宋体" w:eastAsia="宋体" w:hint="eastAsia"/>
        </w:rPr>
        <w:t>的培养箱中孵育细胞</w:t>
      </w:r>
      <w:r>
        <w:t>2</w:t>
      </w:r>
      <w:r>
        <w:rPr>
          <w:rFonts w:ascii="宋体" w:hAnsi="宋体" w:eastAsia="宋体" w:hint="eastAsia"/>
        </w:rPr>
        <w:t>～</w:t>
      </w:r>
      <w:r>
        <w:t>3</w:t>
      </w:r>
      <w:r>
        <w:rPr>
          <w:rFonts w:ascii="宋体" w:hAnsi="宋体" w:eastAsia="宋体" w:hint="eastAsia"/>
        </w:rPr>
        <w:t>小时。</w:t>
      </w:r>
    </w:p>
    <w:p w:rsidR="0018722C">
      <w:pPr>
        <w:topLinePunct/>
      </w:pPr>
      <w:r>
        <w:rPr>
          <w:rFonts w:ascii="宋体" w:eastAsia="宋体" w:hint="eastAsia"/>
        </w:rPr>
        <w:t>用吸管吸去包含转染复合物的培养液，并用</w:t>
      </w:r>
      <w:r>
        <w:t>4 ml PBS</w:t>
      </w:r>
      <w:r>
        <w:rPr>
          <w:rFonts w:ascii="宋体" w:eastAsia="宋体" w:hint="eastAsia"/>
        </w:rPr>
        <w:t>漂洗细胞</w:t>
      </w:r>
      <w:r>
        <w:t>4</w:t>
      </w:r>
      <w:r>
        <w:rPr>
          <w:rFonts w:ascii="宋体" w:eastAsia="宋体" w:hint="eastAsia"/>
        </w:rPr>
        <w:t>次。</w:t>
      </w:r>
    </w:p>
    <w:p w:rsidR="0018722C">
      <w:pPr>
        <w:topLinePunct/>
      </w:pPr>
      <w:r>
        <w:rPr>
          <w:rFonts w:ascii="宋体" w:eastAsia="宋体" w:hint="eastAsia"/>
        </w:rPr>
        <w:t>用吸管加入新鲜的完全培养基继续进行培养。</w:t>
      </w:r>
    </w:p>
    <w:p w:rsidR="0018722C">
      <w:pPr>
        <w:pStyle w:val="cw18"/>
        <w:topLinePunct/>
      </w:pPr>
      <w:r>
        <w:rPr>
          <w:rFonts w:ascii="宋体" w:eastAsia="宋体" w:hint="eastAsia"/>
        </w:rPr>
        <w:t>24.3 </w:t>
      </w:r>
      <w:r>
        <w:t>Western</w:t>
      </w:r>
      <w:r>
        <w:t> Blot</w:t>
      </w:r>
      <w:r>
        <w:rPr>
          <w:rFonts w:ascii="宋体" w:eastAsia="宋体" w:hint="eastAsia"/>
        </w:rPr>
        <w:t>检测瞬时转染的</w:t>
      </w:r>
      <w:r>
        <w:t>Myod1</w:t>
      </w:r>
      <w:r>
        <w:rPr>
          <w:rFonts w:ascii="宋体" w:eastAsia="宋体" w:hint="eastAsia"/>
        </w:rPr>
        <w:t>、</w:t>
      </w:r>
      <w:r>
        <w:t>Myog</w:t>
      </w:r>
      <w:r/>
      <w:r>
        <w:rPr>
          <w:rFonts w:ascii="宋体" w:eastAsia="宋体" w:hint="eastAsia"/>
        </w:rPr>
        <w:t>及结蛋白的蛋白表达</w:t>
      </w:r>
    </w:p>
    <w:p w:rsidR="0018722C">
      <w:pPr>
        <w:pStyle w:val="cw18"/>
        <w:topLinePunct/>
      </w:pPr>
      <w:r>
        <w:rPr>
          <w:rFonts w:ascii="宋体" w:eastAsia="宋体" w:hint="eastAsia"/>
        </w:rPr>
        <w:t>24.3.1</w:t>
      </w:r>
      <w:r>
        <w:rPr>
          <w:rFonts w:ascii="宋体" w:eastAsia="宋体" w:hint="eastAsia"/>
        </w:rPr>
        <w:t>裂解细胞</w:t>
      </w:r>
    </w:p>
    <w:p w:rsidR="0018722C">
      <w:pPr>
        <w:topLinePunct/>
      </w:pPr>
      <w:r>
        <w:rPr>
          <w:rFonts w:ascii="宋体" w:eastAsia="宋体" w:hint="eastAsia"/>
        </w:rPr>
        <w:t>用吸管弃去细胞培养液，并加入</w:t>
      </w:r>
      <w:r>
        <w:t>1ml PBS</w:t>
      </w:r>
      <w:r>
        <w:rPr>
          <w:rFonts w:ascii="宋体" w:eastAsia="宋体" w:hint="eastAsia"/>
        </w:rPr>
        <w:t>漂洗细胞</w:t>
      </w:r>
      <w:r>
        <w:t>2</w:t>
      </w:r>
      <w:r>
        <w:rPr>
          <w:rFonts w:ascii="宋体" w:eastAsia="宋体" w:hint="eastAsia"/>
        </w:rPr>
        <w:t>次。</w:t>
      </w:r>
    </w:p>
    <w:p w:rsidR="0018722C">
      <w:pPr>
        <w:topLinePunct/>
      </w:pPr>
      <w:r>
        <w:rPr>
          <w:rFonts w:ascii="宋体" w:eastAsia="宋体" w:hint="eastAsia"/>
        </w:rPr>
        <w:t>用细胞刮棒将细胞收集于微量离心管，</w:t>
      </w:r>
      <w:r>
        <w:t>2500 rpm</w:t>
      </w:r>
      <w:r>
        <w:rPr>
          <w:rFonts w:ascii="宋体" w:eastAsia="宋体" w:hint="eastAsia"/>
        </w:rPr>
        <w:t>离心</w:t>
      </w:r>
      <w:r>
        <w:t>5min</w:t>
      </w:r>
      <w:r>
        <w:rPr>
          <w:rFonts w:ascii="宋体" w:eastAsia="宋体" w:hint="eastAsia"/>
        </w:rPr>
        <w:t>，用滤纸吸尽上清。</w:t>
      </w:r>
    </w:p>
    <w:p w:rsidR="0018722C">
      <w:pPr>
        <w:topLinePunct/>
      </w:pPr>
      <w:r>
        <w:rPr>
          <w:rFonts w:ascii="宋体" w:hAnsi="宋体" w:eastAsia="宋体" w:hint="eastAsia"/>
        </w:rPr>
        <w:t>新鲜配制裂解液，成分为</w:t>
      </w:r>
      <w:r>
        <w:t>2%SDS</w:t>
      </w:r>
      <w:r>
        <w:rPr>
          <w:rFonts w:ascii="宋体" w:hAnsi="宋体" w:eastAsia="宋体" w:hint="eastAsia"/>
          <w:rFonts w:ascii="宋体" w:hAnsi="宋体" w:eastAsia="宋体" w:hint="eastAsia"/>
        </w:rPr>
        <w:t xml:space="preserve">, </w:t>
      </w:r>
      <w:r>
        <w:t>50 mmol</w:t>
      </w:r>
      <w:r>
        <w:t>/</w:t>
      </w:r>
      <w:r>
        <w:t>L Tris</w:t>
      </w:r>
      <w:r>
        <w:rPr>
          <w:rFonts w:ascii="宋体" w:hAnsi="宋体" w:eastAsia="宋体" w:hint="eastAsia"/>
        </w:rPr>
        <w:t>·</w:t>
      </w:r>
      <w:r>
        <w:t>HCl</w:t>
      </w:r>
      <w:r>
        <w:rPr>
          <w:rFonts w:ascii="宋体" w:hAnsi="宋体" w:eastAsia="宋体" w:hint="eastAsia"/>
        </w:rPr>
        <w:t>，</w:t>
      </w:r>
      <w:r>
        <w:t>pH 6.8</w:t>
      </w:r>
      <w:r>
        <w:rPr>
          <w:rFonts w:ascii="宋体" w:hAnsi="宋体" w:eastAsia="宋体" w:hint="eastAsia"/>
          <w:rFonts w:ascii="宋体" w:hAnsi="宋体" w:eastAsia="宋体" w:hint="eastAsia"/>
        </w:rPr>
        <w:t xml:space="preserve">, </w:t>
      </w:r>
      <w:r>
        <w:t>10%</w:t>
      </w:r>
    </w:p>
    <w:p w:rsidR="0018722C">
      <w:pPr>
        <w:topLinePunct/>
      </w:pPr>
      <w:r>
        <w:t>glycerine</w:t>
      </w:r>
      <w:r>
        <w:rPr>
          <w:rFonts w:ascii="宋体" w:hAnsi="宋体" w:eastAsia="宋体" w:hint="eastAsia"/>
        </w:rPr>
        <w:t>。用吸管吸取</w:t>
      </w:r>
      <w:r>
        <w:t>200ul</w:t>
      </w:r>
      <w:r>
        <w:rPr>
          <w:rFonts w:ascii="宋体" w:hAnsi="宋体" w:eastAsia="宋体" w:hint="eastAsia"/>
        </w:rPr>
        <w:t>裂解液加入细胞中，混合混匀，置于</w:t>
      </w:r>
      <w:r>
        <w:t>4</w:t>
      </w:r>
      <w:r>
        <w:rPr>
          <w:rFonts w:ascii="宋体" w:hAnsi="宋体" w:eastAsia="宋体" w:hint="eastAsia"/>
        </w:rPr>
        <w:t>℃冰箱反应</w:t>
      </w:r>
      <w:r>
        <w:t>30</w:t>
      </w:r>
      <w:r>
        <w:rPr>
          <w:rFonts w:ascii="宋体" w:hAnsi="宋体" w:eastAsia="宋体" w:hint="eastAsia"/>
        </w:rPr>
        <w:t>～</w:t>
      </w:r>
      <w:r>
        <w:t>60 min</w:t>
      </w:r>
      <w:r>
        <w:rPr>
          <w:rFonts w:ascii="宋体" w:hAnsi="宋体" w:eastAsia="宋体" w:hint="eastAsia"/>
        </w:rPr>
        <w:t>。</w:t>
      </w:r>
    </w:p>
    <w:p w:rsidR="0018722C">
      <w:pPr>
        <w:topLinePunct/>
      </w:pPr>
      <w:r>
        <w:rPr>
          <w:rFonts w:ascii="宋体" w:hAnsi="宋体" w:eastAsia="宋体" w:hint="eastAsia"/>
        </w:rPr>
        <w:t>用超声将染色体</w:t>
      </w:r>
      <w:r>
        <w:t>DNA</w:t>
      </w:r>
      <w:r>
        <w:rPr>
          <w:rFonts w:ascii="宋体" w:hAnsi="宋体" w:eastAsia="宋体" w:hint="eastAsia"/>
        </w:rPr>
        <w:t>打断，约</w:t>
      </w:r>
      <w:r>
        <w:t>5</w:t>
      </w:r>
      <w:r>
        <w:rPr>
          <w:rFonts w:ascii="宋体" w:hAnsi="宋体" w:eastAsia="宋体" w:hint="eastAsia"/>
        </w:rPr>
        <w:t>～</w:t>
      </w:r>
      <w:r>
        <w:t>6</w:t>
      </w:r>
      <w:r>
        <w:rPr>
          <w:rFonts w:ascii="宋体" w:hAnsi="宋体" w:eastAsia="宋体" w:hint="eastAsia"/>
        </w:rPr>
        <w:t>秒。</w:t>
      </w:r>
      <w:r>
        <w:rPr>
          <w:rFonts w:ascii="宋体" w:hAnsi="宋体" w:eastAsia="宋体" w:hint="eastAsia"/>
        </w:rPr>
        <w:t>置于</w:t>
      </w:r>
      <w:r>
        <w:t>100</w:t>
      </w:r>
      <w:r>
        <w:rPr>
          <w:rFonts w:ascii="宋体" w:hAnsi="宋体" w:eastAsia="宋体" w:hint="eastAsia"/>
        </w:rPr>
        <w:t>℃沸水中加热变性</w:t>
      </w:r>
      <w:r>
        <w:t>10</w:t>
      </w:r>
      <w:r>
        <w:rPr>
          <w:rFonts w:ascii="宋体" w:hAnsi="宋体" w:eastAsia="宋体" w:hint="eastAsia"/>
        </w:rPr>
        <w:t>分钟。</w:t>
      </w:r>
    </w:p>
    <w:p w:rsidR="0018722C">
      <w:pPr>
        <w:topLinePunct/>
      </w:pPr>
      <w:r>
        <w:rPr>
          <w:rFonts w:ascii="宋体" w:hAnsi="宋体" w:eastAsia="宋体" w:hint="eastAsia"/>
        </w:rPr>
        <w:t>置于</w:t>
      </w:r>
      <w:r>
        <w:t>4</w:t>
      </w:r>
      <w:r>
        <w:rPr>
          <w:rFonts w:ascii="宋体" w:hAnsi="宋体" w:eastAsia="宋体" w:hint="eastAsia"/>
        </w:rPr>
        <w:t>℃，</w:t>
      </w:r>
      <w:r>
        <w:t>12000 rpm</w:t>
      </w:r>
      <w:r>
        <w:rPr>
          <w:rFonts w:ascii="宋体" w:hAnsi="宋体" w:eastAsia="宋体" w:hint="eastAsia"/>
        </w:rPr>
        <w:t>离心机中离心</w:t>
      </w:r>
      <w:r>
        <w:t>10</w:t>
      </w:r>
      <w:r>
        <w:rPr>
          <w:rFonts w:ascii="宋体" w:hAnsi="宋体" w:eastAsia="宋体" w:hint="eastAsia"/>
        </w:rPr>
        <w:t>分钟。收集上清液，于－</w:t>
      </w:r>
      <w:r>
        <w:t>20</w:t>
      </w:r>
      <w:r>
        <w:rPr>
          <w:rFonts w:ascii="宋体" w:hAnsi="宋体" w:eastAsia="宋体" w:hint="eastAsia"/>
        </w:rPr>
        <w:t>℃冰箱中冻存。</w:t>
      </w:r>
    </w:p>
    <w:p w:rsidR="0018722C">
      <w:pPr>
        <w:topLinePunct/>
      </w:pPr>
      <w:r>
        <w:rPr>
          <w:rFonts w:ascii="宋体" w:eastAsia="宋体" w:hint="eastAsia"/>
        </w:rPr>
        <w:t>用改良</w:t>
      </w:r>
      <w:r>
        <w:t>Lowry</w:t>
      </w:r>
      <w:r>
        <w:rPr>
          <w:rFonts w:ascii="宋体" w:eastAsia="宋体" w:hint="eastAsia"/>
        </w:rPr>
        <w:t>法测定上清液中蛋白浓度。</w:t>
      </w:r>
    </w:p>
    <w:p w:rsidR="0018722C">
      <w:pPr>
        <w:pStyle w:val="cw18"/>
        <w:topLinePunct/>
      </w:pPr>
      <w:r>
        <w:rPr>
          <w:rFonts w:ascii="宋体" w:eastAsia="宋体" w:hint="eastAsia"/>
        </w:rPr>
        <w:t>24.3.2</w:t>
      </w:r>
      <w:r>
        <w:rPr>
          <w:rFonts w:ascii="宋体" w:eastAsia="宋体" w:hint="eastAsia"/>
        </w:rPr>
        <w:t>实验材料准备将玻璃板安装好。</w:t>
      </w:r>
    </w:p>
    <w:p w:rsidR="0018722C">
      <w:pPr>
        <w:topLinePunct/>
      </w:pPr>
      <w:r>
        <w:rPr>
          <w:rFonts w:ascii="宋体" w:eastAsia="宋体" w:hint="eastAsia"/>
        </w:rPr>
        <w:t>计算分离胶的凝胶浓度和体积，并配制</w:t>
      </w:r>
      <w:r>
        <w:t>10</w:t>
      </w:r>
      <w:r>
        <w:rPr>
          <w:rFonts w:ascii="宋体" w:eastAsia="宋体" w:hint="eastAsia"/>
        </w:rPr>
        <w:t>％分离胶。</w:t>
      </w:r>
    </w:p>
    <w:p w:rsidR="0018722C">
      <w:pPr>
        <w:topLinePunct/>
      </w:pPr>
      <w:r>
        <w:rPr>
          <w:rFonts w:ascii="宋体" w:eastAsia="宋体" w:hint="eastAsia"/>
        </w:rPr>
        <w:t>小心地将分离胶注入准备好的玻璃板间隙中，防止产生气泡。用吸管轻轻加入三蒸水进行覆盖并压实。</w:t>
      </w:r>
    </w:p>
    <w:p w:rsidR="0018722C">
      <w:pPr>
        <w:topLinePunct/>
      </w:pPr>
      <w:r>
        <w:rPr>
          <w:rFonts w:ascii="宋体" w:hAnsi="宋体" w:eastAsia="宋体" w:hint="eastAsia"/>
        </w:rPr>
        <w:t>置于</w:t>
      </w:r>
      <w:r>
        <w:t>37</w:t>
      </w:r>
      <w:r>
        <w:rPr>
          <w:rFonts w:ascii="宋体" w:hAnsi="宋体" w:eastAsia="宋体" w:hint="eastAsia"/>
        </w:rPr>
        <w:t>℃环境，静置</w:t>
      </w:r>
      <w:r>
        <w:t>10</w:t>
      </w:r>
      <w:r>
        <w:rPr>
          <w:rFonts w:ascii="宋体" w:hAnsi="宋体" w:eastAsia="宋体" w:hint="eastAsia"/>
        </w:rPr>
        <w:t>～</w:t>
      </w:r>
      <w:r>
        <w:t>15 </w:t>
      </w:r>
      <w:r>
        <w:t>min</w:t>
      </w:r>
      <w:r>
        <w:rPr>
          <w:rFonts w:ascii="宋体" w:hAnsi="宋体" w:eastAsia="宋体" w:hint="eastAsia"/>
        </w:rPr>
        <w:t>，待分离胶凝固后，倒掉覆盖在上面的水</w:t>
      </w:r>
      <w:r>
        <w:rPr>
          <w:rFonts w:ascii="宋体" w:hAnsi="宋体" w:eastAsia="宋体" w:hint="eastAsia"/>
        </w:rPr>
        <w:t>，</w:t>
      </w:r>
      <w:r>
        <w:rPr>
          <w:rFonts w:ascii="宋体" w:hAnsi="宋体" w:eastAsia="宋体" w:hint="eastAsia"/>
        </w:rPr>
        <w:t>并用滤纸吸干净。</w:t>
      </w:r>
    </w:p>
    <w:p w:rsidR="0018722C">
      <w:pPr>
        <w:topLinePunct/>
      </w:pPr>
      <w:r>
        <w:rPr>
          <w:rFonts w:ascii="宋体" w:eastAsia="宋体" w:hint="eastAsia"/>
        </w:rPr>
        <w:t>计算分离胶的凝胶浓度和体积，配制</w:t>
      </w:r>
      <w:r>
        <w:t>5</w:t>
      </w:r>
      <w:r>
        <w:rPr>
          <w:rFonts w:ascii="宋体" w:eastAsia="宋体" w:hint="eastAsia"/>
        </w:rPr>
        <w:t>％的浓缩胶。</w:t>
      </w:r>
    </w:p>
    <w:p w:rsidR="0018722C">
      <w:pPr>
        <w:topLinePunct/>
      </w:pPr>
      <w:r>
        <w:rPr>
          <w:rFonts w:ascii="宋体" w:eastAsia="宋体" w:hint="eastAsia"/>
        </w:rPr>
        <w:t>用吸管将浓缩胶注入到分离胶的上层，插入梳子，去除气泡，等待凝胶凝固。</w:t>
      </w:r>
    </w:p>
    <w:p w:rsidR="0018722C">
      <w:pPr>
        <w:topLinePunct/>
      </w:pPr>
      <w:r>
        <w:rPr>
          <w:rFonts w:ascii="宋体" w:hAnsi="宋体" w:eastAsia="宋体" w:hint="eastAsia"/>
        </w:rPr>
        <w:t>将样品与加样缓冲液混合均匀，使终浓度达到</w:t>
      </w:r>
      <w:r>
        <w:t>1</w:t>
      </w:r>
      <w:r>
        <w:rPr>
          <w:rFonts w:ascii="宋体" w:hAnsi="宋体" w:eastAsia="宋体" w:hint="eastAsia"/>
        </w:rPr>
        <w:t>×</w:t>
      </w:r>
      <w:r>
        <w:t>SDS</w:t>
      </w:r>
      <w:r>
        <w:rPr>
          <w:rFonts w:ascii="宋体" w:hAnsi="宋体" w:eastAsia="宋体" w:hint="eastAsia"/>
        </w:rPr>
        <w:t>。</w:t>
      </w:r>
    </w:p>
    <w:p w:rsidR="0018722C">
      <w:pPr>
        <w:topLinePunct/>
      </w:pPr>
      <w:r>
        <w:rPr>
          <w:rFonts w:ascii="宋体" w:hAnsi="宋体" w:eastAsia="宋体" w:hint="eastAsia"/>
        </w:rPr>
        <w:t>待浓缩胶凝固后，拔掉梳子，将凝胶放入电泳槽中，上下槽均加入</w:t>
      </w:r>
      <w:r>
        <w:t>1</w:t>
      </w:r>
      <w:r>
        <w:rPr>
          <w:rFonts w:ascii="宋体" w:hAnsi="宋体" w:eastAsia="宋体" w:hint="eastAsia"/>
        </w:rPr>
        <w:t>×</w:t>
      </w:r>
      <w:r>
        <w:t>Tris-</w:t>
      </w:r>
    </w:p>
    <w:p w:rsidR="0018722C">
      <w:pPr>
        <w:topLinePunct/>
      </w:pPr>
      <w:r>
        <w:rPr>
          <w:rFonts w:ascii="宋体" w:eastAsia="宋体" w:hint="eastAsia"/>
        </w:rPr>
        <w:t>甘氨酸电泳缓冲液。</w:t>
      </w:r>
    </w:p>
    <w:p w:rsidR="0018722C">
      <w:pPr>
        <w:topLinePunct/>
      </w:pPr>
      <w:r>
        <w:rPr>
          <w:rFonts w:ascii="宋体" w:eastAsia="宋体" w:hint="eastAsia"/>
        </w:rPr>
        <w:t>用吸管将细胞裂解液进行上样。</w:t>
      </w:r>
    </w:p>
    <w:p w:rsidR="0018722C">
      <w:pPr>
        <w:topLinePunct/>
      </w:pPr>
      <w:r>
        <w:rPr>
          <w:rFonts w:ascii="宋体" w:eastAsia="宋体" w:hint="eastAsia"/>
        </w:rPr>
        <w:t>接通电流开始电泳，浓缩胶用</w:t>
      </w:r>
      <w:r>
        <w:t>8 V</w:t>
      </w:r>
      <w:r>
        <w:t>/</w:t>
      </w:r>
      <w:r>
        <w:t xml:space="preserve">cm</w:t>
      </w:r>
      <w:r>
        <w:rPr>
          <w:rFonts w:ascii="宋体" w:eastAsia="宋体" w:hint="eastAsia"/>
        </w:rPr>
        <w:t>电压电泳，分离胶用</w:t>
      </w:r>
      <w:r>
        <w:t>12 V</w:t>
      </w:r>
      <w:r>
        <w:t>/</w:t>
      </w:r>
      <w:r>
        <w:t xml:space="preserve">cm</w:t>
      </w:r>
      <w:r>
        <w:rPr>
          <w:rFonts w:ascii="宋体" w:eastAsia="宋体" w:hint="eastAsia"/>
        </w:rPr>
        <w:t>电压电泳。</w:t>
      </w:r>
    </w:p>
    <w:p w:rsidR="0018722C">
      <w:pPr>
        <w:pStyle w:val="cw18"/>
        <w:topLinePunct/>
      </w:pPr>
      <w:r>
        <w:rPr>
          <w:rFonts w:ascii="宋体" w:eastAsia="宋体" w:hint="eastAsia"/>
        </w:rPr>
        <w:t>24.3.3</w:t>
      </w:r>
      <w:r>
        <w:rPr>
          <w:rFonts w:ascii="宋体" w:eastAsia="宋体" w:hint="eastAsia"/>
        </w:rPr>
        <w:t>考马斯亮蓝染色</w:t>
      </w:r>
    </w:p>
    <w:p w:rsidR="0018722C">
      <w:pPr>
        <w:topLinePunct/>
      </w:pPr>
      <w:r>
        <w:rPr>
          <w:rFonts w:ascii="宋体" w:eastAsia="宋体" w:hint="eastAsia"/>
        </w:rPr>
        <w:t>轻轻取下凝胶，剪下一部分浸泡在考马斯亮蓝染色液中，摇动</w:t>
      </w:r>
      <w:r>
        <w:t>3</w:t>
      </w:r>
      <w:r>
        <w:rPr>
          <w:rFonts w:ascii="宋体" w:eastAsia="宋体" w:hint="eastAsia"/>
        </w:rPr>
        <w:t>～</w:t>
      </w:r>
      <w:r>
        <w:t>4 h</w:t>
      </w:r>
      <w:r>
        <w:rPr>
          <w:rFonts w:ascii="宋体" w:eastAsia="宋体" w:hint="eastAsia"/>
        </w:rPr>
        <w:t>。用不含染料的乙醇冰乙酸液浸泡进行脱色，摇动</w:t>
      </w:r>
      <w:r>
        <w:t>4</w:t>
      </w:r>
      <w:r>
        <w:rPr>
          <w:rFonts w:ascii="宋体" w:eastAsia="宋体" w:hint="eastAsia"/>
        </w:rPr>
        <w:t>～</w:t>
      </w:r>
      <w:r>
        <w:t>8 h</w:t>
      </w:r>
      <w:r>
        <w:rPr>
          <w:rFonts w:ascii="宋体" w:eastAsia="宋体" w:hint="eastAsia"/>
        </w:rPr>
        <w:t>，其间换液</w:t>
      </w:r>
      <w:r>
        <w:t>3</w:t>
      </w:r>
      <w:r>
        <w:rPr>
          <w:rFonts w:ascii="宋体" w:eastAsia="宋体" w:hint="eastAsia"/>
        </w:rPr>
        <w:t>～</w:t>
      </w:r>
      <w:r>
        <w:t>4</w:t>
      </w:r>
      <w:r>
        <w:rPr>
          <w:rFonts w:ascii="宋体" w:eastAsia="宋体" w:hint="eastAsia"/>
        </w:rPr>
        <w:t>次。</w:t>
      </w:r>
    </w:p>
    <w:p w:rsidR="0018722C">
      <w:pPr>
        <w:pStyle w:val="cw18"/>
        <w:topLinePunct/>
      </w:pPr>
      <w:r>
        <w:rPr>
          <w:rFonts w:ascii="宋体" w:eastAsia="宋体" w:hint="eastAsia"/>
        </w:rPr>
        <w:t>24.3.4</w:t>
      </w:r>
      <w:r>
        <w:rPr>
          <w:rFonts w:ascii="宋体" w:eastAsia="宋体" w:hint="eastAsia"/>
        </w:rPr>
        <w:t>蛋白质电转移</w:t>
      </w:r>
    </w:p>
    <w:p w:rsidR="0018722C">
      <w:pPr>
        <w:topLinePunct/>
      </w:pPr>
      <w:r>
        <w:rPr>
          <w:rFonts w:ascii="宋体" w:eastAsia="宋体" w:hint="eastAsia"/>
        </w:rPr>
        <w:t>将</w:t>
      </w:r>
      <w:r>
        <w:t>PVDF</w:t>
      </w:r>
      <w:r>
        <w:rPr>
          <w:rFonts w:ascii="宋体" w:eastAsia="宋体" w:hint="eastAsia"/>
        </w:rPr>
        <w:t>膜与</w:t>
      </w:r>
      <w:r>
        <w:t>6</w:t>
      </w:r>
      <w:r>
        <w:rPr>
          <w:rFonts w:ascii="宋体" w:eastAsia="宋体" w:hint="eastAsia"/>
        </w:rPr>
        <w:t>块</w:t>
      </w:r>
      <w:r>
        <w:t>3 MM</w:t>
      </w:r>
      <w:r>
        <w:rPr>
          <w:rFonts w:ascii="宋体" w:eastAsia="宋体" w:hint="eastAsia"/>
        </w:rPr>
        <w:t>滤纸一起浸泡在转移缓冲液进行湿化。</w:t>
      </w:r>
      <w:r>
        <w:rPr>
          <w:rFonts w:ascii="宋体" w:eastAsia="宋体" w:hint="eastAsia"/>
        </w:rPr>
        <w:t>将凝胶置于转移缓冲液中漂洗</w:t>
      </w:r>
      <w:r>
        <w:t>5</w:t>
      </w:r>
      <w:r>
        <w:rPr>
          <w:rFonts w:ascii="宋体" w:eastAsia="宋体" w:hint="eastAsia"/>
        </w:rPr>
        <w:t>～</w:t>
      </w:r>
      <w:r>
        <w:t>10 min</w:t>
      </w:r>
      <w:r>
        <w:rPr>
          <w:rFonts w:ascii="宋体" w:eastAsia="宋体" w:hint="eastAsia"/>
        </w:rPr>
        <w:t>。</w:t>
      </w:r>
    </w:p>
    <w:p w:rsidR="0018722C">
      <w:pPr>
        <w:topLinePunct/>
      </w:pPr>
      <w:r>
        <w:rPr>
          <w:rFonts w:ascii="宋体" w:eastAsia="宋体" w:hint="eastAsia"/>
        </w:rPr>
        <w:t>依次将</w:t>
      </w:r>
      <w:r>
        <w:t>3</w:t>
      </w:r>
      <w:r>
        <w:rPr>
          <w:rFonts w:ascii="宋体" w:eastAsia="宋体" w:hint="eastAsia"/>
        </w:rPr>
        <w:t>块</w:t>
      </w:r>
      <w:r>
        <w:t>3 MM</w:t>
      </w:r>
      <w:r>
        <w:rPr>
          <w:rFonts w:ascii="宋体" w:eastAsia="宋体" w:hint="eastAsia"/>
        </w:rPr>
        <w:t>滤纸，</w:t>
      </w:r>
      <w:r>
        <w:t>PVDF</w:t>
      </w:r>
      <w:r>
        <w:rPr>
          <w:rFonts w:ascii="宋体" w:eastAsia="宋体" w:hint="eastAsia"/>
        </w:rPr>
        <w:t>膜，凝胶，另</w:t>
      </w:r>
      <w:r>
        <w:t>3</w:t>
      </w:r>
      <w:r>
        <w:rPr>
          <w:rFonts w:ascii="宋体" w:eastAsia="宋体" w:hint="eastAsia"/>
        </w:rPr>
        <w:t>块</w:t>
      </w:r>
      <w:r>
        <w:t>3 MM</w:t>
      </w:r>
      <w:r>
        <w:rPr>
          <w:rFonts w:ascii="宋体" w:eastAsia="宋体" w:hint="eastAsia"/>
        </w:rPr>
        <w:t>滤纸摆放整齐后置于电极板之间，并夹紧，注意不能夹杂气泡。</w:t>
      </w:r>
    </w:p>
    <w:p w:rsidR="0018722C">
      <w:pPr>
        <w:topLinePunct/>
      </w:pPr>
      <w:r>
        <w:rPr>
          <w:rFonts w:ascii="宋体" w:hAnsi="宋体" w:eastAsia="宋体" w:hint="eastAsia"/>
        </w:rPr>
        <w:t>将电极板放入电转移槽内，凝胶靠阴极，加入转移缓冲液，置于</w:t>
      </w:r>
      <w:r>
        <w:t>4</w:t>
      </w:r>
      <w:r>
        <w:rPr>
          <w:rFonts w:ascii="宋体" w:hAnsi="宋体" w:eastAsia="宋体" w:hint="eastAsia"/>
        </w:rPr>
        <w:t>℃，</w:t>
      </w:r>
      <w:r>
        <w:t>100 </w:t>
      </w:r>
      <w:r>
        <w:t>V</w:t>
      </w:r>
    </w:p>
    <w:p w:rsidR="0018722C">
      <w:pPr>
        <w:topLinePunct/>
      </w:pPr>
      <w:r>
        <w:rPr>
          <w:rFonts w:ascii="宋体" w:eastAsia="宋体" w:hint="eastAsia"/>
        </w:rPr>
        <w:t>电压电转移</w:t>
      </w:r>
      <w:r>
        <w:t>1 h</w:t>
      </w:r>
      <w:r>
        <w:rPr>
          <w:rFonts w:ascii="宋体" w:eastAsia="宋体" w:hint="eastAsia"/>
        </w:rPr>
        <w:t>。</w:t>
      </w:r>
    </w:p>
    <w:p w:rsidR="0018722C">
      <w:pPr>
        <w:pStyle w:val="cw18"/>
        <w:topLinePunct/>
      </w:pPr>
      <w:r>
        <w:rPr>
          <w:rFonts w:ascii="宋体" w:eastAsia="宋体" w:hint="eastAsia"/>
        </w:rPr>
        <w:t>24.3.5</w:t>
      </w:r>
      <w:r>
        <w:rPr>
          <w:rFonts w:ascii="宋体" w:eastAsia="宋体" w:hint="eastAsia"/>
        </w:rPr>
        <w:t>丽春红染色</w:t>
      </w:r>
    </w:p>
    <w:p w:rsidR="0018722C">
      <w:pPr>
        <w:topLinePunct/>
      </w:pPr>
      <w:r>
        <w:rPr>
          <w:rFonts w:ascii="宋体" w:eastAsia="宋体" w:hint="eastAsia"/>
        </w:rPr>
        <w:t>将转移膜浸泡在丽春红染色液中快速染色，约</w:t>
      </w:r>
      <w:r>
        <w:t>1 min</w:t>
      </w:r>
      <w:r>
        <w:rPr>
          <w:rFonts w:ascii="宋体" w:eastAsia="宋体" w:hint="eastAsia"/>
        </w:rPr>
        <w:t>，蒸馏水漂洗，脱色，</w:t>
      </w:r>
      <w:r w:rsidR="001852F3">
        <w:rPr>
          <w:rFonts w:ascii="宋体" w:eastAsia="宋体" w:hint="eastAsia"/>
        </w:rPr>
        <w:t xml:space="preserve">观察电转移效果。</w:t>
      </w:r>
    </w:p>
    <w:p w:rsidR="0018722C">
      <w:pPr>
        <w:pStyle w:val="cw18"/>
        <w:topLinePunct/>
      </w:pPr>
      <w:r>
        <w:rPr>
          <w:rFonts w:ascii="宋体" w:eastAsia="宋体" w:hint="eastAsia"/>
        </w:rPr>
        <w:t>24.3.6</w:t>
      </w:r>
      <w:r>
        <w:rPr>
          <w:rFonts w:ascii="宋体" w:eastAsia="宋体" w:hint="eastAsia"/>
        </w:rPr>
        <w:t>封闭</w:t>
      </w:r>
    </w:p>
    <w:p w:rsidR="0018722C">
      <w:pPr>
        <w:topLinePunct/>
      </w:pPr>
      <w:r>
        <w:rPr>
          <w:rFonts w:ascii="宋体" w:eastAsia="宋体" w:hint="eastAsia"/>
        </w:rPr>
        <w:t>将电转移后的</w:t>
      </w:r>
      <w:r>
        <w:t>PVDF</w:t>
      </w:r>
      <w:r>
        <w:rPr>
          <w:rFonts w:ascii="宋体" w:eastAsia="宋体" w:hint="eastAsia"/>
        </w:rPr>
        <w:t>膜用</w:t>
      </w:r>
      <w:r>
        <w:t>TBS</w:t>
      </w:r>
      <w:r>
        <w:rPr>
          <w:rFonts w:ascii="宋体" w:eastAsia="宋体" w:hint="eastAsia"/>
        </w:rPr>
        <w:t>摇动漂洗</w:t>
      </w:r>
      <w:r>
        <w:t>3</w:t>
      </w:r>
      <w:r>
        <w:rPr>
          <w:rFonts w:ascii="宋体" w:eastAsia="宋体" w:hint="eastAsia"/>
        </w:rPr>
        <w:t>次。</w:t>
      </w:r>
    </w:p>
    <w:p w:rsidR="0018722C">
      <w:pPr>
        <w:topLinePunct/>
      </w:pPr>
      <w:r>
        <w:rPr>
          <w:rFonts w:ascii="宋体" w:hAnsi="宋体" w:eastAsia="宋体" w:hint="eastAsia"/>
        </w:rPr>
        <w:t>用吸管加封闭液</w:t>
      </w:r>
      <w:r>
        <w:t>(</w:t>
      </w:r>
      <w:r>
        <w:t>TBS</w:t>
      </w:r>
      <w:r>
        <w:rPr>
          <w:rFonts w:ascii="宋体" w:hAnsi="宋体" w:eastAsia="宋体" w:hint="eastAsia"/>
        </w:rPr>
        <w:t>，</w:t>
      </w:r>
      <w:r>
        <w:t>0.05</w:t>
      </w:r>
      <w:r>
        <w:rPr>
          <w:rFonts w:ascii="宋体" w:hAnsi="宋体" w:eastAsia="宋体" w:hint="eastAsia"/>
        </w:rPr>
        <w:t>℅</w:t>
      </w:r>
      <w:r>
        <w:t>Tween-20</w:t>
      </w:r>
      <w:r>
        <w:rPr>
          <w:rFonts w:ascii="宋体" w:hAnsi="宋体" w:eastAsia="宋体" w:hint="eastAsia"/>
        </w:rPr>
        <w:t>，</w:t>
      </w:r>
      <w:r>
        <w:t>5</w:t>
      </w:r>
      <w:r>
        <w:rPr>
          <w:rFonts w:ascii="宋体" w:hAnsi="宋体" w:eastAsia="宋体" w:hint="eastAsia"/>
        </w:rPr>
        <w:t>℅脱脂奶粉</w:t>
      </w:r>
      <w:r>
        <w:t>)</w:t>
      </w:r>
      <w:r>
        <w:rPr>
          <w:rFonts w:ascii="宋体" w:hAnsi="宋体" w:eastAsia="宋体" w:hint="eastAsia"/>
        </w:rPr>
        <w:t>进行封闭，置于</w:t>
      </w:r>
      <w:r>
        <w:t>37</w:t>
      </w:r>
    </w:p>
    <w:p w:rsidR="0018722C">
      <w:pPr>
        <w:topLinePunct/>
      </w:pPr>
      <w:r>
        <w:rPr>
          <w:rFonts w:ascii="宋体" w:hAnsi="宋体" w:eastAsia="宋体" w:hint="eastAsia"/>
        </w:rPr>
        <w:t>℃环境封闭</w:t>
      </w:r>
      <w:r>
        <w:t>20 min</w:t>
      </w:r>
      <w:r>
        <w:rPr>
          <w:rFonts w:ascii="宋体" w:hAnsi="宋体" w:eastAsia="宋体" w:hint="eastAsia"/>
        </w:rPr>
        <w:t>。</w:t>
      </w:r>
    </w:p>
    <w:p w:rsidR="0018722C">
      <w:pPr>
        <w:pStyle w:val="cw18"/>
        <w:topLinePunct/>
      </w:pPr>
      <w:r>
        <w:rPr>
          <w:rFonts w:ascii="宋体" w:eastAsia="宋体" w:hint="eastAsia"/>
        </w:rPr>
        <w:t>24.3.7</w:t>
      </w:r>
      <w:r>
        <w:rPr>
          <w:rFonts w:ascii="宋体" w:eastAsia="宋体" w:hint="eastAsia"/>
        </w:rPr>
        <w:t>一抗</w:t>
      </w:r>
    </w:p>
    <w:p w:rsidR="0018722C">
      <w:pPr>
        <w:topLinePunct/>
      </w:pPr>
      <w:r>
        <w:rPr>
          <w:rFonts w:ascii="宋体" w:eastAsia="宋体" w:hint="eastAsia"/>
        </w:rPr>
        <w:t>用</w:t>
      </w:r>
      <w:r>
        <w:t>TBS</w:t>
      </w:r>
      <w:r>
        <w:rPr>
          <w:rFonts w:ascii="宋体" w:eastAsia="宋体" w:hint="eastAsia"/>
        </w:rPr>
        <w:t>将</w:t>
      </w:r>
      <w:r>
        <w:t>PVDF</w:t>
      </w:r>
      <w:r>
        <w:rPr>
          <w:rFonts w:ascii="宋体" w:eastAsia="宋体" w:hint="eastAsia"/>
        </w:rPr>
        <w:t>膜摇动清洗</w:t>
      </w:r>
      <w:r>
        <w:t>3</w:t>
      </w:r>
      <w:r>
        <w:rPr>
          <w:rFonts w:ascii="宋体" w:eastAsia="宋体" w:hint="eastAsia"/>
        </w:rPr>
        <w:t>次。</w:t>
      </w:r>
    </w:p>
    <w:p w:rsidR="0018722C">
      <w:pPr>
        <w:topLinePunct/>
      </w:pPr>
      <w:r>
        <w:rPr>
          <w:rFonts w:ascii="宋体" w:hAnsi="宋体" w:eastAsia="宋体" w:hint="eastAsia"/>
        </w:rPr>
        <w:t>用吸管加入用稀释的</w:t>
      </w:r>
      <w:r>
        <w:t>Myod1</w:t>
      </w:r>
      <w:r>
        <w:rPr>
          <w:rFonts w:ascii="宋体" w:hAnsi="宋体" w:eastAsia="宋体" w:hint="eastAsia"/>
        </w:rPr>
        <w:t>或</w:t>
      </w:r>
      <w:r>
        <w:t>Myog</w:t>
      </w:r>
      <w:r>
        <w:rPr>
          <w:rFonts w:ascii="宋体" w:hAnsi="宋体" w:eastAsia="宋体" w:hint="eastAsia"/>
        </w:rPr>
        <w:t>或结蛋白的一抗，置于</w:t>
      </w:r>
      <w:r>
        <w:t>37</w:t>
      </w:r>
      <w:r>
        <w:rPr>
          <w:rFonts w:ascii="宋体" w:hAnsi="宋体" w:eastAsia="宋体" w:hint="eastAsia"/>
        </w:rPr>
        <w:t>℃转炉中反</w:t>
      </w:r>
      <w:r>
        <w:rPr>
          <w:rFonts w:ascii="宋体" w:hAnsi="宋体" w:eastAsia="宋体" w:hint="eastAsia"/>
        </w:rPr>
        <w:t>应</w:t>
      </w:r>
      <w:r>
        <w:t>2 h</w:t>
      </w:r>
      <w:r>
        <w:rPr>
          <w:rFonts w:ascii="宋体" w:hAnsi="宋体" w:eastAsia="宋体" w:hint="eastAsia"/>
        </w:rPr>
        <w:t>。</w:t>
      </w:r>
    </w:p>
    <w:p w:rsidR="0018722C">
      <w:pPr>
        <w:pStyle w:val="cw18"/>
        <w:topLinePunct/>
      </w:pPr>
      <w:r>
        <w:rPr>
          <w:rFonts w:ascii="宋体" w:eastAsia="宋体" w:hint="eastAsia"/>
        </w:rPr>
        <w:t>24.3.8</w:t>
      </w:r>
      <w:r>
        <w:rPr>
          <w:rFonts w:ascii="宋体" w:eastAsia="宋体" w:hint="eastAsia"/>
        </w:rPr>
        <w:t>二抗</w:t>
      </w:r>
    </w:p>
    <w:p w:rsidR="0018722C">
      <w:pPr>
        <w:topLinePunct/>
      </w:pPr>
      <w:r>
        <w:rPr>
          <w:rFonts w:ascii="宋体" w:eastAsia="宋体" w:hint="eastAsia"/>
        </w:rPr>
        <w:t>用</w:t>
      </w:r>
      <w:r>
        <w:t>TBS</w:t>
      </w:r>
      <w:r>
        <w:rPr>
          <w:rFonts w:ascii="宋体" w:eastAsia="宋体" w:hint="eastAsia"/>
        </w:rPr>
        <w:t>将</w:t>
      </w:r>
      <w:r>
        <w:t>PVDF</w:t>
      </w:r>
      <w:r>
        <w:rPr>
          <w:rFonts w:ascii="宋体" w:eastAsia="宋体" w:hint="eastAsia"/>
        </w:rPr>
        <w:t>膜摇动清洗</w:t>
      </w:r>
      <w:r>
        <w:t>3</w:t>
      </w:r>
      <w:r>
        <w:rPr>
          <w:rFonts w:ascii="宋体" w:eastAsia="宋体" w:hint="eastAsia"/>
        </w:rPr>
        <w:t>次。</w:t>
      </w:r>
    </w:p>
    <w:p w:rsidR="0018722C">
      <w:pPr>
        <w:topLinePunct/>
      </w:pPr>
      <w:r>
        <w:rPr>
          <w:rFonts w:ascii="宋体" w:hAnsi="宋体" w:eastAsia="宋体" w:hint="eastAsia"/>
        </w:rPr>
        <w:t>用吸管加入用稀释的二抗，置于</w:t>
      </w:r>
      <w:r>
        <w:t>37</w:t>
      </w:r>
      <w:r>
        <w:rPr>
          <w:rFonts w:ascii="宋体" w:hAnsi="宋体" w:eastAsia="宋体" w:hint="eastAsia"/>
        </w:rPr>
        <w:t>℃转炉中反应</w:t>
      </w:r>
      <w:r>
        <w:t>2 h</w:t>
      </w:r>
      <w:r>
        <w:rPr>
          <w:rFonts w:ascii="宋体" w:hAnsi="宋体" w:eastAsia="宋体" w:hint="eastAsia"/>
        </w:rPr>
        <w:t>。</w:t>
      </w:r>
    </w:p>
    <w:p w:rsidR="0018722C">
      <w:pPr>
        <w:pStyle w:val="cw18"/>
        <w:topLinePunct/>
      </w:pPr>
      <w:r>
        <w:rPr>
          <w:rFonts w:ascii="宋体" w:eastAsia="宋体" w:hint="eastAsia"/>
        </w:rPr>
        <w:t>24.3.9</w:t>
      </w:r>
      <w:r>
        <w:rPr>
          <w:rFonts w:ascii="宋体" w:eastAsia="宋体" w:hint="eastAsia"/>
        </w:rPr>
        <w:t>发光</w:t>
      </w:r>
    </w:p>
    <w:p w:rsidR="0018722C">
      <w:pPr>
        <w:topLinePunct/>
      </w:pPr>
      <w:r>
        <w:rPr>
          <w:rFonts w:ascii="宋体" w:eastAsia="宋体" w:hint="eastAsia"/>
        </w:rPr>
        <w:t>用</w:t>
      </w:r>
      <w:r>
        <w:t>TBS</w:t>
      </w:r>
      <w:r>
        <w:rPr>
          <w:rFonts w:ascii="宋体" w:eastAsia="宋体" w:hint="eastAsia"/>
        </w:rPr>
        <w:t>将</w:t>
      </w:r>
      <w:r>
        <w:t>PVDF</w:t>
      </w:r>
      <w:r>
        <w:rPr>
          <w:rFonts w:ascii="宋体" w:eastAsia="宋体" w:hint="eastAsia"/>
        </w:rPr>
        <w:t>膜摇动清洗</w:t>
      </w:r>
      <w:r>
        <w:t>3</w:t>
      </w:r>
      <w:r>
        <w:rPr>
          <w:rFonts w:ascii="宋体" w:eastAsia="宋体" w:hint="eastAsia"/>
        </w:rPr>
        <w:t>次。</w:t>
      </w:r>
    </w:p>
    <w:p w:rsidR="0018722C">
      <w:pPr>
        <w:topLinePunct/>
      </w:pPr>
      <w:r>
        <w:rPr>
          <w:rFonts w:ascii="宋体" w:eastAsia="宋体" w:hint="eastAsia"/>
        </w:rPr>
        <w:t>按照试剂盒说明书，用吸管将等量的混合</w:t>
      </w:r>
      <w:r>
        <w:rPr>
          <w:rFonts w:ascii="宋体" w:eastAsia="宋体" w:hint="eastAsia"/>
        </w:rPr>
        <w:t>（</w:t>
      </w:r>
      <w:r>
        <w:t>A</w:t>
      </w:r>
      <w:r>
        <w:rPr>
          <w:rFonts w:ascii="宋体" w:eastAsia="宋体" w:hint="eastAsia"/>
        </w:rPr>
        <w:t>液和</w:t>
      </w:r>
      <w:r>
        <w:t>B</w:t>
      </w:r>
      <w:r>
        <w:rPr>
          <w:rFonts w:ascii="宋体" w:eastAsia="宋体" w:hint="eastAsia"/>
        </w:rPr>
        <w:t>夜</w:t>
      </w:r>
      <w:r>
        <w:rPr>
          <w:rFonts w:ascii="宋体" w:eastAsia="宋体" w:hint="eastAsia"/>
        </w:rPr>
        <w:t>）</w:t>
      </w:r>
      <w:r>
        <w:rPr>
          <w:rFonts w:ascii="宋体" w:eastAsia="宋体" w:hint="eastAsia"/>
        </w:rPr>
        <w:t xml:space="preserve">后的</w:t>
      </w:r>
      <w:r>
        <w:t>ECL</w:t>
      </w:r>
      <w:r>
        <w:rPr>
          <w:rFonts w:ascii="宋体" w:eastAsia="宋体" w:hint="eastAsia"/>
        </w:rPr>
        <w:t>液加在</w:t>
      </w:r>
    </w:p>
    <w:p w:rsidR="0018722C">
      <w:pPr>
        <w:topLinePunct/>
      </w:pPr>
      <w:r>
        <w:t>PVDF</w:t>
      </w:r>
      <w:r>
        <w:rPr>
          <w:rFonts w:ascii="宋体" w:eastAsia="宋体" w:hint="eastAsia"/>
        </w:rPr>
        <w:t>膜上，室温反应</w:t>
      </w:r>
      <w:r>
        <w:t>2</w:t>
      </w:r>
      <w:r>
        <w:rPr>
          <w:rFonts w:ascii="宋体" w:eastAsia="宋体" w:hint="eastAsia"/>
        </w:rPr>
        <w:t>～</w:t>
      </w:r>
      <w:r>
        <w:t>3 min</w:t>
      </w:r>
      <w:r>
        <w:rPr>
          <w:rFonts w:ascii="宋体" w:eastAsia="宋体" w:hint="eastAsia"/>
        </w:rPr>
        <w:t>，弃去多余的</w:t>
      </w:r>
      <w:r>
        <w:t>ECL</w:t>
      </w:r>
      <w:r>
        <w:rPr>
          <w:rFonts w:ascii="宋体" w:eastAsia="宋体" w:hint="eastAsia"/>
        </w:rPr>
        <w:t>液，把</w:t>
      </w:r>
      <w:r>
        <w:t>PVDF</w:t>
      </w:r>
      <w:r>
        <w:rPr>
          <w:rFonts w:ascii="宋体" w:eastAsia="宋体" w:hint="eastAsia"/>
        </w:rPr>
        <w:t>膜放置于暗室中显影。</w:t>
      </w:r>
    </w:p>
    <w:p w:rsidR="0018722C">
      <w:pPr>
        <w:pStyle w:val="Heading3"/>
        <w:topLinePunct/>
        <w:ind w:left="200" w:hangingChars="200" w:hanging="200"/>
      </w:pPr>
      <w:r>
        <w:t>4.4</w:t>
      </w:r>
      <w:r>
        <w:t xml:space="preserve"> </w:t>
      </w:r>
      <w:r>
        <w:t>细胞爬片的制作</w:t>
      </w:r>
    </w:p>
    <w:p w:rsidR="0018722C">
      <w:pPr>
        <w:topLinePunct/>
      </w:pPr>
      <w:r>
        <w:rPr>
          <w:rFonts w:ascii="宋体" w:eastAsia="宋体" w:hint="eastAsia"/>
        </w:rPr>
        <w:t>将盖玻片经稀硫酸浸泡</w:t>
      </w:r>
      <w:r>
        <w:t>4</w:t>
      </w:r>
      <w:r>
        <w:rPr>
          <w:rFonts w:ascii="宋体" w:eastAsia="宋体" w:hint="eastAsia"/>
        </w:rPr>
        <w:t>～</w:t>
      </w:r>
      <w:r>
        <w:t>6</w:t>
      </w:r>
      <w:r>
        <w:rPr>
          <w:rFonts w:ascii="宋体" w:eastAsia="宋体" w:hint="eastAsia"/>
        </w:rPr>
        <w:t>小时，用三蒸水洗净，用无水乙醇进行脱水。用盖片镊将盖玻片取出后，置于超净台内的滤纸上，用吹风机吹干。</w:t>
      </w:r>
    </w:p>
    <w:p w:rsidR="0018722C">
      <w:pPr>
        <w:topLinePunct/>
      </w:pPr>
      <w:r>
        <w:rPr>
          <w:rFonts w:ascii="宋体" w:eastAsia="宋体" w:hint="eastAsia"/>
        </w:rPr>
        <w:t>将盖玻片轻轻放入</w:t>
      </w:r>
      <w:r>
        <w:t>6</w:t>
      </w:r>
      <w:r>
        <w:rPr>
          <w:rFonts w:ascii="宋体" w:eastAsia="宋体" w:hint="eastAsia"/>
        </w:rPr>
        <w:t>孔培养板，在距离紫外灯直射范围内</w:t>
      </w:r>
      <w:r>
        <w:t>20-30</w:t>
      </w:r>
      <w:r>
        <w:rPr>
          <w:rFonts w:ascii="宋体" w:eastAsia="宋体" w:hint="eastAsia"/>
        </w:rPr>
        <w:t>厘米处照射</w:t>
      </w:r>
    </w:p>
    <w:p w:rsidR="0018722C">
      <w:pPr>
        <w:topLinePunct/>
      </w:pPr>
      <w:r>
        <w:t>2-3</w:t>
      </w:r>
      <w:r>
        <w:rPr>
          <w:rFonts w:ascii="宋体" w:eastAsia="宋体" w:hint="eastAsia"/>
        </w:rPr>
        <w:t>小时。</w:t>
      </w:r>
    </w:p>
    <w:p w:rsidR="0018722C">
      <w:pPr>
        <w:topLinePunct/>
      </w:pPr>
      <w:r>
        <w:rPr>
          <w:rFonts w:ascii="宋体" w:eastAsia="宋体" w:hint="eastAsia"/>
        </w:rPr>
        <w:t>用吸管滴加一滴</w:t>
      </w:r>
      <w:r>
        <w:t>0</w:t>
      </w:r>
      <w:r>
        <w:t>.</w:t>
      </w:r>
      <w:r>
        <w:t>01mg</w:t>
      </w:r>
      <w:r>
        <w:t>/</w:t>
      </w:r>
      <w:r>
        <w:t xml:space="preserve">ml</w:t>
      </w:r>
      <w:r>
        <w:rPr>
          <w:rFonts w:ascii="宋体" w:eastAsia="宋体" w:hint="eastAsia"/>
        </w:rPr>
        <w:t>多聚赖氨酸溶液，使其刚好覆盖盖玻片，静置 </w:t>
      </w:r>
      <w:r>
        <w:t>5</w:t>
      </w:r>
    </w:p>
    <w:p w:rsidR="0018722C">
      <w:pPr>
        <w:topLinePunct/>
      </w:pPr>
      <w:r>
        <w:rPr>
          <w:rFonts w:ascii="宋体" w:eastAsia="宋体" w:hint="eastAsia"/>
        </w:rPr>
        <w:t>分钟。</w:t>
      </w:r>
    </w:p>
    <w:p w:rsidR="0018722C">
      <w:pPr>
        <w:topLinePunct/>
      </w:pPr>
      <w:r>
        <w:rPr>
          <w:rFonts w:ascii="宋体" w:eastAsia="宋体" w:hint="eastAsia"/>
        </w:rPr>
        <w:t>用吸管弃去多聚赖氨酸溶液，三蒸水漂洗</w:t>
      </w:r>
      <w:r>
        <w:t>3</w:t>
      </w:r>
      <w:r>
        <w:rPr>
          <w:rFonts w:ascii="宋体" w:eastAsia="宋体" w:hint="eastAsia"/>
        </w:rPr>
        <w:t>次，待其风干。</w:t>
      </w:r>
    </w:p>
    <w:p w:rsidR="0018722C">
      <w:pPr>
        <w:topLinePunct/>
      </w:pPr>
      <w:r>
        <w:rPr>
          <w:rFonts w:ascii="宋体" w:hAnsi="宋体" w:eastAsia="宋体" w:hint="eastAsia"/>
        </w:rPr>
        <w:t>用吸管将经过计数的细胞悬浮液移入培养板中，使盖玻片完全浸在培养液</w:t>
      </w:r>
      <w:r>
        <w:rPr>
          <w:rFonts w:ascii="宋体" w:hAnsi="宋体" w:eastAsia="宋体" w:hint="eastAsia"/>
        </w:rPr>
        <w:t>中。置于</w:t>
      </w:r>
      <w:r>
        <w:t>37</w:t>
      </w:r>
      <w:r>
        <w:rPr>
          <w:rFonts w:ascii="宋体" w:hAnsi="宋体" w:eastAsia="宋体" w:hint="eastAsia"/>
        </w:rPr>
        <w:t>℃，</w:t>
      </w:r>
      <w:r>
        <w:t>5%CO2</w:t>
      </w:r>
      <w:r>
        <w:rPr>
          <w:rFonts w:ascii="宋体" w:hAnsi="宋体" w:eastAsia="宋体" w:hint="eastAsia"/>
        </w:rPr>
        <w:t>培养箱中孵育</w:t>
      </w:r>
      <w:r>
        <w:t>24</w:t>
      </w:r>
      <w:r>
        <w:rPr>
          <w:rFonts w:ascii="宋体" w:hAnsi="宋体" w:eastAsia="宋体" w:hint="eastAsia"/>
        </w:rPr>
        <w:t>—</w:t>
      </w:r>
      <w:r>
        <w:t>72</w:t>
      </w:r>
      <w:r>
        <w:rPr>
          <w:rFonts w:ascii="宋体" w:hAnsi="宋体" w:eastAsia="宋体" w:hint="eastAsia"/>
        </w:rPr>
        <w:t>小时，当贴壁细胞生长至覆盖培</w:t>
      </w:r>
      <w:r>
        <w:rPr>
          <w:rFonts w:ascii="宋体" w:hAnsi="宋体" w:eastAsia="宋体" w:hint="eastAsia"/>
        </w:rPr>
        <w:t>养板底部</w:t>
      </w:r>
      <w:r>
        <w:t>2</w:t>
      </w:r>
      <w:r>
        <w:t>/</w:t>
      </w:r>
      <w:r>
        <w:t xml:space="preserve">3</w:t>
      </w:r>
      <w:r>
        <w:rPr>
          <w:rFonts w:ascii="宋体" w:hAnsi="宋体" w:eastAsia="宋体" w:hint="eastAsia"/>
        </w:rPr>
        <w:t>面积时进行实验。</w:t>
      </w:r>
    </w:p>
    <w:p w:rsidR="0018722C">
      <w:pPr>
        <w:topLinePunct/>
      </w:pPr>
      <w:r>
        <w:rPr>
          <w:rFonts w:ascii="宋体" w:eastAsia="宋体" w:hint="eastAsia"/>
        </w:rPr>
        <w:t>用盖片镊将盖玻片取出，用</w:t>
      </w:r>
      <w:r>
        <w:t>PBS</w:t>
      </w:r>
      <w:r>
        <w:rPr>
          <w:rFonts w:ascii="宋体" w:eastAsia="宋体" w:hint="eastAsia"/>
        </w:rPr>
        <w:t>漂洗后进行后续实验。</w:t>
      </w:r>
    </w:p>
    <w:p w:rsidR="0018722C">
      <w:pPr>
        <w:pStyle w:val="Heading3"/>
        <w:topLinePunct/>
        <w:ind w:left="200" w:hangingChars="200" w:hanging="200"/>
      </w:pPr>
      <w:r>
        <w:t>4.5</w:t>
      </w:r>
      <w:r>
        <w:t xml:space="preserve"> </w:t>
      </w:r>
      <w:r>
        <w:t>免疫荧光显微镜检测转化细胞</w:t>
      </w:r>
      <w:r>
        <w:t>Myod1</w:t>
      </w:r>
      <w:r>
        <w:t>的表达</w:t>
      </w:r>
    </w:p>
    <w:p w:rsidR="0018722C">
      <w:pPr>
        <w:topLinePunct/>
      </w:pPr>
      <w:r>
        <w:rPr>
          <w:rFonts w:ascii="宋体" w:eastAsia="宋体" w:hint="eastAsia"/>
        </w:rPr>
        <w:t>用盖片镊将将待染色细胞爬片取出，用</w:t>
      </w:r>
      <w:r>
        <w:t>PBS</w:t>
      </w:r>
      <w:r>
        <w:rPr>
          <w:rFonts w:ascii="宋体" w:eastAsia="宋体" w:hint="eastAsia"/>
        </w:rPr>
        <w:t>漂洗</w:t>
      </w:r>
      <w:r>
        <w:t>2</w:t>
      </w:r>
      <w:r>
        <w:rPr>
          <w:rFonts w:ascii="宋体" w:eastAsia="宋体" w:hint="eastAsia"/>
        </w:rPr>
        <w:t>次。</w:t>
      </w:r>
      <w:r>
        <w:rPr>
          <w:rFonts w:ascii="宋体" w:eastAsia="宋体" w:hint="eastAsia"/>
        </w:rPr>
        <w:t>用冷丙酮固定细胞爬片</w:t>
      </w:r>
      <w:r>
        <w:t>10 min</w:t>
      </w:r>
      <w:r>
        <w:rPr>
          <w:rFonts w:ascii="宋体" w:eastAsia="宋体" w:hint="eastAsia"/>
        </w:rPr>
        <w:t>，用</w:t>
      </w:r>
      <w:r>
        <w:t>PBS</w:t>
      </w:r>
      <w:r>
        <w:rPr>
          <w:rFonts w:ascii="宋体" w:eastAsia="宋体" w:hint="eastAsia"/>
        </w:rPr>
        <w:t>漂洗</w:t>
      </w:r>
      <w:r>
        <w:t>3</w:t>
      </w:r>
      <w:r>
        <w:rPr>
          <w:rFonts w:ascii="宋体" w:eastAsia="宋体" w:hint="eastAsia"/>
        </w:rPr>
        <w:t>次。</w:t>
      </w:r>
    </w:p>
    <w:p w:rsidR="0018722C">
      <w:pPr>
        <w:topLinePunct/>
      </w:pPr>
      <w:r>
        <w:rPr>
          <w:rFonts w:ascii="宋体" w:hAnsi="宋体" w:eastAsia="宋体" w:hint="eastAsia"/>
        </w:rPr>
        <w:t>用吸管滴加封闭血清，置于</w:t>
      </w:r>
      <w:r>
        <w:t>37</w:t>
      </w:r>
      <w:r>
        <w:rPr>
          <w:rFonts w:ascii="宋体" w:hAnsi="宋体" w:eastAsia="宋体" w:hint="eastAsia"/>
        </w:rPr>
        <w:t>℃封闭</w:t>
      </w:r>
      <w:r>
        <w:t>1</w:t>
      </w:r>
      <w:r>
        <w:rPr>
          <w:rFonts w:ascii="宋体" w:hAnsi="宋体" w:eastAsia="宋体" w:hint="eastAsia"/>
        </w:rPr>
        <w:t>小时。</w:t>
      </w:r>
    </w:p>
    <w:p w:rsidR="0018722C">
      <w:pPr>
        <w:topLinePunct/>
      </w:pPr>
      <w:r>
        <w:rPr>
          <w:rFonts w:ascii="宋体" w:hAnsi="宋体" w:eastAsia="宋体" w:hint="eastAsia"/>
        </w:rPr>
        <w:t>用吸管滴加</w:t>
      </w:r>
      <w:r>
        <w:t>1</w:t>
      </w:r>
      <w:r>
        <w:rPr>
          <w:rFonts w:ascii="宋体" w:hAnsi="宋体" w:eastAsia="宋体" w:hint="eastAsia"/>
          <w:rFonts w:ascii="宋体" w:hAnsi="宋体" w:eastAsia="宋体" w:hint="eastAsia"/>
          <w:spacing w:val="-2"/>
        </w:rPr>
        <w:t xml:space="preserve">: </w:t>
      </w:r>
      <w:r>
        <w:t>50</w:t>
      </w:r>
      <w:r>
        <w:rPr>
          <w:rFonts w:ascii="宋体" w:hAnsi="宋体" w:eastAsia="宋体" w:hint="eastAsia"/>
        </w:rPr>
        <w:t>稀释的抗大鼠</w:t>
      </w:r>
      <w:r>
        <w:t>Myod1</w:t>
      </w:r>
      <w:r>
        <w:rPr>
          <w:rFonts w:ascii="宋体" w:hAnsi="宋体" w:eastAsia="宋体" w:hint="eastAsia"/>
        </w:rPr>
        <w:t>一抗试剂，置于</w:t>
      </w:r>
      <w:r>
        <w:t>37</w:t>
      </w:r>
      <w:r>
        <w:rPr>
          <w:rFonts w:ascii="宋体" w:hAnsi="宋体" w:eastAsia="宋体" w:hint="eastAsia"/>
        </w:rPr>
        <w:t>℃湿盒温育</w:t>
      </w:r>
      <w:r>
        <w:t>2</w:t>
      </w:r>
      <w:r>
        <w:rPr>
          <w:rFonts w:ascii="宋体" w:hAnsi="宋体" w:eastAsia="宋体" w:hint="eastAsia"/>
        </w:rPr>
        <w:t>小</w:t>
      </w:r>
      <w:r>
        <w:rPr>
          <w:rFonts w:ascii="宋体" w:hAnsi="宋体" w:eastAsia="宋体" w:hint="eastAsia"/>
        </w:rPr>
        <w:t>时后，置于</w:t>
      </w:r>
      <w:r>
        <w:t>4</w:t>
      </w:r>
      <w:r>
        <w:rPr>
          <w:rFonts w:ascii="宋体" w:hAnsi="宋体" w:eastAsia="宋体" w:hint="eastAsia"/>
        </w:rPr>
        <w:t>℃冰箱过夜。</w:t>
      </w:r>
    </w:p>
    <w:p w:rsidR="0018722C">
      <w:pPr>
        <w:topLinePunct/>
      </w:pPr>
      <w:r>
        <w:rPr>
          <w:rFonts w:ascii="宋体" w:eastAsia="宋体" w:hint="eastAsia"/>
        </w:rPr>
        <w:t>用</w:t>
      </w:r>
      <w:r>
        <w:t>PBS</w:t>
      </w:r>
      <w:r>
        <w:rPr>
          <w:rFonts w:ascii="宋体" w:eastAsia="宋体" w:hint="eastAsia"/>
        </w:rPr>
        <w:t>漂洗</w:t>
      </w:r>
      <w:r>
        <w:t>3</w:t>
      </w:r>
      <w:r>
        <w:rPr>
          <w:rFonts w:ascii="宋体" w:eastAsia="宋体" w:hint="eastAsia"/>
        </w:rPr>
        <w:t>次。用吸管滴加</w:t>
      </w:r>
      <w:r>
        <w:t>1</w:t>
      </w:r>
      <w:r>
        <w:rPr>
          <w:rFonts w:ascii="宋体" w:eastAsia="宋体" w:hint="eastAsia"/>
          <w:rFonts w:ascii="宋体" w:eastAsia="宋体" w:hint="eastAsia"/>
        </w:rPr>
        <w:t xml:space="preserve">: </w:t>
      </w:r>
      <w:r>
        <w:t>200 Cy3</w:t>
      </w:r>
      <w:r>
        <w:rPr>
          <w:rFonts w:ascii="宋体" w:eastAsia="宋体" w:hint="eastAsia"/>
        </w:rPr>
        <w:t>标记的荧光二抗试剂，置于</w:t>
      </w:r>
      <w:r>
        <w:t>37</w:t>
      </w:r>
    </w:p>
    <w:p w:rsidR="0018722C">
      <w:pPr>
        <w:topLinePunct/>
      </w:pPr>
      <w:r>
        <w:rPr>
          <w:rFonts w:ascii="宋体" w:hAnsi="宋体" w:eastAsia="宋体" w:hint="eastAsia"/>
        </w:rPr>
        <w:t>℃湿盒温育</w:t>
      </w:r>
      <w:r>
        <w:t>2</w:t>
      </w:r>
      <w:r>
        <w:rPr>
          <w:rFonts w:ascii="宋体" w:hAnsi="宋体" w:eastAsia="宋体" w:hint="eastAsia"/>
        </w:rPr>
        <w:t>小时。</w:t>
      </w:r>
    </w:p>
    <w:p w:rsidR="0018722C">
      <w:pPr>
        <w:topLinePunct/>
      </w:pPr>
      <w:r>
        <w:rPr>
          <w:rFonts w:ascii="宋体" w:eastAsia="宋体" w:hint="eastAsia"/>
        </w:rPr>
        <w:t>用</w:t>
      </w:r>
      <w:r>
        <w:t>PBS</w:t>
      </w:r>
      <w:r>
        <w:rPr>
          <w:rFonts w:ascii="宋体" w:eastAsia="宋体" w:hint="eastAsia"/>
        </w:rPr>
        <w:t>漂洗</w:t>
      </w:r>
      <w:r>
        <w:t>3</w:t>
      </w:r>
      <w:r>
        <w:rPr>
          <w:rFonts w:ascii="宋体" w:eastAsia="宋体" w:hint="eastAsia"/>
        </w:rPr>
        <w:t>次后，用缓冲甘油、火棉胶封片，迅速置于免疫荧光显微镜下检测。</w:t>
      </w:r>
    </w:p>
    <w:p w:rsidR="0018722C">
      <w:pPr>
        <w:topLinePunct/>
      </w:pPr>
      <w:r>
        <w:rPr>
          <w:rFonts w:ascii="宋体" w:eastAsia="宋体" w:hint="eastAsia"/>
        </w:rPr>
        <w:t>用封闭血清代替一抗试剂作为阴性对照。</w:t>
      </w:r>
    </w:p>
    <w:p w:rsidR="0018722C">
      <w:pPr>
        <w:pStyle w:val="Heading3"/>
        <w:topLinePunct/>
        <w:ind w:left="200" w:hangingChars="200" w:hanging="200"/>
      </w:pPr>
      <w:r>
        <w:t>4.6</w:t>
      </w:r>
      <w:r>
        <w:t xml:space="preserve"> </w:t>
      </w:r>
      <w:r>
        <w:t>免疫荧光显微镜检测转化细胞</w:t>
      </w:r>
      <w:r>
        <w:t>Myog</w:t>
      </w:r>
      <w:r>
        <w:t>的表达</w:t>
      </w:r>
    </w:p>
    <w:p w:rsidR="0018722C">
      <w:pPr>
        <w:topLinePunct/>
      </w:pPr>
      <w:r>
        <w:rPr>
          <w:rFonts w:ascii="宋体" w:eastAsia="宋体" w:hint="eastAsia"/>
        </w:rPr>
        <w:t>用盖片镊将将待染色细胞爬片取出，用</w:t>
      </w:r>
      <w:r>
        <w:t>PBS</w:t>
      </w:r>
      <w:r>
        <w:rPr>
          <w:rFonts w:ascii="宋体" w:eastAsia="宋体" w:hint="eastAsia"/>
        </w:rPr>
        <w:t>漂洗</w:t>
      </w:r>
      <w:r>
        <w:t>2</w:t>
      </w:r>
      <w:r>
        <w:rPr>
          <w:rFonts w:ascii="宋体" w:eastAsia="宋体" w:hint="eastAsia"/>
        </w:rPr>
        <w:t>次。</w:t>
      </w:r>
      <w:r>
        <w:rPr>
          <w:rFonts w:ascii="宋体" w:eastAsia="宋体" w:hint="eastAsia"/>
        </w:rPr>
        <w:t>用冷丙酮固定细胞爬片</w:t>
      </w:r>
      <w:r>
        <w:t>10 min</w:t>
      </w:r>
      <w:r>
        <w:rPr>
          <w:rFonts w:ascii="宋体" w:eastAsia="宋体" w:hint="eastAsia"/>
        </w:rPr>
        <w:t>，用</w:t>
      </w:r>
      <w:r>
        <w:t>PBS</w:t>
      </w:r>
      <w:r>
        <w:rPr>
          <w:rFonts w:ascii="宋体" w:eastAsia="宋体" w:hint="eastAsia"/>
        </w:rPr>
        <w:t>漂洗</w:t>
      </w:r>
      <w:r>
        <w:t>3</w:t>
      </w:r>
      <w:r>
        <w:rPr>
          <w:rFonts w:ascii="宋体" w:eastAsia="宋体" w:hint="eastAsia"/>
        </w:rPr>
        <w:t>次。</w:t>
      </w:r>
    </w:p>
    <w:p w:rsidR="0018722C">
      <w:pPr>
        <w:topLinePunct/>
      </w:pPr>
      <w:r>
        <w:rPr>
          <w:rFonts w:ascii="宋体" w:hAnsi="宋体" w:eastAsia="宋体" w:hint="eastAsia"/>
        </w:rPr>
        <w:t>用吸管滴加封闭血清，置于</w:t>
      </w:r>
      <w:r>
        <w:t>37</w:t>
      </w:r>
      <w:r>
        <w:rPr>
          <w:rFonts w:ascii="宋体" w:hAnsi="宋体" w:eastAsia="宋体" w:hint="eastAsia"/>
        </w:rPr>
        <w:t>℃封闭</w:t>
      </w:r>
      <w:r>
        <w:t>1</w:t>
      </w:r>
      <w:r>
        <w:rPr>
          <w:rFonts w:ascii="宋体" w:hAnsi="宋体" w:eastAsia="宋体" w:hint="eastAsia"/>
        </w:rPr>
        <w:t>小时。</w:t>
      </w:r>
    </w:p>
    <w:p w:rsidR="0018722C">
      <w:pPr>
        <w:topLinePunct/>
      </w:pPr>
      <w:r>
        <w:rPr>
          <w:rFonts w:ascii="宋体" w:hAnsi="宋体" w:eastAsia="宋体" w:hint="eastAsia"/>
        </w:rPr>
        <w:t>用吸管滴加</w:t>
      </w:r>
      <w:r>
        <w:t>1</w:t>
      </w:r>
      <w:r>
        <w:rPr>
          <w:rFonts w:ascii="宋体" w:hAnsi="宋体" w:eastAsia="宋体" w:hint="eastAsia"/>
          <w:rFonts w:ascii="宋体" w:hAnsi="宋体" w:eastAsia="宋体" w:hint="eastAsia"/>
        </w:rPr>
        <w:t xml:space="preserve">: </w:t>
      </w:r>
      <w:r>
        <w:t>50</w:t>
      </w:r>
      <w:r>
        <w:rPr>
          <w:rFonts w:ascii="宋体" w:hAnsi="宋体" w:eastAsia="宋体" w:hint="eastAsia"/>
        </w:rPr>
        <w:t>稀释的抗大鼠</w:t>
      </w:r>
      <w:r>
        <w:t>Myog</w:t>
      </w:r>
      <w:r>
        <w:rPr>
          <w:rFonts w:ascii="宋体" w:hAnsi="宋体" w:eastAsia="宋体" w:hint="eastAsia"/>
        </w:rPr>
        <w:t>一抗试剂，置于</w:t>
      </w:r>
      <w:r>
        <w:t>37</w:t>
      </w:r>
      <w:r>
        <w:rPr>
          <w:rFonts w:ascii="宋体" w:hAnsi="宋体" w:eastAsia="宋体" w:hint="eastAsia"/>
        </w:rPr>
        <w:t>℃湿盒温育</w:t>
      </w:r>
      <w:r>
        <w:t>2</w:t>
      </w:r>
      <w:r>
        <w:rPr>
          <w:rFonts w:ascii="宋体" w:hAnsi="宋体" w:eastAsia="宋体" w:hint="eastAsia"/>
        </w:rPr>
        <w:t>小</w:t>
      </w:r>
      <w:r>
        <w:rPr>
          <w:rFonts w:ascii="宋体" w:hAnsi="宋体" w:eastAsia="宋体" w:hint="eastAsia"/>
        </w:rPr>
        <w:t>时后，置于</w:t>
      </w:r>
      <w:r>
        <w:t>4</w:t>
      </w:r>
      <w:r>
        <w:rPr>
          <w:rFonts w:ascii="宋体" w:hAnsi="宋体" w:eastAsia="宋体" w:hint="eastAsia"/>
        </w:rPr>
        <w:t>℃冰箱过夜。</w:t>
      </w:r>
    </w:p>
    <w:p w:rsidR="0018722C">
      <w:pPr>
        <w:topLinePunct/>
      </w:pPr>
      <w:r>
        <w:rPr>
          <w:rFonts w:ascii="宋体" w:eastAsia="宋体" w:hint="eastAsia"/>
        </w:rPr>
        <w:t>用</w:t>
      </w:r>
      <w:r>
        <w:t>PBS</w:t>
      </w:r>
      <w:r>
        <w:rPr>
          <w:rFonts w:ascii="宋体" w:eastAsia="宋体" w:hint="eastAsia"/>
        </w:rPr>
        <w:t>漂洗</w:t>
      </w:r>
      <w:r>
        <w:t>3</w:t>
      </w:r>
      <w:r>
        <w:rPr>
          <w:rFonts w:ascii="宋体" w:eastAsia="宋体" w:hint="eastAsia"/>
        </w:rPr>
        <w:t>次。用吸管滴加</w:t>
      </w:r>
      <w:r>
        <w:t>1</w:t>
      </w:r>
      <w:r>
        <w:rPr>
          <w:rFonts w:ascii="宋体" w:eastAsia="宋体" w:hint="eastAsia"/>
          <w:rFonts w:ascii="宋体" w:eastAsia="宋体" w:hint="eastAsia"/>
        </w:rPr>
        <w:t xml:space="preserve">: </w:t>
      </w:r>
      <w:r>
        <w:t>200 Cy3</w:t>
      </w:r>
      <w:r>
        <w:rPr>
          <w:rFonts w:ascii="宋体" w:eastAsia="宋体" w:hint="eastAsia"/>
        </w:rPr>
        <w:t>标记的荧光二抗试剂，置于</w:t>
      </w:r>
      <w:r>
        <w:t>37</w:t>
      </w:r>
    </w:p>
    <w:p w:rsidR="0018722C">
      <w:pPr>
        <w:topLinePunct/>
      </w:pPr>
      <w:r>
        <w:rPr>
          <w:rFonts w:ascii="宋体" w:hAnsi="宋体" w:eastAsia="宋体" w:hint="eastAsia"/>
        </w:rPr>
        <w:t>℃湿盒温育</w:t>
      </w:r>
      <w:r>
        <w:t>2</w:t>
      </w:r>
      <w:r>
        <w:rPr>
          <w:rFonts w:ascii="宋体" w:hAnsi="宋体" w:eastAsia="宋体" w:hint="eastAsia"/>
        </w:rPr>
        <w:t>小时。</w:t>
      </w:r>
    </w:p>
    <w:p w:rsidR="0018722C">
      <w:pPr>
        <w:topLinePunct/>
      </w:pPr>
      <w:r>
        <w:rPr>
          <w:rFonts w:ascii="宋体" w:eastAsia="宋体" w:hint="eastAsia"/>
        </w:rPr>
        <w:t>用</w:t>
      </w:r>
      <w:r>
        <w:t>PBS</w:t>
      </w:r>
      <w:r>
        <w:rPr>
          <w:rFonts w:ascii="宋体" w:eastAsia="宋体" w:hint="eastAsia"/>
        </w:rPr>
        <w:t>漂洗</w:t>
      </w:r>
      <w:r>
        <w:t>3</w:t>
      </w:r>
      <w:r>
        <w:rPr>
          <w:rFonts w:ascii="宋体" w:eastAsia="宋体" w:hint="eastAsia"/>
        </w:rPr>
        <w:t>次后，用缓冲甘油、火棉胶封片，迅速置于免疫荧光显微镜下检测。</w:t>
      </w:r>
    </w:p>
    <w:p w:rsidR="0018722C">
      <w:pPr>
        <w:topLinePunct/>
      </w:pPr>
      <w:r>
        <w:rPr>
          <w:rFonts w:ascii="宋体" w:eastAsia="宋体" w:hint="eastAsia"/>
        </w:rPr>
        <w:t>用封闭血清代替一抗试剂作为阴性对照。</w:t>
      </w:r>
    </w:p>
    <w:p w:rsidR="0018722C">
      <w:pPr>
        <w:pStyle w:val="Heading3"/>
        <w:topLinePunct/>
        <w:ind w:left="200" w:hangingChars="200" w:hanging="200"/>
      </w:pPr>
      <w:r>
        <w:t>4.7</w:t>
      </w:r>
      <w:r>
        <w:t xml:space="preserve"> </w:t>
      </w:r>
      <w:r>
        <w:t>免疫荧光显微镜检测转化细胞结蛋白的表达</w:t>
      </w:r>
    </w:p>
    <w:p w:rsidR="0018722C">
      <w:pPr>
        <w:topLinePunct/>
      </w:pPr>
      <w:r>
        <w:rPr>
          <w:rFonts w:ascii="宋体" w:eastAsia="宋体" w:hint="eastAsia"/>
        </w:rPr>
        <w:t>用盖片镊将将待染色细胞爬片取出，用</w:t>
      </w:r>
      <w:r>
        <w:t>PBS</w:t>
      </w:r>
      <w:r>
        <w:rPr>
          <w:rFonts w:ascii="宋体" w:eastAsia="宋体" w:hint="eastAsia"/>
        </w:rPr>
        <w:t>漂洗</w:t>
      </w:r>
      <w:r>
        <w:t>2</w:t>
      </w:r>
      <w:r>
        <w:rPr>
          <w:rFonts w:ascii="宋体" w:eastAsia="宋体" w:hint="eastAsia"/>
        </w:rPr>
        <w:t>次。</w:t>
      </w:r>
      <w:r>
        <w:rPr>
          <w:rFonts w:ascii="宋体" w:eastAsia="宋体" w:hint="eastAsia"/>
        </w:rPr>
        <w:t>用冷丙酮固定细胞爬片</w:t>
      </w:r>
      <w:r>
        <w:t>10 min</w:t>
      </w:r>
      <w:r>
        <w:rPr>
          <w:rFonts w:ascii="宋体" w:eastAsia="宋体" w:hint="eastAsia"/>
        </w:rPr>
        <w:t>，用</w:t>
      </w:r>
      <w:r>
        <w:t>PBS</w:t>
      </w:r>
      <w:r>
        <w:rPr>
          <w:rFonts w:ascii="宋体" w:eastAsia="宋体" w:hint="eastAsia"/>
        </w:rPr>
        <w:t>漂洗</w:t>
      </w:r>
      <w:r>
        <w:t>3</w:t>
      </w:r>
      <w:r>
        <w:rPr>
          <w:rFonts w:ascii="宋体" w:eastAsia="宋体" w:hint="eastAsia"/>
        </w:rPr>
        <w:t>次。</w:t>
      </w:r>
    </w:p>
    <w:p w:rsidR="0018722C">
      <w:pPr>
        <w:topLinePunct/>
      </w:pPr>
      <w:r>
        <w:rPr>
          <w:rFonts w:ascii="宋体" w:hAnsi="宋体" w:eastAsia="宋体" w:hint="eastAsia"/>
        </w:rPr>
        <w:t>用吸管滴加封闭血清，置于</w:t>
      </w:r>
      <w:r>
        <w:t>37</w:t>
      </w:r>
      <w:r>
        <w:rPr>
          <w:rFonts w:ascii="宋体" w:hAnsi="宋体" w:eastAsia="宋体" w:hint="eastAsia"/>
        </w:rPr>
        <w:t>℃封闭</w:t>
      </w:r>
      <w:r>
        <w:t>1</w:t>
      </w:r>
      <w:r>
        <w:rPr>
          <w:rFonts w:ascii="宋体" w:hAnsi="宋体" w:eastAsia="宋体" w:hint="eastAsia"/>
        </w:rPr>
        <w:t>小时。</w:t>
      </w:r>
    </w:p>
    <w:p w:rsidR="0018722C">
      <w:pPr>
        <w:topLinePunct/>
      </w:pPr>
      <w:r>
        <w:rPr>
          <w:rFonts w:ascii="宋体" w:eastAsia="宋体" w:hint="eastAsia"/>
        </w:rPr>
        <w:t>用吸管滴加</w:t>
      </w:r>
      <w:r>
        <w:t>1</w:t>
      </w:r>
      <w:r>
        <w:rPr>
          <w:rFonts w:ascii="宋体" w:eastAsia="宋体" w:hint="eastAsia"/>
          <w:rFonts w:ascii="宋体" w:eastAsia="宋体" w:hint="eastAsia"/>
        </w:rPr>
        <w:t xml:space="preserve">: </w:t>
      </w:r>
      <w:r>
        <w:t>50</w:t>
      </w:r>
      <w:r>
        <w:rPr>
          <w:rFonts w:ascii="宋体" w:eastAsia="宋体" w:hint="eastAsia"/>
        </w:rPr>
        <w:t>稀释的抗大鼠结蛋白</w:t>
      </w:r>
      <w:r>
        <w:rPr>
          <w:rFonts w:ascii="宋体" w:eastAsia="宋体" w:hint="eastAsia"/>
        </w:rPr>
        <w:t>（</w:t>
      </w:r>
      <w:r>
        <w:t>anti-desmin</w:t>
      </w:r>
      <w:r>
        <w:rPr>
          <w:rFonts w:ascii="宋体" w:eastAsia="宋体" w:hint="eastAsia"/>
        </w:rPr>
        <w:t>）</w:t>
      </w:r>
      <w:r>
        <w:rPr>
          <w:rFonts w:ascii="宋体" w:eastAsia="宋体" w:hint="eastAsia"/>
        </w:rPr>
        <w:t xml:space="preserve">一抗试剂，置于</w:t>
      </w:r>
      <w:r>
        <w:t>37</w:t>
      </w:r>
    </w:p>
    <w:p w:rsidR="0018722C">
      <w:pPr>
        <w:topLinePunct/>
      </w:pPr>
      <w:r>
        <w:rPr>
          <w:rFonts w:ascii="宋体" w:hAnsi="宋体" w:eastAsia="宋体" w:hint="eastAsia"/>
        </w:rPr>
        <w:t>℃湿盒温育</w:t>
      </w:r>
      <w:r>
        <w:t>2</w:t>
      </w:r>
      <w:r>
        <w:rPr>
          <w:rFonts w:ascii="宋体" w:hAnsi="宋体" w:eastAsia="宋体" w:hint="eastAsia"/>
        </w:rPr>
        <w:t>小时后，置于</w:t>
      </w:r>
      <w:r>
        <w:t>4</w:t>
      </w:r>
      <w:r>
        <w:rPr>
          <w:rFonts w:ascii="宋体" w:hAnsi="宋体" w:eastAsia="宋体" w:hint="eastAsia"/>
        </w:rPr>
        <w:t>℃冰箱过夜。</w:t>
      </w:r>
    </w:p>
    <w:p w:rsidR="0018722C">
      <w:pPr>
        <w:topLinePunct/>
      </w:pPr>
      <w:r>
        <w:rPr>
          <w:rFonts w:ascii="宋体" w:eastAsia="宋体" w:hint="eastAsia"/>
        </w:rPr>
        <w:t>用</w:t>
      </w:r>
      <w:r>
        <w:t>PBS</w:t>
      </w:r>
      <w:r>
        <w:rPr>
          <w:rFonts w:ascii="宋体" w:eastAsia="宋体" w:hint="eastAsia"/>
        </w:rPr>
        <w:t>漂洗</w:t>
      </w:r>
      <w:r>
        <w:t>3</w:t>
      </w:r>
      <w:r>
        <w:rPr>
          <w:rFonts w:ascii="宋体" w:eastAsia="宋体" w:hint="eastAsia"/>
        </w:rPr>
        <w:t>次。用吸管滴加</w:t>
      </w:r>
      <w:r>
        <w:t>1</w:t>
      </w:r>
      <w:r>
        <w:rPr>
          <w:rFonts w:ascii="宋体" w:eastAsia="宋体" w:hint="eastAsia"/>
          <w:rFonts w:ascii="宋体" w:eastAsia="宋体" w:hint="eastAsia"/>
        </w:rPr>
        <w:t xml:space="preserve">: </w:t>
      </w:r>
      <w:r>
        <w:t>200 Cy3</w:t>
      </w:r>
      <w:r>
        <w:rPr>
          <w:rFonts w:ascii="宋体" w:eastAsia="宋体" w:hint="eastAsia"/>
        </w:rPr>
        <w:t>标记的荧光二抗试剂，置于</w:t>
      </w:r>
      <w:r>
        <w:t>37</w:t>
      </w:r>
    </w:p>
    <w:p w:rsidR="0018722C">
      <w:pPr>
        <w:topLinePunct/>
      </w:pPr>
      <w:r>
        <w:rPr>
          <w:rFonts w:ascii="宋体" w:hAnsi="宋体" w:eastAsia="宋体" w:hint="eastAsia"/>
        </w:rPr>
        <w:t>℃湿盒温育</w:t>
      </w:r>
      <w:r>
        <w:t>2</w:t>
      </w:r>
      <w:r>
        <w:rPr>
          <w:rFonts w:ascii="宋体" w:hAnsi="宋体" w:eastAsia="宋体" w:hint="eastAsia"/>
        </w:rPr>
        <w:t>小时。</w:t>
      </w:r>
    </w:p>
    <w:p w:rsidR="0018722C">
      <w:pPr>
        <w:topLinePunct/>
      </w:pPr>
      <w:r>
        <w:rPr>
          <w:rFonts w:ascii="宋体" w:eastAsia="宋体" w:hint="eastAsia"/>
        </w:rPr>
        <w:t>用</w:t>
      </w:r>
      <w:r>
        <w:t>PBS</w:t>
      </w:r>
      <w:r>
        <w:rPr>
          <w:rFonts w:ascii="宋体" w:eastAsia="宋体" w:hint="eastAsia"/>
        </w:rPr>
        <w:t>漂洗</w:t>
      </w:r>
      <w:r>
        <w:t>3</w:t>
      </w:r>
      <w:r>
        <w:rPr>
          <w:rFonts w:ascii="宋体" w:eastAsia="宋体" w:hint="eastAsia"/>
        </w:rPr>
        <w:t>次后，用缓冲甘油、火棉胶封片，迅速置于免疫荧光显微镜下检测。</w:t>
      </w:r>
    </w:p>
    <w:p w:rsidR="0018722C">
      <w:pPr>
        <w:topLinePunct/>
      </w:pPr>
      <w:r>
        <w:rPr>
          <w:rFonts w:ascii="宋体" w:eastAsia="宋体" w:hint="eastAsia"/>
        </w:rPr>
        <w:t>用封闭血清代替一抗试剂作为阴性对照。</w:t>
      </w:r>
    </w:p>
    <w:p w:rsidR="0018722C">
      <w:pPr>
        <w:outlineLvl w:val="9"/>
        <w:topLinePunct/>
      </w:pPr>
      <w:bookmarkStart w:name="结果 " w:id="35"/>
      <w:bookmarkEnd w:id="35"/>
      <w:r>
        <w:rPr>
          <w:kern w:val="2"/>
          <w:sz w:val="28"/>
          <w:szCs w:val="28"/>
          <w:rFonts w:cstheme="minorBidi" w:hAnsiTheme="minorHAnsi" w:eastAsiaTheme="minorHAnsi" w:asciiTheme="minorHAnsi" w:ascii="宋体" w:hAnsi="宋体" w:eastAsia="宋体" w:cs="宋体"/>
        </w:rPr>
        <w:t>结果</w:t>
      </w:r>
    </w:p>
    <w:p w:rsidR="0018722C">
      <w:pPr>
        <w:pStyle w:val="Heading2"/>
        <w:topLinePunct/>
        <w:ind w:left="171" w:hangingChars="171" w:hanging="171"/>
      </w:pPr>
      <w:r>
        <w:t>1</w:t>
      </w:r>
      <w:r>
        <w:t>、</w:t>
      </w:r>
      <w:r>
        <w:t xml:space="preserve"> </w:t>
      </w:r>
      <w:r>
        <w:t>Western </w:t>
      </w:r>
      <w:r>
        <w:t>Blot</w:t>
      </w:r>
      <w:r>
        <w:t>检测</w:t>
      </w:r>
      <w:r>
        <w:t>pVAX1-Myod1-IRES2-Myog-IRES2-EGFP</w:t>
      </w:r>
      <w:r>
        <w:t>真核共表达</w:t>
      </w:r>
      <w:r>
        <w:t>载体转染后</w:t>
      </w:r>
      <w:r>
        <w:t>Myod1</w:t>
      </w:r>
      <w:r>
        <w:t>、</w:t>
      </w:r>
      <w:r>
        <w:t>Myog</w:t>
      </w:r>
      <w:r>
        <w:t>及结蛋白的蛋白表达情况</w:t>
      </w:r>
    </w:p>
    <w:p w:rsidR="0018722C">
      <w:pPr>
        <w:topLinePunct/>
      </w:pPr>
      <w:r>
        <w:rPr>
          <w:rFonts w:ascii="宋体" w:eastAsia="宋体" w:hint="eastAsia"/>
        </w:rPr>
        <w:t>在</w:t>
      </w:r>
      <w:r>
        <w:t>Lipofectamine2000</w:t>
      </w:r>
      <w:r>
        <w:rPr>
          <w:rFonts w:ascii="宋体" w:eastAsia="宋体" w:hint="eastAsia"/>
        </w:rPr>
        <w:t>脂</w:t>
      </w:r>
      <w:r w:rsidR="001852F3">
        <w:rPr>
          <w:rFonts w:ascii="宋体" w:eastAsia="宋体" w:hint="eastAsia"/>
        </w:rPr>
        <w:t xml:space="preserve">质</w:t>
      </w:r>
      <w:r w:rsidR="001852F3">
        <w:rPr>
          <w:rFonts w:ascii="宋体" w:eastAsia="宋体" w:hint="eastAsia"/>
        </w:rPr>
        <w:t xml:space="preserve">体</w:t>
      </w:r>
      <w:r w:rsidR="001852F3">
        <w:rPr>
          <w:rFonts w:ascii="宋体" w:eastAsia="宋体" w:hint="eastAsia"/>
        </w:rPr>
        <w:t xml:space="preserve">转</w:t>
      </w:r>
      <w:r w:rsidR="001852F3">
        <w:rPr>
          <w:rFonts w:ascii="宋体" w:eastAsia="宋体" w:hint="eastAsia"/>
        </w:rPr>
        <w:t xml:space="preserve">染</w:t>
      </w:r>
      <w:r w:rsidR="001852F3">
        <w:rPr>
          <w:rFonts w:ascii="宋体" w:eastAsia="宋体" w:hint="eastAsia"/>
        </w:rPr>
        <w:t xml:space="preserve">试</w:t>
      </w:r>
      <w:r w:rsidR="001852F3">
        <w:rPr>
          <w:rFonts w:ascii="宋体" w:eastAsia="宋体" w:hint="eastAsia"/>
        </w:rPr>
        <w:t xml:space="preserve">剂</w:t>
      </w:r>
      <w:r w:rsidR="001852F3">
        <w:rPr>
          <w:rFonts w:ascii="宋体" w:eastAsia="宋体" w:hint="eastAsia"/>
        </w:rPr>
        <w:t xml:space="preserve">的</w:t>
      </w:r>
      <w:r w:rsidR="001852F3">
        <w:rPr>
          <w:rFonts w:ascii="宋体" w:eastAsia="宋体" w:hint="eastAsia"/>
        </w:rPr>
        <w:t xml:space="preserve">介</w:t>
      </w:r>
      <w:r w:rsidR="001852F3">
        <w:rPr>
          <w:rFonts w:ascii="宋体" w:eastAsia="宋体" w:hint="eastAsia"/>
        </w:rPr>
        <w:t xml:space="preserve">导</w:t>
      </w:r>
      <w:r w:rsidR="001852F3">
        <w:rPr>
          <w:rFonts w:ascii="宋体" w:eastAsia="宋体" w:hint="eastAsia"/>
        </w:rPr>
        <w:t xml:space="preserve">下</w:t>
      </w:r>
      <w:r w:rsidR="001852F3">
        <w:rPr>
          <w:rFonts w:ascii="宋体" w:eastAsia="宋体" w:hint="eastAsia"/>
        </w:rPr>
        <w:t xml:space="preserve">，</w:t>
      </w:r>
      <w:r w:rsidR="001852F3">
        <w:rPr>
          <w:rFonts w:ascii="宋体" w:eastAsia="宋体" w:hint="eastAsia"/>
        </w:rPr>
        <w:t xml:space="preserve">我</w:t>
      </w:r>
      <w:r w:rsidR="001852F3">
        <w:rPr>
          <w:rFonts w:ascii="宋体" w:eastAsia="宋体" w:hint="eastAsia"/>
        </w:rPr>
        <w:t xml:space="preserve">们</w:t>
      </w:r>
      <w:r w:rsidR="001852F3">
        <w:rPr>
          <w:rFonts w:ascii="宋体" w:eastAsia="宋体" w:hint="eastAsia"/>
        </w:rPr>
        <w:t xml:space="preserve">将</w:t>
      </w:r>
      <w:r>
        <w:t>pVAX1-Myod1-IRES2-Myog-IRES2-EGFP</w:t>
      </w:r>
      <w:r>
        <w:rPr>
          <w:rFonts w:ascii="宋体" w:eastAsia="宋体" w:hint="eastAsia"/>
        </w:rPr>
        <w:t>真核共表达载体和</w:t>
      </w:r>
      <w:r>
        <w:t>pVAX1</w:t>
      </w:r>
      <w:r>
        <w:rPr>
          <w:rFonts w:ascii="宋体" w:eastAsia="宋体" w:hint="eastAsia"/>
        </w:rPr>
        <w:t>空质粒载体</w:t>
      </w:r>
      <w:r>
        <w:rPr>
          <w:rFonts w:ascii="宋体" w:eastAsia="宋体" w:hint="eastAsia"/>
        </w:rPr>
        <w:t>分别转染到了原代培养的大鼠真皮成纤维细胞内，在转染后</w:t>
      </w:r>
      <w:r>
        <w:t>48</w:t>
      </w:r>
      <w:r>
        <w:rPr>
          <w:rFonts w:ascii="宋体" w:eastAsia="宋体" w:hint="eastAsia"/>
        </w:rPr>
        <w:t>小时，分别取培</w:t>
      </w:r>
      <w:r>
        <w:rPr>
          <w:rFonts w:ascii="宋体" w:eastAsia="宋体" w:hint="eastAsia"/>
        </w:rPr>
        <w:t>养的细胞进行</w:t>
      </w:r>
      <w:r>
        <w:t>Western </w:t>
      </w:r>
      <w:r>
        <w:t>Blot</w:t>
      </w:r>
      <w:r>
        <w:rPr>
          <w:rFonts w:ascii="宋体" w:eastAsia="宋体" w:hint="eastAsia"/>
        </w:rPr>
        <w:t>检测</w:t>
      </w:r>
      <w:r>
        <w:t>Myod1</w:t>
      </w:r>
      <w:r>
        <w:rPr>
          <w:rFonts w:ascii="宋体" w:eastAsia="宋体" w:hint="eastAsia"/>
        </w:rPr>
        <w:t>、</w:t>
      </w:r>
      <w:r>
        <w:t>Myog</w:t>
      </w:r>
      <w:r>
        <w:rPr>
          <w:rFonts w:ascii="宋体" w:eastAsia="宋体" w:hint="eastAsia"/>
        </w:rPr>
        <w:t>及结蛋白的蛋白表达情况，结果</w:t>
      </w:r>
      <w:r>
        <w:rPr>
          <w:rFonts w:ascii="宋体" w:eastAsia="宋体" w:hint="eastAsia"/>
        </w:rPr>
        <w:t>显示，在对照组</w:t>
      </w:r>
      <w:r>
        <w:t>pVAX1</w:t>
      </w:r>
      <w:r>
        <w:rPr>
          <w:rFonts w:ascii="宋体" w:eastAsia="宋体" w:hint="eastAsia"/>
        </w:rPr>
        <w:t>空质粒载体转染组的细胞内未检测到</w:t>
      </w:r>
      <w:r>
        <w:t>Myod1</w:t>
      </w:r>
      <w:r>
        <w:rPr>
          <w:rFonts w:ascii="宋体" w:eastAsia="宋体" w:hint="eastAsia"/>
        </w:rPr>
        <w:t>蛋白、</w:t>
      </w:r>
      <w:r>
        <w:t>Myog</w:t>
      </w:r>
      <w:r>
        <w:rPr>
          <w:rFonts w:ascii="宋体" w:eastAsia="宋体" w:hint="eastAsia"/>
        </w:rPr>
        <w:t>蛋白及结蛋白的表达。而在实验组</w:t>
      </w:r>
      <w:r>
        <w:t>pVAX1-Myod1- </w:t>
      </w:r>
      <w:r>
        <w:t>IRES2-Myog-IRES2-EGFP</w:t>
      </w:r>
      <w:r>
        <w:rPr>
          <w:rFonts w:ascii="宋体" w:eastAsia="宋体" w:hint="eastAsia"/>
        </w:rPr>
        <w:t>真</w:t>
      </w:r>
      <w:r>
        <w:rPr>
          <w:rFonts w:ascii="宋体" w:eastAsia="宋体" w:hint="eastAsia"/>
        </w:rPr>
        <w:t>核共表达载体转染组的细胞内，分别检测到了</w:t>
      </w:r>
      <w:r>
        <w:t>Myod1</w:t>
      </w:r>
      <w:r>
        <w:rPr>
          <w:rFonts w:ascii="宋体" w:eastAsia="宋体" w:hint="eastAsia"/>
        </w:rPr>
        <w:t>蛋白、</w:t>
      </w:r>
      <w:r>
        <w:t>Myog</w:t>
      </w:r>
      <w:r>
        <w:rPr>
          <w:rFonts w:ascii="宋体" w:eastAsia="宋体" w:hint="eastAsia"/>
        </w:rPr>
        <w:t>蛋白及结蛋</w:t>
      </w:r>
      <w:r>
        <w:rPr>
          <w:rFonts w:ascii="宋体" w:eastAsia="宋体" w:hint="eastAsia"/>
        </w:rPr>
        <w:t>白</w:t>
      </w:r>
      <w:r w:rsidR="001852F3">
        <w:rPr>
          <w:rFonts w:ascii="宋体" w:eastAsia="宋体" w:hint="eastAsia"/>
        </w:rPr>
        <w:t xml:space="preserve">这</w:t>
      </w:r>
      <w:r w:rsidR="001852F3">
        <w:rPr>
          <w:rFonts w:ascii="宋体" w:eastAsia="宋体" w:hint="eastAsia"/>
        </w:rPr>
        <w:t xml:space="preserve">三</w:t>
      </w:r>
      <w:r w:rsidR="001852F3">
        <w:rPr>
          <w:rFonts w:ascii="宋体" w:eastAsia="宋体" w:hint="eastAsia"/>
        </w:rPr>
        <w:t xml:space="preserve">种</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的</w:t>
      </w:r>
      <w:r w:rsidR="001852F3">
        <w:rPr>
          <w:rFonts w:ascii="宋体" w:eastAsia="宋体" w:hint="eastAsia"/>
        </w:rPr>
        <w:t xml:space="preserve">表</w:t>
      </w:r>
      <w:r w:rsidR="001852F3">
        <w:rPr>
          <w:rFonts w:ascii="宋体" w:eastAsia="宋体" w:hint="eastAsia"/>
        </w:rPr>
        <w:t xml:space="preserve">达</w:t>
      </w:r>
      <w:r w:rsidR="001852F3">
        <w:rPr>
          <w:rFonts w:ascii="宋体" w:eastAsia="宋体" w:hint="eastAsia"/>
        </w:rPr>
        <w:t xml:space="preserve">，</w:t>
      </w:r>
      <w:r w:rsidR="001852F3">
        <w:rPr>
          <w:rFonts w:ascii="宋体" w:eastAsia="宋体" w:hint="eastAsia"/>
        </w:rPr>
        <w:t xml:space="preserve">见</w:t>
      </w:r>
      <w:r w:rsidR="001852F3">
        <w:rPr>
          <w:rFonts w:ascii="宋体" w:eastAsia="宋体" w:hint="eastAsia"/>
        </w:rPr>
        <w:t xml:space="preserve">图</w:t>
      </w:r>
      <w:r>
        <w:t>3-1</w:t>
      </w:r>
      <w:r>
        <w:t>~</w:t>
      </w:r>
      <w:r>
        <w:rPr>
          <w:rFonts w:ascii="宋体" w:eastAsia="宋体" w:hint="eastAsia"/>
        </w:rPr>
        <w:t>图</w:t>
      </w:r>
      <w:r>
        <w:t>3-3</w:t>
      </w:r>
      <w:r>
        <w:rPr>
          <w:rFonts w:ascii="宋体" w:eastAsia="宋体" w:hint="eastAsia"/>
        </w:rPr>
        <w:t>。</w:t>
      </w:r>
      <w:r w:rsidR="001852F3">
        <w:rPr>
          <w:rFonts w:ascii="宋体" w:eastAsia="宋体" w:hint="eastAsia"/>
        </w:rPr>
        <w:t xml:space="preserve">这</w:t>
      </w:r>
      <w:r w:rsidR="001852F3">
        <w:rPr>
          <w:rFonts w:ascii="宋体" w:eastAsia="宋体" w:hint="eastAsia"/>
        </w:rPr>
        <w:t xml:space="preserve">说</w:t>
      </w:r>
      <w:r w:rsidR="001852F3">
        <w:rPr>
          <w:rFonts w:ascii="宋体" w:eastAsia="宋体" w:hint="eastAsia"/>
        </w:rPr>
        <w:t xml:space="preserve">明</w:t>
      </w:r>
      <w:r>
        <w:t>pVAX1-Myod1-IRES2-Myog-IRES2-EGFP</w:t>
      </w:r>
      <w:r>
        <w:rPr>
          <w:rFonts w:ascii="宋体" w:eastAsia="宋体" w:hint="eastAsia"/>
        </w:rPr>
        <w:t>真核共表达载体能够顺利转染到大鼠</w:t>
      </w:r>
      <w:r>
        <w:rPr>
          <w:rFonts w:ascii="宋体" w:eastAsia="宋体" w:hint="eastAsia"/>
        </w:rPr>
        <w:t>真皮成纤维细胞内，并且能够有效地表达目的</w:t>
      </w:r>
      <w:r>
        <w:t>Myod1</w:t>
      </w:r>
      <w:r>
        <w:rPr>
          <w:rFonts w:ascii="宋体" w:eastAsia="宋体" w:hint="eastAsia"/>
        </w:rPr>
        <w:t>蛋白和</w:t>
      </w:r>
      <w:r>
        <w:t>Myog</w:t>
      </w:r>
      <w:r/>
      <w:r>
        <w:rPr>
          <w:rFonts w:ascii="宋体" w:eastAsia="宋体" w:hint="eastAsia"/>
        </w:rPr>
        <w:t>蛋白，进而成功诱导成纤维细胞转分化成为能够表达结蛋白的成肌细胞。</w:t>
      </w:r>
    </w:p>
    <w:p w:rsidR="0018722C">
      <w:pPr>
        <w:pStyle w:val="ae"/>
        <w:topLinePunct/>
      </w:pPr>
      <w:r>
        <w:rPr>
          <w:kern w:val="2"/>
          <w:sz w:val="22"/>
          <w:szCs w:val="22"/>
          <w:rFonts w:cstheme="minorBidi" w:hAnsiTheme="minorHAnsi" w:eastAsiaTheme="minorHAnsi" w:asciiTheme="minorHAnsi"/>
        </w:rPr>
        <w:pict>
          <v:group style="margin-left:231.059998pt;margin-top:21.279989pt;width:33.85pt;height:6.15pt;mso-position-horizontal-relative:page;mso-position-vertical-relative:paragraph;z-index:-68200" coordorigin="4621,426" coordsize="677,123">
            <v:shape style="position:absolute;left:4622;top:426;width:675;height:120" coordorigin="4622,427" coordsize="675,120" path="m5277,499l5208,499,5208,475,5177,474,5179,427,5297,489,5277,499xm5177,498l4622,489,4622,463,5177,474,5177,487,5177,498xm5208,499l5177,498,5177,487,5177,474,5208,475,5208,499xm5177,547l5177,498,5208,499,5277,499,5177,547xe" filled="true" fillcolor="#000000" stroked="false">
              <v:path arrowok="t"/>
              <v:fill type="solid"/>
            </v:shape>
            <v:shape style="position:absolute;left:38520;top:-74657;width:5620;height:1000" coordorigin="38520,-74657" coordsize="5620,1000" path="m4622,463l5208,475,5208,499,4622,489,4622,463xm5177,547l5177,487,5179,427,5297,489,5177,547xe" filled="false" stroked="true" strokeweight=".12pt" strokecolor="#000000">
              <v:path arrowok="t"/>
              <v:stroke dashstyle="solid"/>
            </v:shape>
            <w10:wrap type="none"/>
          </v:group>
        </w:pict>
      </w:r>
      <w:r>
        <w:rPr>
          <w:kern w:val="2"/>
          <w:szCs w:val="22"/>
          <w:rFonts w:cstheme="minorBidi" w:hAnsiTheme="minorHAnsi" w:eastAsiaTheme="minorHAnsi" w:asciiTheme="minorHAnsi"/>
          <w:sz w:val="21"/>
        </w:rPr>
        <w:t>Myod1</w:t>
      </w:r>
      <w:r>
        <w:rPr>
          <w:kern w:val="2"/>
          <w:szCs w:val="22"/>
          <w:rFonts w:ascii="宋体" w:eastAsia="宋体" w:hint="eastAsia" w:cstheme="minorBidi" w:hAnsiTheme="minorHAnsi"/>
          <w:sz w:val="21"/>
        </w:rPr>
        <w:t>蛋白</w:t>
      </w:r>
      <w:r>
        <w:rPr>
          <w:kern w:val="2"/>
          <w:szCs w:val="22"/>
          <w:rFonts w:ascii="宋体" w:eastAsia="宋体" w:hint="eastAsia" w:cstheme="minorBidi" w:hAnsiTheme="minorHAnsi"/>
          <w:sz w:val="21"/>
        </w:rPr>
        <w:drawing>
          <wp:inline distT="0" distB="0" distL="0" distR="0">
            <wp:extent cx="704088" cy="399288"/>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6" cstate="print"/>
                    <a:stretch>
                      <a:fillRect/>
                    </a:stretch>
                  </pic:blipFill>
                  <pic:spPr>
                    <a:xfrm>
                      <a:off x="0" y="0"/>
                      <a:ext cx="704088" cy="3992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真核共表达载体转染后</w:t>
      </w:r>
      <w:r>
        <w:rPr>
          <w:rFonts w:cstheme="minorBidi" w:hAnsiTheme="minorHAnsi" w:eastAsiaTheme="minorHAnsi" w:asciiTheme="minorHAnsi"/>
        </w:rPr>
        <w:t>Myod1</w:t>
      </w:r>
      <w:r>
        <w:rPr>
          <w:rFonts w:ascii="宋体" w:eastAsia="宋体" w:hint="eastAsia" w:cstheme="minorBidi" w:hAnsiTheme="minorHAnsi"/>
        </w:rPr>
        <w:t>蛋白的表达</w:t>
      </w:r>
    </w:p>
    <w:p w:rsidR="0018722C">
      <w:pPr>
        <w:pStyle w:val="ae"/>
        <w:topLinePunct/>
      </w:pPr>
      <w:r>
        <w:rPr>
          <w:kern w:val="2"/>
          <w:sz w:val="22"/>
          <w:szCs w:val="22"/>
          <w:rFonts w:cstheme="minorBidi" w:hAnsiTheme="minorHAnsi" w:eastAsiaTheme="minorHAnsi" w:asciiTheme="minorHAnsi"/>
        </w:rPr>
        <w:pict>
          <v:group style="margin-left:231.059998pt;margin-top:8.733656pt;width:33.85pt;height:6.15pt;mso-position-horizontal-relative:page;mso-position-vertical-relative:paragraph;z-index:1336" coordorigin="4621,175" coordsize="677,123">
            <v:shape style="position:absolute;left:4622;top:175;width:675;height:120" coordorigin="4622,176" coordsize="675,120" path="m5277,248l5208,248,5208,224,5177,223,5179,176,5297,238,5277,248xm5177,247l4622,238,4622,212,5177,223,5177,236,5177,247xm5208,248l5177,247,5177,236,5177,223,5208,224,5208,248xm5177,296l5177,247,5208,248,5277,248,5177,296xe" filled="true" fillcolor="#000000" stroked="false">
              <v:path arrowok="t"/>
              <v:fill type="solid"/>
            </v:shape>
            <v:shape style="position:absolute;left:38520;top:-92380;width:5620;height:1000" coordorigin="38520,-92380" coordsize="5620,1000" path="m4622,212l5208,224,5208,248,4622,238,4622,212xm5177,296l5177,236,5179,176,5297,238,5177,296xe" filled="false" stroked="true" strokeweight=".12pt" strokecolor="#000000">
              <v:path arrowok="t"/>
              <v:stroke dashstyle="solid"/>
            </v:shape>
            <w10:wrap type="none"/>
          </v:group>
        </w:pict>
      </w:r>
      <w:r>
        <w:rPr>
          <w:kern w:val="2"/>
          <w:szCs w:val="22"/>
          <w:rFonts w:cstheme="minorBidi" w:hAnsiTheme="minorHAnsi" w:eastAsiaTheme="minorHAnsi" w:asciiTheme="minorHAnsi"/>
          <w:sz w:val="21"/>
        </w:rPr>
        <w:t>Myog</w:t>
      </w:r>
      <w:r>
        <w:rPr>
          <w:kern w:val="2"/>
          <w:szCs w:val="22"/>
          <w:rFonts w:ascii="宋体" w:eastAsia="宋体" w:hint="eastAsia" w:cstheme="minorBidi" w:hAnsiTheme="minorHAnsi"/>
          <w:sz w:val="21"/>
        </w:rPr>
        <w:t>蛋白</w:t>
      </w:r>
    </w:p>
    <w:p w:rsidR="0018722C">
      <w:pPr>
        <w:pStyle w:val="aff7"/>
        <w:topLinePunct/>
      </w:pPr>
      <w:r>
        <w:rPr>
          <w:kern w:val="2"/>
          <w:sz w:val="22"/>
          <w:szCs w:val="22"/>
          <w:rFonts w:cstheme="minorBidi" w:hAnsiTheme="minorHAnsi" w:eastAsiaTheme="minorHAnsi" w:asciiTheme="minorHAnsi"/>
        </w:rPr>
        <w:drawing>
          <wp:inline>
            <wp:extent cx="723900" cy="426719"/>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723900" cy="42671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真核共表达载体转染后</w:t>
      </w:r>
      <w:r>
        <w:rPr>
          <w:rFonts w:cstheme="minorBidi" w:hAnsiTheme="minorHAnsi" w:eastAsiaTheme="minorHAnsi" w:asciiTheme="minorHAnsi"/>
        </w:rPr>
        <w:t>Myog</w:t>
      </w:r>
      <w:r>
        <w:rPr>
          <w:rFonts w:ascii="宋体" w:eastAsia="宋体" w:hint="eastAsia" w:cstheme="minorBidi" w:hAnsiTheme="minorHAnsi"/>
        </w:rPr>
        <w:t>蛋白的表达</w:t>
      </w:r>
    </w:p>
    <w:p w:rsidR="0018722C">
      <w:pPr>
        <w:pStyle w:val="ae"/>
        <w:topLinePunct/>
      </w:pPr>
      <w:r>
        <w:rPr>
          <w:kern w:val="2"/>
          <w:sz w:val="22"/>
          <w:szCs w:val="22"/>
          <w:rFonts w:cstheme="minorBidi" w:hAnsiTheme="minorHAnsi" w:eastAsiaTheme="minorHAnsi" w:asciiTheme="minorHAnsi"/>
        </w:rPr>
        <w:pict>
          <v:group style="margin-left:231.059998pt;margin-top:-6.206322pt;width:96.3pt;height:35.65pt;mso-position-horizontal-relative:page;mso-position-vertical-relative:paragraph;z-index:1288" coordorigin="4621,-124" coordsize="1926,713">
            <v:shape style="position:absolute;left:5361;top:-125;width:1186;height:713" type="#_x0000_t75" stroked="false">
              <v:imagedata r:id="rId28" o:title=""/>
            </v:shape>
            <v:shape style="position:absolute;left:4622;top:175;width:675;height:120" coordorigin="4622,176" coordsize="675,120" path="m5277,248l5208,248,5208,224,5177,223,5179,176,5297,238,5277,248xm5177,247l4622,238,4622,212,5177,223,5177,236,5177,247xm5208,248l5177,247,5177,236,5177,223,5208,224,5208,248xm5177,296l5177,247,5208,248,5277,248,5177,296xe" filled="true" fillcolor="#000000" stroked="false">
              <v:path arrowok="t"/>
              <v:fill type="solid"/>
            </v:shape>
            <v:shape style="position:absolute;left:38520;top:-109852;width:5620;height:1000" coordorigin="38520,-109852" coordsize="5620,1000" path="m4622,212l5208,224,5208,248,4622,238,4622,212xm5177,296l5177,236,5179,176,5297,238,5177,296xe" filled="false" stroked="true" strokeweight=".12pt" strokecolor="#000000">
              <v:path arrowok="t"/>
              <v:stroke dashstyle="solid"/>
            </v:shape>
            <w10:wrap type="none"/>
          </v:group>
        </w:pict>
      </w:r>
      <w:r>
        <w:rPr>
          <w:kern w:val="2"/>
          <w:szCs w:val="22"/>
          <w:rFonts w:cstheme="minorBidi" w:hAnsiTheme="minorHAnsi" w:eastAsiaTheme="minorHAnsi" w:asciiTheme="minorHAnsi"/>
          <w:sz w:val="21"/>
        </w:rPr>
        <w:t>Desmin</w:t>
      </w:r>
      <w:r>
        <w:rPr>
          <w:kern w:val="2"/>
          <w:szCs w:val="22"/>
          <w:rFonts w:ascii="宋体" w:eastAsia="宋体" w:hint="eastAsia" w:cstheme="minorBidi" w:hAnsiTheme="minorHAnsi"/>
          <w:sz w:val="21"/>
        </w:rPr>
        <w:t>蛋白</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真核共表达载体转染后结蛋白的表达</w:t>
      </w:r>
    </w:p>
    <w:p w:rsidR="0018722C">
      <w:pPr>
        <w:pStyle w:val="Heading2"/>
        <w:topLinePunct/>
        <w:ind w:left="171" w:hangingChars="171" w:hanging="171"/>
      </w:pPr>
      <w:r>
        <w:t>2</w:t>
      </w:r>
      <w:r>
        <w:t>、</w:t>
      </w:r>
      <w:r>
        <w:t xml:space="preserve"> </w:t>
      </w:r>
      <w:r w:rsidRPr="00DB64CE">
        <w:t>免疫荧光显微镜检测</w:t>
      </w:r>
      <w:r>
        <w:t>pVAX1-Myod1-IRES2-Myog-IRES2-EGFP</w:t>
      </w:r>
      <w:r>
        <w:t>真核共表</w:t>
      </w:r>
      <w:r>
        <w:t>达载体转染后</w:t>
      </w:r>
      <w:r>
        <w:t>Myod1</w:t>
      </w:r>
      <w:r>
        <w:t>、</w:t>
      </w:r>
      <w:r>
        <w:t>Myog</w:t>
      </w:r>
      <w:r>
        <w:t>及结蛋白的蛋白表达情况</w:t>
      </w:r>
    </w:p>
    <w:p w:rsidR="0018722C">
      <w:pPr>
        <w:topLinePunct/>
      </w:pPr>
      <w:r>
        <w:rPr>
          <w:rFonts w:ascii="宋体" w:eastAsia="宋体" w:hint="eastAsia"/>
        </w:rPr>
        <w:t>在</w:t>
      </w:r>
      <w:r>
        <w:t>Lipofectamine2000</w:t>
      </w:r>
      <w:r>
        <w:rPr>
          <w:rFonts w:ascii="宋体" w:eastAsia="宋体" w:hint="eastAsia"/>
        </w:rPr>
        <w:t>转染试剂的介导下，</w:t>
      </w:r>
      <w:r w:rsidR="001852F3">
        <w:rPr>
          <w:rFonts w:ascii="宋体" w:eastAsia="宋体" w:hint="eastAsia"/>
        </w:rPr>
        <w:t xml:space="preserve">我们将</w:t>
      </w:r>
      <w:r>
        <w:t>pVAX1-Myod1-IRES2- </w:t>
      </w:r>
      <w:r>
        <w:t>Myog-IRES2-EGFP</w:t>
      </w:r>
      <w:r>
        <w:rPr>
          <w:rFonts w:ascii="宋体" w:eastAsia="宋体" w:hint="eastAsia"/>
        </w:rPr>
        <w:t>真核共表达载体和</w:t>
      </w:r>
      <w:r>
        <w:t>pVAX1</w:t>
      </w:r>
      <w:r>
        <w:rPr>
          <w:rFonts w:ascii="宋体" w:eastAsia="宋体" w:hint="eastAsia"/>
        </w:rPr>
        <w:t>空质粒载体转染到了原代培养的</w:t>
      </w:r>
      <w:r>
        <w:rPr>
          <w:rFonts w:ascii="宋体" w:eastAsia="宋体" w:hint="eastAsia"/>
        </w:rPr>
        <w:t>大鼠真皮成纤维细胞内，转染效率可达</w:t>
      </w:r>
      <w:r>
        <w:t>90%</w:t>
      </w:r>
      <w:r>
        <w:rPr>
          <w:rFonts w:ascii="宋体" w:eastAsia="宋体" w:hint="eastAsia"/>
        </w:rPr>
        <w:t>以上。在转染后</w:t>
      </w:r>
      <w:r>
        <w:t>48</w:t>
      </w:r>
      <w:r>
        <w:rPr>
          <w:rFonts w:ascii="宋体" w:eastAsia="宋体" w:hint="eastAsia"/>
        </w:rPr>
        <w:t>小时，分别取培</w:t>
      </w:r>
      <w:r>
        <w:rPr>
          <w:rFonts w:ascii="宋体" w:eastAsia="宋体" w:hint="eastAsia"/>
        </w:rPr>
        <w:t>养细胞进行免疫荧光检测</w:t>
      </w:r>
      <w:r>
        <w:t>Myod1</w:t>
      </w:r>
      <w:r>
        <w:rPr>
          <w:rFonts w:ascii="宋体" w:eastAsia="宋体" w:hint="eastAsia"/>
        </w:rPr>
        <w:t>、</w:t>
      </w:r>
      <w:r>
        <w:t>Myog</w:t>
      </w:r>
      <w:r>
        <w:rPr>
          <w:rFonts w:ascii="宋体" w:eastAsia="宋体" w:hint="eastAsia"/>
        </w:rPr>
        <w:t>及结蛋白的蛋白表达情况。结果显示，</w:t>
      </w:r>
      <w:r>
        <w:rPr>
          <w:rFonts w:ascii="宋体" w:eastAsia="宋体" w:hint="eastAsia"/>
        </w:rPr>
        <w:t>在对照组</w:t>
      </w:r>
      <w:r>
        <w:t>pVAX1</w:t>
      </w:r>
      <w:r>
        <w:rPr>
          <w:rFonts w:ascii="宋体" w:eastAsia="宋体" w:hint="eastAsia"/>
        </w:rPr>
        <w:t>空质粒载体转染组的细胞内未检测出</w:t>
      </w:r>
      <w:r>
        <w:t>Myod1</w:t>
      </w:r>
      <w:r>
        <w:rPr>
          <w:rFonts w:ascii="宋体" w:eastAsia="宋体" w:hint="eastAsia"/>
        </w:rPr>
        <w:t>蛋白、</w:t>
      </w:r>
      <w:r>
        <w:t>Myog</w:t>
      </w:r>
      <w:r>
        <w:rPr>
          <w:rFonts w:ascii="宋体" w:eastAsia="宋体" w:hint="eastAsia"/>
        </w:rPr>
        <w:t>蛋白</w:t>
      </w:r>
      <w:r>
        <w:rPr>
          <w:rFonts w:ascii="宋体" w:eastAsia="宋体" w:hint="eastAsia"/>
        </w:rPr>
        <w:t>及结蛋白的表达。而在实验组</w:t>
      </w:r>
      <w:r>
        <w:t>pVAX1-Myod1-IRES2-Myog- IRES2-EGFP</w:t>
      </w:r>
      <w:r>
        <w:rPr>
          <w:rFonts w:ascii="宋体" w:eastAsia="宋体" w:hint="eastAsia"/>
        </w:rPr>
        <w:t>真核共</w:t>
      </w:r>
      <w:r>
        <w:rPr>
          <w:rFonts w:ascii="宋体" w:eastAsia="宋体" w:hint="eastAsia"/>
        </w:rPr>
        <w:t>表达载体转染组的细胞内检测到了</w:t>
      </w:r>
      <w:r>
        <w:t>Myod1</w:t>
      </w:r>
      <w:r>
        <w:rPr>
          <w:rFonts w:ascii="宋体" w:eastAsia="宋体" w:hint="eastAsia"/>
        </w:rPr>
        <w:t>蛋白、</w:t>
      </w:r>
      <w:r>
        <w:t>Myog</w:t>
      </w:r>
      <w:r>
        <w:rPr>
          <w:rFonts w:ascii="宋体" w:eastAsia="宋体" w:hint="eastAsia"/>
        </w:rPr>
        <w:t>蛋白及结蛋白的表达，</w:t>
      </w:r>
      <w:r>
        <w:rPr>
          <w:rFonts w:ascii="宋体" w:eastAsia="宋体" w:hint="eastAsia"/>
        </w:rPr>
        <w:t>见</w:t>
      </w:r>
      <w:r>
        <w:rPr>
          <w:rFonts w:ascii="宋体" w:eastAsia="宋体" w:hint="eastAsia"/>
        </w:rPr>
        <w:t>图</w:t>
      </w:r>
      <w:r>
        <w:t>3-4</w:t>
      </w:r>
      <w:r>
        <w:t>~3-6</w:t>
      </w:r>
      <w:r>
        <w:rPr>
          <w:rFonts w:ascii="宋体" w:eastAsia="宋体" w:hint="eastAsia"/>
        </w:rPr>
        <w:t>，图中红色部分即为胞浆中的阳性成分，蓝色为细胞核。这说明</w:t>
      </w:r>
      <w:r>
        <w:t>pVAX1-Myod1-IRES2-Myog-IRES2-EGFP</w:t>
      </w:r>
      <w:r/>
      <w:r>
        <w:rPr>
          <w:rFonts w:ascii="宋体" w:eastAsia="宋体" w:hint="eastAsia"/>
        </w:rPr>
        <w:t>真核共表达载体能够顺利转染到大鼠</w:t>
      </w:r>
      <w:r>
        <w:rPr>
          <w:rFonts w:ascii="宋体" w:eastAsia="宋体" w:hint="eastAsia"/>
        </w:rPr>
        <w:t>真皮成纤维细胞内，并且能够有效表达目的蛋白</w:t>
      </w:r>
      <w:r>
        <w:t>Myod1</w:t>
      </w:r>
      <w:r>
        <w:rPr>
          <w:rFonts w:ascii="宋体" w:eastAsia="宋体" w:hint="eastAsia"/>
        </w:rPr>
        <w:t>蛋白、</w:t>
      </w:r>
      <w:r>
        <w:t>Myog</w:t>
      </w:r>
      <w:r>
        <w:rPr>
          <w:rFonts w:ascii="宋体" w:eastAsia="宋体" w:hint="eastAsia"/>
        </w:rPr>
        <w:t>蛋白，进而成功诱导成纤维细胞转分化成为能够表达结蛋白的成肌细胞。</w:t>
      </w:r>
    </w:p>
    <w:p w:rsidR="0018722C">
      <w:pPr>
        <w:pStyle w:val="aff7"/>
        <w:topLinePunct/>
      </w:pPr>
      <w:r>
        <w:drawing>
          <wp:inline>
            <wp:extent cx="3497987" cy="2633472"/>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29" cstate="print"/>
                    <a:stretch>
                      <a:fillRect/>
                    </a:stretch>
                  </pic:blipFill>
                  <pic:spPr>
                    <a:xfrm>
                      <a:off x="0" y="0"/>
                      <a:ext cx="3497987" cy="263347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pVAX1-Myod1-IRES2-Myog-IRES2-EGFP</w:t>
      </w:r>
      <w:r>
        <w:rPr>
          <w:rFonts w:ascii="宋体" w:eastAsia="宋体" w:hint="eastAsia" w:cstheme="minorBidi" w:hAnsiTheme="minorHAnsi"/>
        </w:rPr>
        <w:t>真核共表达载体转染后</w:t>
      </w:r>
      <w:r>
        <w:rPr>
          <w:rFonts w:cstheme="minorBidi" w:hAnsiTheme="minorHAnsi" w:eastAsiaTheme="minorHAnsi" w:asciiTheme="minorHAnsi"/>
        </w:rPr>
        <w:t>Myod1</w:t>
      </w:r>
      <w:r>
        <w:rPr>
          <w:rFonts w:ascii="宋体" w:eastAsia="宋体" w:hint="eastAsia" w:cstheme="minorBidi" w:hAnsiTheme="minorHAnsi"/>
        </w:rPr>
        <w:t>蛋白的表达</w:t>
      </w:r>
    </w:p>
    <w:p w:rsidR="0018722C">
      <w:pPr>
        <w:spacing w:before="177"/>
        <w:ind w:leftChars="0" w:left="855" w:rightChars="0" w:right="855" w:firstLineChars="0" w:firstLine="0"/>
        <w:jc w:val="center"/>
        <w:topLinePunct/>
      </w:pPr>
      <w:r>
        <w:rPr>
          <w:kern w:val="2"/>
          <w:sz w:val="21"/>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21"/>
        </w:rPr>
        <w:t>400</w:t>
      </w:r>
    </w:p>
    <w:p w:rsidR="0018722C">
      <w:pPr>
        <w:pStyle w:val="affff5"/>
        <w:keepNext/>
        <w:topLinePunct/>
      </w:pPr>
      <w:r>
        <w:rPr>
          <w:sz w:val="20"/>
        </w:rPr>
        <w:drawing>
          <wp:inline distT="0" distB="0" distL="0" distR="0">
            <wp:extent cx="3497987" cy="2633472"/>
            <wp:effectExtent l="0" t="0" r="0" b="0"/>
            <wp:docPr id="31" name="image17.jpeg" descr=""/>
            <wp:cNvGraphicFramePr>
              <a:graphicFrameLocks noChangeAspect="1"/>
            </wp:cNvGraphicFramePr>
            <a:graphic>
              <a:graphicData uri="http://schemas.openxmlformats.org/drawingml/2006/picture">
                <pic:pic>
                  <pic:nvPicPr>
                    <pic:cNvPr id="32" name="image17.jpeg"/>
                    <pic:cNvPicPr/>
                  </pic:nvPicPr>
                  <pic:blipFill>
                    <a:blip r:embed="rId30" cstate="print"/>
                    <a:stretch>
                      <a:fillRect/>
                    </a:stretch>
                  </pic:blipFill>
                  <pic:spPr>
                    <a:xfrm>
                      <a:off x="0" y="0"/>
                      <a:ext cx="3497987" cy="263347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3-5</w:t>
      </w:r>
      <w:r>
        <w:t xml:space="preserve">  </w:t>
      </w:r>
      <w:r w:rsidRPr="00DB64CE">
        <w:rPr>
          <w:rFonts w:cstheme="minorBidi" w:hAnsiTheme="minorHAnsi" w:eastAsiaTheme="minorHAnsi" w:asciiTheme="minorHAnsi"/>
        </w:rPr>
        <w:t>pVAX1-Myod1-IRES2-Myog-IRES2-EGFP</w:t>
      </w:r>
      <w:r>
        <w:rPr>
          <w:rFonts w:ascii="宋体" w:hAnsi="宋体" w:eastAsia="宋体" w:hint="eastAsia" w:cstheme="minorBidi"/>
        </w:rPr>
        <w:t>真核表达载体转染后</w:t>
      </w:r>
      <w:r>
        <w:rPr>
          <w:rFonts w:cstheme="minorBidi" w:hAnsiTheme="minorHAnsi" w:eastAsiaTheme="minorHAnsi" w:asciiTheme="minorHAnsi"/>
        </w:rPr>
        <w:t>Myog</w:t>
      </w:r>
      <w:r>
        <w:rPr>
          <w:rFonts w:ascii="宋体" w:hAnsi="宋体" w:eastAsia="宋体" w:hint="eastAsia" w:cstheme="minorBidi"/>
        </w:rPr>
        <w:t>蛋白的表达×</w:t>
      </w:r>
    </w:p>
    <w:p w:rsidR="0018722C">
      <w:pPr>
        <w:topLinePunct/>
      </w:pPr>
      <w:r>
        <w:rPr>
          <w:rFonts w:cstheme="minorBidi" w:hAnsiTheme="minorHAnsi" w:eastAsiaTheme="minorHAnsi" w:asciiTheme="minorHAnsi"/>
        </w:rPr>
        <w:t>400</w:t>
      </w:r>
    </w:p>
    <w:p w:rsidR="0018722C">
      <w:pPr>
        <w:pStyle w:val="aff7"/>
        <w:topLinePunct/>
      </w:pPr>
      <w:r>
        <w:drawing>
          <wp:inline>
            <wp:extent cx="3497987" cy="2633472"/>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31" cstate="print"/>
                    <a:stretch>
                      <a:fillRect/>
                    </a:stretch>
                  </pic:blipFill>
                  <pic:spPr>
                    <a:xfrm>
                      <a:off x="0" y="0"/>
                      <a:ext cx="3497987" cy="263347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3-6</w:t>
      </w:r>
      <w:r>
        <w:t xml:space="preserve">  </w:t>
      </w:r>
      <w:r w:rsidRPr="00DB64CE">
        <w:rPr>
          <w:rFonts w:cstheme="minorBidi" w:hAnsiTheme="minorHAnsi" w:eastAsiaTheme="minorHAnsi" w:asciiTheme="minorHAnsi"/>
        </w:rPr>
        <w:t>pVAX1-Myod1-IRES2-Myog-IRES2-EGFP</w:t>
      </w:r>
      <w:r>
        <w:rPr>
          <w:rFonts w:ascii="宋体" w:hAnsi="宋体" w:eastAsia="宋体" w:hint="eastAsia" w:cstheme="minorBidi"/>
        </w:rPr>
        <w:t>真核共表达载体转染后结蛋白的表达×</w:t>
      </w:r>
      <w:r>
        <w:rPr>
          <w:rFonts w:cstheme="minorBidi" w:hAnsiTheme="minorHAnsi" w:eastAsiaTheme="minorHAnsi" w:asciiTheme="minorHAnsi"/>
        </w:rPr>
        <w:t>400</w:t>
      </w:r>
    </w:p>
    <w:p w:rsidR="0018722C">
      <w:pPr>
        <w:outlineLvl w:val="9"/>
        <w:topLinePunct/>
      </w:pPr>
      <w:bookmarkStart w:name="讨论 " w:id="36"/>
      <w:bookmarkEnd w:id="36"/>
      <w:r>
        <w:rPr>
          <w:kern w:val="2"/>
          <w:sz w:val="28"/>
          <w:szCs w:val="28"/>
          <w:rFonts w:cstheme="minorBidi" w:hAnsiTheme="minorHAnsi" w:eastAsiaTheme="minorHAnsi" w:asciiTheme="minorHAnsi" w:ascii="宋体" w:hAnsi="宋体" w:eastAsia="宋体" w:cs="宋体"/>
        </w:rPr>
        <w:t>讨论</w:t>
      </w:r>
    </w:p>
    <w:p w:rsidR="0018722C">
      <w:pPr>
        <w:topLinePunct/>
      </w:pPr>
      <w:r>
        <w:rPr>
          <w:rFonts w:ascii="宋体" w:eastAsia="宋体" w:hint="eastAsia"/>
        </w:rPr>
        <w:t>目前，骨科学领域中有许多重要的理论难题，其中失神经支配骨骼肌萎缩</w:t>
      </w:r>
    </w:p>
    <w:p w:rsidR="0018722C">
      <w:pPr>
        <w:topLinePunct/>
      </w:pPr>
      <w:r>
        <w:rPr>
          <w:rFonts w:ascii="宋体" w:eastAsia="宋体" w:hint="eastAsia"/>
        </w:rPr>
        <w:t>就是亟待解决的问题之一。多种神经系统病变在终末期都会进展成为失神经支配骨骼肌萎缩，表现为受损骨骼肌的收缩舒张运动彻底消失，所支配肢体的运动功能完全丧失，并出现骨骼肌挛缩畸形。失神经支配骨骼肌萎缩虽然严重，</w:t>
      </w:r>
      <w:r w:rsidR="001852F3">
        <w:rPr>
          <w:rFonts w:ascii="宋体" w:eastAsia="宋体" w:hint="eastAsia"/>
        </w:rPr>
        <w:t xml:space="preserve">但是对于该病的防治，临床上却至今仍然没有行之有效的办法。因此，通过加强基础理论方面的研究，以揭示失神经支配骨骼肌萎缩纤维化的本质，并进一步探寻有效的逆转骨骼肌萎缩、促进骨骼肌功能恢复的方法，具有重大理论和实践意义。</w:t>
      </w:r>
    </w:p>
    <w:p w:rsidR="0018722C">
      <w:pPr>
        <w:topLinePunct/>
      </w:pPr>
      <w:r>
        <w:rPr>
          <w:rFonts w:ascii="宋体" w:eastAsia="宋体" w:hint="eastAsia"/>
        </w:rPr>
        <w:t>理论上讲，利用细胞移植的方法来治疗并逆转失神经支配骨骼肌萎缩具有一定的可行性，而且应用前景广阔，是目前研究的热点之一。进行细胞移植治疗的前提条件是要求有大量的可移植细胞作为种子细胞的原料。</w:t>
      </w:r>
      <w:r>
        <w:rPr>
          <w:rFonts w:ascii="宋体" w:eastAsia="宋体" w:hint="eastAsia"/>
        </w:rPr>
        <w:t>近年</w:t>
      </w:r>
      <w:r>
        <w:rPr>
          <w:rFonts w:ascii="宋体" w:eastAsia="宋体" w:hint="eastAsia"/>
        </w:rPr>
        <w:t>来的研究结果显示，成体干细胞在特定条件下能够表现出一定的可塑性，并且具有受诱导后出现定向分化的能力。这个结果就提示，成体干细胞在一定的条件下可以作为生产种子细胞的原材料，这就能够为解决细胞移植治疗时可移植细胞的来源提供了一条有利的途径。对于成体干细胞的可塑性和分化能力进行深入研究具有极大的实用价值和广阔的应用前景。</w:t>
      </w:r>
    </w:p>
    <w:p w:rsidR="0018722C">
      <w:pPr>
        <w:topLinePunct/>
      </w:pPr>
      <w:r>
        <w:rPr>
          <w:rFonts w:ascii="宋体" w:eastAsia="宋体" w:hint="eastAsia"/>
        </w:rPr>
        <w:t>基因治疗是目前医学领域中的研究热点之一，</w:t>
      </w:r>
      <w:r w:rsidR="001852F3">
        <w:rPr>
          <w:rFonts w:ascii="宋体" w:eastAsia="宋体" w:hint="eastAsia"/>
        </w:rPr>
        <w:t xml:space="preserve">运用转录因子进行基因治疗</w:t>
      </w:r>
      <w:r>
        <w:rPr>
          <w:rFonts w:ascii="宋体" w:eastAsia="宋体" w:hint="eastAsia"/>
        </w:rPr>
        <w:t>是目前常用的研究方法。运用转录因子对于调控成体干细胞的可塑性和定向分化具有一定的作用。生肌调节因子家族对骨骼肌的发生、分化和成熟起决定性作用，而且对于诱导成体干细胞向成肌细胞定向分化具有一定的作用。真皮成纤维细胞是一种应用广泛的种子细胞，在许多领域的分子生物学研究中都发挥</w:t>
      </w:r>
      <w:r>
        <w:rPr>
          <w:rFonts w:ascii="宋体" w:eastAsia="宋体" w:hint="eastAsia"/>
        </w:rPr>
        <w:t>了重要的作用。真皮成纤维细胞不仅生命力旺盛，而且对于外源性基因转入具</w:t>
      </w:r>
      <w:r>
        <w:rPr>
          <w:rFonts w:ascii="宋体" w:eastAsia="宋体" w:hint="eastAsia"/>
        </w:rPr>
        <w:t>有良好的适应能力。当外源性基因转入后，真皮成纤维细胞会表现出成体干细胞所具有的良好的可塑性和定向分化能力，在诱导因素的作用下转变为特定的种子细胞，成为组织工程所需的重要的细胞工具。因此，真皮成纤维细胞作为成体干细胞可以作为基因治疗所需的理想的种子细胞。利用生肌调节因子的真核表达载体转染真皮成纤维细胞，以诱导其分化产生出的成肌细胞作为种子</w:t>
      </w:r>
      <w:r>
        <w:rPr>
          <w:rFonts w:ascii="宋体" w:eastAsia="宋体" w:hint="eastAsia"/>
        </w:rPr>
        <w:t>细</w:t>
      </w:r>
    </w:p>
    <w:p w:rsidR="0018722C">
      <w:pPr>
        <w:topLinePunct/>
      </w:pPr>
      <w:r>
        <w:rPr>
          <w:rFonts w:ascii="宋体" w:eastAsia="宋体" w:hint="eastAsia"/>
        </w:rPr>
        <w:t>胞进行细胞移植治疗，或作为组织工程的种子细胞构建人工骨骼肌，是治疗失神经支配骨骼肌萎缩的一个新的思路，具有重要的研究价值和开发潜力。</w:t>
      </w:r>
    </w:p>
    <w:p w:rsidR="0018722C">
      <w:pPr>
        <w:topLinePunct/>
      </w:pPr>
      <w:r>
        <w:rPr>
          <w:rFonts w:ascii="宋体" w:eastAsia="宋体" w:hint="eastAsia"/>
        </w:rPr>
        <w:t>当中枢神经系统或周围神经出现严重病变时，最终会使得其所支配的骨骼肌靶器官完全丧失神经支配，结果导致骨骼肌不仅丧失了主动收缩与舒张的功能，而且也失去了神经对骨骼肌的营养支持作用，最终则会引起靶器官骨骼肌发生萎缩纤维化等重构现象，甚至还会出现瘢痕挛缩、肢体畸形等严重的肢体残疾。当周围神经受到损伤发生离断后，需要神经纤维依靠自身的再生能力从</w:t>
      </w:r>
      <w:r>
        <w:rPr>
          <w:rFonts w:ascii="宋体" w:eastAsia="宋体" w:hint="eastAsia"/>
        </w:rPr>
        <w:t>近端爬行替代至远端来完成修复，但是神经纤维的这种再生爬行速度非常缓慢</w:t>
      </w:r>
      <w:r>
        <w:rPr>
          <w:rFonts w:ascii="宋体" w:eastAsia="宋体" w:hint="eastAsia"/>
        </w:rPr>
        <w:t>。</w:t>
      </w:r>
      <w:r>
        <w:rPr>
          <w:rFonts w:ascii="宋体" w:eastAsia="宋体" w:hint="eastAsia"/>
        </w:rPr>
        <w:t>如果周围神经损伤之处距离所支配靶器官骨骼肌终点的距离很长，那么就会使得靶器官骨骼肌长时间处于没有神经支配的状态，结果导致在再生神经纤维达到之前，骨骼肌萎缩和纤维化的程度已经非常显著，并且丧失了能够接受神经纤维再支配的能力，最终造成靶器官骨骼肌所在肢体的功能部分或全部丧失以</w:t>
      </w:r>
      <w:r>
        <w:rPr>
          <w:rFonts w:ascii="宋体" w:eastAsia="宋体" w:hint="eastAsia"/>
        </w:rPr>
        <w:t>及肢体挛缩畸形</w:t>
      </w:r>
      <w:r>
        <w:t>[</w:t>
      </w:r>
      <w:r>
        <w:rPr>
          <w:position w:val="8"/>
          <w:sz w:val="15"/>
        </w:rPr>
        <w:t xml:space="preserve">12</w:t>
      </w:r>
      <w:r>
        <w:rPr>
          <w:position w:val="8"/>
          <w:sz w:val="15"/>
        </w:rPr>
        <w:t xml:space="preserve">, </w:t>
      </w:r>
      <w:r>
        <w:rPr>
          <w:position w:val="8"/>
          <w:sz w:val="15"/>
        </w:rPr>
        <w:t xml:space="preserve">13</w:t>
      </w:r>
      <w:r>
        <w:t>]</w:t>
      </w:r>
      <w:r>
        <w:rPr>
          <w:rFonts w:ascii="宋体" w:eastAsia="宋体" w:hint="eastAsia"/>
        </w:rPr>
        <w:t>。对于周围神经损伤在进行手术修复后，受损神经所支配的靶器官骨骼肌萎缩就是治疗后患肢运动功能恢复不良的一个非常重要的原因。</w:t>
      </w:r>
      <w:r>
        <w:rPr>
          <w:rFonts w:ascii="宋体" w:eastAsia="宋体" w:hint="eastAsia"/>
        </w:rPr>
        <w:t>在臂丛损伤时这种情况非常多见</w:t>
      </w:r>
      <w:r>
        <w:rPr>
          <w:vertAlign w:val="superscript"/>
        </w:rPr>
        <w:t>[</w:t>
      </w:r>
      <w:r>
        <w:rPr>
          <w:vertAlign w:val="superscript"/>
          <w:position w:val="8"/>
        </w:rPr>
        <w:t xml:space="preserve">3</w:t>
      </w:r>
      <w:r>
        <w:rPr>
          <w:vertAlign w:val="superscript"/>
          <w:position w:val="8"/>
        </w:rPr>
        <w:t xml:space="preserve">, </w:t>
      </w:r>
      <w:r>
        <w:rPr>
          <w:vertAlign w:val="superscript"/>
          <w:position w:val="8"/>
        </w:rPr>
        <w:t xml:space="preserve">4</w:t>
      </w:r>
      <w:r>
        <w:rPr>
          <w:vertAlign w:val="superscript"/>
          <w:position w:val="8"/>
        </w:rPr>
        <w:t xml:space="preserve">, </w:t>
      </w:r>
      <w:r>
        <w:rPr>
          <w:vertAlign w:val="superscript"/>
          <w:position w:val="8"/>
        </w:rPr>
        <w:t xml:space="preserve">5</w:t>
      </w:r>
      <w:r>
        <w:rPr>
          <w:vertAlign w:val="superscript"/>
        </w:rPr>
        <w:t>]</w:t>
      </w:r>
      <w:r>
        <w:rPr>
          <w:rFonts w:ascii="宋体" w:eastAsia="宋体" w:hint="eastAsia"/>
        </w:rPr>
        <w:t>。作为神经系统所支配的靶器官，骨骼肌的组织形态结构功能以及萎缩程度直接决定着肢体的运动功能，是神经系统病变治疗后决定肢体功能恢复的最关键的因素，如果骨骼肌萎缩后无法恢复，那么</w:t>
      </w:r>
      <w:r>
        <w:rPr>
          <w:rFonts w:ascii="宋体" w:eastAsia="宋体" w:hint="eastAsia"/>
        </w:rPr>
        <w:t>将会直接导致肢体运动功能永久性丧失，最终造成终生残疾</w:t>
      </w:r>
      <w:r>
        <w:rPr>
          <w:vertAlign w:val="superscript"/>
        </w:rPr>
        <w:t>[</w:t>
      </w:r>
      <w:r>
        <w:rPr>
          <w:vertAlign w:val="superscript"/>
          <w:position w:val="8"/>
        </w:rPr>
        <w:t xml:space="preserve">14</w:t>
      </w:r>
      <w:r>
        <w:rPr>
          <w:vertAlign w:val="superscript"/>
          <w:position w:val="8"/>
        </w:rPr>
        <w:t xml:space="preserve">, </w:t>
      </w:r>
      <w:r>
        <w:rPr>
          <w:vertAlign w:val="superscript"/>
          <w:position w:val="8"/>
        </w:rPr>
        <w:t xml:space="preserve">15</w:t>
      </w:r>
      <w:r>
        <w:rPr>
          <w:vertAlign w:val="superscript"/>
          <w:position w:val="8"/>
        </w:rPr>
        <w:t xml:space="preserve">, </w:t>
      </w:r>
      <w:r>
        <w:rPr>
          <w:vertAlign w:val="superscript"/>
          <w:position w:val="8"/>
        </w:rPr>
        <w:t xml:space="preserve">16</w:t>
      </w:r>
      <w:r>
        <w:rPr>
          <w:vertAlign w:val="superscript"/>
        </w:rPr>
        <w:t>]</w:t>
      </w:r>
      <w:r>
        <w:rPr>
          <w:rFonts w:ascii="宋体" w:eastAsia="宋体" w:hint="eastAsia"/>
        </w:rPr>
        <w:t>。因此，加强基础研究，揭示骨骼肌萎缩本质，寻找有效防治和逆转骨骼肌萎缩的方法，具有重大的临床应用价值和广阔的应用前景。</w:t>
      </w:r>
    </w:p>
    <w:p w:rsidR="0018722C">
      <w:pPr>
        <w:topLinePunct/>
      </w:pPr>
      <w:r>
        <w:rPr>
          <w:rFonts w:ascii="宋体" w:eastAsia="宋体" w:hint="eastAsia"/>
        </w:rPr>
        <w:t>目前，对于失神经支配骨骼肌萎缩的发病机制的研究已经取得了一定程度的进展。失神经支配骨骼肌萎缩的病理学特征，本质上就是骨骼肌在失去神经支配后发生了形态学上的重构，其中包括骨骼肌细胞萎缩、凋亡所导致的肌细胞重塑，以及细胞外间质增多、纤维化所导致的细胞外间质重塑。这种病理改变进展迅速，最终导致骨骼肌的体积缩小，具有收缩功能的肌细胞的绝对数量</w:t>
      </w:r>
      <w:r>
        <w:rPr>
          <w:rFonts w:ascii="宋体" w:eastAsia="宋体" w:hint="eastAsia"/>
        </w:rPr>
        <w:t>减少甚至消失，骨骼肌整体上的收缩功能减弱甚至丧失。在骨骼肌萎缩重构时</w:t>
      </w:r>
      <w:r>
        <w:rPr>
          <w:rFonts w:ascii="宋体" w:eastAsia="宋体" w:hint="eastAsia"/>
        </w:rPr>
        <w:t>，</w:t>
      </w:r>
    </w:p>
    <w:p w:rsidR="0018722C">
      <w:pPr>
        <w:topLinePunct/>
      </w:pPr>
      <w:r>
        <w:rPr>
          <w:rFonts w:ascii="宋体" w:eastAsia="宋体" w:hint="eastAsia"/>
        </w:rPr>
        <w:t>肌细胞表现为萎缩、凋亡，但与此相反，没有收缩功能的间质细胞却表现为大量</w:t>
      </w:r>
      <w:r>
        <w:rPr>
          <w:rFonts w:ascii="宋体" w:eastAsia="宋体" w:hint="eastAsia"/>
        </w:rPr>
        <w:t>增殖，而且间质细胞会分泌产生大量的胶原纤维，结果导致细胞外间质增多</w:t>
      </w:r>
      <w:r>
        <w:rPr>
          <w:rFonts w:ascii="宋体" w:eastAsia="宋体" w:hint="eastAsia"/>
        </w:rPr>
        <w:t>、</w:t>
      </w:r>
      <w:r>
        <w:rPr>
          <w:rFonts w:ascii="宋体" w:eastAsia="宋体" w:hint="eastAsia"/>
        </w:rPr>
        <w:t>纤</w:t>
      </w:r>
      <w:r w:rsidR="001852F3">
        <w:rPr>
          <w:rFonts w:ascii="宋体" w:eastAsia="宋体" w:hint="eastAsia"/>
        </w:rPr>
        <w:t xml:space="preserve"> </w:t>
      </w:r>
      <w:r>
        <w:rPr>
          <w:rFonts w:ascii="宋体" w:eastAsia="宋体" w:hint="eastAsia"/>
        </w:rPr>
        <w:t>维化。骨骼肌在丧失神经支配后，发生肌细胞萎缩和间质纤维化等骨骼肌重构的病理改变的进展速度非常迅速</w:t>
      </w:r>
      <w:r>
        <w:rPr>
          <w:vertAlign w:val="superscript"/>
        </w:rPr>
        <w:t>[</w:t>
      </w:r>
      <w:r>
        <w:rPr>
          <w:vertAlign w:val="superscript"/>
          <w:position w:val="8"/>
        </w:rPr>
        <w:t xml:space="preserve">17</w:t>
      </w:r>
      <w:r>
        <w:rPr>
          <w:vertAlign w:val="superscript"/>
          <w:position w:val="8"/>
        </w:rPr>
        <w:t xml:space="preserve">, </w:t>
      </w:r>
      <w:r>
        <w:rPr>
          <w:vertAlign w:val="superscript"/>
          <w:position w:val="8"/>
        </w:rPr>
        <w:t xml:space="preserve">18</w:t>
      </w:r>
      <w:r>
        <w:rPr>
          <w:vertAlign w:val="superscript"/>
          <w:position w:val="8"/>
        </w:rPr>
        <w:t xml:space="preserve">, </w:t>
      </w:r>
      <w:r>
        <w:rPr>
          <w:vertAlign w:val="superscript"/>
          <w:position w:val="8"/>
        </w:rPr>
        <w:t xml:space="preserve">19</w:t>
      </w:r>
      <w:r>
        <w:rPr>
          <w:vertAlign w:val="superscript"/>
        </w:rPr>
        <w:t>]</w:t>
      </w:r>
      <w:r>
        <w:rPr>
          <w:rFonts w:ascii="宋体" w:eastAsia="宋体" w:hint="eastAsia"/>
        </w:rPr>
        <w:t>。通常在神经支配丧失后的</w:t>
      </w:r>
      <w:r>
        <w:t>3</w:t>
      </w:r>
      <w:r>
        <w:rPr>
          <w:rFonts w:ascii="宋体" w:eastAsia="宋体" w:hint="eastAsia"/>
        </w:rPr>
        <w:t>个月左右</w:t>
      </w:r>
      <w:r>
        <w:rPr>
          <w:rFonts w:ascii="宋体" w:eastAsia="宋体" w:hint="eastAsia"/>
        </w:rPr>
        <w:t>，</w:t>
      </w:r>
      <w:r>
        <w:rPr>
          <w:rFonts w:ascii="宋体" w:eastAsia="宋体" w:hint="eastAsia"/>
        </w:rPr>
        <w:t>骨骼</w:t>
      </w:r>
      <w:r>
        <w:rPr>
          <w:rFonts w:ascii="宋体" w:eastAsia="宋体" w:hint="eastAsia"/>
        </w:rPr>
        <w:t>肌就会在形态学上出现显著的纤维化病理改变。骨骼肌在丧失神经支配后</w:t>
      </w:r>
      <w:r>
        <w:rPr>
          <w:rFonts w:ascii="宋体" w:eastAsia="宋体" w:hint="eastAsia"/>
        </w:rPr>
        <w:t>，</w:t>
      </w:r>
      <w:r>
        <w:rPr>
          <w:rFonts w:ascii="宋体" w:eastAsia="宋体" w:hint="eastAsia"/>
        </w:rPr>
        <w:t>肌细</w:t>
      </w:r>
      <w:r w:rsidR="001852F3">
        <w:rPr>
          <w:rFonts w:ascii="宋体" w:eastAsia="宋体" w:hint="eastAsia"/>
        </w:rPr>
        <w:t xml:space="preserve"> </w:t>
      </w:r>
      <w:r>
        <w:rPr>
          <w:rFonts w:ascii="宋体" w:eastAsia="宋体" w:hint="eastAsia"/>
        </w:rPr>
        <w:t>胞萎缩和细胞外间质纤维化重塑的改变在不断进展，与此同时，为骨骼肌组织供血供氧的毛细血管网也会随之发生重塑。毛细血管网重塑表现为毛细血管的数量进行性减少，这种改变会进一步促进骨骼肌细胞萎缩和间质纤维化的病理改变进</w:t>
      </w:r>
      <w:r>
        <w:rPr>
          <w:rFonts w:ascii="宋体" w:eastAsia="宋体" w:hint="eastAsia"/>
        </w:rPr>
        <w:t>展，最终形成恶性循环进一步加重骨骼肌萎缩重构</w:t>
      </w:r>
      <w:r>
        <w:t>[</w:t>
      </w:r>
      <w:r>
        <w:rPr>
          <w:position w:val="8"/>
          <w:sz w:val="15"/>
        </w:rPr>
        <w:t xml:space="preserve">20</w:t>
      </w:r>
      <w:r>
        <w:rPr>
          <w:position w:val="8"/>
          <w:sz w:val="15"/>
        </w:rPr>
        <w:t xml:space="preserve">, </w:t>
      </w:r>
      <w:r>
        <w:rPr>
          <w:position w:val="8"/>
          <w:sz w:val="15"/>
        </w:rPr>
        <w:t xml:space="preserve">21</w:t>
      </w:r>
      <w:r>
        <w:t>]</w:t>
      </w:r>
      <w:r>
        <w:rPr>
          <w:rFonts w:ascii="宋体" w:eastAsia="宋体" w:hint="eastAsia"/>
        </w:rPr>
        <w:t>。在病程发展的后期，成纤维细胞所分泌的大量的胶原纤维不仅会使骨骼肌的弹性减退，而且还会在细胞周围形成一道屏障，破坏细胞之间的连接和信息传递。细胞外间质重塑所产生的屏障作用会机械性地将肌细胞与末梢神经纤维分离开，导致再生的神经纤维很难与肌细胞形成有效的突触联系，这就使骨骼肌重新获得神经支配的机会减小，促进丧失神经支配后的骨骼肌进一步发生重构。骨骼肌在丧失神经支配后，在骨骼肌发生重构的过程当中，细胞外间质重塑发挥了重要的作用。在细胞外间质重塑的过程中，以成纤维细胞大量增殖为主。在正常的生理状态下，骨骼肌组织中的细胞成分主要包括骨骼肌细胞和间质细胞，骨骼肌细胞的数量较多，间质细胞的数量较少。但是，在失神经支配骨骼肌萎缩的病理状态下，骨骼肌组织内肌细胞</w:t>
      </w:r>
      <w:r>
        <w:rPr>
          <w:rFonts w:ascii="宋体" w:eastAsia="宋体" w:hint="eastAsia"/>
        </w:rPr>
        <w:t>的绝对数量会因萎缩凋亡而显著减少，同时，肌细胞的体积也会显著缩小、收缩力显著减退</w:t>
      </w:r>
      <w:r>
        <w:rPr>
          <w:vertAlign w:val="superscript"/>
        </w:rPr>
        <w:t>[</w:t>
      </w:r>
      <w:r>
        <w:rPr>
          <w:vertAlign w:val="superscript"/>
          <w:position w:val="8"/>
        </w:rPr>
        <w:t xml:space="preserve">21</w:t>
      </w:r>
      <w:r>
        <w:rPr>
          <w:vertAlign w:val="superscript"/>
          <w:position w:val="8"/>
        </w:rPr>
        <w:t xml:space="preserve">, </w:t>
      </w:r>
      <w:r>
        <w:rPr>
          <w:vertAlign w:val="superscript"/>
          <w:position w:val="8"/>
        </w:rPr>
        <w:t xml:space="preserve">22</w:t>
      </w:r>
      <w:r>
        <w:rPr>
          <w:vertAlign w:val="superscript"/>
          <w:position w:val="8"/>
        </w:rPr>
        <w:t xml:space="preserve">, </w:t>
      </w:r>
      <w:r>
        <w:rPr>
          <w:vertAlign w:val="superscript"/>
          <w:position w:val="8"/>
        </w:rPr>
        <w:t xml:space="preserve">23</w:t>
      </w:r>
      <w:r>
        <w:rPr>
          <w:vertAlign w:val="superscript"/>
        </w:rPr>
        <w:t>]</w:t>
      </w:r>
      <w:r>
        <w:rPr>
          <w:rFonts w:ascii="宋体" w:eastAsia="宋体" w:hint="eastAsia"/>
        </w:rPr>
        <w:t>。然而，没有收缩功能的间质细胞的数量却会显著增多，其中以成纤维细胞的数量增多最为明显，同时，成纤维细胞的体积会明显增大，分泌胶原纤维的功能也明显增强。发生这种形态学改变的原因，主要是由于骨骼肌细胞的再生能力较差，在受到损伤后通常无法通过增殖而进行自我修复；然而成纤维细胞适应缺血、缺氧等恶劣环境的能力较强，而且增殖能力旺盛，在损伤的状态下反而会被激活，并通过大量增殖对损伤进行修复，最终的结果就是肌细胞逐步萎缩消失并被纤维组织所取代。</w:t>
      </w:r>
    </w:p>
    <w:p w:rsidR="0018722C">
      <w:pPr>
        <w:topLinePunct/>
      </w:pPr>
      <w:r>
        <w:rPr>
          <w:rFonts w:ascii="宋体" w:eastAsia="宋体" w:hint="eastAsia"/>
        </w:rPr>
        <w:t>随着胚胎生物学和分子生物学的研究进展，人们对于骨骼肌的发生、发育过程以及损伤后损伤修复过程的研究，已经从早期的组织形态学研究深入到了细胞基因调控领域的分子生物学研究，其中内在的分子生物学机制的研究是目</w:t>
      </w:r>
      <w:r>
        <w:rPr>
          <w:rFonts w:ascii="宋体" w:eastAsia="宋体" w:hint="eastAsia"/>
        </w:rPr>
        <w:t>前国内外学者所关注的焦点。</w:t>
      </w:r>
      <w:r>
        <w:rPr>
          <w:rFonts w:ascii="宋体" w:eastAsia="宋体" w:hint="eastAsia"/>
        </w:rPr>
        <w:t>近年</w:t>
      </w:r>
      <w:r>
        <w:rPr>
          <w:rFonts w:ascii="宋体" w:eastAsia="宋体" w:hint="eastAsia"/>
        </w:rPr>
        <w:t>来的研究表明，生肌调节因子家族</w:t>
      </w:r>
      <w:r>
        <w:t>[</w:t>
      </w:r>
      <w:r>
        <w:rPr>
          <w:position w:val="8"/>
          <w:sz w:val="15"/>
        </w:rPr>
        <w:t xml:space="preserve">8,9</w:t>
      </w:r>
      <w:r>
        <w:t>]</w:t>
      </w:r>
      <w:r>
        <w:rPr>
          <w:rFonts w:ascii="宋体" w:eastAsia="宋体" w:hint="eastAsia"/>
        </w:rPr>
        <w:t>就是调控骨骼肌发生和发育的一组最为重要的转录调节因子家族，在骨骼肌的胚胎发</w:t>
      </w:r>
      <w:r>
        <w:rPr>
          <w:rFonts w:ascii="宋体" w:eastAsia="宋体" w:hint="eastAsia"/>
        </w:rPr>
        <w:t>育以及损伤修复过程中发挥着重要的作用。在胚胎发育时期，</w:t>
      </w:r>
      <w:r>
        <w:t>MRFs</w:t>
      </w:r>
      <w:r>
        <w:rPr>
          <w:rFonts w:ascii="宋体" w:eastAsia="宋体" w:hint="eastAsia"/>
        </w:rPr>
        <w:t>家族可以使中胚层内原始的多能胚胎干细胞定向分化为成肌细胞，并能促进成肌细胞进一步分化并融合成为肌管，之后肌管之间会发生相互融合，最终形成成熟的肌纤维细胞</w:t>
      </w:r>
      <w:r>
        <w:rPr>
          <w:vertAlign w:val="superscript"/>
        </w:rPr>
        <w:t>[</w:t>
      </w:r>
      <w:r>
        <w:rPr>
          <w:vertAlign w:val="superscript"/>
          <w:position w:val="8"/>
        </w:rPr>
        <w:t xml:space="preserve">24,25,26,27</w:t>
      </w:r>
      <w:r>
        <w:rPr>
          <w:vertAlign w:val="superscript"/>
        </w:rPr>
        <w:t>]</w:t>
      </w:r>
      <w:r>
        <w:rPr>
          <w:rFonts w:ascii="宋体" w:eastAsia="宋体" w:hint="eastAsia"/>
        </w:rPr>
        <w:t>。此外，在体外的细胞转染实验研究中也发现，成肌调节因子能够诱导非肌细胞如：成纤维细胞、成脂肪细胞及成软骨细胞等转分化成为成肌</w:t>
      </w:r>
      <w:r>
        <w:rPr>
          <w:rFonts w:ascii="宋体" w:eastAsia="宋体" w:hint="eastAsia"/>
        </w:rPr>
        <w:t>细胞，这些转化而来的成肌细胞可以稳定传代，并且能够进一步分化成为肌管</w:t>
      </w:r>
      <w:r>
        <w:rPr>
          <w:rFonts w:ascii="宋体" w:eastAsia="宋体" w:hint="eastAsia"/>
        </w:rPr>
        <w:t>，</w:t>
      </w:r>
      <w:r>
        <w:rPr>
          <w:rFonts w:ascii="宋体" w:eastAsia="宋体" w:hint="eastAsia"/>
        </w:rPr>
        <w:t>最终相互融合形成具有收缩功能的肌纤维细胞</w:t>
      </w:r>
      <w:r>
        <w:rPr>
          <w:vertAlign w:val="superscript"/>
        </w:rPr>
        <w:t>[</w:t>
      </w:r>
      <w:r>
        <w:rPr>
          <w:vertAlign w:val="superscript"/>
          <w:position w:val="8"/>
        </w:rPr>
        <w:t xml:space="preserve">28</w:t>
      </w:r>
      <w:r>
        <w:rPr>
          <w:vertAlign w:val="superscript"/>
        </w:rPr>
        <w:t>]</w:t>
      </w:r>
      <w:r>
        <w:rPr>
          <w:rFonts w:ascii="宋体" w:eastAsia="宋体" w:hint="eastAsia"/>
        </w:rPr>
        <w:t>。</w:t>
      </w:r>
    </w:p>
    <w:p w:rsidR="0018722C">
      <w:pPr>
        <w:topLinePunct/>
      </w:pPr>
      <w:r>
        <w:rPr>
          <w:rFonts w:ascii="宋体" w:eastAsia="宋体" w:hint="eastAsia"/>
        </w:rPr>
        <w:t>生肌调节因子家族是一组结构上具有极大的相似性的基因的转录调节因</w:t>
      </w:r>
      <w:r>
        <w:rPr>
          <w:rFonts w:ascii="宋体" w:eastAsia="宋体" w:hint="eastAsia"/>
        </w:rPr>
        <w:t>子，它们通过与染色体</w:t>
      </w:r>
      <w:r>
        <w:t>DNA</w:t>
      </w:r>
      <w:r>
        <w:rPr>
          <w:rFonts w:ascii="宋体" w:eastAsia="宋体" w:hint="eastAsia"/>
        </w:rPr>
        <w:t>的特定部位发生结合进而发挥调节骨骼肌特异性基因转录表达的作用</w:t>
      </w:r>
      <w:r>
        <w:rPr>
          <w:vertAlign w:val="superscript"/>
        </w:rPr>
        <w:t>[</w:t>
      </w:r>
      <w:r>
        <w:rPr>
          <w:vertAlign w:val="superscript"/>
        </w:rPr>
        <w:t xml:space="preserve">29</w:t>
      </w:r>
      <w:r>
        <w:rPr>
          <w:vertAlign w:val="superscript"/>
        </w:rPr>
        <w:t>]</w:t>
      </w:r>
      <w:r>
        <w:rPr>
          <w:rFonts w:ascii="宋体" w:eastAsia="宋体" w:hint="eastAsia"/>
        </w:rPr>
        <w:t>。生肌调节因子家族成员的共同特点是在结构上都具有碱性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rPr>
          <w:rFonts w:ascii="宋体" w:eastAsia="宋体" w:hint="eastAsia"/>
        </w:rPr>
        <w:t>（</w:t>
      </w:r>
      <w:r>
        <w:t>bHLH</w:t>
      </w:r>
      <w:r>
        <w:rPr>
          <w:rFonts w:ascii="宋体" w:eastAsia="宋体" w:hint="eastAsia"/>
        </w:rPr>
        <w:t>）</w:t>
      </w:r>
      <w:r>
        <w:rPr>
          <w:rFonts w:ascii="宋体" w:eastAsia="宋体" w:hint="eastAsia"/>
        </w:rPr>
        <w:t>这种特殊的结构域。目前发现，生肌调节因子家族内</w:t>
      </w:r>
      <w:r>
        <w:rPr>
          <w:rFonts w:ascii="宋体" w:eastAsia="宋体" w:hint="eastAsia"/>
        </w:rPr>
        <w:t>部主要包括</w:t>
      </w:r>
      <w:r>
        <w:t>4</w:t>
      </w:r>
      <w:r/>
      <w:r>
        <w:rPr>
          <w:rFonts w:ascii="宋体" w:eastAsia="宋体" w:hint="eastAsia"/>
        </w:rPr>
        <w:t>个成员，即</w:t>
      </w:r>
      <w:r>
        <w:t>Myod1,</w:t>
      </w:r>
      <w:r>
        <w:t> </w:t>
      </w:r>
      <w:r>
        <w:t>Myf5</w:t>
      </w:r>
      <w:r>
        <w:t>, </w:t>
      </w:r>
      <w:r>
        <w:t>Myog</w:t>
      </w:r>
      <w:r/>
      <w:r>
        <w:rPr>
          <w:rFonts w:ascii="宋体" w:eastAsia="宋体" w:hint="eastAsia"/>
        </w:rPr>
        <w:t>和</w:t>
      </w:r>
      <w:r>
        <w:t>MRF4</w:t>
      </w:r>
      <w:r>
        <w:rPr>
          <w:rFonts w:ascii="宋体" w:eastAsia="宋体" w:hint="eastAsia"/>
        </w:rPr>
        <w:t>。其中，</w:t>
      </w:r>
      <w:r>
        <w:t>Myod1</w:t>
      </w:r>
      <w:r/>
      <w:r>
        <w:rPr>
          <w:rFonts w:ascii="宋体" w:eastAsia="宋体" w:hint="eastAsia"/>
        </w:rPr>
        <w:t>基因首</w:t>
      </w:r>
      <w:r>
        <w:rPr>
          <w:rFonts w:ascii="宋体" w:eastAsia="宋体" w:hint="eastAsia"/>
        </w:rPr>
        <w:t>先被发现，之后其它三个成员</w:t>
      </w:r>
      <w:r>
        <w:t>Myf5</w:t>
      </w:r>
      <w:r>
        <w:rPr>
          <w:rFonts w:ascii="宋体" w:eastAsia="宋体" w:hint="eastAsia"/>
          <w:rFonts w:ascii="宋体" w:eastAsia="宋体" w:hint="eastAsia"/>
        </w:rPr>
        <w:t xml:space="preserve">, </w:t>
      </w:r>
      <w:r>
        <w:t>Myog</w:t>
      </w:r>
      <w:r/>
      <w:r>
        <w:rPr>
          <w:rFonts w:ascii="宋体" w:eastAsia="宋体" w:hint="eastAsia"/>
        </w:rPr>
        <w:t>和</w:t>
      </w:r>
      <w:r>
        <w:t>MRF4</w:t>
      </w:r>
      <w:r/>
      <w:r>
        <w:rPr>
          <w:rFonts w:ascii="宋体" w:eastAsia="宋体" w:hint="eastAsia"/>
        </w:rPr>
        <w:t>也相继被发现。生肌调节</w:t>
      </w:r>
      <w:r>
        <w:rPr>
          <w:rFonts w:ascii="宋体" w:eastAsia="宋体" w:hint="eastAsia"/>
        </w:rPr>
        <w:t>因子家族</w:t>
      </w:r>
      <w:r>
        <w:t>4</w:t>
      </w:r>
      <w:r/>
      <w:r>
        <w:rPr>
          <w:rFonts w:ascii="宋体" w:eastAsia="宋体" w:hint="eastAsia"/>
        </w:rPr>
        <w:t>个成员在骨骼肌发生及发育过程中所发挥的作用已经基本阐明</w:t>
      </w:r>
      <w:r>
        <w:rPr>
          <w:vertAlign w:val="superscript"/>
        </w:rPr>
        <w:t>[</w:t>
      </w:r>
      <w:r>
        <w:rPr>
          <w:vertAlign w:val="superscript"/>
          <w:position w:val="8"/>
        </w:rPr>
        <w:t xml:space="preserve">30</w:t>
      </w:r>
      <w:r>
        <w:rPr>
          <w:vertAlign w:val="superscript"/>
        </w:rPr>
        <w:t>]</w:t>
      </w:r>
      <w:r>
        <w:rPr>
          <w:rFonts w:ascii="宋体" w:eastAsia="宋体" w:hint="eastAsia"/>
        </w:rPr>
        <w:t>。在胚胎发育时期，</w:t>
      </w:r>
      <w:r>
        <w:t>Myod1</w:t>
      </w:r>
      <w:r/>
      <w:r>
        <w:rPr>
          <w:rFonts w:ascii="宋体" w:eastAsia="宋体" w:hint="eastAsia"/>
        </w:rPr>
        <w:t>基因和</w:t>
      </w:r>
      <w:r>
        <w:t>Myf5</w:t>
      </w:r>
      <w:r/>
      <w:r>
        <w:rPr>
          <w:rFonts w:ascii="宋体" w:eastAsia="宋体" w:hint="eastAsia"/>
        </w:rPr>
        <w:t>基因二者的功能具有很多的相同的特征。</w:t>
      </w:r>
      <w:r>
        <w:rPr>
          <w:rFonts w:ascii="宋体" w:eastAsia="宋体" w:hint="eastAsia"/>
        </w:rPr>
        <w:t>如果</w:t>
      </w:r>
      <w:r>
        <w:t>Myf5</w:t>
      </w:r>
      <w:r>
        <w:rPr>
          <w:rFonts w:ascii="宋体" w:eastAsia="宋体" w:hint="eastAsia"/>
        </w:rPr>
        <w:t>基因在骨骼肌发育过程中失活，那么就会导致肌节形成延迟，以及骨</w:t>
      </w:r>
      <w:r>
        <w:rPr>
          <w:rFonts w:ascii="宋体" w:eastAsia="宋体" w:hint="eastAsia"/>
        </w:rPr>
        <w:t>骼肌前体细胞迁移部位异常。但是，当</w:t>
      </w:r>
      <w:r>
        <w:t>Myod1</w:t>
      </w:r>
      <w:r>
        <w:rPr>
          <w:rFonts w:ascii="宋体" w:eastAsia="宋体" w:hint="eastAsia"/>
        </w:rPr>
        <w:t>基因在细胞内正确表达后，所有</w:t>
      </w:r>
      <w:r>
        <w:rPr>
          <w:rFonts w:ascii="宋体" w:eastAsia="宋体" w:hint="eastAsia"/>
        </w:rPr>
        <w:t>因</w:t>
      </w:r>
      <w:r>
        <w:t>Myf5</w:t>
      </w:r>
      <w:r/>
      <w:r>
        <w:rPr>
          <w:rFonts w:ascii="宋体" w:eastAsia="宋体" w:hint="eastAsia"/>
        </w:rPr>
        <w:t>基因失活所导致的异常发育状态就会被修正。这种现象表明</w:t>
      </w:r>
      <w:r>
        <w:t>Myod1</w:t>
      </w:r>
      <w:r/>
      <w:r>
        <w:rPr>
          <w:rFonts w:ascii="宋体" w:eastAsia="宋体" w:hint="eastAsia"/>
        </w:rPr>
        <w:t>基</w:t>
      </w:r>
      <w:r>
        <w:rPr>
          <w:rFonts w:ascii="宋体" w:eastAsia="宋体" w:hint="eastAsia"/>
        </w:rPr>
        <w:t>因基本能够替代</w:t>
      </w:r>
      <w:r>
        <w:t>Myf5</w:t>
      </w:r>
      <w:r/>
      <w:r>
        <w:rPr>
          <w:rFonts w:ascii="宋体" w:eastAsia="宋体" w:hint="eastAsia"/>
        </w:rPr>
        <w:t>基因所具有的作用</w:t>
      </w:r>
      <w:r>
        <w:rPr>
          <w:vertAlign w:val="superscript"/>
        </w:rPr>
        <w:t>[</w:t>
      </w:r>
      <w:r>
        <w:rPr>
          <w:vertAlign w:val="superscript"/>
          <w:position w:val="8"/>
        </w:rPr>
        <w:t xml:space="preserve">31</w:t>
      </w:r>
      <w:r>
        <w:rPr>
          <w:vertAlign w:val="superscript"/>
        </w:rPr>
        <w:t>]</w:t>
      </w:r>
      <w:r>
        <w:rPr>
          <w:rFonts w:ascii="宋体" w:eastAsia="宋体" w:hint="eastAsia"/>
        </w:rPr>
        <w:t>。</w:t>
      </w:r>
      <w:r>
        <w:t>Myog</w:t>
      </w:r>
      <w:r/>
      <w:r>
        <w:rPr>
          <w:rFonts w:ascii="宋体" w:eastAsia="宋体" w:hint="eastAsia"/>
        </w:rPr>
        <w:t>基因在骨骼肌发生过程中所发挥的作用非常重要，并且与其它生肌调节因子家族成员之间没有太多的相似之处</w:t>
      </w:r>
      <w:r>
        <w:rPr>
          <w:vertAlign w:val="superscript"/>
        </w:rPr>
        <w:t>[</w:t>
      </w:r>
      <w:r>
        <w:rPr>
          <w:vertAlign w:val="superscript"/>
          <w:position w:val="8"/>
        </w:rPr>
        <w:t xml:space="preserve">32</w:t>
      </w:r>
      <w:r>
        <w:rPr>
          <w:vertAlign w:val="superscript"/>
        </w:rPr>
        <w:t>]</w:t>
      </w:r>
      <w:r>
        <w:rPr>
          <w:rFonts w:ascii="宋体" w:eastAsia="宋体" w:hint="eastAsia"/>
        </w:rPr>
        <w:t>。如果</w:t>
      </w:r>
      <w:r>
        <w:t>Myog</w:t>
      </w:r>
      <w:r/>
      <w:r>
        <w:rPr>
          <w:rFonts w:ascii="宋体" w:eastAsia="宋体" w:hint="eastAsia"/>
        </w:rPr>
        <w:t>基因失活，那么就会导致成肌细胞分化不良，结果使得骨</w:t>
      </w:r>
      <w:r>
        <w:rPr>
          <w:rFonts w:ascii="宋体" w:eastAsia="宋体" w:hint="eastAsia"/>
        </w:rPr>
        <w:t>骼</w:t>
      </w:r>
    </w:p>
    <w:p w:rsidR="0018722C">
      <w:pPr>
        <w:topLinePunct/>
      </w:pPr>
      <w:r>
        <w:rPr>
          <w:rFonts w:ascii="宋体" w:eastAsia="宋体" w:hint="eastAsia"/>
        </w:rPr>
        <w:t>肌组织大量减少，但是却不会出现骨骼肌完全缺失的状态。</w:t>
      </w:r>
      <w:r>
        <w:t>MRF4</w:t>
      </w:r>
      <w:r>
        <w:rPr>
          <w:rFonts w:ascii="宋体" w:eastAsia="宋体" w:hint="eastAsia"/>
        </w:rPr>
        <w:t>基因的功能没有特殊之处，在骨骼肌发生过程中所发挥的作用似乎并不重要。生肌调节因子家族成员各自的表达时间和功能特点对于决定骨骼肌的发生、分化和成熟具有</w:t>
      </w:r>
      <w:r>
        <w:rPr>
          <w:rFonts w:ascii="宋体" w:eastAsia="宋体" w:hint="eastAsia"/>
        </w:rPr>
        <w:t>重要的作用，</w:t>
      </w:r>
      <w:r>
        <w:t>Myod1</w:t>
      </w:r>
      <w:r>
        <w:rPr>
          <w:rFonts w:ascii="宋体" w:eastAsia="宋体" w:hint="eastAsia"/>
        </w:rPr>
        <w:t>与</w:t>
      </w:r>
      <w:r>
        <w:t>Myf5</w:t>
      </w:r>
      <w:r>
        <w:rPr>
          <w:rFonts w:ascii="宋体" w:eastAsia="宋体" w:hint="eastAsia"/>
        </w:rPr>
        <w:t>基因主要在骨骼肌发育早期的肌前体细胞向成肌细</w:t>
      </w:r>
      <w:r>
        <w:rPr>
          <w:rFonts w:ascii="宋体" w:eastAsia="宋体" w:hint="eastAsia"/>
        </w:rPr>
        <w:t>胞分化的过程中发挥作用，而</w:t>
      </w:r>
      <w:r>
        <w:t>Myog</w:t>
      </w:r>
      <w:r>
        <w:rPr>
          <w:rFonts w:ascii="宋体" w:eastAsia="宋体" w:hint="eastAsia"/>
        </w:rPr>
        <w:t>与</w:t>
      </w:r>
      <w:r>
        <w:t>MRF4</w:t>
      </w:r>
      <w:r>
        <w:rPr>
          <w:rFonts w:ascii="宋体" w:eastAsia="宋体" w:hint="eastAsia"/>
        </w:rPr>
        <w:t>基因主要在骨骼肌发育晚期的成肌细胞向终末骨骼肌纤维细胞分化的过程中发挥作用。</w:t>
      </w:r>
    </w:p>
    <w:p w:rsidR="0018722C">
      <w:pPr>
        <w:topLinePunct/>
      </w:pPr>
      <w:r>
        <w:rPr>
          <w:rFonts w:ascii="宋体" w:eastAsia="宋体" w:hint="eastAsia"/>
        </w:rPr>
        <w:t>利用细胞移植的方法对失神经支配骨骼肌萎缩进行治疗具有重要的研究价值和巨大的应用潜力，细胞移植治疗首先要求制备大量的可移植细胞作为移植原料。</w:t>
      </w:r>
      <w:r>
        <w:rPr>
          <w:rFonts w:ascii="宋体" w:eastAsia="宋体" w:hint="eastAsia"/>
        </w:rPr>
        <w:t>近年</w:t>
      </w:r>
      <w:r>
        <w:rPr>
          <w:rFonts w:ascii="宋体" w:eastAsia="宋体" w:hint="eastAsia"/>
        </w:rPr>
        <w:t>来的研究结果显示，成体干细胞在特定条件下能够表现出一定的可塑性，并且具有受诱导后出现定向分化的能力。这个结果就提示，成体干细胞在一定的条件下可以作为生产种子细胞的原材料，这就能够为解决细胞移植治疗时可移植细胞的来源提供了一条有利的途径。对于成体干细胞的可塑性和分化能力进行深入研究具有极大的实用价值和广阔的应用前景。利用患者自身的成体干细胞作为种子细胞进行自体细胞移植治疗具有很好的组织相容性，能够避免机体对移植物发生免疫排斥反应，此外，利用自体组织进行治疗也完全符合伦理道德规范的要求，因此选用患者自身的成体干细胞作为种子细胞的来源是一种很好的选择</w:t>
      </w:r>
      <w:r>
        <w:rPr>
          <w:vertAlign w:val="superscript"/>
        </w:rPr>
        <w:t>[</w:t>
      </w:r>
      <w:r>
        <w:rPr>
          <w:vertAlign w:val="superscript"/>
        </w:rPr>
        <w:t xml:space="preserve">33</w:t>
      </w:r>
      <w:r>
        <w:rPr>
          <w:vertAlign w:val="superscript"/>
        </w:rPr>
        <w:t>]</w:t>
      </w:r>
      <w:r>
        <w:rPr>
          <w:rFonts w:ascii="宋体" w:eastAsia="宋体" w:hint="eastAsia"/>
        </w:rPr>
        <w:t>。对于机体而言，如果能够从位置表浅、易于取材的体表部位寻找到适应能力强、体外培养生命力旺盛的成体干细胞，则会具有重要的临床应用价值。来源于皮肤的结缔组织内部所包涵的间充质干细胞就是具有上述特征的成体干细胞，可以作为种子细胞的良好来源。结缔组织中增生最为活跃的间充质干细胞种类就是成纤维细胞，成纤维细胞还是对机体创伤进行修复的最重要的细胞成分之一，在机体的组织损伤修复过程中发挥着重要的作用。在哺乳动物机体中，体表所覆盖的皮肤是最大的器官之一，不仅具有保护机体的作用，而且增生代谢非常旺盛。皮肤是由表皮、真皮和皮下组织三层组织构成，其中真皮层所包含的主要结缔组织细胞成分就是成纤维细胞，又称为真皮成纤维细胞。真皮成纤维细胞已经被广泛应用于分子生物学研究的诸多领域</w:t>
      </w:r>
      <w:r>
        <w:rPr>
          <w:rFonts w:ascii="宋体" w:eastAsia="宋体" w:hint="eastAsia"/>
        </w:rPr>
        <w:t>，</w:t>
      </w:r>
    </w:p>
    <w:p w:rsidR="0018722C">
      <w:pPr>
        <w:topLinePunct/>
      </w:pPr>
      <w:r>
        <w:rPr>
          <w:rFonts w:ascii="宋体" w:eastAsia="宋体" w:hint="eastAsia"/>
        </w:rPr>
        <w:t>它不仅是基因治疗过程中一种常用的工具细胞，而且也是一种十分常用的靶细</w:t>
      </w:r>
      <w:r>
        <w:rPr>
          <w:rFonts w:ascii="宋体" w:eastAsia="宋体" w:hint="eastAsia"/>
        </w:rPr>
        <w:t>胞</w:t>
      </w:r>
      <w:r>
        <w:t>[</w:t>
      </w:r>
      <w:r>
        <w:rPr>
          <w:position w:val="8"/>
          <w:sz w:val="15"/>
        </w:rPr>
        <w:t xml:space="preserve">34</w:t>
      </w:r>
      <w:r>
        <w:rPr>
          <w:position w:val="8"/>
          <w:sz w:val="15"/>
        </w:rPr>
        <w:t xml:space="preserve">, </w:t>
      </w:r>
      <w:r>
        <w:rPr>
          <w:position w:val="8"/>
          <w:sz w:val="15"/>
        </w:rPr>
        <w:t xml:space="preserve">35</w:t>
      </w:r>
      <w:r>
        <w:t>]</w:t>
      </w:r>
      <w:r>
        <w:rPr>
          <w:rFonts w:ascii="宋体" w:eastAsia="宋体" w:hint="eastAsia"/>
        </w:rPr>
        <w:t>。随着体外细胞分离培养技术的不断提高，目前对于真皮成纤维细胞的分离及培养技术已经比较成熟，对于其在体外生长增殖的规律也已经有了全面客观的认识。真皮成纤维细胞在体外培养时生命力旺盛，适应能力与增殖能力都非常强，在经历多次传代后仍能保持很强的增殖和分化能力</w:t>
      </w:r>
      <w:r>
        <w:rPr>
          <w:vertAlign w:val="superscript"/>
        </w:rPr>
        <w:t>[</w:t>
      </w:r>
      <w:r>
        <w:rPr>
          <w:vertAlign w:val="superscript"/>
          <w:position w:val="8"/>
        </w:rPr>
        <w:t xml:space="preserve">36</w:t>
      </w:r>
      <w:r>
        <w:rPr>
          <w:vertAlign w:val="superscript"/>
        </w:rPr>
        <w:t>]</w:t>
      </w:r>
      <w:r>
        <w:rPr>
          <w:rFonts w:ascii="宋体" w:eastAsia="宋体" w:hint="eastAsia"/>
        </w:rPr>
        <w:t>。在进行基因干预时，真皮成纤维细胞不仅对于外源性目的基因转入具有良好的耐受性和适应性，而且也能很好地适应外源性基因的转录表达，并且能够在外源性基因的诱导作用下转分化为组织工程所需的多种目的细胞，因此，真皮成纤维细胞可以</w:t>
      </w:r>
      <w:r>
        <w:rPr>
          <w:rFonts w:ascii="宋体" w:eastAsia="宋体" w:hint="eastAsia"/>
        </w:rPr>
        <w:t>作为基因治疗时理想的工具细胞</w:t>
      </w:r>
      <w:r>
        <w:t>[</w:t>
      </w:r>
      <w:r>
        <w:rPr>
          <w:position w:val="8"/>
          <w:sz w:val="15"/>
        </w:rPr>
        <w:t xml:space="preserve">37,10,38,11</w:t>
      </w:r>
      <w:r>
        <w:t>]</w:t>
      </w:r>
      <w:r>
        <w:rPr>
          <w:rFonts w:ascii="宋体" w:eastAsia="宋体" w:hint="eastAsia"/>
        </w:rPr>
        <w:t>。</w:t>
      </w:r>
    </w:p>
    <w:p w:rsidR="0018722C">
      <w:pPr>
        <w:topLinePunct/>
      </w:pPr>
      <w:r>
        <w:rPr>
          <w:rFonts w:ascii="宋体" w:eastAsia="宋体" w:hint="eastAsia"/>
        </w:rPr>
        <w:t>目前，基因治疗是医学领域中新出现的一种治疗方法，由于具有极大的应用潜力，因此也是当前的研究热点之一。基因治疗是针对目的基因所进行的一</w:t>
      </w:r>
      <w:r>
        <w:rPr>
          <w:rFonts w:ascii="宋体" w:eastAsia="宋体" w:hint="eastAsia"/>
        </w:rPr>
        <w:t>种治疗，可以对多种疾病发挥治疗作用</w:t>
      </w:r>
      <w:r>
        <w:t>[</w:t>
      </w:r>
      <w:r>
        <w:t xml:space="preserve">39</w:t>
      </w:r>
      <w:r>
        <w:t xml:space="preserve">, </w:t>
      </w:r>
      <w:r>
        <w:t xml:space="preserve">40</w:t>
      </w:r>
      <w:r>
        <w:t>]</w:t>
      </w:r>
      <w:r>
        <w:rPr>
          <w:rFonts w:ascii="宋体" w:eastAsia="宋体" w:hint="eastAsia"/>
        </w:rPr>
        <w:t>。首先，许多先天性疾病都存在基因缺陷或基因表达异常，对于这些疾病，通过基因治疗可以达到弥补缺陷纠正异常的作用。其次，通过基因治疗还能将特定的目的基因在体内进行表达并得到某种特殊的基因产物，利用这种产物可以实现对某些疾病的治疗，这样就不需要外源性药物来直接干预，而是调动机体自身的潜能来直接达到治疗疾病的目</w:t>
      </w:r>
      <w:r>
        <w:rPr>
          <w:rFonts w:ascii="宋体" w:eastAsia="宋体" w:hint="eastAsia"/>
        </w:rPr>
        <w:t>的。利用转基因技术能够使</w:t>
      </w:r>
      <w:r>
        <w:t>MRFs</w:t>
      </w:r>
      <w:r>
        <w:rPr>
          <w:rFonts w:ascii="宋体" w:eastAsia="宋体" w:hint="eastAsia"/>
        </w:rPr>
        <w:t>基因在成纤维细胞内进行转录表达，通过基因治疗工程将成纤维细胞诱导成为肌细胞，这就使得成纤维细胞那个成为治疗失神经支配骨骼肌萎缩的种子细胞。</w:t>
      </w:r>
    </w:p>
    <w:p w:rsidR="0018722C">
      <w:pPr>
        <w:topLinePunct/>
      </w:pPr>
      <w:r>
        <w:rPr>
          <w:rFonts w:ascii="宋体" w:eastAsia="宋体" w:hint="eastAsia"/>
        </w:rPr>
        <w:t>基因治疗的主要治疗步骤就是将目的基因导入靶细胞内，这一过程可以通过体内和体外这两条基因转移途径来实现。直接将目的基因导入机体自身体内</w:t>
      </w:r>
      <w:r>
        <w:rPr>
          <w:rFonts w:ascii="宋体" w:eastAsia="宋体" w:hint="eastAsia"/>
        </w:rPr>
        <w:t>的基因治疗方法就是直接基因治疗方式</w:t>
      </w:r>
      <w:r>
        <w:t>[</w:t>
      </w:r>
      <w:r>
        <w:rPr>
          <w:position w:val="8"/>
          <w:sz w:val="15"/>
        </w:rPr>
        <w:t xml:space="preserve">41</w:t>
      </w:r>
      <w:r>
        <w:rPr>
          <w:position w:val="8"/>
          <w:sz w:val="15"/>
        </w:rPr>
        <w:t xml:space="preserve">, </w:t>
      </w:r>
      <w:r>
        <w:rPr>
          <w:position w:val="8"/>
          <w:sz w:val="15"/>
        </w:rPr>
        <w:t xml:space="preserve">42</w:t>
      </w:r>
      <w:r>
        <w:t>]</w:t>
      </w:r>
      <w:r>
        <w:rPr>
          <w:rFonts w:ascii="宋体" w:eastAsia="宋体" w:hint="eastAsia"/>
        </w:rPr>
        <w:t>。与此相对应的是间接基因治疗，它是利用体外基因转移的方法，并通过多个步骤来达到基因治疗的目的</w:t>
      </w:r>
      <w:r>
        <w:rPr>
          <w:vertAlign w:val="superscript"/>
        </w:rPr>
        <w:t>[</w:t>
      </w:r>
      <w:r>
        <w:rPr>
          <w:vertAlign w:val="superscript"/>
          <w:position w:val="8"/>
        </w:rPr>
        <w:t xml:space="preserve">43</w:t>
      </w:r>
      <w:r>
        <w:rPr>
          <w:vertAlign w:val="superscript"/>
        </w:rPr>
        <w:t>]</w:t>
      </w:r>
      <w:r>
        <w:rPr>
          <w:rFonts w:ascii="宋体" w:eastAsia="宋体" w:hint="eastAsia"/>
        </w:rPr>
        <w:t>。间接基因治疗需要多个步骤来完成任务，第一步是在局部组织内收集一定量的靶细胞，并将这些靶细胞在体外培养进行扩增，以使其达到治疗所需的数量。第二步是通过体外基因转移的方法，将外源性目的基因转入靶细胞内，并进行目</w:t>
      </w:r>
      <w:r>
        <w:rPr>
          <w:rFonts w:ascii="宋体" w:eastAsia="宋体" w:hint="eastAsia"/>
        </w:rPr>
        <w:t>的</w:t>
      </w:r>
    </w:p>
    <w:p w:rsidR="0018722C">
      <w:pPr>
        <w:topLinePunct/>
      </w:pPr>
      <w:r>
        <w:rPr>
          <w:rFonts w:ascii="宋体" w:eastAsia="宋体" w:hint="eastAsia"/>
        </w:rPr>
        <w:t>基因表达，生产出特定的具有治疗作用的基因产物。最后，将带有目的基因的有活性的靶细胞移植到机体特定的器官或组织中，让这些靶细胞真正在体内发挥基因治疗的作用，这样整个治疗过程才算结束</w:t>
      </w:r>
      <w:r>
        <w:rPr>
          <w:vertAlign w:val="superscript"/>
        </w:rPr>
        <w:t>[</w:t>
      </w:r>
      <w:r>
        <w:rPr>
          <w:vertAlign w:val="superscript"/>
          <w:position w:val="8"/>
        </w:rPr>
        <w:t xml:space="preserve">44</w:t>
      </w:r>
      <w:r>
        <w:rPr>
          <w:vertAlign w:val="superscript"/>
        </w:rPr>
        <w:t>]</w:t>
      </w:r>
      <w:r>
        <w:rPr>
          <w:rFonts w:ascii="宋体" w:eastAsia="宋体" w:hint="eastAsia"/>
        </w:rPr>
        <w:t>。与直接基因治疗相比，间接基因治疗的优势在于不仅能够选择特异的靶细胞种类，而且能够在体外客观评估外源性目的基因的表达情况并预测治疗效果，此外，在靶向性方面，要比将病毒载体或</w:t>
      </w:r>
      <w:r>
        <w:t>DNA</w:t>
      </w:r>
      <w:r>
        <w:rPr>
          <w:rFonts w:ascii="宋体" w:eastAsia="宋体" w:hint="eastAsia"/>
        </w:rPr>
        <w:t>复合体直接注入到体内所得到的靶向性更高</w:t>
      </w:r>
      <w:r>
        <w:rPr>
          <w:vertAlign w:val="superscript"/>
        </w:rPr>
        <w:t>[</w:t>
      </w:r>
      <w:r>
        <w:rPr>
          <w:vertAlign w:val="superscript"/>
          <w:position w:val="8"/>
        </w:rPr>
        <w:t xml:space="preserve">45</w:t>
      </w:r>
      <w:r>
        <w:rPr>
          <w:vertAlign w:val="superscript"/>
        </w:rPr>
        <w:t>]</w:t>
      </w:r>
      <w:r>
        <w:rPr>
          <w:rFonts w:ascii="宋体" w:eastAsia="宋体" w:hint="eastAsia"/>
        </w:rPr>
        <w:t>。目前人们广泛采用的基因治疗方法仍然是体外基因转移技术，应用该方法可以为细胞移植及组织工程制备出大量的种子细胞。</w:t>
      </w:r>
    </w:p>
    <w:p w:rsidR="0018722C">
      <w:pPr>
        <w:topLinePunct/>
      </w:pPr>
      <w:r>
        <w:rPr>
          <w:rFonts w:ascii="宋体" w:eastAsia="宋体" w:hint="eastAsia"/>
        </w:rPr>
        <w:t>在基因治疗过程中，怎样将外源性目的基因高效、准确、特异、安全地导入靶细胞是首先要解决的一个技术问题。理论上讲，外源性目的基因最好能够特异性地针对靶细胞进行靶向性导入，这样才能避免对非靶细胞的干扰以及目的基因的浪费。一般而言，外源性目的基因较易导入处于分裂期的靶细胞，但</w:t>
      </w:r>
      <w:r>
        <w:rPr>
          <w:rFonts w:ascii="宋体" w:eastAsia="宋体" w:hint="eastAsia"/>
        </w:rPr>
        <w:t>是较难导入非分裂期的靶细胞，如果能够解决了后一问题则会取得较好的疗效</w:t>
      </w:r>
      <w:r>
        <w:rPr>
          <w:rFonts w:ascii="宋体" w:eastAsia="宋体" w:hint="eastAsia"/>
        </w:rPr>
        <w:t>。</w:t>
      </w:r>
      <w:r>
        <w:rPr>
          <w:rFonts w:ascii="宋体" w:eastAsia="宋体" w:hint="eastAsia"/>
        </w:rPr>
        <w:t>导入靶细胞内的目的基因在进行表达时如果具有调控机制进行调节则会获得更</w:t>
      </w:r>
      <w:r>
        <w:rPr>
          <w:rFonts w:ascii="宋体" w:eastAsia="宋体" w:hint="eastAsia"/>
        </w:rPr>
        <w:t>好的疗效和更大的安全性。在治疗过程中可以促使其充分表达，当治疗结束后</w:t>
      </w:r>
      <w:r>
        <w:rPr>
          <w:rFonts w:ascii="宋体" w:eastAsia="宋体" w:hint="eastAsia"/>
        </w:rPr>
        <w:t>，</w:t>
      </w:r>
      <w:r>
        <w:rPr>
          <w:rFonts w:ascii="宋体" w:eastAsia="宋体" w:hint="eastAsia"/>
        </w:rPr>
        <w:t>则可以使其失活从而避免过度表达。外源性目的基因在除治疗作用之外，组织相容性还应较高，不应含有激发宿主机体发生免疫排斥反应的成分；而且生物</w:t>
      </w:r>
      <w:r>
        <w:rPr>
          <w:rFonts w:ascii="宋体" w:eastAsia="宋体" w:hint="eastAsia"/>
        </w:rPr>
        <w:t>安全性应该较高，不应含有容易导致细胞恶性突变的致癌和致畸成分</w:t>
      </w:r>
      <w:r>
        <w:rPr>
          <w:vertAlign w:val="superscript"/>
        </w:rPr>
        <w:t>[</w:t>
      </w:r>
      <w:r>
        <w:rPr>
          <w:vertAlign w:val="superscript"/>
        </w:rPr>
        <w:t xml:space="preserve">46</w:t>
      </w:r>
      <w:r>
        <w:rPr>
          <w:vertAlign w:val="superscript"/>
        </w:rPr>
        <w:t xml:space="preserve">, </w:t>
      </w:r>
      <w:r>
        <w:rPr>
          <w:vertAlign w:val="superscript"/>
        </w:rPr>
        <w:t xml:space="preserve">47</w:t>
      </w:r>
      <w:r>
        <w:rPr>
          <w:vertAlign w:val="superscript"/>
        </w:rPr>
        <w:t xml:space="preserve">, </w:t>
      </w:r>
      <w:r>
        <w:rPr>
          <w:vertAlign w:val="superscript"/>
        </w:rPr>
        <w:t xml:space="preserve">48</w:t>
      </w:r>
      <w:r>
        <w:rPr>
          <w:vertAlign w:val="superscript"/>
        </w:rPr>
        <w:t>]</w:t>
      </w:r>
      <w:r>
        <w:rPr>
          <w:rFonts w:ascii="宋体" w:eastAsia="宋体" w:hint="eastAsia"/>
        </w:rPr>
        <w:t>。基因转移通常需要借助载体来协助外源性目的基因进入靶细胞，目前所使用的大部分载体只能基本符合上述要求，更好的基因转移方法仍然有待进一步研究。</w:t>
      </w:r>
    </w:p>
    <w:p w:rsidR="0018722C">
      <w:pPr>
        <w:topLinePunct/>
      </w:pPr>
      <w:r>
        <w:rPr>
          <w:rFonts w:ascii="宋体" w:eastAsia="宋体" w:hint="eastAsia"/>
        </w:rPr>
        <w:t>在基因治疗过程中，能够将外源性目的基因导入真核细胞内并进行表达的载体主要有两大类，包括病毒载体和非病毒载体。以病毒载体为媒介的外源性</w:t>
      </w:r>
      <w:r>
        <w:rPr>
          <w:rFonts w:ascii="宋体" w:eastAsia="宋体" w:hint="eastAsia"/>
        </w:rPr>
        <w:t>基因转移技术称为转导，以非病毒载体为媒介的外源性基因转移技术称为转染</w:t>
      </w:r>
      <w:r>
        <w:rPr>
          <w:rFonts w:ascii="宋体" w:eastAsia="宋体" w:hint="eastAsia"/>
        </w:rPr>
        <w:t>。</w:t>
      </w:r>
      <w:r>
        <w:rPr>
          <w:rFonts w:ascii="宋体" w:eastAsia="宋体" w:hint="eastAsia"/>
        </w:rPr>
        <w:t>病毒性载体又可以分为</w:t>
      </w:r>
      <w:r>
        <w:t>RNA</w:t>
      </w:r>
      <w:r>
        <w:rPr>
          <w:rFonts w:ascii="宋体" w:eastAsia="宋体" w:hint="eastAsia"/>
        </w:rPr>
        <w:t>病毒载体和</w:t>
      </w:r>
      <w:r>
        <w:t>DNA</w:t>
      </w:r>
      <w:r>
        <w:rPr>
          <w:rFonts w:ascii="宋体" w:eastAsia="宋体" w:hint="eastAsia"/>
        </w:rPr>
        <w:t>病毒载体两类</w:t>
      </w:r>
      <w:r>
        <w:rPr>
          <w:vertAlign w:val="superscript"/>
        </w:rPr>
        <w:t>[</w:t>
      </w:r>
      <w:r>
        <w:rPr>
          <w:vertAlign w:val="superscript"/>
          <w:position w:val="8"/>
        </w:rPr>
        <w:t xml:space="preserve">49</w:t>
      </w:r>
      <w:r>
        <w:rPr>
          <w:vertAlign w:val="superscript"/>
        </w:rPr>
        <w:t>]</w:t>
      </w:r>
      <w:r>
        <w:rPr>
          <w:rFonts w:ascii="宋体" w:eastAsia="宋体" w:hint="eastAsia"/>
        </w:rPr>
        <w:t>。非病毒性载体可以分为裸</w:t>
      </w:r>
      <w:r>
        <w:t>DNA</w:t>
      </w:r>
      <w:r>
        <w:rPr>
          <w:rFonts w:ascii="宋体" w:eastAsia="宋体" w:hint="eastAsia"/>
        </w:rPr>
        <w:t>、</w:t>
      </w:r>
      <w:r>
        <w:t>DNA</w:t>
      </w:r>
      <w:r>
        <w:rPr>
          <w:rFonts w:ascii="宋体" w:eastAsia="宋体" w:hint="eastAsia"/>
        </w:rPr>
        <w:t>配体复合物、质粒、脂质体等不同类型</w:t>
      </w:r>
      <w:r>
        <w:rPr>
          <w:vertAlign w:val="superscript"/>
        </w:rPr>
        <w:t>[</w:t>
      </w:r>
      <w:r>
        <w:rPr>
          <w:vertAlign w:val="superscript"/>
          <w:position w:val="8"/>
        </w:rPr>
        <w:t xml:space="preserve">50</w:t>
      </w:r>
      <w:r>
        <w:rPr>
          <w:vertAlign w:val="superscript"/>
        </w:rPr>
        <w:t>]</w:t>
      </w:r>
      <w:r>
        <w:rPr>
          <w:rFonts w:ascii="宋体" w:eastAsia="宋体" w:hint="eastAsia"/>
        </w:rPr>
        <w:t>。病毒载体的优点是转染效率和表达效率都比较高；但是主要的缺点是存在一定的生物安全</w:t>
      </w:r>
      <w:r>
        <w:rPr>
          <w:rFonts w:ascii="宋体" w:eastAsia="宋体" w:hint="eastAsia"/>
        </w:rPr>
        <w:t>性</w:t>
      </w:r>
    </w:p>
    <w:p w:rsidR="0018722C">
      <w:pPr>
        <w:topLinePunct/>
      </w:pPr>
      <w:r>
        <w:rPr>
          <w:rFonts w:ascii="宋体" w:eastAsia="宋体" w:hint="eastAsia"/>
        </w:rPr>
        <w:t>隐患</w:t>
      </w:r>
      <w:r>
        <w:t>[</w:t>
      </w:r>
      <w:r>
        <w:rPr>
          <w:position w:val="8"/>
          <w:sz w:val="15"/>
        </w:rPr>
        <w:t xml:space="preserve">51</w:t>
      </w:r>
      <w:r>
        <w:t>]</w:t>
      </w:r>
      <w:r>
        <w:rPr>
          <w:rFonts w:ascii="宋体" w:eastAsia="宋体" w:hint="eastAsia"/>
        </w:rPr>
        <w:t>。相比之下，非病毒载体虽然转染效率和表达效率都不及病毒载体高，</w:t>
      </w:r>
      <w:r w:rsidR="001852F3">
        <w:rPr>
          <w:rFonts w:ascii="宋体" w:eastAsia="宋体" w:hint="eastAsia"/>
        </w:rPr>
        <w:t xml:space="preserve">但是其的生物安全性相对更高，因此，也被很多研究采用</w:t>
      </w:r>
      <w:r>
        <w:rPr>
          <w:vertAlign w:val="superscript"/>
        </w:rPr>
        <w:t>[</w:t>
      </w:r>
      <w:r>
        <w:rPr>
          <w:vertAlign w:val="superscript"/>
          <w:position w:val="8"/>
        </w:rPr>
        <w:t xml:space="preserve">52</w:t>
      </w:r>
      <w:r>
        <w:rPr>
          <w:vertAlign w:val="superscript"/>
        </w:rPr>
        <w:t>]</w:t>
      </w:r>
      <w:r>
        <w:rPr>
          <w:rFonts w:ascii="宋体" w:eastAsia="宋体" w:hint="eastAsia"/>
        </w:rPr>
        <w:t>。质粒载体是一种常用的非病毒载体，具有很多独特的优点。质粒载体可携带的目的基因容量较大，能够装载较大的目的基因片段。不论靶细胞是否处于分裂期，质粒载体都能够进行转染，转染后能够促使目的基因进行有效表达。质粒载体自身不仅的免疫原性较低，而且引起靶细胞基因突变或发生恶性肿瘤的可能性相对较小。应用质粒载体进行转染需要转染试剂进行协助，目前应用较多的转染的试剂是</w:t>
      </w:r>
      <w:r>
        <w:rPr>
          <w:rFonts w:ascii="宋体" w:eastAsia="宋体" w:hint="eastAsia"/>
        </w:rPr>
        <w:t>阳离子脂质体。对于周围神经损伤后骨骼肌失神经萎缩这一非致命性疾患而言</w:t>
      </w:r>
      <w:r>
        <w:rPr>
          <w:rFonts w:ascii="宋体" w:eastAsia="宋体" w:hint="eastAsia"/>
        </w:rPr>
        <w:t>，</w:t>
      </w:r>
      <w:r>
        <w:rPr>
          <w:rFonts w:ascii="宋体" w:eastAsia="宋体" w:hint="eastAsia"/>
        </w:rPr>
        <w:t>在进行基因治疗时应该尽量选择生物安全性高的方法进行治疗，以避免基因恶性突变发生导致致瘤或致畸等严重的不良后果。基于以上原因，本研究采用了质粒作为转移目的基因片段的真核表达载体，以期获得更高的生物安全性。</w:t>
      </w:r>
    </w:p>
    <w:p w:rsidR="0018722C">
      <w:pPr>
        <w:topLinePunct/>
      </w:pPr>
      <w:r>
        <w:rPr>
          <w:rFonts w:ascii="宋体" w:eastAsia="宋体" w:hint="eastAsia"/>
        </w:rPr>
        <w:t>肌卫星细胞不仅能够表达波形蛋白，而且能够特异性地表达结蛋白，不同的是，成纤维细胞只能表达波形蛋白，而不能表达结蛋白，因此结蛋白通常被作为鉴定肌卫星细胞的特异性标记物。</w:t>
      </w:r>
      <w:r>
        <w:t>Myod1</w:t>
      </w:r>
      <w:r>
        <w:rPr>
          <w:rFonts w:ascii="宋体" w:eastAsia="宋体" w:hint="eastAsia"/>
        </w:rPr>
        <w:t>和</w:t>
      </w:r>
      <w:r>
        <w:t>Myog</w:t>
      </w:r>
      <w:r>
        <w:rPr>
          <w:rFonts w:ascii="宋体" w:eastAsia="宋体" w:hint="eastAsia"/>
        </w:rPr>
        <w:t>真核共表达载体转染成纤维细胞后的蛋白表达情况可以通过免疫荧光染色的办法来评价。本实验结果发现，</w:t>
      </w:r>
      <w:r>
        <w:t>Myod1</w:t>
      </w:r>
      <w:r>
        <w:rPr>
          <w:rFonts w:ascii="宋体" w:eastAsia="宋体" w:hint="eastAsia"/>
        </w:rPr>
        <w:t>和</w:t>
      </w:r>
      <w:r>
        <w:t>Myog</w:t>
      </w:r>
      <w:r>
        <w:rPr>
          <w:rFonts w:ascii="宋体" w:eastAsia="宋体" w:hint="eastAsia"/>
        </w:rPr>
        <w:t>真核共表达载体转染成纤维细胞后，可以观察到结蛋白表达阳性的细胞，这表明这些转染后的成纤维细胞能表达出肌卫星细胞所特有的结构蛋白，由此可见，将</w:t>
      </w:r>
      <w:r>
        <w:t>Myod1</w:t>
      </w:r>
      <w:r>
        <w:rPr>
          <w:rFonts w:ascii="宋体" w:eastAsia="宋体" w:hint="eastAsia"/>
        </w:rPr>
        <w:t>和</w:t>
      </w:r>
      <w:r>
        <w:t>Myog</w:t>
      </w:r>
      <w:r>
        <w:rPr>
          <w:rFonts w:ascii="宋体" w:eastAsia="宋体" w:hint="eastAsia"/>
        </w:rPr>
        <w:t>真核共表达载体转染成纤维细胞后，能够诱导大鼠真皮成纤维细胞转分化为肌卫星细胞。本部分实验的体外研究可以为体内研究提供了一个间接的证据；也为后期的深入研究提供了实验基础，下一阶段，我们将继续进行体内实验研究以验证由真皮成纤维细胞转分化而来的成肌细胞在进行细胞移植时的疗效。</w:t>
      </w:r>
    </w:p>
    <w:p w:rsidR="0018722C">
      <w:pPr>
        <w:pStyle w:val="affd"/>
        <w:topLinePunct/>
      </w:pPr>
      <w:bookmarkStart w:id="937049" w:name="_Toc686937049"/>
      <w:bookmarkStart w:name="结论 " w:id="37"/>
      <w:bookmarkEnd w:id="37"/>
      <w:r/>
      <w:r>
        <w:t>结</w:t>
      </w:r>
      <w:r w:rsidR="004F241D">
        <w:t xml:space="preserve">  </w:t>
      </w:r>
      <w:r w:rsidR="004F241D">
        <w:t xml:space="preserve">论</w:t>
      </w:r>
      <w:bookmarkEnd w:id="937049"/>
    </w:p>
    <w:p w:rsidR="0018722C">
      <w:pPr>
        <w:pStyle w:val="Heading2"/>
        <w:topLinePunct/>
        <w:ind w:left="171" w:hangingChars="171" w:hanging="171"/>
      </w:pPr>
      <w:r>
        <w:t>1</w:t>
      </w:r>
      <w:r>
        <w:t>、</w:t>
      </w:r>
      <w:r>
        <w:t xml:space="preserve"> </w:t>
      </w:r>
      <w:r w:rsidRPr="00DB64CE">
        <w:t>本实验所构建的重组</w:t>
      </w:r>
      <w:r>
        <w:t>Myod1</w:t>
      </w:r>
      <w:r>
        <w:t>和</w:t>
      </w:r>
      <w:r>
        <w:t>Myog</w:t>
      </w:r>
      <w:r>
        <w:t>真核共表达载体的在体外转染时，能够诱导原代培养的大鼠真皮成纤维细胞转分化为成肌细胞。</w:t>
      </w:r>
    </w:p>
    <w:p w:rsidR="0018722C">
      <w:pPr>
        <w:pStyle w:val="afff1"/>
        <w:topLinePunct/>
      </w:pPr>
      <w:bookmarkStart w:id="937050" w:name="_Toc686937050"/>
      <w:bookmarkStart w:name="参考文献 " w:id="38"/>
      <w:bookmarkEnd w:id="38"/>
      <w:r/>
      <w:r>
        <w:t>参考文献：</w:t>
      </w:r>
      <w:bookmarkEnd w:id="937050"/>
    </w:p>
    <w:p w:rsidR="0018722C">
      <w:pPr>
        <w:pStyle w:val="ab"/>
        <w:topLinePunct/>
        <w:ind w:left="200" w:hangingChars="200" w:hanging="200"/>
      </w:pPr>
      <w:r>
        <w:t>[</w:t>
      </w:r>
      <w:r>
        <w:t xml:space="preserve">1</w:t>
      </w:r>
      <w:r>
        <w:t>]</w:t>
      </w:r>
      <w:r w:rsidRPr="00281126">
        <w:t xml:space="preserve">  </w:t>
      </w:r>
      <w:r>
        <w:t>Salanova M, Schiffl G, Püttmann B, et al. Molecular biomarkers monitoring human skeletal muscle fibres and microvasculature following long-term bed rest with and without countermeasures. J Anat. 2008</w:t>
      </w:r>
      <w:r>
        <w:t> </w:t>
      </w:r>
      <w:r>
        <w:t xml:space="preserve">Mar;</w:t>
      </w:r>
      <w:r>
        <w:t xml:space="preserve"> </w:t>
      </w:r>
      <w:r>
        <w:t>212</w:t>
      </w:r>
      <w:r>
        <w:t>(</w:t>
      </w:r>
      <w:r>
        <w:t>3</w:t>
      </w:r>
      <w:r>
        <w:t>)</w:t>
      </w:r>
      <w:r>
        <w:t xml:space="preserve">:</w:t>
      </w:r>
      <w:r>
        <w:t xml:space="preserve"> </w:t>
      </w:r>
      <w:r>
        <w:t>306-18.</w:t>
      </w:r>
    </w:p>
    <w:p w:rsidR="0018722C">
      <w:pPr>
        <w:pStyle w:val="ab"/>
        <w:topLinePunct/>
        <w:ind w:left="200" w:hangingChars="200" w:hanging="200"/>
      </w:pPr>
      <w:r>
        <w:t>[</w:t>
      </w:r>
      <w:r>
        <w:t xml:space="preserve">2</w:t>
      </w:r>
      <w:r>
        <w:t>]</w:t>
      </w:r>
      <w:r w:rsidRPr="00281126">
        <w:t xml:space="preserve">  </w:t>
      </w:r>
      <w:r>
        <w:t>Coutinho EL, DeLuca C, Salvini</w:t>
      </w:r>
      <w:r>
        <w:t> </w:t>
      </w:r>
      <w:r>
        <w:t>TF, et al. Bouts of passive stretching after immobilization of the rat soleus muscle increase collagen macromolecular organization and muscle fiber area. Connect Tissue Res.</w:t>
      </w:r>
      <w:r>
        <w:t> </w:t>
      </w:r>
      <w:r>
        <w:t xml:space="preserve">2006;</w:t>
      </w:r>
      <w:r>
        <w:t xml:space="preserve"> </w:t>
      </w:r>
      <w:r>
        <w:t>47</w:t>
      </w:r>
      <w:r>
        <w:t>(</w:t>
      </w:r>
      <w:r>
        <w:t>5</w:t>
      </w:r>
      <w:r>
        <w:t>)</w:t>
      </w:r>
      <w:r>
        <w:t xml:space="preserve">:</w:t>
      </w:r>
      <w:r>
        <w:t xml:space="preserve"> </w:t>
      </w:r>
      <w:r>
        <w:t>278-86.</w:t>
      </w:r>
    </w:p>
    <w:p w:rsidR="0018722C">
      <w:pPr>
        <w:pStyle w:val="ab"/>
        <w:topLinePunct/>
        <w:ind w:left="200" w:hangingChars="200" w:hanging="200"/>
      </w:pPr>
      <w:r>
        <w:t>[</w:t>
      </w:r>
      <w:r>
        <w:t xml:space="preserve">3</w:t>
      </w:r>
      <w:r>
        <w:t>]</w:t>
      </w:r>
      <w:r w:rsidRPr="00281126">
        <w:t xml:space="preserve">  </w:t>
      </w:r>
      <w:r>
        <w:t>Walsh </w:t>
      </w:r>
      <w:r>
        <w:t>SF.</w:t>
      </w:r>
      <w:r>
        <w:t> </w:t>
      </w:r>
      <w:r>
        <w:t>Treatment</w:t>
      </w:r>
      <w:r>
        <w:t> </w:t>
      </w:r>
      <w:r>
        <w:t>of</w:t>
      </w:r>
      <w:r>
        <w:t> </w:t>
      </w:r>
      <w:r>
        <w:t>a</w:t>
      </w:r>
      <w:r>
        <w:t> </w:t>
      </w:r>
      <w:r>
        <w:t>brachial</w:t>
      </w:r>
      <w:r>
        <w:t> </w:t>
      </w:r>
      <w:r>
        <w:t>plexus</w:t>
      </w:r>
      <w:r>
        <w:t> </w:t>
      </w:r>
      <w:r>
        <w:t>injury</w:t>
      </w:r>
      <w:r>
        <w:t> </w:t>
      </w:r>
      <w:r>
        <w:t>using</w:t>
      </w:r>
      <w:r>
        <w:t> </w:t>
      </w:r>
      <w:r>
        <w:t>kinesiotape</w:t>
      </w:r>
      <w:r>
        <w:t> </w:t>
      </w:r>
      <w:r>
        <w:t>and</w:t>
      </w:r>
      <w:r>
        <w:t> </w:t>
      </w:r>
      <w:r>
        <w:t>exercise. Physiother Theory Pract. 2010</w:t>
      </w:r>
      <w:r>
        <w:t> </w:t>
      </w:r>
      <w:r>
        <w:t xml:space="preserve">Oct;</w:t>
      </w:r>
      <w:r>
        <w:t xml:space="preserve"> </w:t>
      </w:r>
      <w:r>
        <w:t>26</w:t>
      </w:r>
      <w:r>
        <w:t>(</w:t>
      </w:r>
      <w:r>
        <w:t>7</w:t>
      </w:r>
      <w:r>
        <w:t>)</w:t>
      </w:r>
      <w:r>
        <w:t xml:space="preserve">:</w:t>
      </w:r>
      <w:r>
        <w:t xml:space="preserve"> </w:t>
      </w:r>
      <w:r>
        <w:t>490-6.</w:t>
      </w:r>
    </w:p>
    <w:p w:rsidR="0018722C">
      <w:pPr>
        <w:pStyle w:val="ab"/>
        <w:topLinePunct/>
        <w:ind w:left="200" w:hangingChars="200" w:hanging="200"/>
      </w:pPr>
      <w:r>
        <w:t>[</w:t>
      </w:r>
      <w:r>
        <w:t xml:space="preserve">4</w:t>
      </w:r>
      <w:r>
        <w:t>]</w:t>
      </w:r>
      <w:r w:rsidRPr="00281126">
        <w:t xml:space="preserve">  </w:t>
      </w:r>
      <w:r>
        <w:t>Belzberg</w:t>
      </w:r>
      <w:r>
        <w:t> </w:t>
      </w:r>
      <w:r>
        <w:t xml:space="preserve">AJ, Dorsi MJ, Storm PB, et al. Surgical repair of brachial plexus injury: a multinational survey of experienced peripheral nerve surgeons. J Neurosurg. 2004 Sep;</w:t>
      </w:r>
      <w:r>
        <w:t xml:space="preserve"> </w:t>
      </w:r>
      <w:r>
        <w:t>101</w:t>
      </w:r>
      <w:r>
        <w:t>(</w:t>
      </w:r>
      <w:r>
        <w:t>3</w:t>
      </w:r>
      <w:r>
        <w:t>)</w:t>
      </w:r>
      <w:r>
        <w:t xml:space="preserve">:</w:t>
      </w:r>
      <w:r>
        <w:t xml:space="preserve"> </w:t>
      </w:r>
      <w:r>
        <w:t>365-76.</w:t>
      </w:r>
    </w:p>
    <w:p w:rsidR="0018722C">
      <w:pPr>
        <w:pStyle w:val="ab"/>
        <w:topLinePunct/>
        <w:ind w:left="200" w:hangingChars="200" w:hanging="200"/>
      </w:pPr>
      <w:r>
        <w:t>[</w:t>
      </w:r>
      <w:r>
        <w:t xml:space="preserve">5</w:t>
      </w:r>
      <w:r>
        <w:t>]</w:t>
      </w:r>
      <w:r w:rsidRPr="00281126">
        <w:t xml:space="preserve">  </w:t>
      </w:r>
      <w:r>
        <w:t>Songcharoen</w:t>
      </w:r>
      <w:r>
        <w:t> </w:t>
      </w:r>
      <w:r>
        <w:t>P.</w:t>
      </w:r>
      <w:r>
        <w:t> </w:t>
      </w:r>
      <w:r>
        <w:t>Management</w:t>
      </w:r>
      <w:r>
        <w:t> </w:t>
      </w:r>
      <w:r>
        <w:t>of</w:t>
      </w:r>
      <w:r>
        <w:t> </w:t>
      </w:r>
      <w:r>
        <w:t>brachial</w:t>
      </w:r>
      <w:r>
        <w:t> </w:t>
      </w:r>
      <w:r>
        <w:t>plexus</w:t>
      </w:r>
      <w:r>
        <w:t> </w:t>
      </w:r>
      <w:r>
        <w:t>injury</w:t>
      </w:r>
      <w:r>
        <w:t> </w:t>
      </w:r>
      <w:r>
        <w:t>in</w:t>
      </w:r>
      <w:r>
        <w:t> </w:t>
      </w:r>
      <w:r>
        <w:t>adults.</w:t>
      </w:r>
      <w:r>
        <w:t> </w:t>
      </w:r>
      <w:r>
        <w:t>Scand</w:t>
      </w:r>
      <w:r>
        <w:t> </w:t>
      </w:r>
      <w:r>
        <w:t>J</w:t>
      </w:r>
      <w:r>
        <w:t> </w:t>
      </w:r>
      <w:r>
        <w:t>Surg. 2008; 97</w:t>
      </w:r>
      <w:r>
        <w:t>(</w:t>
      </w:r>
      <w:r>
        <w:t>4</w:t>
      </w:r>
      <w:r>
        <w:t>)</w:t>
      </w:r>
      <w:r>
        <w:t>:</w:t>
      </w:r>
      <w:r>
        <w:t> </w:t>
      </w:r>
      <w:r>
        <w:t>317-23.</w:t>
      </w:r>
    </w:p>
    <w:p w:rsidR="0018722C">
      <w:pPr>
        <w:pStyle w:val="ab"/>
        <w:topLinePunct/>
        <w:ind w:left="200" w:hangingChars="200" w:hanging="200"/>
      </w:pPr>
      <w:r>
        <w:t>[</w:t>
      </w:r>
      <w:r>
        <w:t xml:space="preserve">6</w:t>
      </w:r>
      <w:r>
        <w:t>]</w:t>
      </w:r>
      <w:r w:rsidRPr="00281126">
        <w:t xml:space="preserve">  </w:t>
      </w:r>
      <w:r>
        <w:t>Musgrave DS, Bosch </w:t>
      </w:r>
      <w:r>
        <w:t>P, </w:t>
      </w:r>
      <w:r>
        <w:t>Lee JY, et al. Ex vivo gene therapy to produce bone</w:t>
      </w:r>
      <w:r>
        <w:t> </w:t>
      </w:r>
      <w:r>
        <w:t>using different cell types. Clin Orthop Relat Res. 2000</w:t>
      </w:r>
      <w:r>
        <w:t> </w:t>
      </w:r>
      <w:r>
        <w:t xml:space="preserve">Sep;</w:t>
      </w:r>
      <w:r>
        <w:t xml:space="preserve"> </w:t>
      </w:r>
      <w:r>
        <w:t>(</w:t>
      </w:r>
      <w:r>
        <w:t>378</w:t>
      </w:r>
      <w:r>
        <w:t>)</w:t>
      </w:r>
      <w:r>
        <w:t xml:space="preserve">:</w:t>
      </w:r>
      <w:r>
        <w:t xml:space="preserve"> </w:t>
      </w:r>
      <w:r>
        <w:t>290-305.</w:t>
      </w:r>
    </w:p>
    <w:p w:rsidR="0018722C">
      <w:pPr>
        <w:pStyle w:val="ab"/>
        <w:topLinePunct/>
        <w:ind w:left="200" w:hangingChars="200" w:hanging="200"/>
      </w:pPr>
      <w:r>
        <w:t xml:space="preserve">[</w:t>
      </w:r>
      <w:r>
        <w:t xml:space="preserve">7</w:t>
      </w:r>
      <w:r>
        <w:t xml:space="preserve">]</w:t>
      </w:r>
      <w:r w:rsidRPr="00281126">
        <w:t xml:space="preserve">  </w:t>
      </w:r>
      <w:r>
        <w:t xml:space="preserve">Jane</w:t>
      </w:r>
      <w:r>
        <w:t xml:space="preserve"> </w:t>
      </w:r>
      <w:r>
        <w:t xml:space="preserve">JA</w:t>
      </w:r>
      <w:r>
        <w:t xml:space="preserve"> </w:t>
      </w:r>
      <w:r>
        <w:t xml:space="preserve">Jr,</w:t>
      </w:r>
      <w:r>
        <w:t xml:space="preserve"> </w:t>
      </w:r>
      <w:r>
        <w:t xml:space="preserve">Dunford</w:t>
      </w:r>
      <w:r>
        <w:t xml:space="preserve"> </w:t>
      </w:r>
      <w:r>
        <w:t xml:space="preserve">BA,</w:t>
      </w:r>
      <w:r>
        <w:t xml:space="preserve"> </w:t>
      </w:r>
      <w:r>
        <w:t xml:space="preserve">Kron</w:t>
      </w:r>
      <w:r>
        <w:t xml:space="preserve"> </w:t>
      </w:r>
      <w:r>
        <w:t xml:space="preserve">A,</w:t>
      </w:r>
      <w:r>
        <w:t xml:space="preserve"> </w:t>
      </w:r>
      <w:r>
        <w:t xml:space="preserve">et</w:t>
      </w:r>
      <w:r>
        <w:t xml:space="preserve"> </w:t>
      </w:r>
      <w:r>
        <w:t xml:space="preserve">al.</w:t>
      </w:r>
      <w:r>
        <w:t xml:space="preserve"> </w:t>
      </w:r>
      <w:r>
        <w:t xml:space="preserve">Ectopic</w:t>
      </w:r>
      <w:r>
        <w:t xml:space="preserve"> </w:t>
      </w:r>
      <w:r>
        <w:t xml:space="preserve">osteogenesis</w:t>
      </w:r>
      <w:r>
        <w:t xml:space="preserve"> </w:t>
      </w:r>
      <w:r>
        <w:t xml:space="preserve">using</w:t>
      </w:r>
      <w:r>
        <w:t xml:space="preserve"> </w:t>
      </w:r>
      <w:r>
        <w:t xml:space="preserve">adenoviral bone morphogenetic protein </w:t>
      </w:r>
      <w:r>
        <w:t xml:space="preserve">(</w:t>
      </w:r>
      <w:r>
        <w:rPr>
          <w:sz w:val="24"/>
        </w:rPr>
        <w:t xml:space="preserve">BMP</w:t>
      </w:r>
      <w:r>
        <w:t xml:space="preserve">)</w:t>
      </w:r>
      <w:r w:rsidR="004B696B">
        <w:t xml:space="preserve"> </w:t>
      </w:r>
      <w:r>
        <w:t xml:space="preserve">-4 and BMP-6 gene transfer. Mol </w:t>
      </w:r>
      <w:r>
        <w:t xml:space="preserve">Ther. </w:t>
      </w:r>
      <w:r>
        <w:t xml:space="preserve">2002 Oct;</w:t>
      </w:r>
      <w:r>
        <w:t xml:space="preserve"> </w:t>
      </w:r>
      <w:r>
        <w:t>6</w:t>
      </w:r>
      <w:r>
        <w:t xml:space="preserve">(</w:t>
      </w:r>
      <w:r>
        <w:rPr>
          <w:sz w:val="24"/>
        </w:rPr>
        <w:t xml:space="preserve">4</w:t>
      </w:r>
      <w:r>
        <w:t xml:space="preserve">)</w:t>
      </w:r>
      <w:r>
        <w:t xml:space="preserve">:</w:t>
      </w:r>
      <w:r>
        <w:t xml:space="preserve"> </w:t>
      </w:r>
      <w:r>
        <w:t>464-70.</w:t>
      </w:r>
    </w:p>
    <w:p w:rsidR="0018722C">
      <w:pPr>
        <w:pStyle w:val="ab"/>
        <w:topLinePunct/>
        <w:ind w:left="200" w:hangingChars="200" w:hanging="200"/>
      </w:pPr>
      <w:r>
        <w:t>[</w:t>
      </w:r>
      <w:r>
        <w:t xml:space="preserve">8</w:t>
      </w:r>
      <w:r>
        <w:t>]</w:t>
      </w:r>
      <w:r w:rsidRPr="00281126">
        <w:t xml:space="preserve">  </w:t>
      </w:r>
      <w:r>
        <w:t>Huang J, </w:t>
      </w:r>
      <w:r>
        <w:t>Weintraub </w:t>
      </w:r>
      <w:r>
        <w:t>H, Kedes L. Intramolecular regulation of MyoD activation domain conformation and function. Mol Cell Biol. 1998; 18</w:t>
      </w:r>
      <w:r>
        <w:t>(</w:t>
      </w:r>
      <w:r>
        <w:t>9</w:t>
      </w:r>
      <w:r>
        <w:t>)</w:t>
      </w:r>
      <w:r>
        <w:t>:</w:t>
      </w:r>
      <w:r>
        <w:t> </w:t>
      </w:r>
      <w:r>
        <w:t>5478-84.</w:t>
      </w:r>
    </w:p>
    <w:p w:rsidR="0018722C">
      <w:pPr>
        <w:pStyle w:val="ab"/>
        <w:topLinePunct/>
        <w:ind w:left="200" w:hangingChars="200" w:hanging="200"/>
      </w:pPr>
      <w:r>
        <w:t>[</w:t>
      </w:r>
      <w:r>
        <w:t xml:space="preserve">9</w:t>
      </w:r>
      <w:r>
        <w:t>]</w:t>
      </w:r>
      <w:r w:rsidRPr="00281126">
        <w:t xml:space="preserve">  </w:t>
      </w:r>
      <w:r>
        <w:t>Rudnicki MA, Le Grand F, McKinnell I, et al. The molecular regulation of muscle stem cell function. Cold Spring Harb Symp Quant Biol. 2008; 73:</w:t>
      </w:r>
      <w:r>
        <w:t> </w:t>
      </w:r>
      <w:r>
        <w:t>323-31.</w:t>
      </w:r>
    </w:p>
    <w:p w:rsidR="0018722C">
      <w:pPr>
        <w:pStyle w:val="ab"/>
        <w:topLinePunct/>
        <w:ind w:left="200" w:hangingChars="200" w:hanging="200"/>
      </w:pPr>
      <w:r>
        <w:t>[</w:t>
      </w:r>
      <w:r>
        <w:t xml:space="preserve">10</w:t>
      </w:r>
      <w:r>
        <w:t>]</w:t>
      </w:r>
      <w:r w:rsidRPr="00281126">
        <w:t xml:space="preserve"> </w:t>
      </w:r>
      <w:r>
        <w:t>Kern JS, Loeckermann S, Fritsch A, et al. Mechanisms of Fibroblast cell</w:t>
      </w:r>
      <w:r>
        <w:t> </w:t>
      </w:r>
      <w:r>
        <w:t>therapy for dystrophic epidermolysis bullosa: high stability of collagen VII favors</w:t>
      </w:r>
      <w:r>
        <w:t> </w:t>
      </w:r>
      <w:r>
        <w:t>long-term</w:t>
      </w:r>
    </w:p>
    <w:p w:rsidR="0018722C">
      <w:pPr>
        <w:topLinePunct/>
      </w:pPr>
      <w:r>
        <w:t>S</w:t>
      </w:r>
      <w:r>
        <w:t>kin integrity. Mol Ther. 2009 Sep;17</w:t>
      </w:r>
      <w:r>
        <w:t>(</w:t>
      </w:r>
      <w:r>
        <w:t>9</w:t>
      </w:r>
      <w:r>
        <w:t>)</w:t>
      </w:r>
      <w:r>
        <w:t>:1605-15.</w:t>
      </w:r>
    </w:p>
    <w:p w:rsidR="0018722C">
      <w:pPr>
        <w:pStyle w:val="ab"/>
        <w:topLinePunct/>
        <w:ind w:left="200" w:hangingChars="200" w:hanging="200"/>
      </w:pPr>
      <w:r>
        <w:t>[</w:t>
      </w:r>
      <w:r>
        <w:t xml:space="preserve">11</w:t>
      </w:r>
      <w:r>
        <w:t>]</w:t>
      </w:r>
      <w:r w:rsidRPr="00281126">
        <w:t xml:space="preserve"> </w:t>
      </w:r>
      <w:r>
        <w:t>Yogalingam </w:t>
      </w:r>
      <w:r>
        <w:t>G, Crawley A, Hopwood JJ, et al. Evaluation of Fibroblast-mediated gene therapy in a feline model of mucopolysaccharidosis type VI. Biochim Biophys Acta. 1999 Feb</w:t>
      </w:r>
      <w:r>
        <w:t> </w:t>
      </w:r>
      <w:r>
        <w:t xml:space="preserve">24;</w:t>
      </w:r>
      <w:r>
        <w:t xml:space="preserve"> </w:t>
      </w:r>
      <w:r>
        <w:t>1453</w:t>
      </w:r>
      <w:r>
        <w:t>(</w:t>
      </w:r>
      <w:r>
        <w:t>2</w:t>
      </w:r>
      <w:r>
        <w:t>)</w:t>
      </w:r>
      <w:r>
        <w:t xml:space="preserve">:</w:t>
      </w:r>
      <w:r>
        <w:t xml:space="preserve"> </w:t>
      </w:r>
      <w:r>
        <w:t>284-96.</w:t>
      </w:r>
    </w:p>
    <w:p w:rsidR="0018722C">
      <w:pPr>
        <w:pStyle w:val="ab"/>
        <w:topLinePunct/>
        <w:ind w:left="200" w:hangingChars="200" w:hanging="200"/>
      </w:pPr>
      <w:r>
        <w:t>[</w:t>
      </w:r>
      <w:r>
        <w:t xml:space="preserve">12</w:t>
      </w:r>
      <w:r>
        <w:t>]</w:t>
      </w:r>
      <w:r w:rsidRPr="00281126">
        <w:t xml:space="preserve"> </w:t>
      </w:r>
      <w:r>
        <w:t>Skouras E, Ozsoy U, Sarikcioglu L, et al. Intrinsic and therapeutic factors determining the recovery of motor function after peripheral nerve transection.</w:t>
      </w:r>
      <w:r>
        <w:t> </w:t>
      </w:r>
      <w:r>
        <w:t>Ann Anat. 2011</w:t>
      </w:r>
      <w:r>
        <w:t> </w:t>
      </w:r>
      <w:r>
        <w:t xml:space="preserve">Jul;</w:t>
      </w:r>
      <w:r>
        <w:t xml:space="preserve"> </w:t>
      </w:r>
      <w:r>
        <w:t>193</w:t>
      </w:r>
      <w:r>
        <w:t>(</w:t>
      </w:r>
      <w:r>
        <w:t>4</w:t>
      </w:r>
      <w:r>
        <w:t>)</w:t>
      </w:r>
      <w:r>
        <w:t xml:space="preserve">:</w:t>
      </w:r>
      <w:r>
        <w:t xml:space="preserve"> </w:t>
      </w:r>
      <w:r>
        <w:t>286-303.</w:t>
      </w:r>
    </w:p>
    <w:p w:rsidR="0018722C">
      <w:pPr>
        <w:pStyle w:val="ab"/>
        <w:topLinePunct/>
        <w:ind w:left="200" w:hangingChars="200" w:hanging="200"/>
      </w:pPr>
      <w:bookmarkStart w:id="937157" w:name="_cwCmt105"/>
      <w:r>
        <w:t>[</w:t>
      </w:r>
      <w:r>
        <w:t xml:space="preserve">13</w:t>
      </w:r>
      <w:r>
        <w:t>]</w:t>
      </w:r>
      <w:r w:rsidRPr="00281126">
        <w:t xml:space="preserve"> </w:t>
      </w:r>
      <w:r>
        <w:t>Hadzic A, Williams BA, Karaca PE, et al. For outpatient rotator cuff </w:t>
      </w:r>
      <w:r>
        <w:t>surgery, </w:t>
      </w:r>
      <w:r>
        <w:t>nerve block anesthesia provides superior same-day recovery over general anesthesia. Anesthesiology. 2005</w:t>
      </w:r>
      <w:r>
        <w:t> </w:t>
      </w:r>
      <w:r>
        <w:t xml:space="preserve">May;</w:t>
      </w:r>
      <w:r>
        <w:t xml:space="preserve"> </w:t>
      </w:r>
      <w:r>
        <w:t>102</w:t>
      </w:r>
      <w:r>
        <w:t>(</w:t>
      </w:r>
      <w:r>
        <w:t>5</w:t>
      </w:r>
      <w:r>
        <w:t>)</w:t>
      </w:r>
      <w:r>
        <w:t xml:space="preserve">:</w:t>
      </w:r>
      <w:r>
        <w:t xml:space="preserve"> </w:t>
      </w:r>
      <w:r>
        <w:t>1001-7.</w:t>
      </w:r>
      <w:bookmarkEnd w:id="937157"/>
    </w:p>
    <w:p w:rsidR="0018722C">
      <w:pPr>
        <w:pStyle w:val="ab"/>
        <w:topLinePunct/>
        <w:ind w:left="200" w:hangingChars="200" w:hanging="200"/>
      </w:pPr>
      <w:bookmarkStart w:id="937161" w:name="_cwCmt109"/>
      <w:r>
        <w:t xml:space="preserve">[</w:t>
      </w:r>
      <w:r>
        <w:t xml:space="preserve">14</w:t>
      </w:r>
      <w:r>
        <w:t xml:space="preserve">]</w:t>
      </w:r>
      <w:r w:rsidRPr="00281126">
        <w:t xml:space="preserve"> </w:t>
      </w:r>
      <w:r>
        <w:t xml:space="preserve">Ihm</w:t>
      </w:r>
      <w:r>
        <w:t xml:space="preserve"> </w:t>
      </w:r>
      <w:r>
        <w:t xml:space="preserve">PA,</w:t>
      </w:r>
      <w:r>
        <w:t xml:space="preserve"> </w:t>
      </w:r>
      <w:r>
        <w:t xml:space="preserve">Samii</w:t>
      </w:r>
      <w:r>
        <w:t xml:space="preserve"> </w:t>
      </w:r>
      <w:r>
        <w:t xml:space="preserve">M.</w:t>
      </w:r>
      <w:r>
        <w:t xml:space="preserve"> </w:t>
      </w:r>
      <w:r>
        <w:t xml:space="preserve">Quantitative</w:t>
      </w:r>
      <w:r>
        <w:t xml:space="preserve"> </w:t>
      </w:r>
      <w:r>
        <w:t xml:space="preserve">study</w:t>
      </w:r>
      <w:r>
        <w:t xml:space="preserve"> </w:t>
      </w:r>
      <w:r>
        <w:t xml:space="preserve">of</w:t>
      </w:r>
      <w:r>
        <w:t xml:space="preserve"> </w:t>
      </w:r>
      <w:r>
        <w:t xml:space="preserve">muscle</w:t>
      </w:r>
      <w:r>
        <w:t xml:space="preserve"> </w:t>
      </w:r>
      <w:r>
        <w:t xml:space="preserve">fibre</w:t>
      </w:r>
      <w:r>
        <w:t xml:space="preserve"> </w:t>
      </w:r>
      <w:r>
        <w:t xml:space="preserve">atrophy</w:t>
      </w:r>
      <w:r>
        <w:t xml:space="preserve"> </w:t>
      </w:r>
      <w:r>
        <w:t xml:space="preserve">and</w:t>
      </w:r>
      <w:r>
        <w:t xml:space="preserve"> </w:t>
      </w:r>
      <w:r>
        <w:t xml:space="preserve">restitution</w:t>
      </w:r>
      <w:r>
        <w:t xml:space="preserve"> </w:t>
      </w:r>
      <w:r>
        <w:t xml:space="preserve">after nerve grafts. Acta Neurochir </w:t>
      </w:r>
      <w:r>
        <w:t xml:space="preserve">(</w:t>
      </w:r>
      <w:r>
        <w:rPr>
          <w:sz w:val="24"/>
        </w:rPr>
        <w:t xml:space="preserve">Wien</w:t>
      </w:r>
      <w:r>
        <w:t xml:space="preserve">)</w:t>
      </w:r>
      <w:r>
        <w:t xml:space="preserve">.</w:t>
      </w:r>
      <w:r>
        <w:t xml:space="preserve"> </w:t>
      </w:r>
      <w:r>
        <w:t xml:space="preserve">1976;</w:t>
      </w:r>
      <w:r>
        <w:t xml:space="preserve"> </w:t>
      </w:r>
      <w:r>
        <w:t>34</w:t>
      </w:r>
      <w:r>
        <w:t xml:space="preserve">(</w:t>
      </w:r>
      <w:r>
        <w:rPr>
          <w:sz w:val="24"/>
        </w:rPr>
        <w:t xml:space="preserve">1-4</w:t>
      </w:r>
      <w:r>
        <w:t xml:space="preserve">)</w:t>
      </w:r>
      <w:r>
        <w:t xml:space="preserve">:</w:t>
      </w:r>
      <w:r>
        <w:t xml:space="preserve"> </w:t>
      </w:r>
      <w:r>
        <w:t>185-93.</w:t>
      </w:r>
      <w:bookmarkEnd w:id="937161"/>
    </w:p>
    <w:p w:rsidR="0018722C">
      <w:pPr>
        <w:pStyle w:val="ab"/>
        <w:topLinePunct/>
        <w:ind w:left="200" w:hangingChars="200" w:hanging="200"/>
      </w:pPr>
      <w:bookmarkStart w:id="937162" w:name="_cwCmt110"/>
      <w:r>
        <w:t>[</w:t>
      </w:r>
      <w:r>
        <w:t xml:space="preserve">15</w:t>
      </w:r>
      <w:r>
        <w:t>]</w:t>
      </w:r>
      <w:r w:rsidRPr="00281126">
        <w:t xml:space="preserve"> </w:t>
      </w:r>
      <w:r>
        <w:t>Vinciguerra M, Musaro A, Rosenthal N. Regulation of muscle atrophy in aging and disease. Adv Exp Med Biol.</w:t>
      </w:r>
      <w:r>
        <w:t> </w:t>
      </w:r>
      <w:r>
        <w:t xml:space="preserve">2010;</w:t>
      </w:r>
      <w:r>
        <w:t xml:space="preserve"> </w:t>
      </w:r>
      <w:r>
        <w:t>694:</w:t>
      </w:r>
      <w:r>
        <w:t xml:space="preserve"> </w:t>
      </w:r>
      <w:r>
        <w:t>211-33.</w:t>
      </w:r>
      <w:bookmarkEnd w:id="937162"/>
    </w:p>
    <w:p w:rsidR="0018722C">
      <w:pPr>
        <w:pStyle w:val="ab"/>
        <w:topLinePunct/>
        <w:ind w:left="200" w:hangingChars="200" w:hanging="200"/>
      </w:pPr>
      <w:bookmarkStart w:id="937163" w:name="_cwCmt111"/>
      <w:r>
        <w:t>[</w:t>
      </w:r>
      <w:r>
        <w:t xml:space="preserve">16</w:t>
      </w:r>
      <w:r>
        <w:t>]</w:t>
      </w:r>
      <w:r w:rsidRPr="00281126">
        <w:t xml:space="preserve"> </w:t>
      </w:r>
      <w:r>
        <w:t>Glass DJ. Skeletal muscle hypertrophy and atrophy signaling pathways. Int J Biochem Cell Biol. 2005</w:t>
      </w:r>
      <w:r>
        <w:t> </w:t>
      </w:r>
      <w:r>
        <w:t xml:space="preserve">Oct;</w:t>
      </w:r>
      <w:r>
        <w:t xml:space="preserve"> </w:t>
      </w:r>
      <w:r>
        <w:t>37</w:t>
      </w:r>
      <w:r>
        <w:t>(</w:t>
      </w:r>
      <w:r>
        <w:t>10</w:t>
      </w:r>
      <w:r>
        <w:t>)</w:t>
      </w:r>
      <w:r>
        <w:t xml:space="preserve">:</w:t>
      </w:r>
      <w:r>
        <w:t xml:space="preserve"> </w:t>
      </w:r>
      <w:r>
        <w:t>1974-84.</w:t>
      </w:r>
      <w:bookmarkEnd w:id="937163"/>
    </w:p>
    <w:p w:rsidR="0018722C">
      <w:pPr>
        <w:pStyle w:val="ab"/>
        <w:topLinePunct/>
        <w:ind w:left="200" w:hangingChars="200" w:hanging="200"/>
      </w:pPr>
      <w:bookmarkStart w:id="937164" w:name="_cwCmt112"/>
      <w:r>
        <w:t>[</w:t>
      </w:r>
      <w:r>
        <w:t xml:space="preserve">17</w:t>
      </w:r>
      <w:r>
        <w:t>]</w:t>
      </w:r>
      <w:r w:rsidRPr="00281126">
        <w:t xml:space="preserve"> </w:t>
      </w:r>
      <w:r>
        <w:t>Carvalho </w:t>
      </w:r>
      <w:r>
        <w:t>RF, </w:t>
      </w:r>
      <w:r>
        <w:t>Castan EP, Coelho CA, et al. Heart failure increases</w:t>
      </w:r>
      <w:r>
        <w:t> </w:t>
      </w:r>
      <w:r>
        <w:t>atrogin-1 and MuRF1 gene expression in skeletal muscle with fiber type-specific atrophy. J Mol Histol. 2010</w:t>
      </w:r>
      <w:r>
        <w:t> </w:t>
      </w:r>
      <w:r>
        <w:t xml:space="preserve">Feb;</w:t>
      </w:r>
      <w:r>
        <w:t xml:space="preserve"> </w:t>
      </w:r>
      <w:r>
        <w:t>41</w:t>
      </w:r>
      <w:r>
        <w:t>(</w:t>
      </w:r>
      <w:r>
        <w:t>1</w:t>
      </w:r>
      <w:r>
        <w:t>)</w:t>
      </w:r>
      <w:r>
        <w:t xml:space="preserve">:</w:t>
      </w:r>
      <w:r>
        <w:t xml:space="preserve"> </w:t>
      </w:r>
      <w:r>
        <w:t>81-7.</w:t>
      </w:r>
      <w:bookmarkEnd w:id="937164"/>
    </w:p>
    <w:p w:rsidR="0018722C">
      <w:pPr>
        <w:pStyle w:val="ab"/>
        <w:topLinePunct/>
        <w:ind w:left="200" w:hangingChars="200" w:hanging="200"/>
      </w:pPr>
      <w:r>
        <w:t>[</w:t>
      </w:r>
      <w:r>
        <w:t xml:space="preserve">18</w:t>
      </w:r>
      <w:r>
        <w:t>]</w:t>
      </w:r>
      <w:r w:rsidRPr="00281126">
        <w:t xml:space="preserve"> </w:t>
      </w:r>
      <w:r>
        <w:t>Rowan SL, </w:t>
      </w:r>
      <w:r>
        <w:t>Rygiel </w:t>
      </w:r>
      <w:r>
        <w:t>K, Purves-Smith FM, et al. Denervation causes fiber atrophy and myosin heavy chain co-expression in senescent</w:t>
      </w:r>
      <w:r>
        <w:t> </w:t>
      </w:r>
      <w:r>
        <w:t xml:space="preserve">skeletal muscle.</w:t>
      </w:r>
      <w:r>
        <w:t xml:space="preserve"> </w:t>
      </w:r>
      <w:r>
        <w:t>PLoS</w:t>
      </w:r>
      <w:r>
        <w:t> </w:t>
      </w:r>
      <w:r>
        <w:t xml:space="preserve">One. 2012;</w:t>
      </w:r>
      <w:r>
        <w:t xml:space="preserve"> </w:t>
      </w:r>
      <w:r>
        <w:t>7</w:t>
      </w:r>
      <w:r>
        <w:t>(</w:t>
      </w:r>
      <w:r>
        <w:t>1</w:t>
      </w:r>
      <w:r>
        <w:t>)</w:t>
      </w:r>
      <w:r>
        <w:t xml:space="preserve">:</w:t>
      </w:r>
      <w:r>
        <w:t xml:space="preserve"> </w:t>
      </w:r>
      <w:r>
        <w:t xml:space="preserve">e29082. Epub 2012 Jan</w:t>
      </w:r>
      <w:r>
        <w:t> </w:t>
      </w:r>
      <w:r>
        <w:t>3.</w:t>
      </w:r>
    </w:p>
    <w:p w:rsidR="0018722C">
      <w:pPr>
        <w:pStyle w:val="ab"/>
        <w:topLinePunct/>
        <w:ind w:left="200" w:hangingChars="200" w:hanging="200"/>
      </w:pPr>
      <w:r>
        <w:t>[</w:t>
      </w:r>
      <w:r>
        <w:t xml:space="preserve">19</w:t>
      </w:r>
      <w:r>
        <w:t>]</w:t>
      </w:r>
      <w:r w:rsidRPr="00281126">
        <w:t xml:space="preserve"> </w:t>
      </w:r>
      <w:r>
        <w:t>Riley DA, Bain JL, Romatowski JG, et al. Skeletal muscle fiber atrophy: altered thin filament density changes slow fiber force and shortening velocity. Am J Physiol Cell Physiol. 2005</w:t>
      </w:r>
      <w:r>
        <w:t> </w:t>
      </w:r>
      <w:r>
        <w:t xml:space="preserve">Feb;</w:t>
      </w:r>
      <w:r>
        <w:t xml:space="preserve"> </w:t>
      </w:r>
      <w:r>
        <w:t>288</w:t>
      </w:r>
      <w:r>
        <w:t>(</w:t>
      </w:r>
      <w:r>
        <w:t>2</w:t>
      </w:r>
      <w:r>
        <w:t>)</w:t>
      </w:r>
      <w:r>
        <w:t xml:space="preserve">:</w:t>
      </w:r>
      <w:r>
        <w:t xml:space="preserve"> </w:t>
      </w:r>
      <w:r>
        <w:t>C360-5.</w:t>
      </w:r>
    </w:p>
    <w:p w:rsidR="0018722C">
      <w:pPr>
        <w:pStyle w:val="ab"/>
        <w:topLinePunct/>
        <w:ind w:left="200" w:hangingChars="200" w:hanging="200"/>
      </w:pPr>
      <w:r>
        <w:t>[</w:t>
      </w:r>
      <w:r>
        <w:t xml:space="preserve">20</w:t>
      </w:r>
      <w:r>
        <w:t>]</w:t>
      </w:r>
      <w:r w:rsidRPr="00281126">
        <w:t xml:space="preserve"> </w:t>
      </w:r>
      <w:r>
        <w:t>Okiura</w:t>
      </w:r>
      <w:r>
        <w:t> </w:t>
      </w:r>
      <w:r>
        <w:t>T,</w:t>
      </w:r>
      <w:r>
        <w:t> </w:t>
      </w:r>
      <w:r>
        <w:t>Nagatomo</w:t>
      </w:r>
      <w:r>
        <w:t> </w:t>
      </w:r>
      <w:r>
        <w:t>F,</w:t>
      </w:r>
      <w:r>
        <w:t> </w:t>
      </w:r>
      <w:r>
        <w:t>Gu</w:t>
      </w:r>
      <w:r>
        <w:t> </w:t>
      </w:r>
      <w:r>
        <w:t>N,</w:t>
      </w:r>
      <w:r>
        <w:t> </w:t>
      </w:r>
      <w:r>
        <w:t>et</w:t>
      </w:r>
      <w:r>
        <w:t> </w:t>
      </w:r>
      <w:r>
        <w:t>al.</w:t>
      </w:r>
      <w:r>
        <w:t> </w:t>
      </w:r>
      <w:r>
        <w:t>Bone</w:t>
      </w:r>
      <w:r>
        <w:t> </w:t>
      </w:r>
      <w:r>
        <w:t>density</w:t>
      </w:r>
      <w:r>
        <w:t> </w:t>
      </w:r>
      <w:r>
        <w:t>of</w:t>
      </w:r>
      <w:r>
        <w:t> </w:t>
      </w:r>
      <w:r>
        <w:t>the</w:t>
      </w:r>
      <w:r>
        <w:t> </w:t>
      </w:r>
      <w:r>
        <w:t>femur</w:t>
      </w:r>
      <w:r>
        <w:t> </w:t>
      </w:r>
      <w:r>
        <w:t>and</w:t>
      </w:r>
      <w:r>
        <w:t> </w:t>
      </w:r>
      <w:r>
        <w:t>fiber</w:t>
      </w:r>
    </w:p>
    <w:p w:rsidR="0018722C">
      <w:pPr>
        <w:topLinePunct/>
      </w:pPr>
      <w:r>
        <w:t>C</w:t>
      </w:r>
      <w:r>
        <w:t>ross-sectional area and oxidative enzyme activity of the tibialis anterior muscle in type II collagen-induced arthritic mice. J Physiol Sci. 2008 Aug;58</w:t>
      </w:r>
      <w:r>
        <w:t>(</w:t>
      </w:r>
      <w:r>
        <w:t>4</w:t>
      </w:r>
      <w:r>
        <w:t>)</w:t>
      </w:r>
      <w:r>
        <w:t>:221-7.</w:t>
      </w:r>
    </w:p>
    <w:p w:rsidR="0018722C">
      <w:pPr>
        <w:pStyle w:val="ab"/>
        <w:topLinePunct/>
        <w:ind w:left="200" w:hangingChars="200" w:hanging="200"/>
      </w:pPr>
      <w:bookmarkStart w:id="937174" w:name="_cwCmt122"/>
      <w:r>
        <w:t>[</w:t>
      </w:r>
      <w:r>
        <w:t xml:space="preserve">21</w:t>
      </w:r>
      <w:r>
        <w:t>]</w:t>
      </w:r>
      <w:r w:rsidRPr="00281126">
        <w:t xml:space="preserve"> </w:t>
      </w:r>
      <w:r>
        <w:t xml:space="preserve">Dasarathy S, Dodig M, Muc SM, et al. Skeletal muscle atrophy is associated with an increased expression of myostatin and impaired satellite cell function in the portacaval anastamosis rat. Am J Physiol Gastrointest Liver Physiol. 2004 Dec;</w:t>
      </w:r>
      <w:r>
        <w:t xml:space="preserve"> </w:t>
      </w:r>
      <w:r>
        <w:t>287</w:t>
      </w:r>
      <w:r>
        <w:t>(</w:t>
      </w:r>
      <w:r>
        <w:t>6</w:t>
      </w:r>
      <w:r>
        <w:t>)</w:t>
      </w:r>
      <w:r>
        <w:t xml:space="preserve">:</w:t>
      </w:r>
      <w:r>
        <w:t xml:space="preserve"> </w:t>
      </w:r>
      <w:r>
        <w:t>G1124-30.</w:t>
      </w:r>
      <w:bookmarkEnd w:id="937174"/>
    </w:p>
    <w:p w:rsidR="0018722C">
      <w:pPr>
        <w:pStyle w:val="ab"/>
        <w:topLinePunct/>
        <w:ind w:left="200" w:hangingChars="200" w:hanging="200"/>
      </w:pPr>
      <w:bookmarkStart w:id="937175" w:name="_cwCmt123"/>
      <w:r>
        <w:t>[</w:t>
      </w:r>
      <w:r>
        <w:t xml:space="preserve">22</w:t>
      </w:r>
      <w:r>
        <w:t>]</w:t>
      </w:r>
      <w:r w:rsidRPr="00281126">
        <w:t xml:space="preserve"> </w:t>
      </w:r>
      <w:r>
        <w:t xml:space="preserve">Hall JK, Banks GB, Chamberlain JS, et al. Prevention of muscle aging by myofiber-associated satellite cell transplantation. Sci Transl Med. 2010 Nov 10;</w:t>
      </w:r>
      <w:r>
        <w:t xml:space="preserve"> </w:t>
      </w:r>
      <w:r>
        <w:t>2</w:t>
      </w:r>
      <w:r>
        <w:t>(</w:t>
      </w:r>
      <w:r>
        <w:t>57</w:t>
      </w:r>
      <w:r>
        <w:t>)</w:t>
      </w:r>
      <w:r>
        <w:t xml:space="preserve">:</w:t>
      </w:r>
      <w:r>
        <w:t xml:space="preserve"> </w:t>
      </w:r>
      <w:r>
        <w:t>57ra83.</w:t>
      </w:r>
      <w:bookmarkEnd w:id="937175"/>
    </w:p>
    <w:p w:rsidR="0018722C">
      <w:pPr>
        <w:pStyle w:val="ab"/>
        <w:topLinePunct/>
        <w:ind w:left="200" w:hangingChars="200" w:hanging="200"/>
      </w:pPr>
      <w:bookmarkStart w:id="937176" w:name="_cwCmt124"/>
      <w:r>
        <w:t>[</w:t>
      </w:r>
      <w:r>
        <w:t xml:space="preserve">23</w:t>
      </w:r>
      <w:r>
        <w:t>]</w:t>
      </w:r>
      <w:r w:rsidRPr="00281126">
        <w:t xml:space="preserve"> </w:t>
      </w:r>
      <w:r>
        <w:t>Van</w:t>
      </w:r>
      <w:r>
        <w:t> </w:t>
      </w:r>
      <w:r>
        <w:t>der</w:t>
      </w:r>
      <w:r>
        <w:t> </w:t>
      </w:r>
      <w:r>
        <w:t>Meer</w:t>
      </w:r>
      <w:r>
        <w:t> </w:t>
      </w:r>
      <w:r>
        <w:t>SF,</w:t>
      </w:r>
      <w:r>
        <w:t> </w:t>
      </w:r>
      <w:r>
        <w:t>Jaspers</w:t>
      </w:r>
      <w:r>
        <w:t> </w:t>
      </w:r>
      <w:r>
        <w:t>RT,</w:t>
      </w:r>
      <w:r>
        <w:t> </w:t>
      </w:r>
      <w:r>
        <w:t>Jones</w:t>
      </w:r>
      <w:r>
        <w:t> </w:t>
      </w:r>
      <w:r>
        <w:t>DA,</w:t>
      </w:r>
      <w:r>
        <w:t> </w:t>
      </w:r>
      <w:r>
        <w:t>et</w:t>
      </w:r>
      <w:r>
        <w:t> </w:t>
      </w:r>
      <w:r>
        <w:t>al.</w:t>
      </w:r>
      <w:r>
        <w:t> </w:t>
      </w:r>
      <w:r>
        <w:t>Time-course</w:t>
      </w:r>
      <w:r>
        <w:t> </w:t>
      </w:r>
      <w:r>
        <w:t>of</w:t>
      </w:r>
      <w:r>
        <w:t> </w:t>
      </w:r>
      <w:r>
        <w:t>changes</w:t>
      </w:r>
      <w:r>
        <w:t> </w:t>
      </w:r>
      <w:r>
        <w:t>in</w:t>
      </w:r>
      <w:r>
        <w:t> </w:t>
      </w:r>
      <w:r>
        <w:t>the myonuclear domain during denervation in young-adult and old rat gastrocnemius muscle. Muscle Nerve. 2011</w:t>
      </w:r>
      <w:r>
        <w:t> </w:t>
      </w:r>
      <w:r>
        <w:t xml:space="preserve">Feb;</w:t>
      </w:r>
      <w:r>
        <w:t xml:space="preserve"> </w:t>
      </w:r>
      <w:r>
        <w:t>43</w:t>
      </w:r>
      <w:r>
        <w:t>(</w:t>
      </w:r>
      <w:r>
        <w:t>2</w:t>
      </w:r>
      <w:r>
        <w:t>)</w:t>
      </w:r>
      <w:r>
        <w:t xml:space="preserve">:</w:t>
      </w:r>
      <w:r>
        <w:t xml:space="preserve"> </w:t>
      </w:r>
      <w:r>
        <w:t>212-22.</w:t>
      </w:r>
      <w:bookmarkEnd w:id="937176"/>
    </w:p>
    <w:p w:rsidR="0018722C">
      <w:pPr>
        <w:pStyle w:val="ab"/>
        <w:topLinePunct/>
        <w:ind w:left="200" w:hangingChars="200" w:hanging="200"/>
      </w:pPr>
      <w:bookmarkStart w:id="937192" w:name="_cwCmt140"/>
      <w:bookmarkStart w:id="937131" w:name="_cwCmt79"/>
      <w:r>
        <w:t>[</w:t>
      </w:r>
      <w:r>
        <w:t xml:space="preserve">24</w:t>
      </w:r>
      <w:r>
        <w:t>]</w:t>
      </w:r>
      <w:r w:rsidRPr="00281126">
        <w:t xml:space="preserve"> </w:t>
      </w:r>
      <w:r>
        <w:t>Weintraub </w:t>
      </w:r>
      <w:r>
        <w:t>H, Genetta T, Kadesch T. Tissue-specific gene activation by MyoD: determination of specificity by cis-acting repression elements. Genes </w:t>
      </w:r>
      <w:r>
        <w:t>Dev. </w:t>
      </w:r>
      <w:r>
        <w:t>1994; 8</w:t>
      </w:r>
      <w:r>
        <w:t>(</w:t>
      </w:r>
      <w:r>
        <w:t>18</w:t>
      </w:r>
      <w:r>
        <w:t>)</w:t>
      </w:r>
      <w:r>
        <w:t>:</w:t>
      </w:r>
      <w:r>
        <w:t> </w:t>
      </w:r>
      <w:r>
        <w:t>2203-11.</w:t>
      </w:r>
      <w:bookmarkEnd w:id="937131"/>
      <w:bookmarkEnd w:id="937192"/>
    </w:p>
    <w:p w:rsidR="0018722C">
      <w:pPr>
        <w:pStyle w:val="ab"/>
        <w:topLinePunct/>
        <w:ind w:left="200" w:hangingChars="200" w:hanging="200"/>
      </w:pPr>
      <w:r>
        <w:t>[</w:t>
      </w:r>
      <w:r>
        <w:t xml:space="preserve">25</w:t>
      </w:r>
      <w:r>
        <w:t>]</w:t>
      </w:r>
      <w:r w:rsidRPr="00281126">
        <w:t xml:space="preserve"> </w:t>
      </w:r>
      <w:r>
        <w:t>Seale </w:t>
      </w:r>
      <w:r>
        <w:t>P, </w:t>
      </w:r>
      <w:r>
        <w:t>Ishibashi J, Holterman C, et al. Muscle satellite cell-specific genes identified by genetic profiling of MyoD-deficient Myogenic cell. Dev Biol. 2004; 275</w:t>
      </w:r>
      <w:r>
        <w:t>(</w:t>
      </w:r>
      <w:r>
        <w:t>2</w:t>
      </w:r>
      <w:r>
        <w:t>)</w:t>
      </w:r>
      <w:r>
        <w:t>:</w:t>
      </w:r>
      <w:r>
        <w:t> </w:t>
      </w:r>
      <w:r>
        <w:t>287-300.</w:t>
      </w:r>
    </w:p>
    <w:p w:rsidR="0018722C">
      <w:pPr>
        <w:pStyle w:val="ab"/>
        <w:topLinePunct/>
        <w:ind w:left="200" w:hangingChars="200" w:hanging="200"/>
      </w:pPr>
      <w:bookmarkStart w:id="937194" w:name="_cwCmt142"/>
      <w:bookmarkStart w:id="937133" w:name="_cwCmt81"/>
      <w:r>
        <w:t>[</w:t>
      </w:r>
      <w:r>
        <w:t xml:space="preserve">26</w:t>
      </w:r>
      <w:r>
        <w:t>]</w:t>
      </w:r>
      <w:r w:rsidRPr="00281126">
        <w:t xml:space="preserve"> </w:t>
      </w:r>
      <w:r>
        <w:t>Cusella-De, Angelis MG, </w:t>
      </w:r>
      <w:r>
        <w:t>Lyons </w:t>
      </w:r>
      <w:r>
        <w:t>G, et al. MyoD, Myog independent differentiation of primordial myoblasts in mouse somites. J Cell Biol. 1992; 116</w:t>
      </w:r>
      <w:r>
        <w:t>(</w:t>
      </w:r>
      <w:r>
        <w:t>5</w:t>
      </w:r>
      <w:r>
        <w:t>)</w:t>
      </w:r>
      <w:r>
        <w:t>: 1243-55.</w:t>
      </w:r>
      <w:bookmarkEnd w:id="937133"/>
      <w:bookmarkEnd w:id="937194"/>
    </w:p>
    <w:p w:rsidR="0018722C">
      <w:pPr>
        <w:pStyle w:val="ab"/>
        <w:topLinePunct/>
        <w:ind w:left="200" w:hangingChars="200" w:hanging="200"/>
      </w:pPr>
      <w:r>
        <w:t>[</w:t>
      </w:r>
      <w:r>
        <w:t xml:space="preserve">27</w:t>
      </w:r>
      <w:r>
        <w:t>]</w:t>
      </w:r>
      <w:r w:rsidRPr="00281126">
        <w:t xml:space="preserve"> </w:t>
      </w:r>
      <w:r>
        <w:t>Megeney LA, Kablar B, Garrett K, et al. MyoD is required for Myogenic stem cell function in adult skeletal muscle. Genes </w:t>
      </w:r>
      <w:r>
        <w:t>Dev. </w:t>
      </w:r>
      <w:r>
        <w:t>1996; 10</w:t>
      </w:r>
      <w:r>
        <w:t>(</w:t>
      </w:r>
      <w:r>
        <w:t>10</w:t>
      </w:r>
      <w:r>
        <w:t>)</w:t>
      </w:r>
      <w:r>
        <w:t>:</w:t>
      </w:r>
      <w:r>
        <w:t> </w:t>
      </w:r>
      <w:r>
        <w:t>1173-83.</w:t>
      </w:r>
    </w:p>
    <w:p w:rsidR="0018722C">
      <w:pPr>
        <w:pStyle w:val="ab"/>
        <w:topLinePunct/>
        <w:ind w:left="200" w:hangingChars="200" w:hanging="200"/>
      </w:pPr>
      <w:bookmarkStart w:id="937196" w:name="_cwCmt144"/>
      <w:bookmarkStart w:id="937135" w:name="_cwCmt83"/>
      <w:r>
        <w:t>[</w:t>
      </w:r>
      <w:r>
        <w:t xml:space="preserve">28</w:t>
      </w:r>
      <w:r>
        <w:t>]</w:t>
      </w:r>
      <w:r w:rsidRPr="00281126">
        <w:t xml:space="preserve"> </w:t>
      </w:r>
      <w:r>
        <w:t>Gerhart J, Baytion M, DeLuca S, et al. DNA dendrimers localize MyoD mRNA in presomitic tissues of the chick embryo. J Cell Biol. 2000; 149</w:t>
      </w:r>
      <w:r>
        <w:t>(</w:t>
      </w:r>
      <w:r>
        <w:t>4</w:t>
      </w:r>
      <w:r>
        <w:t>)</w:t>
      </w:r>
      <w:r>
        <w:t>:</w:t>
      </w:r>
      <w:r>
        <w:t> </w:t>
      </w:r>
      <w:r>
        <w:t>825-34.</w:t>
      </w:r>
      <w:bookmarkEnd w:id="937135"/>
      <w:bookmarkEnd w:id="937196"/>
    </w:p>
    <w:p w:rsidR="0018722C">
      <w:pPr>
        <w:pStyle w:val="ab"/>
        <w:topLinePunct/>
        <w:ind w:left="200" w:hangingChars="200" w:hanging="200"/>
      </w:pPr>
      <w:r>
        <w:t>[</w:t>
      </w:r>
      <w:r>
        <w:t xml:space="preserve">29</w:t>
      </w:r>
      <w:r>
        <w:t>]</w:t>
      </w:r>
      <w:r w:rsidRPr="00281126">
        <w:t xml:space="preserve"> </w:t>
      </w:r>
      <w:r>
        <w:t>Te Pas </w:t>
      </w:r>
      <w:r>
        <w:t>MF, </w:t>
      </w:r>
      <w:r>
        <w:t>Soumillion A, Harders FL, </w:t>
      </w:r>
      <w:r w:rsidR="001852F3">
        <w:t xml:space="preserve">et al. Influences of Myog</w:t>
      </w:r>
      <w:r w:rsidR="001852F3">
        <w:t xml:space="preserve"> genotypes</w:t>
      </w:r>
      <w:r>
        <w:t> </w:t>
      </w:r>
      <w:r>
        <w:t>on</w:t>
      </w:r>
    </w:p>
    <w:p w:rsidR="0018722C">
      <w:pPr>
        <w:topLinePunct/>
      </w:pPr>
      <w:r>
        <w:t>B</w:t>
      </w:r>
      <w:r>
        <w:t>irth weight, growth rate, carcass weight, backfat thickness, and lean weight of pigs. J Anim Sci. 1999; 77</w:t>
      </w:r>
      <w:r>
        <w:t>(</w:t>
      </w:r>
      <w:r>
        <w:t>9</w:t>
      </w:r>
      <w:r>
        <w:t>)</w:t>
      </w:r>
      <w:r>
        <w:t>: 2352-6.</w:t>
      </w:r>
    </w:p>
    <w:p w:rsidR="0018722C">
      <w:pPr>
        <w:pStyle w:val="ab"/>
        <w:topLinePunct/>
        <w:ind w:left="200" w:hangingChars="200" w:hanging="200"/>
      </w:pPr>
      <w:r>
        <w:t>[</w:t>
      </w:r>
      <w:r>
        <w:t xml:space="preserve">30</w:t>
      </w:r>
      <w:r>
        <w:t>]</w:t>
      </w:r>
      <w:r w:rsidRPr="00281126">
        <w:t xml:space="preserve"> </w:t>
      </w:r>
      <w:r>
        <w:t xml:space="preserve">Megeney LA, Rudnicki MA. Determination versus differentiation and the MyoD family of transcription factors.</w:t>
      </w:r>
      <w:r>
        <w:t xml:space="preserve"> </w:t>
      </w:r>
      <w:r>
        <w:t xml:space="preserve">Biochem Cell Biol. 1995; 73</w:t>
      </w:r>
      <w:r>
        <w:t>(</w:t>
      </w:r>
      <w:r>
        <w:t>9-10</w:t>
      </w:r>
      <w:r>
        <w:t>)</w:t>
      </w:r>
      <w:r>
        <w:t>:</w:t>
      </w:r>
      <w:r>
        <w:t> </w:t>
      </w:r>
      <w:r>
        <w:t>723-32.</w:t>
      </w:r>
    </w:p>
    <w:p w:rsidR="0018722C">
      <w:pPr>
        <w:pStyle w:val="ab"/>
        <w:topLinePunct/>
        <w:ind w:left="200" w:hangingChars="200" w:hanging="200"/>
      </w:pPr>
      <w:bookmarkStart w:id="937155" w:name="_cwCmt103"/>
      <w:r>
        <w:t>[</w:t>
      </w:r>
      <w:r>
        <w:t xml:space="preserve">31</w:t>
      </w:r>
      <w:r>
        <w:t>]</w:t>
      </w:r>
      <w:r w:rsidRPr="00281126">
        <w:t xml:space="preserve"> </w:t>
      </w:r>
      <w:r>
        <w:t>Wyzykowski </w:t>
      </w:r>
      <w:r>
        <w:t>JC, Winata TI, Mitin N, et al. Identification of novel MyoD gene targets in proliferating Myogenic stem cells. Mol Cell Biol. 2002;</w:t>
      </w:r>
      <w:r>
        <w:t> </w:t>
      </w:r>
      <w:r>
        <w:t>22</w:t>
      </w:r>
      <w:r>
        <w:t>(</w:t>
      </w:r>
      <w:r>
        <w:t>17</w:t>
      </w:r>
      <w:r>
        <w:t>)</w:t>
      </w:r>
      <w:r>
        <w:t xml:space="preserve">:</w:t>
      </w:r>
      <w:r>
        <w:t xml:space="preserve"> </w:t>
      </w:r>
      <w:r>
        <w:t>6199-208.</w:t>
      </w:r>
      <w:bookmarkEnd w:id="937155"/>
    </w:p>
    <w:p w:rsidR="0018722C">
      <w:pPr>
        <w:pStyle w:val="ab"/>
        <w:topLinePunct/>
        <w:ind w:left="200" w:hangingChars="200" w:hanging="200"/>
      </w:pPr>
      <w:r>
        <w:t>[</w:t>
      </w:r>
      <w:r>
        <w:t xml:space="preserve">32</w:t>
      </w:r>
      <w:r>
        <w:t>]</w:t>
      </w:r>
      <w:r w:rsidRPr="00281126">
        <w:t xml:space="preserve"> </w:t>
      </w:r>
      <w:r>
        <w:t>Meshorer E, Misteli T. Chromatin in pluripotent embryonic stem cells and differentiation. Nat Rev Mol Cell Biol. 2006;</w:t>
      </w:r>
      <w:r>
        <w:t> </w:t>
      </w:r>
      <w:r>
        <w:t>7</w:t>
      </w:r>
      <w:r>
        <w:t>(</w:t>
      </w:r>
      <w:r>
        <w:t>7</w:t>
      </w:r>
      <w:r>
        <w:t>)</w:t>
      </w:r>
      <w:r>
        <w:t xml:space="preserve">:</w:t>
      </w:r>
      <w:r>
        <w:t xml:space="preserve"> </w:t>
      </w:r>
      <w:r>
        <w:t>540-6.</w:t>
      </w:r>
    </w:p>
    <w:p w:rsidR="0018722C">
      <w:pPr>
        <w:pStyle w:val="ab"/>
        <w:topLinePunct/>
        <w:ind w:left="200" w:hangingChars="200" w:hanging="200"/>
      </w:pPr>
      <w:r>
        <w:t>[</w:t>
      </w:r>
      <w:r>
        <w:t xml:space="preserve">33</w:t>
      </w:r>
      <w:r>
        <w:t>]</w:t>
      </w:r>
      <w:r w:rsidRPr="00281126">
        <w:t xml:space="preserve"> </w:t>
      </w:r>
      <w:r>
        <w:t>Zhang</w:t>
      </w:r>
      <w:r>
        <w:t> </w:t>
      </w:r>
      <w:r>
        <w:t>Y,</w:t>
      </w:r>
      <w:r>
        <w:t> </w:t>
      </w:r>
      <w:r>
        <w:t>Chee</w:t>
      </w:r>
      <w:r>
        <w:t> </w:t>
      </w:r>
      <w:r>
        <w:t>A,</w:t>
      </w:r>
      <w:r>
        <w:t> </w:t>
      </w:r>
      <w:r>
        <w:t>Thonar</w:t>
      </w:r>
      <w:r>
        <w:t> </w:t>
      </w:r>
      <w:r>
        <w:t>EJ,</w:t>
      </w:r>
      <w:r>
        <w:t> </w:t>
      </w:r>
      <w:r>
        <w:t>et</w:t>
      </w:r>
      <w:r>
        <w:t> </w:t>
      </w:r>
      <w:r>
        <w:t>al.</w:t>
      </w:r>
      <w:r>
        <w:t> </w:t>
      </w:r>
      <w:r>
        <w:t>Intervertebral</w:t>
      </w:r>
      <w:r>
        <w:t> </w:t>
      </w:r>
      <w:r>
        <w:t>disk</w:t>
      </w:r>
      <w:r>
        <w:t> </w:t>
      </w:r>
      <w:r>
        <w:t>repair</w:t>
      </w:r>
      <w:r>
        <w:t> </w:t>
      </w:r>
      <w:r>
        <w:t>by</w:t>
      </w:r>
      <w:r>
        <w:t> </w:t>
      </w:r>
      <w:r>
        <w:t>protein,</w:t>
      </w:r>
      <w:r>
        <w:t> </w:t>
      </w:r>
      <w:r>
        <w:t>gene,</w:t>
      </w:r>
      <w:r>
        <w:t> </w:t>
      </w:r>
      <w:r>
        <w:t xml:space="preserve">or cell injection: a framework for rehabilitation-focused biologics in the spine. PM R. 2011 Jun;</w:t>
      </w:r>
      <w:r>
        <w:t xml:space="preserve"> </w:t>
      </w:r>
      <w:r>
        <w:t>3</w:t>
      </w:r>
      <w:r>
        <w:t>(</w:t>
      </w:r>
      <w:r>
        <w:t>6 Suppl</w:t>
      </w:r>
      <w:r>
        <w:t> </w:t>
      </w:r>
      <w:r>
        <w:t>1</w:t>
      </w:r>
      <w:r>
        <w:t>)</w:t>
      </w:r>
      <w:r>
        <w:t xml:space="preserve">:</w:t>
      </w:r>
      <w:r>
        <w:t xml:space="preserve"> </w:t>
      </w:r>
      <w:r>
        <w:t>S88-94.</w:t>
      </w:r>
    </w:p>
    <w:p w:rsidR="0018722C">
      <w:pPr>
        <w:pStyle w:val="ab"/>
        <w:topLinePunct/>
        <w:ind w:left="200" w:hangingChars="200" w:hanging="200"/>
      </w:pPr>
      <w:r>
        <w:t>[</w:t>
      </w:r>
      <w:r>
        <w:t xml:space="preserve">34</w:t>
      </w:r>
      <w:r>
        <w:t>]</w:t>
      </w:r>
      <w:r w:rsidRPr="00281126">
        <w:t xml:space="preserve"> </w:t>
      </w:r>
      <w:r>
        <w:t>Ishihara A, Zekas LJ, Weisbrode SE, et al. Comparative efficacy of Dermal Fibroblast-mediated and direct adenoviral bone morphogenetic protein-2 gene therapy for bone regeneration in an equine rib model. Gene Ther. 2010</w:t>
      </w:r>
      <w:r>
        <w:t> </w:t>
      </w:r>
      <w:r>
        <w:t xml:space="preserve">Jun;</w:t>
      </w:r>
      <w:r>
        <w:t xml:space="preserve"> </w:t>
      </w:r>
      <w:r>
        <w:t>17</w:t>
      </w:r>
      <w:r>
        <w:t>(</w:t>
      </w:r>
      <w:r>
        <w:t>6</w:t>
      </w:r>
      <w:r>
        <w:t>)</w:t>
      </w:r>
      <w:r>
        <w:t xml:space="preserve">:</w:t>
      </w:r>
      <w:r>
        <w:t xml:space="preserve"> </w:t>
      </w:r>
      <w:r>
        <w:t>733-44.</w:t>
      </w:r>
    </w:p>
    <w:p w:rsidR="0018722C">
      <w:pPr>
        <w:pStyle w:val="ab"/>
        <w:topLinePunct/>
        <w:ind w:left="200" w:hangingChars="200" w:hanging="200"/>
      </w:pPr>
      <w:r>
        <w:t>[</w:t>
      </w:r>
      <w:r>
        <w:t xml:space="preserve">35</w:t>
      </w:r>
      <w:r>
        <w:t>]</w:t>
      </w:r>
      <w:r w:rsidRPr="00281126">
        <w:t xml:space="preserve"> </w:t>
      </w:r>
      <w:r>
        <w:t xml:space="preserve">Tanaka M, Kogawa K, Nakamura K, et al. Anti-metastatic gene therapy utilizing subcutaneous inoculation of EC-SOD gene transduced autologous Fibroblast suppressed lung metastasis of Meth-A cells and 3LL cells in mice. Gene Ther. 2001 Jan;</w:t>
      </w:r>
      <w:r>
        <w:t xml:space="preserve"> </w:t>
      </w:r>
      <w:r>
        <w:t>8</w:t>
      </w:r>
      <w:r>
        <w:t>(</w:t>
      </w:r>
      <w:r>
        <w:t>2</w:t>
      </w:r>
      <w:r>
        <w:t>)</w:t>
      </w:r>
      <w:r>
        <w:t xml:space="preserve">:</w:t>
      </w:r>
      <w:r>
        <w:t xml:space="preserve"> </w:t>
      </w:r>
      <w:r>
        <w:t>149-56.</w:t>
      </w:r>
    </w:p>
    <w:p w:rsidR="0018722C">
      <w:pPr>
        <w:pStyle w:val="ab"/>
        <w:topLinePunct/>
        <w:ind w:left="200" w:hangingChars="200" w:hanging="200"/>
      </w:pPr>
      <w:r>
        <w:t>[</w:t>
      </w:r>
      <w:r>
        <w:t xml:space="preserve">36</w:t>
      </w:r>
      <w:r>
        <w:t>]</w:t>
      </w:r>
      <w:r w:rsidRPr="00281126">
        <w:t xml:space="preserve"> </w:t>
      </w:r>
      <w:r>
        <w:t>Tian C, Ambroz RJ, Sun L, et al. Direct conversion of Dermal Fibroblasts</w:t>
      </w:r>
      <w:r>
        <w:t> </w:t>
      </w:r>
      <w:r>
        <w:t xml:space="preserve">into neural progenitor cells by a novel cocktail of defined factors. Curr Mol Med. 2012 Feb;</w:t>
      </w:r>
      <w:r>
        <w:t xml:space="preserve"> </w:t>
      </w:r>
      <w:r>
        <w:t>12</w:t>
      </w:r>
      <w:r>
        <w:t>(</w:t>
      </w:r>
      <w:r>
        <w:t>2</w:t>
      </w:r>
      <w:r>
        <w:t>)</w:t>
      </w:r>
      <w:r>
        <w:t xml:space="preserve">:</w:t>
      </w:r>
      <w:r>
        <w:t xml:space="preserve"> </w:t>
      </w:r>
      <w:r>
        <w:t>126-37.</w:t>
      </w:r>
    </w:p>
    <w:p w:rsidR="0018722C">
      <w:pPr>
        <w:pStyle w:val="ab"/>
        <w:topLinePunct/>
        <w:ind w:left="200" w:hangingChars="200" w:hanging="200"/>
      </w:pPr>
      <w:r>
        <w:t>[</w:t>
      </w:r>
      <w:r>
        <w:t xml:space="preserve">37</w:t>
      </w:r>
      <w:r>
        <w:t>]</w:t>
      </w:r>
      <w:r w:rsidRPr="00281126">
        <w:t xml:space="preserve"> </w:t>
      </w:r>
      <w:r>
        <w:t>Yan</w:t>
      </w:r>
      <w:r>
        <w:t> </w:t>
      </w:r>
      <w:r>
        <w:t>WF,</w:t>
      </w:r>
      <w:r>
        <w:t> </w:t>
      </w:r>
      <w:r>
        <w:t>Murrell</w:t>
      </w:r>
      <w:r>
        <w:t> </w:t>
      </w:r>
      <w:r>
        <w:t>DF.</w:t>
      </w:r>
      <w:r>
        <w:t> </w:t>
      </w:r>
      <w:r>
        <w:t>Fibroblast-based</w:t>
      </w:r>
      <w:r>
        <w:t> </w:t>
      </w:r>
      <w:r>
        <w:t>cell</w:t>
      </w:r>
      <w:r>
        <w:t> </w:t>
      </w:r>
      <w:r>
        <w:t>therapy</w:t>
      </w:r>
      <w:r>
        <w:t> </w:t>
      </w:r>
      <w:r>
        <w:t>strategy</w:t>
      </w:r>
      <w:r>
        <w:t> </w:t>
      </w:r>
      <w:r>
        <w:t>for</w:t>
      </w:r>
      <w:r>
        <w:t> </w:t>
      </w:r>
      <w:r>
        <w:t>recessive dystrophic</w:t>
      </w:r>
      <w:r>
        <w:t> </w:t>
      </w:r>
      <w:r>
        <w:t>epidermolysis</w:t>
      </w:r>
      <w:r>
        <w:t> </w:t>
      </w:r>
      <w:r>
        <w:t xml:space="preserve">bullosa.</w:t>
      </w:r>
      <w:r>
        <w:t xml:space="preserve"> </w:t>
      </w:r>
      <w:r>
        <w:t>Dermatol Clin. 2010</w:t>
      </w:r>
      <w:r>
        <w:t> </w:t>
      </w:r>
      <w:r>
        <w:t xml:space="preserve">Apr;</w:t>
      </w:r>
      <w:r>
        <w:t xml:space="preserve"> </w:t>
      </w:r>
      <w:r>
        <w:t>28</w:t>
      </w:r>
      <w:r>
        <w:t>(</w:t>
      </w:r>
      <w:r>
        <w:t>2</w:t>
      </w:r>
      <w:r>
        <w:t>)</w:t>
      </w:r>
      <w:r>
        <w:t xml:space="preserve">:</w:t>
      </w:r>
      <w:r>
        <w:t xml:space="preserve"> </w:t>
      </w:r>
      <w:r>
        <w:t>367-70</w:t>
      </w:r>
    </w:p>
    <w:p w:rsidR="0018722C">
      <w:pPr>
        <w:pStyle w:val="ab"/>
        <w:topLinePunct/>
        <w:ind w:left="200" w:hangingChars="200" w:hanging="200"/>
      </w:pPr>
      <w:r>
        <w:t>[</w:t>
      </w:r>
      <w:r>
        <w:t xml:space="preserve">38</w:t>
      </w:r>
      <w:r>
        <w:t>]</w:t>
      </w:r>
      <w:r w:rsidRPr="00281126">
        <w:t xml:space="preserve"> </w:t>
      </w:r>
      <w:r>
        <w:t>Cao X, Li Q, Ju </w:t>
      </w:r>
      <w:r>
        <w:t>DW, </w:t>
      </w:r>
      <w:r>
        <w:t>et al. Enhanced antitumor effects of bone marrow transplantation in combination with Fibroblast-mediated IL-2 and IL-3 gene</w:t>
      </w:r>
      <w:r>
        <w:t> </w:t>
      </w:r>
      <w:r>
        <w:t>therapy. Transplantation. 1999 May</w:t>
      </w:r>
      <w:r>
        <w:t> </w:t>
      </w:r>
      <w:r>
        <w:t xml:space="preserve">15;</w:t>
      </w:r>
      <w:r>
        <w:t xml:space="preserve"> </w:t>
      </w:r>
      <w:r>
        <w:t>67</w:t>
      </w:r>
      <w:r>
        <w:t>(</w:t>
      </w:r>
      <w:r>
        <w:t>9</w:t>
      </w:r>
      <w:r>
        <w:t>)</w:t>
      </w:r>
      <w:r>
        <w:t xml:space="preserve">:</w:t>
      </w:r>
      <w:r>
        <w:t xml:space="preserve"> </w:t>
      </w:r>
      <w:r>
        <w:t>1242-50.</w:t>
      </w:r>
    </w:p>
    <w:p w:rsidR="0018722C">
      <w:pPr>
        <w:pStyle w:val="ab"/>
        <w:topLinePunct/>
        <w:ind w:left="200" w:hangingChars="200" w:hanging="200"/>
      </w:pPr>
      <w:bookmarkStart w:id="937178" w:name="_cwCmt126"/>
      <w:r>
        <w:t>[</w:t>
      </w:r>
      <w:r>
        <w:t xml:space="preserve">39</w:t>
      </w:r>
      <w:r>
        <w:t>]</w:t>
      </w:r>
      <w:r w:rsidRPr="00281126">
        <w:t xml:space="preserve"> </w:t>
      </w:r>
      <w:r>
        <w:t>Madry H, Kohn D, Cucchiarini M. Gene therapy in orthopaedic surgery Orthopade. 2006</w:t>
      </w:r>
      <w:r>
        <w:t> </w:t>
      </w:r>
      <w:r>
        <w:t xml:space="preserve">Nov;</w:t>
      </w:r>
      <w:r>
        <w:t xml:space="preserve"> </w:t>
      </w:r>
      <w:r>
        <w:t>35</w:t>
      </w:r>
      <w:r>
        <w:t>(</w:t>
      </w:r>
      <w:r>
        <w:t>11</w:t>
      </w:r>
      <w:r>
        <w:t>)</w:t>
      </w:r>
      <w:r>
        <w:t xml:space="preserve">:</w:t>
      </w:r>
      <w:r>
        <w:t xml:space="preserve"> </w:t>
      </w:r>
      <w:r>
        <w:t>1193-202</w:t>
      </w:r>
      <w:bookmarkEnd w:id="937178"/>
    </w:p>
    <w:p w:rsidR="0018722C">
      <w:pPr>
        <w:pStyle w:val="ab"/>
        <w:topLinePunct/>
        <w:ind w:left="200" w:hangingChars="200" w:hanging="200"/>
      </w:pPr>
      <w:bookmarkStart w:id="937179" w:name="_cwCmt127"/>
      <w:r>
        <w:t>[</w:t>
      </w:r>
      <w:r>
        <w:t xml:space="preserve">40</w:t>
      </w:r>
      <w:r>
        <w:t>]</w:t>
      </w:r>
      <w:r w:rsidRPr="00281126">
        <w:t xml:space="preserve"> </w:t>
      </w:r>
      <w:r>
        <w:t>Wu </w:t>
      </w:r>
      <w:r>
        <w:t>X, </w:t>
      </w:r>
      <w:r>
        <w:t>Wang </w:t>
      </w:r>
      <w:r>
        <w:t>S, Chen B, et al. Muscle-derived stem cells: isolation, characterization,</w:t>
      </w:r>
      <w:r>
        <w:t> </w:t>
      </w:r>
      <w:r>
        <w:t>differentiation,</w:t>
      </w:r>
      <w:r>
        <w:t> </w:t>
      </w:r>
      <w:r>
        <w:t>and</w:t>
      </w:r>
      <w:r>
        <w:t> </w:t>
      </w:r>
      <w:r>
        <w:t>application</w:t>
      </w:r>
      <w:r>
        <w:t> </w:t>
      </w:r>
      <w:r>
        <w:t>in</w:t>
      </w:r>
      <w:r>
        <w:t> </w:t>
      </w:r>
      <w:r>
        <w:t>cell</w:t>
      </w:r>
      <w:r>
        <w:t> </w:t>
      </w:r>
      <w:r>
        <w:t>and</w:t>
      </w:r>
      <w:r>
        <w:t> </w:t>
      </w:r>
      <w:r>
        <w:t>gene</w:t>
      </w:r>
      <w:r>
        <w:t> </w:t>
      </w:r>
      <w:r>
        <w:t>therapy.</w:t>
      </w:r>
      <w:r>
        <w:t> </w:t>
      </w:r>
      <w:r>
        <w:t>Cell</w:t>
      </w:r>
      <w:r>
        <w:t> </w:t>
      </w:r>
      <w:r>
        <w:t>Tissue Res. 2010</w:t>
      </w:r>
      <w:r>
        <w:t> </w:t>
      </w:r>
      <w:r>
        <w:t xml:space="preserve">Jun;</w:t>
      </w:r>
      <w:r>
        <w:t xml:space="preserve"> </w:t>
      </w:r>
      <w:r>
        <w:t>340</w:t>
      </w:r>
      <w:r>
        <w:t>(</w:t>
      </w:r>
      <w:r>
        <w:t>3</w:t>
      </w:r>
      <w:r>
        <w:t>)</w:t>
      </w:r>
      <w:r>
        <w:t xml:space="preserve">:</w:t>
      </w:r>
      <w:r>
        <w:t xml:space="preserve"> </w:t>
      </w:r>
      <w:r>
        <w:t>549-67.</w:t>
      </w:r>
      <w:bookmarkEnd w:id="937179"/>
    </w:p>
    <w:p w:rsidR="0018722C">
      <w:pPr>
        <w:pStyle w:val="ab"/>
        <w:topLinePunct/>
        <w:ind w:left="200" w:hangingChars="200" w:hanging="200"/>
      </w:pPr>
      <w:bookmarkStart w:id="937187" w:name="_cwCmt135"/>
      <w:r>
        <w:t>[</w:t>
      </w:r>
      <w:r>
        <w:t xml:space="preserve">41</w:t>
      </w:r>
      <w:r>
        <w:t>]</w:t>
      </w:r>
      <w:r w:rsidRPr="00281126">
        <w:t xml:space="preserve"> </w:t>
      </w:r>
      <w:r>
        <w:t>Gregory-Evans K, Bashar AM,</w:t>
      </w:r>
      <w:r>
        <w:t> </w:t>
      </w:r>
      <w:r>
        <w:t>Tan</w:t>
      </w:r>
      <w:r>
        <w:t> </w:t>
      </w:r>
      <w:r>
        <w:t xml:space="preserve">M.</w:t>
      </w:r>
      <w:r>
        <w:t xml:space="preserve"> </w:t>
      </w:r>
      <w:r>
        <w:t>Ex vivo gene therapy and</w:t>
      </w:r>
      <w:r>
        <w:t> </w:t>
      </w:r>
      <w:r>
        <w:t>vision.</w:t>
      </w:r>
      <w:r>
        <w:t> </w:t>
      </w:r>
      <w:r>
        <w:t>Curr Gene Ther. 2012 Apr</w:t>
      </w:r>
      <w:r>
        <w:t> </w:t>
      </w:r>
      <w:r>
        <w:t xml:space="preserve">1;</w:t>
      </w:r>
      <w:r>
        <w:t xml:space="preserve"> </w:t>
      </w:r>
      <w:r>
        <w:t>12</w:t>
      </w:r>
      <w:r>
        <w:t>(</w:t>
      </w:r>
      <w:r>
        <w:t>2</w:t>
      </w:r>
      <w:r>
        <w:t>)</w:t>
      </w:r>
      <w:r>
        <w:t xml:space="preserve">:</w:t>
      </w:r>
      <w:r>
        <w:t xml:space="preserve"> </w:t>
      </w:r>
      <w:r>
        <w:t>103-15.</w:t>
      </w:r>
      <w:bookmarkEnd w:id="937187"/>
    </w:p>
    <w:p w:rsidR="0018722C">
      <w:pPr>
        <w:pStyle w:val="ab"/>
        <w:topLinePunct/>
        <w:ind w:left="200" w:hangingChars="200" w:hanging="200"/>
      </w:pPr>
      <w:r>
        <w:t>[</w:t>
      </w:r>
      <w:r>
        <w:t xml:space="preserve">42</w:t>
      </w:r>
      <w:r>
        <w:t>]</w:t>
      </w:r>
      <w:r w:rsidRPr="00281126">
        <w:t xml:space="preserve"> </w:t>
      </w:r>
      <w:r>
        <w:t>Jullig</w:t>
      </w:r>
      <w:r>
        <w:t> </w:t>
      </w:r>
      <w:r>
        <w:t>M,</w:t>
      </w:r>
      <w:r>
        <w:t> </w:t>
      </w:r>
      <w:r>
        <w:t>Zhang</w:t>
      </w:r>
      <w:r>
        <w:t> </w:t>
      </w:r>
      <w:r>
        <w:t>WV,</w:t>
      </w:r>
      <w:r>
        <w:t> </w:t>
      </w:r>
      <w:r>
        <w:t>Stott</w:t>
      </w:r>
      <w:r>
        <w:t> </w:t>
      </w:r>
      <w:r>
        <w:t xml:space="preserve">NS.</w:t>
      </w:r>
      <w:r>
        <w:t xml:space="preserve"> </w:t>
      </w:r>
      <w:r>
        <w:t>Gene</w:t>
      </w:r>
      <w:r>
        <w:t> </w:t>
      </w:r>
      <w:r>
        <w:t>therapy</w:t>
      </w:r>
      <w:r>
        <w:t> </w:t>
      </w:r>
      <w:r>
        <w:t>in</w:t>
      </w:r>
      <w:r>
        <w:t> </w:t>
      </w:r>
      <w:r>
        <w:t>orthopaedic</w:t>
      </w:r>
      <w:r>
        <w:t> </w:t>
      </w:r>
      <w:r>
        <w:t>surgery:</w:t>
      </w:r>
      <w:r>
        <w:t> </w:t>
      </w:r>
      <w:r>
        <w:t>the</w:t>
      </w:r>
      <w:r>
        <w:t> </w:t>
      </w:r>
      <w:r>
        <w:t>current status. ANZ J Surg. 2004</w:t>
      </w:r>
      <w:r>
        <w:t> </w:t>
      </w:r>
      <w:r>
        <w:t xml:space="preserve">Jan-Feb;</w:t>
      </w:r>
      <w:r>
        <w:t xml:space="preserve"> </w:t>
      </w:r>
      <w:r>
        <w:t>74</w:t>
      </w:r>
      <w:r>
        <w:t>(</w:t>
      </w:r>
      <w:r>
        <w:t>1-2</w:t>
      </w:r>
      <w:r>
        <w:t>)</w:t>
      </w:r>
      <w:r>
        <w:t xml:space="preserve">:</w:t>
      </w:r>
      <w:r>
        <w:t xml:space="preserve"> </w:t>
      </w:r>
      <w:r>
        <w:t>46-54.</w:t>
      </w:r>
    </w:p>
    <w:p w:rsidR="0018722C">
      <w:pPr>
        <w:pStyle w:val="ab"/>
        <w:topLinePunct/>
        <w:ind w:left="200" w:hangingChars="200" w:hanging="200"/>
      </w:pPr>
      <w:bookmarkStart w:id="937190" w:name="_cwCmt138"/>
      <w:r>
        <w:t>[</w:t>
      </w:r>
      <w:r>
        <w:t xml:space="preserve">43</w:t>
      </w:r>
      <w:r>
        <w:t>]</w:t>
      </w:r>
      <w:r w:rsidRPr="00281126">
        <w:t xml:space="preserve"> </w:t>
      </w:r>
      <w:r>
        <w:t>Preechapornkul </w:t>
      </w:r>
      <w:r>
        <w:t>P, </w:t>
      </w:r>
      <w:r>
        <w:t>Imwong M, Chotivanich K, et al. Plasmodium falciparum pfmdr1 amplification, mefloquine resistance, and parasite fitness. Antimicrob</w:t>
      </w:r>
      <w:r>
        <w:t> </w:t>
      </w:r>
      <w:r>
        <w:t>Agents Chemother. 2009</w:t>
      </w:r>
      <w:r>
        <w:t> </w:t>
      </w:r>
      <w:r>
        <w:t xml:space="preserve">Apr;</w:t>
      </w:r>
      <w:r>
        <w:t xml:space="preserve"> </w:t>
      </w:r>
      <w:r>
        <w:t>53</w:t>
      </w:r>
      <w:r>
        <w:t>(</w:t>
      </w:r>
      <w:r>
        <w:t>4</w:t>
      </w:r>
      <w:r>
        <w:t>)</w:t>
      </w:r>
      <w:r>
        <w:t xml:space="preserve">:</w:t>
      </w:r>
      <w:r>
        <w:t xml:space="preserve"> </w:t>
      </w:r>
      <w:r>
        <w:t>1509-15.</w:t>
      </w:r>
      <w:bookmarkEnd w:id="937190"/>
    </w:p>
    <w:p w:rsidR="0018722C">
      <w:pPr>
        <w:pStyle w:val="ab"/>
        <w:topLinePunct/>
        <w:ind w:left="200" w:hangingChars="200" w:hanging="200"/>
      </w:pPr>
      <w:bookmarkStart w:id="937188" w:name="_cwCmt136"/>
      <w:r>
        <w:t>[</w:t>
      </w:r>
      <w:r>
        <w:t xml:space="preserve">44</w:t>
      </w:r>
      <w:r>
        <w:t>]</w:t>
      </w:r>
      <w:r w:rsidRPr="00281126">
        <w:t xml:space="preserve"> </w:t>
      </w:r>
      <w:r>
        <w:t>Aggarwal R, Lu J, Pompili VJ, et al. Hematopoietic stem cells:</w:t>
      </w:r>
      <w:r>
        <w:t> </w:t>
      </w:r>
      <w:r>
        <w:t xml:space="preserve">transcriptional regulation, ex vivo expansion and clinical application. Curr Mol Med. 2012 Jan;</w:t>
      </w:r>
      <w:r>
        <w:t xml:space="preserve"> </w:t>
      </w:r>
      <w:r>
        <w:t>12</w:t>
      </w:r>
      <w:r>
        <w:t>(</w:t>
      </w:r>
      <w:r>
        <w:t>1</w:t>
      </w:r>
      <w:r>
        <w:t>)</w:t>
      </w:r>
      <w:r>
        <w:t xml:space="preserve">:</w:t>
      </w:r>
      <w:r>
        <w:t xml:space="preserve"> </w:t>
      </w:r>
      <w:r>
        <w:t>34-49.</w:t>
      </w:r>
      <w:bookmarkEnd w:id="937188"/>
    </w:p>
    <w:p w:rsidR="0018722C">
      <w:pPr>
        <w:pStyle w:val="ab"/>
        <w:topLinePunct/>
        <w:ind w:left="200" w:hangingChars="200" w:hanging="200"/>
      </w:pPr>
      <w:bookmarkStart w:id="937189" w:name="_cwCmt137"/>
      <w:r>
        <w:t xml:space="preserve">[</w:t>
      </w:r>
      <w:r>
        <w:t xml:space="preserve">45</w:t>
      </w:r>
      <w:r>
        <w:t xml:space="preserve">]</w:t>
      </w:r>
      <w:r w:rsidRPr="00281126">
        <w:t xml:space="preserve"> </w:t>
      </w:r>
      <w:r>
        <w:t xml:space="preserve">Pan D. In situ </w:t>
      </w:r>
      <w:r>
        <w:t xml:space="preserve">(</w:t>
      </w:r>
      <w:r>
        <w:t xml:space="preserve">in vivo</w:t>
      </w:r>
      <w:r>
        <w:t xml:space="preserve">)</w:t>
      </w:r>
      <w:r>
        <w:t xml:space="preserve"> gene transfer into murine bone marrow stem cells. Methods Mol Biol.</w:t>
      </w:r>
      <w:r>
        <w:t xml:space="preserve"> </w:t>
      </w:r>
      <w:r>
        <w:t xml:space="preserve">2009;</w:t>
      </w:r>
      <w:r>
        <w:t xml:space="preserve"> </w:t>
      </w:r>
      <w:r>
        <w:t>506:</w:t>
      </w:r>
      <w:r>
        <w:t xml:space="preserve"> </w:t>
      </w:r>
      <w:r>
        <w:t>159-69.</w:t>
      </w:r>
      <w:bookmarkEnd w:id="937189"/>
    </w:p>
    <w:p w:rsidR="0018722C">
      <w:pPr>
        <w:pStyle w:val="ab"/>
        <w:topLinePunct/>
        <w:ind w:left="200" w:hangingChars="200" w:hanging="200"/>
      </w:pPr>
      <w:r>
        <w:t>[</w:t>
      </w:r>
      <w:r>
        <w:t xml:space="preserve">46</w:t>
      </w:r>
      <w:r>
        <w:t>]</w:t>
      </w:r>
      <w:r w:rsidRPr="00281126">
        <w:t xml:space="preserve"> </w:t>
      </w:r>
      <w:r>
        <w:t>Hakim CH, Li D, Duan D. Monitoring murine skeletal muscle function for muscle gene therapy. Methods Mol Biol.</w:t>
      </w:r>
      <w:r>
        <w:t> </w:t>
      </w:r>
      <w:r>
        <w:t xml:space="preserve">2011;</w:t>
      </w:r>
      <w:r>
        <w:t xml:space="preserve"> </w:t>
      </w:r>
      <w:r>
        <w:t>709:</w:t>
      </w:r>
      <w:r>
        <w:t xml:space="preserve"> </w:t>
      </w:r>
      <w:r>
        <w:t>75-89.</w:t>
      </w:r>
    </w:p>
    <w:p w:rsidR="0018722C">
      <w:pPr>
        <w:pStyle w:val="ab"/>
        <w:topLinePunct/>
        <w:ind w:left="200" w:hangingChars="200" w:hanging="200"/>
      </w:pPr>
      <w:r>
        <w:t>[</w:t>
      </w:r>
      <w:r>
        <w:t xml:space="preserve">47</w:t>
      </w:r>
      <w:r>
        <w:t>]</w:t>
      </w:r>
      <w:r w:rsidRPr="00281126">
        <w:t xml:space="preserve"> </w:t>
      </w:r>
      <w:r>
        <w:t>Viggeswarapu M, Boden SD, Liu </w:t>
      </w:r>
      <w:r>
        <w:t>Y, </w:t>
      </w:r>
      <w:r>
        <w:t>et al. Adenoviral delivery of LIM mineralization protein-1 induces new-bone formation in vitro and in vivo. J Bone Joint Surg Am. 2001</w:t>
      </w:r>
      <w:r>
        <w:t> </w:t>
      </w:r>
      <w:r>
        <w:t xml:space="preserve">Mar;</w:t>
      </w:r>
      <w:r>
        <w:t xml:space="preserve"> </w:t>
      </w:r>
      <w:r>
        <w:t>83-A</w:t>
      </w:r>
      <w:r>
        <w:t>(</w:t>
      </w:r>
      <w:r>
        <w:t>3</w:t>
      </w:r>
      <w:r>
        <w:t>)</w:t>
      </w:r>
      <w:r>
        <w:t xml:space="preserve">:</w:t>
      </w:r>
      <w:r>
        <w:t xml:space="preserve"> </w:t>
      </w:r>
      <w:r>
        <w:t>364-76.</w:t>
      </w:r>
    </w:p>
    <w:p w:rsidR="0018722C">
      <w:pPr>
        <w:pStyle w:val="ab"/>
        <w:topLinePunct/>
        <w:ind w:left="200" w:hangingChars="200" w:hanging="200"/>
      </w:pPr>
      <w:bookmarkStart w:id="937180" w:name="_cwCmt128"/>
      <w:r>
        <w:t>[</w:t>
      </w:r>
      <w:r>
        <w:t xml:space="preserve">48</w:t>
      </w:r>
      <w:r>
        <w:t>]</w:t>
      </w:r>
      <w:r w:rsidRPr="00281126">
        <w:t xml:space="preserve"> </w:t>
      </w:r>
      <w:r>
        <w:t>Hannallah D, Peterson B, Lieberman JR, et al. Gene therapy in orthopaedic </w:t>
      </w:r>
      <w:r>
        <w:t>surgery. </w:t>
      </w:r>
      <w:r>
        <w:t>Instr Course Lect.</w:t>
      </w:r>
      <w:r>
        <w:t> </w:t>
      </w:r>
      <w:r>
        <w:t xml:space="preserve">2003;</w:t>
      </w:r>
      <w:r>
        <w:t xml:space="preserve"> </w:t>
      </w:r>
      <w:r>
        <w:t>52:</w:t>
      </w:r>
      <w:r>
        <w:t xml:space="preserve"> </w:t>
      </w:r>
      <w:r>
        <w:t>753-68.</w:t>
      </w:r>
      <w:bookmarkEnd w:id="937180"/>
    </w:p>
    <w:p w:rsidR="0018722C">
      <w:pPr>
        <w:pStyle w:val="ab"/>
        <w:topLinePunct/>
        <w:ind w:left="200" w:hangingChars="200" w:hanging="200"/>
      </w:pPr>
      <w:r>
        <w:t>[</w:t>
      </w:r>
      <w:r>
        <w:t xml:space="preserve">49</w:t>
      </w:r>
      <w:r>
        <w:t>]</w:t>
      </w:r>
      <w:r w:rsidRPr="00281126">
        <w:t xml:space="preserve"> </w:t>
      </w:r>
      <w:r>
        <w:t>Larocca C, Schlom J. </w:t>
      </w:r>
      <w:r>
        <w:t>Viral </w:t>
      </w:r>
      <w:r>
        <w:t>vector-based therapeutic cancer vaccines. Cancer J. 2011</w:t>
      </w:r>
      <w:r>
        <w:t> </w:t>
      </w:r>
      <w:r>
        <w:t xml:space="preserve">Sep-Oct;</w:t>
      </w:r>
      <w:r>
        <w:t xml:space="preserve"> </w:t>
      </w:r>
      <w:r>
        <w:t>17</w:t>
      </w:r>
      <w:r>
        <w:t>(</w:t>
      </w:r>
      <w:r>
        <w:t>5</w:t>
      </w:r>
      <w:r>
        <w:t>)</w:t>
      </w:r>
      <w:r>
        <w:t xml:space="preserve">:</w:t>
      </w:r>
      <w:r>
        <w:t xml:space="preserve"> </w:t>
      </w:r>
      <w:r>
        <w:t>359-71.</w:t>
      </w:r>
    </w:p>
    <w:p w:rsidR="0018722C">
      <w:pPr>
        <w:pStyle w:val="ab"/>
        <w:topLinePunct/>
        <w:ind w:left="200" w:hangingChars="200" w:hanging="200"/>
      </w:pPr>
      <w:r>
        <w:t>[</w:t>
      </w:r>
      <w:r>
        <w:t xml:space="preserve">50</w:t>
      </w:r>
      <w:r>
        <w:t>]</w:t>
      </w:r>
      <w:r w:rsidRPr="00281126">
        <w:t xml:space="preserve"> </w:t>
      </w:r>
      <w:r>
        <w:t>Perrie</w:t>
      </w:r>
      <w:r>
        <w:t> </w:t>
      </w:r>
      <w:r>
        <w:t>Y,</w:t>
      </w:r>
      <w:r>
        <w:t> </w:t>
      </w:r>
      <w:r>
        <w:t>Gregoriadis</w:t>
      </w:r>
      <w:r>
        <w:t> </w:t>
      </w:r>
      <w:r>
        <w:t>G.</w:t>
      </w:r>
      <w:r>
        <w:t> </w:t>
      </w:r>
      <w:r>
        <w:t>Liposome-entrapped</w:t>
      </w:r>
      <w:r>
        <w:t> </w:t>
      </w:r>
      <w:r>
        <w:t>plasmid</w:t>
      </w:r>
      <w:r>
        <w:t> </w:t>
      </w:r>
      <w:r>
        <w:t>DNA:</w:t>
      </w:r>
      <w:r>
        <w:t> </w:t>
      </w:r>
      <w:r>
        <w:t>characterisation studies. Biochim Biophys Acta. 2000 Jul</w:t>
      </w:r>
      <w:r>
        <w:t> </w:t>
      </w:r>
      <w:r>
        <w:t xml:space="preserve">3;</w:t>
      </w:r>
      <w:r>
        <w:t xml:space="preserve"> </w:t>
      </w:r>
      <w:r>
        <w:t>1475</w:t>
      </w:r>
      <w:r>
        <w:t>(</w:t>
      </w:r>
      <w:r>
        <w:t>2</w:t>
      </w:r>
      <w:r>
        <w:t>)</w:t>
      </w:r>
      <w:r>
        <w:t xml:space="preserve">:</w:t>
      </w:r>
      <w:r>
        <w:t xml:space="preserve"> </w:t>
      </w:r>
      <w:r>
        <w:t>125-32.</w:t>
      </w:r>
    </w:p>
    <w:p w:rsidR="0018722C">
      <w:pPr>
        <w:pStyle w:val="ab"/>
        <w:topLinePunct/>
        <w:ind w:left="200" w:hangingChars="200" w:hanging="200"/>
      </w:pPr>
      <w:r>
        <w:t>[</w:t>
      </w:r>
      <w:r>
        <w:t xml:space="preserve">51</w:t>
      </w:r>
      <w:r>
        <w:t>]</w:t>
      </w:r>
      <w:r w:rsidRPr="00281126">
        <w:t xml:space="preserve"> </w:t>
      </w:r>
      <w:r>
        <w:t>Barouch DH. Novel adenovirus vector-based vaccines for </w:t>
      </w:r>
      <w:r>
        <w:t>HIV-1. </w:t>
      </w:r>
      <w:r>
        <w:t>Curr Opin HIV AIDS. 2010</w:t>
      </w:r>
      <w:r>
        <w:t> </w:t>
      </w:r>
      <w:r>
        <w:t xml:space="preserve">Sep;</w:t>
      </w:r>
      <w:r>
        <w:t xml:space="preserve"> </w:t>
      </w:r>
      <w:r>
        <w:t>5</w:t>
      </w:r>
      <w:r>
        <w:t>(</w:t>
      </w:r>
      <w:r>
        <w:t>5</w:t>
      </w:r>
      <w:r>
        <w:t>)</w:t>
      </w:r>
      <w:r>
        <w:t xml:space="preserve">:</w:t>
      </w:r>
      <w:r>
        <w:t xml:space="preserve"> </w:t>
      </w:r>
      <w:r>
        <w:t>386-90.</w:t>
      </w:r>
    </w:p>
    <w:p w:rsidR="0018722C">
      <w:pPr>
        <w:pStyle w:val="ab"/>
        <w:topLinePunct/>
        <w:ind w:left="200" w:hangingChars="200" w:hanging="200"/>
      </w:pPr>
      <w:r>
        <w:t>[</w:t>
      </w:r>
      <w:r>
        <w:t xml:space="preserve">52</w:t>
      </w:r>
      <w:r>
        <w:t>]</w:t>
      </w:r>
      <w:r w:rsidRPr="00281126">
        <w:t xml:space="preserve"> </w:t>
      </w:r>
      <w:r>
        <w:t>Dalby B, Cates S, Harris A, et al. Advanced transfection with Lipofectamine 2000 reagent: primary neurons, siRNA, and high-throughput applications. Methods. 2004</w:t>
      </w:r>
      <w:r>
        <w:t> </w:t>
      </w:r>
      <w:r>
        <w:t xml:space="preserve">Jun;</w:t>
      </w:r>
      <w:r>
        <w:t xml:space="preserve"> </w:t>
      </w:r>
      <w:r>
        <w:t>33</w:t>
      </w:r>
      <w:r>
        <w:t>(</w:t>
      </w:r>
      <w:r>
        <w:t>2</w:t>
      </w:r>
      <w:r>
        <w:t>)</w:t>
      </w:r>
      <w:r>
        <w:t xml:space="preserve">:</w:t>
      </w:r>
      <w:r>
        <w:t xml:space="preserve"> </w:t>
      </w:r>
      <w:r>
        <w:t>95-103.</w:t>
      </w:r>
    </w:p>
    <w:p w:rsidR="0018722C">
      <w:pPr>
        <w:spacing w:before="72"/>
        <w:ind w:leftChars="0" w:left="869" w:rightChars="0" w:right="855" w:firstLineChars="0" w:firstLine="0"/>
        <w:jc w:val="center"/>
        <w:topLinePunct/>
      </w:pPr>
      <w:bookmarkStart w:name="全文结论 " w:id="39"/>
      <w:bookmarkEnd w:id="39"/>
      <w:r>
        <w:rPr>
          <w:kern w:val="2"/>
          <w:szCs w:val="22"/>
          <w:rFonts w:ascii="微软雅黑" w:eastAsia="微软雅黑" w:hint="eastAsia" w:cstheme="minorBidi" w:hAnsiTheme="minorHAnsi"/>
          <w:b/>
          <w:sz w:val="28"/>
        </w:rPr>
        <w:t>全文结论</w:t>
      </w:r>
    </w:p>
    <w:p w:rsidR="0018722C">
      <w:pPr>
        <w:topLinePunct/>
      </w:pPr>
      <w:r>
        <w:rPr>
          <w:rFonts w:ascii="宋体" w:eastAsia="宋体" w:hint="eastAsia"/>
        </w:rPr>
        <w:t>一、正确构建了大鼠</w:t>
      </w:r>
      <w:r>
        <w:t>Myod1</w:t>
      </w:r>
      <w:r>
        <w:rPr>
          <w:rFonts w:ascii="宋体" w:eastAsia="宋体" w:hint="eastAsia"/>
        </w:rPr>
        <w:t>基因和</w:t>
      </w:r>
      <w:r>
        <w:t>Myog</w:t>
      </w:r>
      <w:r>
        <w:rPr>
          <w:rFonts w:ascii="宋体" w:eastAsia="宋体" w:hint="eastAsia"/>
        </w:rPr>
        <w:t>基因的真核共表达载体</w:t>
      </w:r>
      <w:r>
        <w:t>pVAX1-</w:t>
      </w:r>
    </w:p>
    <w:p w:rsidR="0018722C">
      <w:pPr>
        <w:topLinePunct/>
      </w:pPr>
      <w:r>
        <w:t>Myod1-IRES2- Myog-IRES2-EGFP</w:t>
      </w:r>
      <w:r>
        <w:rPr>
          <w:rFonts w:ascii="宋体" w:eastAsia="宋体" w:hint="eastAsia"/>
        </w:rPr>
        <w:t>；</w:t>
      </w:r>
    </w:p>
    <w:p w:rsidR="0018722C">
      <w:pPr>
        <w:topLinePunct/>
      </w:pPr>
      <w:r>
        <w:rPr>
          <w:rFonts w:ascii="宋体" w:eastAsia="宋体" w:hint="eastAsia"/>
        </w:rPr>
        <w:t>二、成功建立了大鼠真皮成纤维细胞体外原代培养的细胞模型；</w:t>
      </w:r>
    </w:p>
    <w:p w:rsidR="0018722C">
      <w:pPr>
        <w:topLinePunct/>
      </w:pPr>
      <w:r>
        <w:rPr>
          <w:rFonts w:ascii="宋体" w:eastAsia="宋体" w:hint="eastAsia"/>
        </w:rPr>
        <w:t>三、利用</w:t>
      </w:r>
      <w:r>
        <w:t>Myod1</w:t>
      </w:r>
      <w:r>
        <w:rPr>
          <w:rFonts w:ascii="宋体" w:eastAsia="宋体" w:hint="eastAsia"/>
        </w:rPr>
        <w:t>基因和</w:t>
      </w:r>
      <w:r>
        <w:t>Myog</w:t>
      </w:r>
      <w:r>
        <w:rPr>
          <w:rFonts w:ascii="宋体" w:eastAsia="宋体" w:hint="eastAsia"/>
        </w:rPr>
        <w:t>基因的真核共表达载体</w:t>
      </w:r>
      <w:r>
        <w:t>pVAX1-Myod1-IRES2- Myog-IRES2-EGFP</w:t>
      </w:r>
      <w:r>
        <w:rPr>
          <w:rFonts w:ascii="宋体" w:eastAsia="宋体" w:hint="eastAsia"/>
        </w:rPr>
        <w:t>进行体外转染，能够诱导原代培养的大鼠真皮成纤维细胞转分化为成肌细胞。</w:t>
      </w:r>
    </w:p>
    <w:p w:rsidR="0018722C">
      <w:pPr>
        <w:outlineLvl w:val="9"/>
        <w:topLinePunct/>
      </w:pPr>
      <w:bookmarkStart w:name="创新点 " w:id="40"/>
      <w:bookmarkEnd w:id="40"/>
      <w:r>
        <w:rPr>
          <w:kern w:val="2"/>
          <w:sz w:val="28"/>
          <w:szCs w:val="28"/>
          <w:rFonts w:cstheme="minorBidi" w:hAnsiTheme="minorHAnsi" w:eastAsiaTheme="minorHAnsi" w:asciiTheme="minorHAnsi" w:ascii="微软雅黑" w:hAnsi="微软雅黑" w:eastAsia="微软雅黑" w:cs="微软雅黑"/>
          <w:b/>
          <w:bCs/>
        </w:rPr>
        <w:t>创新点</w:t>
      </w:r>
    </w:p>
    <w:p w:rsidR="0018722C">
      <w:pPr>
        <w:topLinePunct/>
      </w:pPr>
      <w:r>
        <w:rPr>
          <w:rFonts w:ascii="宋体" w:eastAsia="宋体" w:hint="eastAsia"/>
        </w:rPr>
        <w:t>一、本研究首次联合应用</w:t>
      </w:r>
      <w:r>
        <w:t>Myod1</w:t>
      </w:r>
      <w:r>
        <w:rPr>
          <w:rFonts w:ascii="宋体" w:eastAsia="宋体" w:hint="eastAsia"/>
        </w:rPr>
        <w:t>和</w:t>
      </w:r>
      <w:r>
        <w:t>Myog</w:t>
      </w:r>
      <w:r>
        <w:rPr>
          <w:rFonts w:ascii="宋体" w:eastAsia="宋体" w:hint="eastAsia"/>
        </w:rPr>
        <w:t>作为目的基因，以原代培养的大鼠真皮成纤维细胞作为靶细胞，诱导分化出成肌细胞，为骨骼肌重建的组织工程制备出种子细胞，用以防治并逆转骨骼肌萎缩，这在研究思路上具有一定的创新性。</w:t>
      </w:r>
    </w:p>
    <w:p w:rsidR="0018722C">
      <w:pPr>
        <w:topLinePunct/>
      </w:pPr>
      <w:r>
        <w:rPr>
          <w:rFonts w:ascii="宋体" w:eastAsia="宋体" w:hint="eastAsia"/>
        </w:rPr>
        <w:t>二、本研究采用分子生物学方法，成功构建了</w:t>
      </w:r>
      <w:r>
        <w:t>Myod1</w:t>
      </w:r>
      <w:r>
        <w:rPr>
          <w:rFonts w:ascii="宋体" w:eastAsia="宋体" w:hint="eastAsia"/>
        </w:rPr>
        <w:t>基因和</w:t>
      </w:r>
      <w:r>
        <w:t>Myog</w:t>
      </w:r>
      <w:r>
        <w:rPr>
          <w:rFonts w:ascii="宋体" w:eastAsia="宋体" w:hint="eastAsia"/>
        </w:rPr>
        <w:t>基因的真核共表达载体</w:t>
      </w:r>
      <w:r>
        <w:t>pVAX1-Myod1-IRES2-Myog- IRES2-EGFP</w:t>
      </w:r>
      <w:r>
        <w:rPr>
          <w:rFonts w:ascii="宋体" w:eastAsia="宋体" w:hint="eastAsia"/>
        </w:rPr>
        <w:t>，并用该载体转染原代培养的大鼠真皮成纤维细胞，成功诱导成纤维细胞转分化为成肌细胞，这在方法上具有一定的创新性。</w:t>
      </w:r>
    </w:p>
    <w:p w:rsidR="0018722C">
      <w:pPr>
        <w:topLinePunct/>
      </w:pPr>
      <w:r>
        <w:rPr>
          <w:rFonts w:ascii="宋体" w:eastAsia="宋体" w:hint="eastAsia"/>
        </w:rPr>
        <w:t>三、本研究所建立的体外基因转染方法，为骨骼肌重建过程中生产组织工程所需的种子细胞提供了新的实验依据。</w:t>
      </w:r>
    </w:p>
    <w:p w:rsidR="0018722C">
      <w:pPr>
        <w:pStyle w:val="4"/>
        <w:topLinePunct/>
        <w:ind w:left="200" w:hangingChars="200" w:hanging="200"/>
      </w:pPr>
      <w:bookmarkStart w:name="综述1 " w:id="41"/>
      <w:bookmarkEnd w:id="41"/>
      <w:r>
        <w:t>综述</w:t>
      </w:r>
      <w:r>
        <w:rPr>
          <w:b/>
        </w:rPr>
        <w:t>1</w:t>
      </w:r>
    </w:p>
    <w:p w:rsidR="0018722C">
      <w:pPr>
        <w:topLinePunct/>
      </w:pPr>
      <w:r>
        <w:rPr>
          <w:rFonts w:cstheme="minorBidi" w:hAnsiTheme="minorHAnsi" w:eastAsiaTheme="minorHAnsi" w:asciiTheme="minorHAnsi"/>
          <w:b/>
        </w:rPr>
        <w:t>MRFs</w:t>
      </w:r>
      <w:r>
        <w:rPr>
          <w:rFonts w:ascii="微软雅黑" w:eastAsia="微软雅黑" w:hint="eastAsia" w:cstheme="minorBidi" w:hAnsiTheme="minorHAnsi"/>
          <w:b/>
        </w:rPr>
        <w:t>转录因子的研究进展</w:t>
      </w:r>
    </w:p>
    <w:p w:rsidR="0018722C">
      <w:pPr>
        <w:topLinePunct/>
      </w:pPr>
      <w:r>
        <w:rPr>
          <w:rFonts w:ascii="宋体" w:eastAsia="宋体" w:hint="eastAsia"/>
        </w:rPr>
        <w:t>机体的肌细胞组织大致可以分为三类，包括骨骼肌、平滑肌和心肌。其中</w:t>
      </w:r>
      <w:r>
        <w:rPr>
          <w:rFonts w:ascii="宋体" w:eastAsia="宋体" w:hint="eastAsia"/>
        </w:rPr>
        <w:t>，</w:t>
      </w:r>
      <w:r>
        <w:rPr>
          <w:rFonts w:ascii="宋体" w:eastAsia="宋体" w:hint="eastAsia"/>
        </w:rPr>
        <w:t>从重量上来讲，骨骼肌的含量最多，约占体重的</w:t>
      </w:r>
      <w:r>
        <w:t>40~50%</w:t>
      </w:r>
      <w:r>
        <w:rPr>
          <w:rFonts w:ascii="宋体" w:eastAsia="宋体" w:hint="eastAsia"/>
        </w:rPr>
        <w:t>，而且它是实现躯体运动功能的基础。骨骼肌体积的大小取决于所包含肌纤维细胞的数量及其体积。如果骨骼肌组织中所包含的肌纤维细胞的数量越多，而且体积越大，那么骨骼</w:t>
      </w:r>
      <w:r>
        <w:rPr>
          <w:rFonts w:ascii="宋体" w:eastAsia="宋体" w:hint="eastAsia"/>
        </w:rPr>
        <w:t>肌组织的体积就会越大。肌纤维细胞是一种多核细胞，起源于单核的成肌细胞</w:t>
      </w:r>
      <w:r>
        <w:rPr>
          <w:rFonts w:ascii="宋体" w:eastAsia="宋体" w:hint="eastAsia"/>
        </w:rPr>
        <w:t>，</w:t>
      </w:r>
      <w:r>
        <w:rPr>
          <w:rFonts w:ascii="宋体" w:eastAsia="宋体" w:hint="eastAsia"/>
        </w:rPr>
        <w:t>成肌细胞经过分化融合最终形成多核的肌纤维细胞。在胚胎发育时期，骨骼肌的形成过程如下：首先，多能胚胎干细胞定向分化为成肌细胞；然后，成肌细胞进一步分化成为肌管；最后，肌管相互融合形成肌纤维细胞。随着胚胎生物学和分子生物学的研究进展，人们对于骨骼肌的发生发育过程以及损伤后再生修复过程的研究，已经从早期的组织形态学研究深入到了基因调控领域的分子</w:t>
      </w:r>
      <w:r>
        <w:rPr>
          <w:rFonts w:ascii="宋体" w:eastAsia="宋体" w:hint="eastAsia"/>
        </w:rPr>
        <w:t>生物学研究，其中内在的分子生物学机制的研究是目前国内外学者关注的焦点</w:t>
      </w:r>
      <w:r>
        <w:rPr>
          <w:rFonts w:ascii="宋体" w:eastAsia="宋体" w:hint="eastAsia"/>
        </w:rPr>
        <w:t>。</w:t>
      </w:r>
      <w:r>
        <w:rPr>
          <w:rFonts w:ascii="宋体" w:eastAsia="宋体" w:hint="eastAsia"/>
        </w:rPr>
        <w:t>近年</w:t>
      </w:r>
      <w:r>
        <w:rPr>
          <w:rFonts w:ascii="宋体" w:eastAsia="宋体" w:hint="eastAsia"/>
        </w:rPr>
        <w:t>来的研究表明，骨骼肌的再生能力会受到成肌细胞增殖及分化能力的调控</w:t>
      </w:r>
      <w:r>
        <w:rPr>
          <w:rFonts w:ascii="宋体" w:eastAsia="宋体" w:hint="eastAsia"/>
        </w:rPr>
        <w:t>，</w:t>
      </w:r>
      <w:r>
        <w:rPr>
          <w:rFonts w:ascii="宋体" w:eastAsia="宋体" w:hint="eastAsia"/>
        </w:rPr>
        <w:t>成肌细胞增殖及分化能力又会受到多种转录因子的调控。生肌调节因</w:t>
      </w:r>
      <w:r>
        <w:rPr>
          <w:rFonts w:ascii="宋体" w:eastAsia="宋体" w:hint="eastAsia"/>
        </w:rPr>
        <w:t>子</w:t>
      </w:r>
    </w:p>
    <w:p w:rsidR="0018722C">
      <w:pPr>
        <w:topLinePunct/>
      </w:pPr>
      <w:r>
        <w:rPr>
          <w:rFonts w:ascii="宋体" w:eastAsia="宋体" w:hint="eastAsia"/>
        </w:rPr>
        <w:t>（</w:t>
      </w:r>
      <w:r>
        <w:t>Myogenic regulatory factors</w:t>
      </w:r>
      <w:r>
        <w:rPr>
          <w:rFonts w:ascii="宋体" w:eastAsia="宋体" w:hint="eastAsia"/>
          <w:rFonts w:ascii="宋体" w:eastAsia="宋体" w:hint="eastAsia"/>
        </w:rPr>
        <w:t xml:space="preserve">, </w:t>
      </w:r>
      <w:r>
        <w:t>MRFs</w:t>
      </w:r>
      <w:r>
        <w:rPr>
          <w:rFonts w:ascii="宋体" w:eastAsia="宋体" w:hint="eastAsia"/>
        </w:rPr>
        <w:t>）</w:t>
      </w:r>
      <w:r>
        <w:rPr>
          <w:rFonts w:ascii="宋体" w:eastAsia="宋体" w:hint="eastAsia"/>
        </w:rPr>
        <w:t>家族</w:t>
      </w:r>
      <w:r>
        <w:rPr>
          <w:vertAlign w:val="superscript"/>
          /&gt;
        </w:rPr>
        <w:t>[</w:t>
      </w:r>
      <w:r>
        <w:rPr>
          <w:position w:val="8"/>
          <w:sz w:val="15"/>
        </w:rPr>
        <w:t xml:space="preserve">1,2</w:t>
      </w:r>
      <w:r>
        <w:rPr>
          <w:vertAlign w:val="superscript"/>
          /&gt;
        </w:rPr>
        <w:t>]</w:t>
      </w:r>
      <w:r>
        <w:rPr>
          <w:rFonts w:ascii="宋体" w:eastAsia="宋体" w:hint="eastAsia"/>
        </w:rPr>
        <w:t>就是调控骨骼肌发生和发育的一组最为重要的转录调节因子家族，在骨骼肌的胚胎发育以及损伤修复过程中发</w:t>
      </w:r>
      <w:r>
        <w:rPr>
          <w:rFonts w:ascii="宋体" w:eastAsia="宋体" w:hint="eastAsia"/>
        </w:rPr>
        <w:t>挥着重要的作用。</w:t>
      </w:r>
      <w:r>
        <w:t>MRFs</w:t>
      </w:r>
      <w:r>
        <w:rPr>
          <w:rFonts w:ascii="宋体" w:eastAsia="宋体" w:hint="eastAsia"/>
        </w:rPr>
        <w:t>只在骨骼肌表达，在心肌细胞和平滑肌细胞内目前还没</w:t>
      </w:r>
      <w:r>
        <w:rPr>
          <w:rFonts w:ascii="宋体" w:eastAsia="宋体" w:hint="eastAsia"/>
        </w:rPr>
        <w:t>有发现其有所表达。在胚胎发育时期，</w:t>
      </w:r>
      <w:r>
        <w:t>MRFs</w:t>
      </w:r>
      <w:r>
        <w:rPr>
          <w:rFonts w:ascii="宋体" w:eastAsia="宋体" w:hint="eastAsia"/>
        </w:rPr>
        <w:t>家族可以使中胚层内原始的多能胚</w:t>
      </w:r>
      <w:r>
        <w:rPr>
          <w:rFonts w:ascii="宋体" w:eastAsia="宋体" w:hint="eastAsia"/>
        </w:rPr>
        <w:t>胎干细胞定向分化为成肌细胞，并能促进成肌细胞进一步分化并融合成为肌管</w:t>
      </w:r>
      <w:r>
        <w:rPr>
          <w:rFonts w:ascii="宋体" w:eastAsia="宋体" w:hint="eastAsia"/>
        </w:rPr>
        <w:t>，</w:t>
      </w:r>
      <w:r>
        <w:rPr>
          <w:rFonts w:ascii="宋体" w:eastAsia="宋体" w:hint="eastAsia"/>
        </w:rPr>
        <w:t>之后肌管之间会发生相互融合，最终形成成熟的肌纤维细胞</w:t>
      </w:r>
      <w:r>
        <w:rPr>
          <w:vertAlign w:val="superscript"/>
          /&gt;
        </w:rPr>
        <w:t>[</w:t>
      </w:r>
      <w:r>
        <w:rPr>
          <w:vertAlign w:val="superscript"/>
          <w:position w:val="8"/>
        </w:rPr>
        <w:t xml:space="preserve">3,4,5,6</w:t>
      </w:r>
      <w:r>
        <w:rPr>
          <w:vertAlign w:val="superscript"/>
          /&gt;
        </w:rPr>
        <w:t>]</w:t>
      </w:r>
      <w:r>
        <w:rPr>
          <w:rFonts w:ascii="宋体" w:eastAsia="宋体" w:hint="eastAsia"/>
        </w:rPr>
        <w:t>。此外，在体外的细胞转染实验研究中也发现，成肌调节因子能够诱导非肌细胞如：成纤维细胞、成脂肪细胞及成软骨细胞等转分化成为成肌细胞，这些转化而来的成</w:t>
      </w:r>
      <w:r>
        <w:rPr>
          <w:rFonts w:ascii="宋体" w:eastAsia="宋体" w:hint="eastAsia"/>
        </w:rPr>
        <w:t>肌</w:t>
      </w:r>
    </w:p>
    <w:p w:rsidR="0018722C">
      <w:pPr>
        <w:topLinePunct/>
      </w:pPr>
      <w:r>
        <w:rPr>
          <w:rFonts w:ascii="宋体" w:eastAsia="宋体" w:hint="eastAsia"/>
        </w:rPr>
        <w:t>细胞可以稳定传代，并且能够进一步分化成为肌管，最终相互融合形成具有收缩功能的肌纤维细胞</w:t>
      </w:r>
      <w:r>
        <w:rPr>
          <w:vertAlign w:val="superscript"/>
          /&gt;
        </w:rPr>
        <w:t>[</w:t>
      </w:r>
      <w:r>
        <w:rPr>
          <w:vertAlign w:val="superscript"/>
          /&gt;
        </w:rPr>
        <w:t xml:space="preserve">5</w:t>
      </w:r>
      <w:r>
        <w:rPr>
          <w:vertAlign w:val="superscript"/>
          /&gt;
        </w:rPr>
        <w:t xml:space="preserve">, </w:t>
      </w:r>
      <w:r>
        <w:rPr>
          <w:vertAlign w:val="superscript"/>
          /&gt;
        </w:rPr>
        <w:t xml:space="preserve">7</w:t>
      </w:r>
      <w:r>
        <w:rPr>
          <w:vertAlign w:val="superscript"/>
          /&gt;
        </w:rPr>
        <w:t>]</w:t>
      </w:r>
      <w:r>
        <w:rPr>
          <w:rFonts w:ascii="宋体" w:eastAsia="宋体" w:hint="eastAsia"/>
        </w:rPr>
        <w:t>。</w:t>
      </w:r>
    </w:p>
    <w:p w:rsidR="0018722C">
      <w:pPr>
        <w:pStyle w:val="Heading2"/>
        <w:topLinePunct/>
        <w:ind w:left="171" w:hangingChars="171" w:hanging="171"/>
      </w:pPr>
      <w:r>
        <w:t>1.</w:t>
      </w:r>
      <w:r>
        <w:t xml:space="preserve"> </w:t>
      </w:r>
      <w:r>
        <w:t>MRFs</w:t>
      </w:r>
      <w:r/>
      <w:r>
        <w:t>转录因子家族的成员</w:t>
      </w:r>
    </w:p>
    <w:p w:rsidR="0018722C">
      <w:pPr>
        <w:topLinePunct/>
      </w:pPr>
      <w:r>
        <w:rPr>
          <w:rFonts w:ascii="宋体" w:eastAsia="宋体" w:hint="eastAsia"/>
        </w:rPr>
        <w:t>生肌调节因子</w:t>
      </w:r>
      <w:r>
        <w:t>(</w:t>
      </w:r>
      <w:r>
        <w:t>Myogenic</w:t>
      </w:r>
      <w:r>
        <w:rPr>
          <w:spacing w:val="5"/>
        </w:rPr>
        <w:t> </w:t>
      </w:r>
      <w:r>
        <w:t>regulatory</w:t>
      </w:r>
      <w:r>
        <w:rPr>
          <w:spacing w:val="5"/>
        </w:rPr>
        <w:t> </w:t>
      </w:r>
      <w:r>
        <w:t>factors</w:t>
      </w:r>
      <w:r>
        <w:rPr>
          <w:rFonts w:ascii="宋体" w:eastAsia="宋体" w:hint="eastAsia"/>
        </w:rPr>
        <w:t xml:space="preserve">, </w:t>
      </w:r>
      <w:r>
        <w:t>MRFs</w:t>
      </w:r>
      <w:r>
        <w:t>)</w:t>
      </w:r>
      <w:r/>
      <w:r>
        <w:rPr>
          <w:rFonts w:ascii="宋体" w:eastAsia="宋体" w:hint="eastAsia"/>
        </w:rPr>
        <w:t>家族是一组转录调节因</w:t>
      </w:r>
      <w:r>
        <w:rPr>
          <w:rFonts w:ascii="宋体" w:eastAsia="宋体" w:hint="eastAsia"/>
        </w:rPr>
        <w:t>子，它们通过与染色体</w:t>
      </w:r>
      <w:r>
        <w:t>DNA</w:t>
      </w:r>
      <w:r>
        <w:rPr>
          <w:rFonts w:ascii="宋体" w:eastAsia="宋体" w:hint="eastAsia"/>
        </w:rPr>
        <w:t>的特定部位发生结合进而发挥调节骨骼肌特异性基</w:t>
      </w:r>
      <w:r>
        <w:rPr>
          <w:rFonts w:ascii="宋体" w:eastAsia="宋体" w:hint="eastAsia"/>
        </w:rPr>
        <w:t>因转录表达的功能</w:t>
      </w:r>
      <w:r w:rsidR="001852F3">
        <w:rPr>
          <w:rFonts w:ascii="宋体" w:eastAsia="宋体" w:hint="eastAsia"/>
        </w:rPr>
        <w:t xml:space="preserve">。生肌调节因子家族成员的共同特点是在结构上具有极大的</w:t>
      </w:r>
      <w:r>
        <w:rPr>
          <w:rFonts w:ascii="宋体" w:eastAsia="宋体" w:hint="eastAsia"/>
        </w:rPr>
        <w:t>相似性，都具有碱性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rPr>
          <w:rFonts w:ascii="宋体" w:eastAsia="宋体" w:hint="eastAsia"/>
        </w:rPr>
        <w:t>（</w:t>
      </w:r>
      <w:r>
        <w:rPr>
          <w:spacing w:val="-7"/>
        </w:rPr>
        <w:t>bHLH</w:t>
      </w:r>
      <w:r>
        <w:rPr>
          <w:rFonts w:ascii="宋体" w:eastAsia="宋体" w:hint="eastAsia"/>
        </w:rPr>
        <w:t>）</w:t>
      </w:r>
      <w:r>
        <w:rPr>
          <w:rFonts w:ascii="宋体" w:eastAsia="宋体" w:hint="eastAsia"/>
        </w:rPr>
        <w:t>这种特殊的结构域。目前认为，</w:t>
      </w:r>
      <w:r>
        <w:t>MRFs</w:t>
      </w:r>
      <w:r>
        <w:rPr>
          <w:rFonts w:ascii="宋体" w:eastAsia="宋体" w:hint="eastAsia"/>
        </w:rPr>
        <w:t>家族是一组转录因子，其中包括</w:t>
      </w:r>
      <w:r>
        <w:t>Myod1</w:t>
      </w:r>
      <w:r>
        <w:rPr>
          <w:rFonts w:ascii="宋体" w:eastAsia="宋体" w:hint="eastAsia"/>
        </w:rPr>
        <w:t>、</w:t>
      </w:r>
      <w:r>
        <w:t>Myog</w:t>
      </w:r>
      <w:r>
        <w:rPr>
          <w:rFonts w:ascii="宋体" w:eastAsia="宋体" w:hint="eastAsia"/>
        </w:rPr>
        <w:t>、</w:t>
      </w:r>
      <w:r>
        <w:t>Myf5</w:t>
      </w:r>
      <w:r/>
      <w:r>
        <w:rPr>
          <w:rFonts w:ascii="宋体" w:eastAsia="宋体" w:hint="eastAsia"/>
        </w:rPr>
        <w:t>以及</w:t>
      </w:r>
      <w:r>
        <w:t>MRF4</w:t>
      </w:r>
      <w:r/>
      <w:r>
        <w:rPr>
          <w:rFonts w:ascii="宋体" w:eastAsia="宋体" w:hint="eastAsia"/>
        </w:rPr>
        <w:t>等</w:t>
      </w:r>
      <w:r>
        <w:t>4</w:t>
      </w:r>
      <w:r/>
      <w:r>
        <w:rPr>
          <w:rFonts w:ascii="宋体" w:eastAsia="宋体" w:hint="eastAsia"/>
        </w:rPr>
        <w:t>个成员</w:t>
      </w:r>
      <w:r>
        <w:rPr>
          <w:vertAlign w:val="superscript"/>
          /&gt;
        </w:rPr>
        <w:t>[</w:t>
      </w:r>
      <w:r>
        <w:rPr>
          <w:vertAlign w:val="superscript"/>
          /&gt;
        </w:rPr>
        <w:t xml:space="preserve">8</w:t>
      </w:r>
      <w:r>
        <w:rPr>
          <w:vertAlign w:val="superscript"/>
          /&gt;
        </w:rPr>
        <w:t>]</w:t>
      </w:r>
      <w:r>
        <w:rPr>
          <w:rFonts w:ascii="宋体" w:eastAsia="宋体" w:hint="eastAsia"/>
        </w:rPr>
        <w:t>。</w:t>
      </w:r>
      <w:r>
        <w:rPr>
          <w:rFonts w:ascii="宋体" w:eastAsia="宋体" w:hint="eastAsia"/>
        </w:rPr>
        <w:t>转录因子</w:t>
      </w:r>
      <w:r>
        <w:t>MRF4</w:t>
      </w:r>
      <w:r/>
      <w:r>
        <w:rPr>
          <w:rFonts w:ascii="宋体" w:eastAsia="宋体" w:hint="eastAsia"/>
        </w:rPr>
        <w:t>在不同种属的动物中又可被称为</w:t>
      </w:r>
      <w:r>
        <w:t>Myf6</w:t>
      </w:r>
      <w:r/>
      <w:r>
        <w:rPr>
          <w:rFonts w:ascii="宋体" w:eastAsia="宋体" w:hint="eastAsia"/>
        </w:rPr>
        <w:t>或者</w:t>
      </w:r>
      <w:r>
        <w:t>herculin</w:t>
      </w:r>
      <w:r>
        <w:rPr>
          <w:rFonts w:ascii="宋体" w:eastAsia="宋体" w:hint="eastAsia"/>
          <w:rFonts w:ascii="宋体" w:eastAsia="宋体" w:hint="eastAsia"/>
          <w:spacing w:val="1"/>
        </w:rPr>
        <w:t xml:space="preserve">. </w:t>
      </w:r>
      <w:r>
        <w:t>MRFs</w:t>
      </w:r>
      <w:r/>
      <w:r>
        <w:rPr>
          <w:rFonts w:ascii="宋体" w:eastAsia="宋体" w:hint="eastAsia"/>
        </w:rPr>
        <w:t>家</w:t>
      </w:r>
      <w:r>
        <w:rPr>
          <w:rFonts w:ascii="宋体" w:eastAsia="宋体" w:hint="eastAsia"/>
        </w:rPr>
        <w:t>族的四个转录因子都具有一种结构高度相似的同源结构域，即碱性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rPr>
          <w:rFonts w:ascii="宋体" w:eastAsia="宋体" w:hint="eastAsia"/>
        </w:rPr>
        <w:t>（</w:t>
      </w:r>
      <w:r>
        <w:t>bHLH</w:t>
      </w:r>
      <w:r>
        <w:rPr>
          <w:rFonts w:ascii="宋体" w:eastAsia="宋体" w:hint="eastAsia"/>
        </w:rPr>
        <w:t>）</w:t>
      </w:r>
      <w:r>
        <w:rPr>
          <w:rFonts w:ascii="宋体" w:eastAsia="宋体" w:hint="eastAsia"/>
        </w:rPr>
        <w:t>结构域，其中的碱性区域是</w:t>
      </w:r>
      <w:r>
        <w:t>MRFs</w:t>
      </w:r>
      <w:r/>
      <w:r>
        <w:rPr>
          <w:rFonts w:ascii="宋体" w:eastAsia="宋体" w:hint="eastAsia"/>
        </w:rPr>
        <w:t>转录因子与染色体</w:t>
      </w:r>
      <w:r>
        <w:t>DNA</w:t>
      </w:r>
      <w:r/>
      <w:r>
        <w:rPr>
          <w:rFonts w:ascii="宋体" w:eastAsia="宋体" w:hint="eastAsia"/>
        </w:rPr>
        <w:t>进行结</w:t>
      </w:r>
      <w:r>
        <w:rPr>
          <w:rFonts w:ascii="宋体" w:eastAsia="宋体" w:hint="eastAsia"/>
        </w:rPr>
        <w:t>合的位点；</w:t>
      </w:r>
      <w:r>
        <w:t>H</w:t>
      </w:r>
      <w:r>
        <w:t>L</w:t>
      </w:r>
      <w:r>
        <w:t>H</w:t>
      </w:r>
      <w:r/>
      <w:r>
        <w:rPr>
          <w:rFonts w:ascii="宋体" w:eastAsia="宋体" w:hint="eastAsia"/>
        </w:rPr>
        <w:t>结构域是</w:t>
      </w:r>
      <w:r>
        <w:t>MR</w:t>
      </w:r>
      <w:r>
        <w:t>F</w:t>
      </w:r>
      <w:r>
        <w:t>s</w:t>
      </w:r>
      <w:r>
        <w:rPr>
          <w:rFonts w:ascii="宋体" w:eastAsia="宋体" w:hint="eastAsia"/>
        </w:rPr>
        <w:t>与其他同样具有螺旋</w:t>
      </w:r>
      <w:r>
        <w:t>-</w:t>
      </w:r>
      <w:r>
        <w:rPr>
          <w:rFonts w:ascii="宋体" w:eastAsia="宋体" w:hint="eastAsia"/>
        </w:rPr>
        <w:t>环</w:t>
      </w:r>
      <w:r>
        <w:t>-</w:t>
      </w:r>
      <w:r>
        <w:rPr>
          <w:rFonts w:ascii="宋体" w:eastAsia="宋体" w:hint="eastAsia"/>
        </w:rPr>
        <w:t>螺旋结构域的蛋白质进行结合的位点，结合后可以形成具有特定空间结构的二聚体或四聚体。除了碱性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rPr>
          <w:rFonts w:ascii="宋体" w:eastAsia="宋体" w:hint="eastAsia"/>
        </w:rPr>
        <w:t>（</w:t>
      </w:r>
      <w:r>
        <w:t>bHLH</w:t>
      </w:r>
      <w:r>
        <w:rPr>
          <w:rFonts w:ascii="宋体" w:eastAsia="宋体" w:hint="eastAsia"/>
        </w:rPr>
        <w:t>）</w:t>
      </w:r>
      <w:r>
        <w:rPr>
          <w:rFonts w:ascii="宋体" w:eastAsia="宋体" w:hint="eastAsia"/>
        </w:rPr>
        <w:t>结构域之外，</w:t>
      </w:r>
      <w:r>
        <w:t>MRFs</w:t>
      </w:r>
      <w:r/>
      <w:r>
        <w:rPr>
          <w:rFonts w:ascii="宋体" w:eastAsia="宋体" w:hint="eastAsia"/>
        </w:rPr>
        <w:t>转录因子家族还具有一些其他结构相似的结构域，如富含半胱氨酸／组氨酸、丝氨酸／苏氨酸的结构区域。除了上述这些同源性很高的结构区域之外，四个转录因子的其他结构并不相同，</w:t>
      </w:r>
      <w:r>
        <w:rPr>
          <w:rFonts w:ascii="宋体" w:eastAsia="宋体" w:hint="eastAsia"/>
        </w:rPr>
        <w:t>这种差别是</w:t>
      </w:r>
      <w:r>
        <w:t>MRFs</w:t>
      </w:r>
      <w:r/>
      <w:r>
        <w:rPr>
          <w:rFonts w:ascii="宋体" w:eastAsia="宋体" w:hint="eastAsia"/>
        </w:rPr>
        <w:t>转录因子家族成员之间相互区分的基础。</w:t>
      </w:r>
      <w:r>
        <w:t>Myod1</w:t>
      </w:r>
      <w:r/>
      <w:r>
        <w:rPr>
          <w:rFonts w:ascii="宋体" w:eastAsia="宋体" w:hint="eastAsia"/>
        </w:rPr>
        <w:t>是含有</w:t>
      </w:r>
      <w:r>
        <w:t>318</w:t>
      </w:r>
      <w:r>
        <w:rPr>
          <w:rFonts w:ascii="宋体" w:eastAsia="宋体" w:hint="eastAsia"/>
        </w:rPr>
        <w:t>个氨基酸的蛋白质，</w:t>
      </w:r>
      <w:r>
        <w:t>Myog</w:t>
      </w:r>
      <w:r/>
      <w:r>
        <w:rPr>
          <w:rFonts w:ascii="宋体" w:eastAsia="宋体" w:hint="eastAsia"/>
        </w:rPr>
        <w:t>含有</w:t>
      </w:r>
      <w:r>
        <w:t>224</w:t>
      </w:r>
      <w:r/>
      <w:r>
        <w:rPr>
          <w:rFonts w:ascii="宋体" w:eastAsia="宋体" w:hint="eastAsia"/>
        </w:rPr>
        <w:t>个氨基酸，</w:t>
      </w:r>
      <w:r>
        <w:t>Myf5</w:t>
      </w:r>
      <w:r/>
      <w:r>
        <w:rPr>
          <w:rFonts w:ascii="宋体" w:eastAsia="宋体" w:hint="eastAsia"/>
        </w:rPr>
        <w:t>含有</w:t>
      </w:r>
      <w:r>
        <w:t>255</w:t>
      </w:r>
      <w:r/>
      <w:r>
        <w:rPr>
          <w:rFonts w:ascii="宋体" w:eastAsia="宋体" w:hint="eastAsia"/>
        </w:rPr>
        <w:t>个氨基酸，</w:t>
      </w:r>
      <w:r>
        <w:t>MRF4</w:t>
      </w:r>
      <w:r>
        <w:rPr>
          <w:rFonts w:ascii="宋体" w:eastAsia="宋体" w:hint="eastAsia"/>
        </w:rPr>
        <w:t>含有</w:t>
      </w:r>
      <w:r>
        <w:t>242</w:t>
      </w:r>
      <w:r/>
      <w:r>
        <w:rPr>
          <w:rFonts w:ascii="宋体" w:eastAsia="宋体" w:hint="eastAsia"/>
        </w:rPr>
        <w:t>个氨基酸。此外，</w:t>
      </w:r>
      <w:r>
        <w:t>MRFs</w:t>
      </w:r>
      <w:r/>
      <w:r>
        <w:rPr>
          <w:rFonts w:ascii="宋体" w:eastAsia="宋体" w:hint="eastAsia"/>
        </w:rPr>
        <w:t>转录因子家族四个成员的基因位置也不相同。</w:t>
      </w:r>
      <w:r>
        <w:rPr>
          <w:rFonts w:ascii="宋体" w:eastAsia="宋体" w:hint="eastAsia"/>
        </w:rPr>
        <w:t>在人类，</w:t>
      </w:r>
      <w:r>
        <w:t>Myod1</w:t>
      </w:r>
      <w:r/>
      <w:r>
        <w:rPr>
          <w:rFonts w:ascii="宋体" w:eastAsia="宋体" w:hint="eastAsia"/>
        </w:rPr>
        <w:t>位于第</w:t>
      </w:r>
      <w:r>
        <w:t>11</w:t>
      </w:r>
      <w:r/>
      <w:r>
        <w:rPr>
          <w:rFonts w:ascii="宋体" w:eastAsia="宋体" w:hint="eastAsia"/>
        </w:rPr>
        <w:t>号染色体上，</w:t>
      </w:r>
      <w:r>
        <w:t>Myog</w:t>
      </w:r>
      <w:r/>
      <w:r>
        <w:rPr>
          <w:rFonts w:ascii="宋体" w:eastAsia="宋体" w:hint="eastAsia"/>
        </w:rPr>
        <w:t>位于第</w:t>
      </w:r>
      <w:r>
        <w:t>1</w:t>
      </w:r>
      <w:r/>
      <w:r>
        <w:rPr>
          <w:rFonts w:ascii="宋体" w:eastAsia="宋体" w:hint="eastAsia"/>
        </w:rPr>
        <w:t>号染色体上，而</w:t>
      </w:r>
      <w:r>
        <w:t>Myf5</w:t>
      </w:r>
      <w:r>
        <w:rPr>
          <w:rFonts w:ascii="宋体" w:eastAsia="宋体" w:hint="eastAsia"/>
        </w:rPr>
        <w:t>和</w:t>
      </w:r>
      <w:r>
        <w:t>MRF4</w:t>
      </w:r>
      <w:r/>
      <w:r>
        <w:rPr>
          <w:rFonts w:ascii="宋体" w:eastAsia="宋体" w:hint="eastAsia"/>
        </w:rPr>
        <w:t>的基因都位于第</w:t>
      </w:r>
      <w:r>
        <w:t>12</w:t>
      </w:r>
      <w:r>
        <w:rPr>
          <w:rFonts w:ascii="宋体" w:eastAsia="宋体" w:hint="eastAsia"/>
        </w:rPr>
        <w:t>号染色体上</w:t>
      </w:r>
      <w:r>
        <w:rPr>
          <w:vertAlign w:val="superscript"/>
          /&gt;
        </w:rPr>
        <w:t>[</w:t>
      </w:r>
      <w:r>
        <w:rPr>
          <w:vertAlign w:val="superscript"/>
          <w:position w:val="8"/>
        </w:rPr>
        <w:t xml:space="preserve">9</w:t>
      </w:r>
      <w:r>
        <w:rPr>
          <w:vertAlign w:val="superscript"/>
          /&gt;
        </w:rPr>
        <w:t>]</w:t>
      </w:r>
      <w:r>
        <w:rPr>
          <w:rFonts w:ascii="宋体" w:eastAsia="宋体" w:hint="eastAsia"/>
        </w:rPr>
        <w:t>。同一个成员在不同种属动物细胞内</w:t>
      </w:r>
      <w:r>
        <w:rPr>
          <w:rFonts w:ascii="宋体" w:eastAsia="宋体" w:hint="eastAsia"/>
        </w:rPr>
        <w:t>的基因分布也不相同。</w:t>
      </w:r>
      <w:r>
        <w:t>Myod1</w:t>
      </w:r>
      <w:r/>
      <w:r>
        <w:rPr>
          <w:rFonts w:ascii="宋体" w:eastAsia="宋体" w:hint="eastAsia"/>
        </w:rPr>
        <w:t>基因在人类体内分布于第</w:t>
      </w:r>
      <w:r>
        <w:t>11</w:t>
      </w:r>
      <w:r>
        <w:rPr>
          <w:rFonts w:ascii="宋体" w:eastAsia="宋体" w:hint="eastAsia"/>
        </w:rPr>
        <w:t>号染色体上，而在大</w:t>
      </w:r>
      <w:r>
        <w:rPr>
          <w:rFonts w:ascii="宋体" w:eastAsia="宋体" w:hint="eastAsia"/>
        </w:rPr>
        <w:t>鼠体内却位于染色体</w:t>
      </w:r>
      <w:r>
        <w:t>1q22</w:t>
      </w:r>
      <w:r>
        <w:t> </w:t>
      </w:r>
      <w:r>
        <w:rPr>
          <w:vertAlign w:val="superscript"/>
          /&gt;
        </w:rPr>
        <w:t>[</w:t>
      </w:r>
      <w:r>
        <w:rPr>
          <w:vertAlign w:val="superscript"/>
          <w:position w:val="8"/>
        </w:rPr>
        <w:t xml:space="preserve">10</w:t>
      </w:r>
      <w:r>
        <w:rPr>
          <w:vertAlign w:val="superscript"/>
          /&gt;
        </w:rPr>
        <w:t>]</w:t>
      </w:r>
      <w:r>
        <w:rPr>
          <w:rFonts w:ascii="宋体" w:eastAsia="宋体" w:hint="eastAsia"/>
          <w:rFonts w:ascii="宋体" w:eastAsia="宋体" w:hint="eastAsia"/>
          <w:spacing w:val="1"/>
        </w:rPr>
        <w:t xml:space="preserve">. </w:t>
      </w:r>
      <w:r>
        <w:t>Myog</w:t>
      </w:r>
      <w:r/>
      <w:r>
        <w:rPr>
          <w:rFonts w:ascii="宋体" w:eastAsia="宋体" w:hint="eastAsia"/>
        </w:rPr>
        <w:t>的基因在人类以及小鼠体内都存在于第</w:t>
      </w:r>
      <w:r>
        <w:t>1</w:t>
      </w:r>
      <w:r>
        <w:rPr>
          <w:rFonts w:ascii="宋体" w:eastAsia="宋体" w:hint="eastAsia"/>
        </w:rPr>
        <w:t>号染色体上，而在大鼠体内却存在于第</w:t>
      </w:r>
      <w:r>
        <w:t>13</w:t>
      </w:r>
      <w:r/>
      <w:r>
        <w:rPr>
          <w:rFonts w:ascii="宋体" w:eastAsia="宋体" w:hint="eastAsia"/>
        </w:rPr>
        <w:t>号染色体上</w:t>
      </w:r>
      <w:r>
        <w:rPr>
          <w:vertAlign w:val="superscript"/>
          /&gt;
        </w:rPr>
        <w:t>[</w:t>
      </w:r>
      <w:r>
        <w:rPr>
          <w:vertAlign w:val="superscript"/>
          <w:position w:val="8"/>
        </w:rPr>
        <w:t xml:space="preserve">11</w:t>
      </w:r>
      <w:r>
        <w:rPr>
          <w:vertAlign w:val="superscript"/>
          /&gt;
        </w:rPr>
        <w:t>]</w:t>
      </w:r>
      <w:r>
        <w:rPr>
          <w:rFonts w:ascii="宋体" w:eastAsia="宋体" w:hint="eastAsia"/>
        </w:rPr>
        <w:t>。</w:t>
      </w:r>
    </w:p>
    <w:p w:rsidR="0018722C">
      <w:pPr>
        <w:pStyle w:val="Heading2"/>
        <w:topLinePunct/>
        <w:ind w:left="171" w:hangingChars="171" w:hanging="171"/>
      </w:pPr>
      <w:r>
        <w:t>2.</w:t>
      </w:r>
      <w:r>
        <w:t xml:space="preserve"> </w:t>
      </w:r>
      <w:r>
        <w:t>MRFs</w:t>
      </w:r>
      <w:r/>
      <w:r>
        <w:t>转录因子的分子结构</w:t>
      </w:r>
    </w:p>
    <w:p w:rsidR="0018722C">
      <w:pPr>
        <w:topLinePunct/>
      </w:pPr>
      <w:r>
        <w:t>MRFs</w:t>
      </w:r>
      <w:r/>
      <w:r>
        <w:rPr>
          <w:rFonts w:ascii="宋体" w:eastAsia="宋体" w:hint="eastAsia"/>
        </w:rPr>
        <w:t>家族成员的蛋白质结构特征是具有一个在结构上高度同源的碱性</w:t>
      </w:r>
      <w:r>
        <w:t>-</w:t>
      </w:r>
      <w:r>
        <w:rPr>
          <w:rFonts w:ascii="宋体" w:eastAsia="宋体" w:hint="eastAsia"/>
        </w:rPr>
        <w:t>螺</w:t>
      </w:r>
    </w:p>
    <w:p w:rsidR="0018722C">
      <w:pPr>
        <w:topLinePunct/>
      </w:pPr>
      <w:r>
        <w:rPr>
          <w:rFonts w:ascii="宋体" w:eastAsia="宋体" w:hint="eastAsia"/>
        </w:rPr>
        <w:t>旋</w:t>
      </w:r>
      <w:r>
        <w:t>-</w:t>
      </w:r>
      <w:r>
        <w:rPr>
          <w:rFonts w:ascii="宋体" w:eastAsia="宋体" w:hint="eastAsia"/>
        </w:rPr>
        <w:t>环</w:t>
      </w:r>
      <w:r>
        <w:t>-</w:t>
      </w:r>
      <w:r>
        <w:rPr>
          <w:rFonts w:ascii="宋体" w:eastAsia="宋体" w:hint="eastAsia"/>
        </w:rPr>
        <w:t>螺旋</w:t>
      </w:r>
      <w:r>
        <w:t>(</w:t>
      </w:r>
      <w:r>
        <w:t>bHLH</w:t>
      </w:r>
      <w:r>
        <w:t>)</w:t>
      </w:r>
      <w:r>
        <w:rPr>
          <w:rFonts w:ascii="宋体" w:eastAsia="宋体" w:hint="eastAsia"/>
        </w:rPr>
        <w:t>结构域的三维晶体结构，这是一个富含精氨酸和赖氨酸的碱性</w:t>
      </w:r>
      <w:r>
        <w:rPr>
          <w:rFonts w:ascii="宋体" w:eastAsia="宋体" w:hint="eastAsia"/>
        </w:rPr>
        <w:t>氨基酸结构区域和一个紧密相邻的螺旋</w:t>
      </w:r>
      <w:r>
        <w:t>-</w:t>
      </w:r>
      <w:r>
        <w:rPr>
          <w:rFonts w:ascii="宋体" w:eastAsia="宋体" w:hint="eastAsia"/>
        </w:rPr>
        <w:t>环</w:t>
      </w:r>
      <w:r>
        <w:t>-</w:t>
      </w:r>
      <w:r>
        <w:rPr>
          <w:rFonts w:ascii="宋体" w:eastAsia="宋体" w:hint="eastAsia"/>
        </w:rPr>
        <w:t>螺旋</w:t>
      </w:r>
      <w:r>
        <w:t>(</w:t>
      </w:r>
      <w:r>
        <w:t>HLH</w:t>
      </w:r>
      <w:r>
        <w:t>)</w:t>
      </w:r>
      <w:r>
        <w:rPr>
          <w:rFonts w:ascii="宋体" w:eastAsia="宋体" w:hint="eastAsia"/>
        </w:rPr>
        <w:t>结构区域。碱性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t>(</w:t>
      </w:r>
      <w:r>
        <w:t>bHLH</w:t>
      </w:r>
      <w:r>
        <w:t>)</w:t>
      </w:r>
      <w:r>
        <w:rPr>
          <w:rFonts w:ascii="宋体" w:eastAsia="宋体" w:hint="eastAsia"/>
        </w:rPr>
        <w:t>结构域是一个由</w:t>
      </w:r>
      <w:r>
        <w:t>70</w:t>
      </w:r>
      <w:r/>
      <w:r>
        <w:rPr>
          <w:rFonts w:ascii="宋体" w:eastAsia="宋体" w:hint="eastAsia"/>
        </w:rPr>
        <w:t>个氨基酸残基组成的同源片段序列</w:t>
      </w:r>
      <w:r>
        <w:rPr>
          <w:vertAlign w:val="superscript"/>
          /&gt;
        </w:rPr>
        <w:t>[</w:t>
      </w:r>
      <w:r>
        <w:rPr>
          <w:vertAlign w:val="superscript"/>
          /&gt;
        </w:rPr>
        <w:t xml:space="preserve">12</w:t>
      </w:r>
      <w:r>
        <w:rPr>
          <w:vertAlign w:val="superscript"/>
          /&gt;
        </w:rPr>
        <w:t>]</w:t>
      </w:r>
      <w:r>
        <w:rPr>
          <w:rFonts w:ascii="宋体" w:eastAsia="宋体" w:hint="eastAsia"/>
        </w:rPr>
        <w:t>。</w:t>
      </w:r>
      <w:r>
        <w:t>HLH</w:t>
      </w:r>
      <w:r/>
      <w:r>
        <w:rPr>
          <w:rFonts w:ascii="宋体" w:eastAsia="宋体" w:hint="eastAsia"/>
        </w:rPr>
        <w:t>结</w:t>
      </w:r>
      <w:r>
        <w:rPr>
          <w:rFonts w:ascii="宋体" w:eastAsia="宋体" w:hint="eastAsia"/>
        </w:rPr>
        <w:t>构域是</w:t>
      </w:r>
      <w:r>
        <w:t>MRFs</w:t>
      </w:r>
      <w:r/>
      <w:r>
        <w:rPr>
          <w:rFonts w:ascii="宋体" w:eastAsia="宋体" w:hint="eastAsia"/>
        </w:rPr>
        <w:t>家族成员与其他同样具有螺旋</w:t>
      </w:r>
      <w:r>
        <w:t>-</w:t>
      </w:r>
      <w:r>
        <w:rPr>
          <w:rFonts w:ascii="宋体" w:eastAsia="宋体" w:hint="eastAsia"/>
        </w:rPr>
        <w:t>环</w:t>
      </w:r>
      <w:r>
        <w:t>-</w:t>
      </w:r>
      <w:r>
        <w:rPr>
          <w:rFonts w:ascii="宋体" w:eastAsia="宋体" w:hint="eastAsia"/>
        </w:rPr>
        <w:t>螺旋结构域的蛋白质进行结合的</w:t>
      </w:r>
      <w:r>
        <w:rPr>
          <w:rFonts w:ascii="宋体" w:eastAsia="宋体" w:hint="eastAsia"/>
        </w:rPr>
        <w:t>结合位点，通过螺旋</w:t>
      </w:r>
      <w:r>
        <w:t>-</w:t>
      </w:r>
      <w:r>
        <w:rPr>
          <w:rFonts w:ascii="宋体" w:eastAsia="宋体" w:hint="eastAsia"/>
        </w:rPr>
        <w:t>环</w:t>
      </w:r>
      <w:r>
        <w:t>-</w:t>
      </w:r>
      <w:r>
        <w:rPr>
          <w:rFonts w:ascii="宋体" w:eastAsia="宋体" w:hint="eastAsia"/>
        </w:rPr>
        <w:t>螺旋结构域的结合会形成同源或异源的二聚体或四聚</w:t>
      </w:r>
      <w:r>
        <w:rPr>
          <w:rFonts w:ascii="宋体" w:eastAsia="宋体" w:hint="eastAsia"/>
        </w:rPr>
        <w:t>体。有些蛋白质，如肌细胞促进因子</w:t>
      </w:r>
      <w:r>
        <w:t>-2</w:t>
      </w:r>
      <w:r>
        <w:t>(</w:t>
      </w:r>
      <w:r>
        <w:t>MEF2</w:t>
      </w:r>
      <w:r>
        <w:t>)</w:t>
      </w:r>
      <w:r>
        <w:rPr>
          <w:rFonts w:ascii="宋体" w:eastAsia="宋体" w:hint="eastAsia"/>
        </w:rPr>
        <w:t>等，在结构上同样具有螺旋</w:t>
      </w:r>
      <w:r>
        <w:t>-</w:t>
      </w:r>
      <w:r>
        <w:rPr>
          <w:rFonts w:ascii="宋体" w:eastAsia="宋体" w:hint="eastAsia"/>
        </w:rPr>
        <w:t>环</w:t>
      </w:r>
      <w:r>
        <w:t>-</w:t>
      </w:r>
      <w:r>
        <w:rPr>
          <w:rFonts w:ascii="宋体" w:eastAsia="宋体" w:hint="eastAsia"/>
        </w:rPr>
        <w:t>螺旋结构域，并可以与</w:t>
      </w:r>
      <w:r>
        <w:t>MRFs</w:t>
      </w:r>
      <w:r/>
      <w:r>
        <w:rPr>
          <w:rFonts w:ascii="宋体" w:eastAsia="宋体" w:hint="eastAsia"/>
        </w:rPr>
        <w:t>家族成员的</w:t>
      </w:r>
      <w:r>
        <w:t>HLH</w:t>
      </w:r>
      <w:r/>
      <w:r>
        <w:rPr>
          <w:rFonts w:ascii="宋体" w:eastAsia="宋体" w:hint="eastAsia"/>
        </w:rPr>
        <w:t>结构域进行结合从而形成二聚体或四聚体结构。</w:t>
      </w:r>
      <w:r>
        <w:t>HLH</w:t>
      </w:r>
      <w:r/>
      <w:r>
        <w:rPr>
          <w:rFonts w:ascii="宋体" w:eastAsia="宋体" w:hint="eastAsia"/>
        </w:rPr>
        <w:t>结构域中的环状结构域所起的作用是连接两个螺旋，除此之外没有其他特殊的功能。即使环状结构域内的部分氨基酸发生突变，也不会</w:t>
      </w:r>
      <w:r>
        <w:rPr>
          <w:rFonts w:ascii="宋体" w:eastAsia="宋体" w:hint="eastAsia"/>
        </w:rPr>
        <w:t>导致</w:t>
      </w:r>
      <w:r>
        <w:t>bHLH</w:t>
      </w:r>
      <w:r/>
      <w:r>
        <w:rPr>
          <w:rFonts w:ascii="宋体" w:eastAsia="宋体" w:hint="eastAsia"/>
        </w:rPr>
        <w:t>的整体功能发生变化。碱性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t>(</w:t>
      </w:r>
      <w:r>
        <w:t>bHLH</w:t>
      </w:r>
      <w:r>
        <w:t>)</w:t>
      </w:r>
      <w:r>
        <w:rPr>
          <w:rFonts w:ascii="宋体" w:eastAsia="宋体" w:hint="eastAsia"/>
        </w:rPr>
        <w:t>结构域中的碱性结</w:t>
      </w:r>
      <w:r>
        <w:rPr>
          <w:rFonts w:ascii="宋体" w:eastAsia="宋体" w:hint="eastAsia"/>
        </w:rPr>
        <w:t>构区域是与染色体</w:t>
      </w:r>
      <w:r>
        <w:t>DNA</w:t>
      </w:r>
      <w:r/>
      <w:r>
        <w:rPr>
          <w:rFonts w:ascii="宋体" w:eastAsia="宋体" w:hint="eastAsia"/>
        </w:rPr>
        <w:t>进行结合所必须的位点，是</w:t>
      </w:r>
      <w:r>
        <w:t>MRFs</w:t>
      </w:r>
      <w:r/>
      <w:r>
        <w:rPr>
          <w:rFonts w:ascii="宋体" w:eastAsia="宋体" w:hint="eastAsia"/>
        </w:rPr>
        <w:t>转录因子发挥作用的</w:t>
      </w:r>
      <w:r>
        <w:rPr>
          <w:rFonts w:ascii="宋体" w:eastAsia="宋体" w:hint="eastAsia"/>
        </w:rPr>
        <w:t>重要结构。</w:t>
      </w:r>
      <w:r>
        <w:t>MRFs</w:t>
      </w:r>
      <w:r/>
      <w:r>
        <w:rPr>
          <w:rFonts w:ascii="宋体" w:eastAsia="宋体" w:hint="eastAsia"/>
        </w:rPr>
        <w:t>转录因子通过该碱性区域与骨骼肌特异性基因的启动子或增强子进行结合，从而发挥其对特定基因进行转录表达的调控作用。</w:t>
      </w:r>
    </w:p>
    <w:p w:rsidR="0018722C">
      <w:pPr>
        <w:topLinePunct/>
      </w:pPr>
      <w:r>
        <w:rPr>
          <w:rFonts w:ascii="宋体" w:hAnsi="宋体" w:eastAsia="宋体" w:hint="eastAsia"/>
        </w:rPr>
        <w:t>碱性</w:t>
      </w:r>
      <w:r>
        <w:t>-</w:t>
      </w:r>
      <w:r>
        <w:rPr>
          <w:rFonts w:ascii="宋体" w:hAnsi="宋体" w:eastAsia="宋体" w:hint="eastAsia"/>
        </w:rPr>
        <w:t>螺旋</w:t>
      </w:r>
      <w:r>
        <w:t>-</w:t>
      </w:r>
      <w:r>
        <w:rPr>
          <w:rFonts w:ascii="宋体" w:hAnsi="宋体" w:eastAsia="宋体" w:hint="eastAsia"/>
        </w:rPr>
        <w:t>环</w:t>
      </w:r>
      <w:r>
        <w:t>-</w:t>
      </w:r>
      <w:r>
        <w:rPr>
          <w:rFonts w:ascii="宋体" w:hAnsi="宋体" w:eastAsia="宋体" w:hint="eastAsia"/>
        </w:rPr>
        <w:t>螺旋结构域是一种在进化上高度保守的结构域，它与</w:t>
      </w:r>
      <w:r>
        <w:t>myc</w:t>
      </w:r>
      <w:r>
        <w:rPr>
          <w:rFonts w:ascii="宋体" w:hAnsi="宋体" w:eastAsia="宋体" w:hint="eastAsia"/>
        </w:rPr>
        <w:t>家</w:t>
      </w:r>
      <w:r>
        <w:rPr>
          <w:rFonts w:ascii="宋体" w:hAnsi="宋体" w:eastAsia="宋体" w:hint="eastAsia"/>
        </w:rPr>
        <w:t>族所含的结构域有很高的相似性，因此又可被称为</w:t>
      </w:r>
      <w:r>
        <w:t>basic</w:t>
      </w:r>
      <w:r>
        <w:t>/</w:t>
      </w:r>
      <w:r>
        <w:t xml:space="preserve">myc</w:t>
      </w:r>
      <w:r>
        <w:rPr>
          <w:rFonts w:ascii="宋体" w:hAnsi="宋体" w:eastAsia="宋体" w:hint="eastAsia"/>
        </w:rPr>
        <w:t>区。其他一些转录</w:t>
      </w:r>
      <w:r>
        <w:rPr>
          <w:rFonts w:ascii="宋体" w:hAnsi="宋体" w:eastAsia="宋体" w:hint="eastAsia"/>
        </w:rPr>
        <w:t>因子同样具有这种高度保守的结构域。</w:t>
      </w:r>
      <w:r>
        <w:t>bHLH</w:t>
      </w:r>
      <w:r>
        <w:rPr>
          <w:rFonts w:ascii="宋体" w:hAnsi="宋体" w:eastAsia="宋体" w:hint="eastAsia"/>
        </w:rPr>
        <w:t>结构域所发挥的作用主要是促进蛋</w:t>
      </w:r>
      <w:r>
        <w:rPr>
          <w:rFonts w:ascii="宋体" w:hAnsi="宋体" w:eastAsia="宋体" w:hint="eastAsia"/>
        </w:rPr>
        <w:t>白质之间发生聚合。通过</w:t>
      </w:r>
      <w:r>
        <w:t>bHLH</w:t>
      </w:r>
      <w:r>
        <w:rPr>
          <w:rFonts w:ascii="宋体" w:hAnsi="宋体" w:eastAsia="宋体" w:hint="eastAsia"/>
        </w:rPr>
        <w:t>的聚合作用，可以使两个或四个蛋白质形成二</w:t>
      </w:r>
      <w:r>
        <w:rPr>
          <w:rFonts w:ascii="宋体" w:hAnsi="宋体" w:eastAsia="宋体" w:hint="eastAsia"/>
        </w:rPr>
        <w:t>聚体或者四聚体，其中只有蛋白二聚体可与染色体</w:t>
      </w:r>
      <w:r>
        <w:t>DNA</w:t>
      </w:r>
      <w:r>
        <w:rPr>
          <w:rFonts w:ascii="宋体" w:hAnsi="宋体" w:eastAsia="宋体" w:hint="eastAsia"/>
        </w:rPr>
        <w:t>序列进行结合，四聚体</w:t>
      </w:r>
      <w:r>
        <w:rPr>
          <w:rFonts w:ascii="宋体" w:hAnsi="宋体" w:eastAsia="宋体" w:hint="eastAsia"/>
        </w:rPr>
        <w:t>则无法与染色体</w:t>
      </w:r>
      <w:r>
        <w:t>DNA</w:t>
      </w:r>
      <w:r>
        <w:rPr>
          <w:rFonts w:ascii="宋体" w:hAnsi="宋体" w:eastAsia="宋体" w:hint="eastAsia"/>
        </w:rPr>
        <w:t>序列进行结合。蛋白二聚体可以形成的一种</w:t>
      </w:r>
      <w:r>
        <w:rPr>
          <w:rFonts w:ascii="宋体" w:hAnsi="宋体" w:eastAsia="宋体" w:hint="eastAsia"/>
        </w:rPr>
        <w:t>а</w:t>
      </w:r>
      <w:r>
        <w:t>-</w:t>
      </w:r>
      <w:r>
        <w:rPr>
          <w:rFonts w:ascii="宋体" w:hAnsi="宋体" w:eastAsia="宋体" w:hint="eastAsia"/>
        </w:rPr>
        <w:t>螺旋界面</w:t>
      </w:r>
      <w:r>
        <w:rPr>
          <w:rFonts w:ascii="宋体" w:hAnsi="宋体" w:eastAsia="宋体" w:hint="eastAsia"/>
        </w:rPr>
        <w:t>，</w:t>
      </w:r>
      <w:r>
        <w:rPr>
          <w:rFonts w:ascii="宋体" w:hAnsi="宋体" w:eastAsia="宋体" w:hint="eastAsia"/>
        </w:rPr>
        <w:t>这个界面能够将两个碱性结构区域拉拢在一起并形成一个具有两个分支的</w:t>
      </w:r>
      <w:r>
        <w:t>DNA</w:t>
      </w:r>
      <w:r>
        <w:rPr>
          <w:rFonts w:ascii="宋体" w:hAnsi="宋体" w:eastAsia="宋体" w:hint="eastAsia"/>
        </w:rPr>
        <w:t>结合位点，之后才能与特定的染色体</w:t>
      </w:r>
      <w:r>
        <w:t>DNA</w:t>
      </w:r>
      <w:r>
        <w:rPr>
          <w:rFonts w:ascii="宋体" w:hAnsi="宋体" w:eastAsia="宋体" w:hint="eastAsia"/>
        </w:rPr>
        <w:t>序列进行结合</w:t>
      </w:r>
      <w:r>
        <w:rPr>
          <w:vertAlign w:val="superscript"/>
          /&gt;
        </w:rPr>
        <w:t>[</w:t>
      </w:r>
      <w:r>
        <w:rPr>
          <w:vertAlign w:val="superscript"/>
          /&gt;
        </w:rPr>
        <w:t xml:space="preserve">13</w:t>
      </w:r>
      <w:r>
        <w:rPr>
          <w:vertAlign w:val="superscript"/>
          /&gt;
        </w:rPr>
        <w:t>]</w:t>
      </w:r>
      <w:r>
        <w:rPr>
          <w:rFonts w:ascii="宋体" w:hAnsi="宋体" w:eastAsia="宋体" w:hint="eastAsia"/>
        </w:rPr>
        <w:t>。当</w:t>
      </w:r>
      <w:r>
        <w:t>MRFs</w:t>
      </w:r>
      <w:r>
        <w:rPr>
          <w:rFonts w:ascii="宋体" w:hAnsi="宋体" w:eastAsia="宋体" w:hint="eastAsia"/>
        </w:rPr>
        <w:t>转录因子</w:t>
      </w:r>
      <w:r>
        <w:rPr>
          <w:rFonts w:ascii="宋体" w:hAnsi="宋体" w:eastAsia="宋体" w:hint="eastAsia"/>
        </w:rPr>
        <w:t>需要与染色体</w:t>
      </w:r>
      <w:r>
        <w:t>DNA</w:t>
      </w:r>
      <w:r>
        <w:rPr>
          <w:rFonts w:ascii="宋体" w:hAnsi="宋体" w:eastAsia="宋体" w:hint="eastAsia"/>
        </w:rPr>
        <w:t>序列结合时，至少需要两个步骤：第一步，</w:t>
      </w:r>
      <w:r>
        <w:t>MRFs</w:t>
      </w:r>
      <w:r/>
      <w:r>
        <w:rPr>
          <w:rFonts w:ascii="宋体" w:hAnsi="宋体" w:eastAsia="宋体" w:hint="eastAsia"/>
        </w:rPr>
        <w:t>转录因子</w:t>
      </w:r>
      <w:r>
        <w:rPr>
          <w:rFonts w:ascii="宋体" w:hAnsi="宋体" w:eastAsia="宋体" w:hint="eastAsia"/>
        </w:rPr>
        <w:t>所包含的</w:t>
      </w:r>
      <w:r>
        <w:t>bHLH</w:t>
      </w:r>
      <w:r>
        <w:rPr>
          <w:rFonts w:ascii="宋体" w:hAnsi="宋体" w:eastAsia="宋体" w:hint="eastAsia"/>
        </w:rPr>
        <w:t>结构域首先要和免疫球蛋白增强结合因子</w:t>
      </w:r>
      <w:r>
        <w:t>E</w:t>
      </w:r>
      <w:r>
        <w:rPr>
          <w:rFonts w:ascii="宋体" w:hAnsi="宋体" w:eastAsia="宋体" w:hint="eastAsia"/>
        </w:rPr>
        <w:t>蛋白进行结合以形成一个异源二聚体；第二步，异源二聚体才能与染色体上存在于骨骼肌特异性</w:t>
      </w:r>
      <w:r>
        <w:rPr>
          <w:rFonts w:ascii="宋体" w:hAnsi="宋体" w:eastAsia="宋体" w:hint="eastAsia"/>
        </w:rPr>
        <w:t>基因的上游启动子或增强子的</w:t>
      </w:r>
      <w:r>
        <w:t>E</w:t>
      </w:r>
      <w:r>
        <w:rPr>
          <w:rFonts w:ascii="宋体" w:hAnsi="宋体" w:eastAsia="宋体" w:hint="eastAsia"/>
        </w:rPr>
        <w:t>盒子</w:t>
      </w:r>
      <w:r>
        <w:t>DNA</w:t>
      </w:r>
      <w:r>
        <w:rPr>
          <w:rFonts w:ascii="宋体" w:hAnsi="宋体" w:eastAsia="宋体" w:hint="eastAsia"/>
        </w:rPr>
        <w:t>序列进行结合。当</w:t>
      </w:r>
      <w:r>
        <w:t>MRFs</w:t>
      </w:r>
      <w:r>
        <w:rPr>
          <w:rFonts w:ascii="宋体" w:hAnsi="宋体" w:eastAsia="宋体" w:hint="eastAsia"/>
        </w:rPr>
        <w:t>转录因子与</w:t>
      </w:r>
      <w:r>
        <w:rPr>
          <w:rFonts w:ascii="宋体" w:hAnsi="宋体" w:eastAsia="宋体" w:hint="eastAsia"/>
        </w:rPr>
        <w:t>染色体</w:t>
      </w:r>
      <w:r>
        <w:t>DNA</w:t>
      </w:r>
      <w:r>
        <w:rPr>
          <w:rFonts w:ascii="宋体" w:hAnsi="宋体" w:eastAsia="宋体" w:hint="eastAsia"/>
        </w:rPr>
        <w:t>序列结合后，才能进一步产生反式激活作用，发挥促进骨骼肌特</w:t>
      </w:r>
      <w:r>
        <w:rPr>
          <w:rFonts w:ascii="宋体" w:hAnsi="宋体" w:eastAsia="宋体" w:hint="eastAsia"/>
        </w:rPr>
        <w:t>异</w:t>
      </w:r>
    </w:p>
    <w:p w:rsidR="0018722C">
      <w:pPr>
        <w:topLinePunct/>
      </w:pPr>
      <w:r>
        <w:rPr>
          <w:rFonts w:ascii="宋体" w:eastAsia="宋体" w:hint="eastAsia"/>
        </w:rPr>
        <w:t>性基因发生转录与表达的作用，以促进骨骼肌细胞的发生和发育过程的作用</w:t>
      </w:r>
      <w:r w:rsidR="001852F3">
        <w:rPr>
          <w:rFonts w:ascii="宋体" w:eastAsia="宋体" w:hint="eastAsia"/>
        </w:rPr>
        <w:t xml:space="preserve">。</w:t>
      </w:r>
      <w:r>
        <w:t>E</w:t>
      </w:r>
      <w:r>
        <w:rPr>
          <w:rFonts w:ascii="宋体" w:eastAsia="宋体" w:hint="eastAsia"/>
        </w:rPr>
        <w:t>蛋白是一种促进</w:t>
      </w:r>
      <w:r>
        <w:t>MRFs</w:t>
      </w:r>
      <w:r>
        <w:rPr>
          <w:rFonts w:ascii="宋体" w:eastAsia="宋体" w:hint="eastAsia"/>
        </w:rPr>
        <w:t>转录因子发挥作用的免疫球蛋白增强结合因子，由</w:t>
      </w:r>
      <w:r>
        <w:t>E</w:t>
      </w:r>
      <w:r>
        <w:rPr>
          <w:rFonts w:ascii="宋体" w:eastAsia="宋体" w:hint="eastAsia"/>
        </w:rPr>
        <w:t>基</w:t>
      </w:r>
      <w:r>
        <w:rPr>
          <w:rFonts w:ascii="宋体" w:eastAsia="宋体" w:hint="eastAsia"/>
        </w:rPr>
        <w:t>因产生，常见的有</w:t>
      </w:r>
      <w:r>
        <w:t>E12</w:t>
      </w:r>
      <w:r>
        <w:rPr>
          <w:rFonts w:ascii="宋体" w:eastAsia="宋体" w:hint="eastAsia"/>
        </w:rPr>
        <w:t>和</w:t>
      </w:r>
      <w:r>
        <w:t>E47</w:t>
      </w:r>
      <w:r>
        <w:rPr>
          <w:rFonts w:ascii="宋体" w:eastAsia="宋体" w:hint="eastAsia"/>
        </w:rPr>
        <w:t>两种蛋白。</w:t>
      </w:r>
      <w:r>
        <w:t>E</w:t>
      </w:r>
      <w:r>
        <w:rPr>
          <w:rFonts w:ascii="宋体" w:eastAsia="宋体" w:hint="eastAsia"/>
        </w:rPr>
        <w:t>盒子</w:t>
      </w:r>
      <w:r>
        <w:t>DNA</w:t>
      </w:r>
      <w:r>
        <w:rPr>
          <w:rFonts w:ascii="宋体" w:eastAsia="宋体" w:hint="eastAsia"/>
        </w:rPr>
        <w:t>序列是</w:t>
      </w:r>
      <w:r>
        <w:t>MRFs</w:t>
      </w:r>
      <w:r>
        <w:rPr>
          <w:rFonts w:ascii="宋体" w:eastAsia="宋体" w:hint="eastAsia"/>
        </w:rPr>
        <w:t>转录因子与</w:t>
      </w:r>
      <w:r>
        <w:rPr>
          <w:rFonts w:ascii="宋体" w:eastAsia="宋体" w:hint="eastAsia"/>
        </w:rPr>
        <w:t>染色体</w:t>
      </w:r>
      <w:r>
        <w:t>DNA</w:t>
      </w:r>
      <w:r>
        <w:rPr>
          <w:rFonts w:ascii="宋体" w:eastAsia="宋体" w:hint="eastAsia"/>
        </w:rPr>
        <w:t>序列进行结合的部位，其碱基序列为</w:t>
      </w:r>
      <w:r>
        <w:t>CANNTG</w:t>
      </w:r>
      <w:r>
        <w:rPr>
          <w:rFonts w:ascii="宋体" w:eastAsia="宋体" w:hint="eastAsia"/>
        </w:rPr>
        <w:t>，其中</w:t>
      </w:r>
      <w:r>
        <w:t>N</w:t>
      </w:r>
      <w:r>
        <w:rPr>
          <w:rFonts w:ascii="宋体" w:eastAsia="宋体" w:hint="eastAsia"/>
        </w:rPr>
        <w:t>代表任意</w:t>
      </w:r>
      <w:r>
        <w:rPr>
          <w:rFonts w:ascii="宋体" w:eastAsia="宋体" w:hint="eastAsia"/>
        </w:rPr>
        <w:t>碱基。骨骼肌特异性基因的转录表达，如骨骼肌肌酸激酶</w:t>
      </w:r>
      <w:r>
        <w:rPr>
          <w:w w:val="95"/>
        </w:rPr>
        <w:t>（</w:t>
      </w:r>
      <w:r>
        <w:t>muscle</w:t>
      </w:r>
      <w:r/>
      <w:r w:rsidR="001852F3">
        <w:t xml:space="preserve">  </w:t>
      </w:r>
      <w:r>
        <w:t>creatine</w:t>
      </w:r>
      <w:r/>
      <w:r w:rsidR="001852F3">
        <w:t xml:space="preserve">  </w:t>
      </w:r>
      <w:r>
        <w:t>kinase</w:t>
      </w:r>
      <w:r>
        <w:rPr>
          <w:rFonts w:ascii="宋体" w:eastAsia="宋体" w:hint="eastAsia"/>
        </w:rPr>
        <w:t>，</w:t>
      </w:r>
    </w:p>
    <w:p w:rsidR="0018722C">
      <w:pPr>
        <w:topLinePunct/>
      </w:pPr>
      <w:r>
        <w:t>MCK</w:t>
      </w:r>
      <w:r>
        <w:t>)</w:t>
      </w:r>
      <w:r>
        <w:rPr>
          <w:rFonts w:ascii="宋体" w:eastAsia="宋体" w:hint="eastAsia"/>
        </w:rPr>
        <w:t>、烟碱样乙酰胆碱受体</w:t>
      </w:r>
      <w:r>
        <w:t>(</w:t>
      </w:r>
      <w:r>
        <w:t xml:space="preserve">nicotinic acetylch oline receptor</w:t>
      </w:r>
      <w:r>
        <w:t>, </w:t>
      </w:r>
      <w:r>
        <w:t>AchR</w:t>
      </w:r>
      <w:r>
        <w:t>)</w:t>
      </w:r>
      <w:r>
        <w:rPr>
          <w:rFonts w:ascii="宋体" w:eastAsia="宋体" w:hint="eastAsia"/>
        </w:rPr>
        <w:t>等，都是通过这一途径激活的。</w:t>
      </w:r>
    </w:p>
    <w:p w:rsidR="0018722C">
      <w:pPr>
        <w:topLinePunct/>
      </w:pPr>
      <w:r>
        <w:rPr>
          <w:rFonts w:ascii="宋体" w:eastAsia="宋体" w:hint="eastAsia"/>
        </w:rPr>
        <w:t>在</w:t>
      </w:r>
      <w:r>
        <w:t>MRFs</w:t>
      </w:r>
      <w:r>
        <w:rPr>
          <w:rFonts w:ascii="宋体" w:eastAsia="宋体" w:hint="eastAsia"/>
        </w:rPr>
        <w:t>转录因子的碱性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t>(</w:t>
      </w:r>
      <w:r>
        <w:t>bHLH</w:t>
      </w:r>
      <w:r>
        <w:t>)</w:t>
      </w:r>
      <w:r>
        <w:rPr>
          <w:rFonts w:ascii="宋体" w:eastAsia="宋体" w:hint="eastAsia"/>
        </w:rPr>
        <w:t>结构域中，碱性区结构域是</w:t>
      </w:r>
      <w:r>
        <w:rPr>
          <w:rFonts w:ascii="宋体" w:eastAsia="宋体" w:hint="eastAsia"/>
        </w:rPr>
        <w:t>由两到三簇碱性氨基酸残基组成的，大约含有</w:t>
      </w:r>
      <w:r>
        <w:t>20~30</w:t>
      </w:r>
      <w:r>
        <w:rPr>
          <w:rFonts w:ascii="宋体" w:eastAsia="宋体" w:hint="eastAsia"/>
        </w:rPr>
        <w:t>个氨基酸残基，位于</w:t>
      </w:r>
      <w:r>
        <w:t>HLH</w:t>
      </w:r>
      <w:r>
        <w:rPr>
          <w:rFonts w:ascii="宋体" w:eastAsia="宋体" w:hint="eastAsia"/>
        </w:rPr>
        <w:t>结构域的氨基末端。碱性区结构域虽然不参与异源二聚体的形成过程，但是</w:t>
      </w:r>
      <w:r>
        <w:rPr>
          <w:rFonts w:ascii="宋体" w:eastAsia="宋体" w:hint="eastAsia"/>
        </w:rPr>
        <w:t>在</w:t>
      </w:r>
    </w:p>
    <w:p w:rsidR="0018722C">
      <w:pPr>
        <w:topLinePunct/>
      </w:pPr>
      <w:r>
        <w:t>MRFs</w:t>
      </w:r>
      <w:r>
        <w:rPr>
          <w:rFonts w:ascii="宋体" w:hAnsi="宋体" w:eastAsia="宋体" w:hint="eastAsia"/>
        </w:rPr>
        <w:t>与骨骼肌特异性基因的</w:t>
      </w:r>
      <w:r>
        <w:t>DNA</w:t>
      </w:r>
      <w:r>
        <w:rPr>
          <w:rFonts w:ascii="宋体" w:hAnsi="宋体" w:eastAsia="宋体" w:hint="eastAsia"/>
        </w:rPr>
        <w:t>序列进行结合时却会发挥重要的作用，并能激活骨骼肌特异性基因的转录与表达</w:t>
      </w:r>
      <w:r>
        <w:rPr>
          <w:vertAlign w:val="superscript"/>
          /&gt;
        </w:rPr>
        <w:t>[</w:t>
      </w:r>
      <w:r>
        <w:rPr>
          <w:vertAlign w:val="superscript"/>
          /&gt;
        </w:rPr>
        <w:t xml:space="preserve">14</w:t>
      </w:r>
      <w:r>
        <w:rPr>
          <w:vertAlign w:val="superscript"/>
          /&gt;
        </w:rPr>
        <w:t>]</w:t>
      </w:r>
      <w:r>
        <w:rPr>
          <w:rFonts w:ascii="宋体" w:hAnsi="宋体" w:eastAsia="宋体" w:hint="eastAsia"/>
        </w:rPr>
        <w:t>。碱性区结构域是</w:t>
      </w:r>
      <w:r>
        <w:t>MRFs</w:t>
      </w:r>
      <w:r>
        <w:rPr>
          <w:rFonts w:ascii="宋体" w:hAnsi="宋体" w:eastAsia="宋体" w:hint="eastAsia"/>
        </w:rPr>
        <w:t>与染色体</w:t>
      </w:r>
      <w:r>
        <w:t>DNA</w:t>
      </w:r>
      <w:r>
        <w:rPr>
          <w:rFonts w:ascii="宋体" w:hAnsi="宋体" w:eastAsia="宋体" w:hint="eastAsia"/>
        </w:rPr>
        <w:t>序列发生结合的位点，其中含有一个结构上高度保守的氨基酸序列，称为生肌识别结构</w:t>
      </w:r>
      <w:r>
        <w:t>(</w:t>
      </w:r>
      <w:r>
        <w:t xml:space="preserve">Myogenic recognition motif</w:t>
      </w:r>
      <w:r>
        <w:rPr>
          <w:rFonts w:ascii="宋体" w:hAnsi="宋体" w:eastAsia="宋体" w:hint="eastAsia"/>
        </w:rPr>
        <w:t xml:space="preserve">, </w:t>
      </w:r>
      <w:r>
        <w:t>MRM</w:t>
      </w:r>
      <w:r>
        <w:t>)</w:t>
      </w:r>
      <w:r>
        <w:rPr>
          <w:rFonts w:ascii="宋体" w:hAnsi="宋体" w:eastAsia="宋体" w:hint="eastAsia"/>
        </w:rPr>
        <w:t>。生肌识别结构是</w:t>
      </w:r>
      <w:r>
        <w:t>MRFs</w:t>
      </w:r>
      <w:r>
        <w:rPr>
          <w:rFonts w:ascii="宋体" w:hAnsi="宋体" w:eastAsia="宋体" w:hint="eastAsia"/>
        </w:rPr>
        <w:t>转录因子识别、结合骨骼肌特异性基因的启动子或增强子碱基序列的关键部位。碱性区</w:t>
      </w:r>
      <w:r>
        <w:rPr>
          <w:rFonts w:ascii="宋体" w:hAnsi="宋体" w:eastAsia="宋体" w:hint="eastAsia"/>
        </w:rPr>
        <w:t>结构域中的某些氨基酸，如</w:t>
      </w:r>
      <w:r>
        <w:t>Arg</w:t>
      </w:r>
      <w:r>
        <w:rPr>
          <w:rFonts w:ascii="宋体" w:hAnsi="宋体" w:eastAsia="宋体" w:hint="eastAsia"/>
        </w:rPr>
        <w:t>Ⅲ，</w:t>
      </w:r>
      <w:r>
        <w:t>Alall4</w:t>
      </w:r>
      <w:r>
        <w:rPr>
          <w:rFonts w:ascii="宋体" w:hAnsi="宋体" w:eastAsia="宋体" w:hint="eastAsia"/>
          <w:rFonts w:ascii="宋体" w:hAnsi="宋体" w:eastAsia="宋体" w:hint="eastAsia"/>
        </w:rPr>
        <w:t xml:space="preserve">, </w:t>
      </w:r>
      <w:r>
        <w:t>Thr115</w:t>
      </w:r>
      <w:r>
        <w:rPr>
          <w:rFonts w:ascii="宋体" w:hAnsi="宋体" w:eastAsia="宋体" w:hint="eastAsia"/>
        </w:rPr>
        <w:t>和</w:t>
      </w:r>
      <w:r>
        <w:t>Lysl24</w:t>
      </w:r>
      <w:r>
        <w:rPr>
          <w:rFonts w:ascii="宋体" w:hAnsi="宋体" w:eastAsia="宋体" w:hint="eastAsia"/>
        </w:rPr>
        <w:t>，是激活骨骼肌特异性基因转录的关键位点，这些氨基酸如果被替换为其它类型的氨基酸，就会</w:t>
      </w:r>
      <w:r>
        <w:rPr>
          <w:rFonts w:ascii="宋体" w:hAnsi="宋体" w:eastAsia="宋体" w:hint="eastAsia"/>
        </w:rPr>
        <w:t>导致</w:t>
      </w:r>
      <w:r>
        <w:t>MRFs</w:t>
      </w:r>
      <w:r>
        <w:rPr>
          <w:rFonts w:ascii="宋体" w:hAnsi="宋体" w:eastAsia="宋体" w:hint="eastAsia"/>
        </w:rPr>
        <w:t>转录因子的基因转录功能丧失</w:t>
      </w:r>
      <w:r>
        <w:rPr>
          <w:vertAlign w:val="superscript"/>
          /&gt;
        </w:rPr>
        <w:t>[</w:t>
      </w:r>
      <w:r>
        <w:rPr>
          <w:vertAlign w:val="superscript"/>
          <w:position w:val="8"/>
        </w:rPr>
        <w:t xml:space="preserve">15</w:t>
      </w:r>
      <w:r>
        <w:rPr>
          <w:vertAlign w:val="superscript"/>
          /&gt;
        </w:rPr>
        <w:t>]</w:t>
      </w:r>
      <w:r>
        <w:rPr>
          <w:rFonts w:ascii="宋体" w:hAnsi="宋体" w:eastAsia="宋体" w:hint="eastAsia"/>
        </w:rPr>
        <w:t>。研究发现，在</w:t>
      </w:r>
      <w:r>
        <w:t>bHLH-DNA</w:t>
      </w:r>
      <w:r>
        <w:rPr>
          <w:rFonts w:ascii="宋体" w:hAnsi="宋体" w:eastAsia="宋体" w:hint="eastAsia"/>
        </w:rPr>
        <w:t>结合复合物的整体结构中，</w:t>
      </w:r>
      <w:r>
        <w:t>Arg</w:t>
      </w:r>
      <w:r>
        <w:rPr>
          <w:rFonts w:ascii="宋体" w:hAnsi="宋体" w:eastAsia="宋体" w:hint="eastAsia"/>
        </w:rPr>
        <w:t>Ⅲ直接与</w:t>
      </w:r>
      <w:r>
        <w:t>DNA</w:t>
      </w:r>
      <w:r>
        <w:rPr>
          <w:rFonts w:ascii="宋体" w:hAnsi="宋体" w:eastAsia="宋体" w:hint="eastAsia"/>
        </w:rPr>
        <w:t>序列的主沟相接触，可能直接发挥激活基因转录的作用；</w:t>
      </w:r>
      <w:r>
        <w:t>Alall4</w:t>
      </w:r>
      <w:r>
        <w:rPr>
          <w:rFonts w:ascii="宋体" w:hAnsi="宋体" w:eastAsia="宋体" w:hint="eastAsia"/>
        </w:rPr>
        <w:t>和</w:t>
      </w:r>
      <w:r>
        <w:t>Thrl15</w:t>
      </w:r>
      <w:r>
        <w:rPr>
          <w:rFonts w:ascii="宋体" w:hAnsi="宋体" w:eastAsia="宋体" w:hint="eastAsia"/>
        </w:rPr>
        <w:t>虽然位于</w:t>
      </w:r>
      <w:r>
        <w:t>bHLH-DNA</w:t>
      </w:r>
      <w:r>
        <w:rPr>
          <w:rFonts w:ascii="宋体" w:hAnsi="宋体" w:eastAsia="宋体" w:hint="eastAsia"/>
        </w:rPr>
        <w:t>复合物的接触面，但是</w:t>
      </w:r>
      <w:r>
        <w:rPr>
          <w:rFonts w:ascii="宋体" w:hAnsi="宋体" w:eastAsia="宋体" w:hint="eastAsia"/>
        </w:rPr>
        <w:t>却不直接参与对</w:t>
      </w:r>
      <w:r>
        <w:t>DNA</w:t>
      </w:r>
      <w:r>
        <w:rPr>
          <w:rFonts w:ascii="宋体" w:hAnsi="宋体" w:eastAsia="宋体" w:hint="eastAsia"/>
        </w:rPr>
        <w:t>序列的主沟相接触，可能是通过影响</w:t>
      </w:r>
      <w:r>
        <w:t>Arg</w:t>
      </w:r>
      <w:r>
        <w:rPr>
          <w:rFonts w:ascii="宋体" w:hAnsi="宋体" w:eastAsia="宋体" w:hint="eastAsia"/>
        </w:rPr>
        <w:t>Ⅲ的构型而间接</w:t>
      </w:r>
      <w:r>
        <w:rPr>
          <w:rFonts w:ascii="宋体" w:hAnsi="宋体" w:eastAsia="宋体" w:hint="eastAsia"/>
        </w:rPr>
        <w:t>发挥调控基因转录的作用；</w:t>
      </w:r>
      <w:r>
        <w:t>Lys124</w:t>
      </w:r>
      <w:r>
        <w:rPr>
          <w:rFonts w:ascii="宋体" w:hAnsi="宋体" w:eastAsia="宋体" w:hint="eastAsia"/>
        </w:rPr>
        <w:t>则位于</w:t>
      </w:r>
      <w:r>
        <w:t>bHLH-DNA</w:t>
      </w:r>
      <w:r>
        <w:rPr>
          <w:rFonts w:ascii="宋体" w:hAnsi="宋体" w:eastAsia="宋体" w:hint="eastAsia"/>
        </w:rPr>
        <w:t>复合物的表面，可能只是</w:t>
      </w:r>
      <w:r>
        <w:rPr>
          <w:rFonts w:ascii="宋体" w:hAnsi="宋体" w:eastAsia="宋体" w:hint="eastAsia"/>
        </w:rPr>
        <w:t>参与氨基酸残基之间的相互作用</w:t>
      </w:r>
      <w:r>
        <w:rPr>
          <w:vertAlign w:val="superscript"/>
          /&gt;
        </w:rPr>
        <w:t>[</w:t>
      </w:r>
      <w:r>
        <w:rPr>
          <w:vertAlign w:val="superscript"/>
          <w:position w:val="8"/>
        </w:rPr>
        <w:t xml:space="preserve">16</w:t>
      </w:r>
      <w:r>
        <w:rPr>
          <w:vertAlign w:val="superscript"/>
          /&gt;
        </w:rPr>
        <w:t>]</w:t>
      </w:r>
      <w:r>
        <w:rPr>
          <w:rFonts w:ascii="宋体" w:hAnsi="宋体" w:eastAsia="宋体" w:hint="eastAsia"/>
        </w:rPr>
        <w:t>。</w:t>
      </w:r>
    </w:p>
    <w:p w:rsidR="0018722C">
      <w:pPr>
        <w:topLinePunct/>
      </w:pPr>
      <w:r>
        <w:rPr>
          <w:rFonts w:ascii="宋体" w:eastAsia="宋体" w:hint="eastAsia"/>
        </w:rPr>
        <w:t>在</w:t>
      </w:r>
      <w:r>
        <w:t>MRFs</w:t>
      </w:r>
      <w:r>
        <w:rPr>
          <w:rFonts w:ascii="宋体" w:eastAsia="宋体" w:hint="eastAsia"/>
        </w:rPr>
        <w:t>转录因子的蛋白质结构特征中，除了</w:t>
      </w:r>
      <w:r>
        <w:t>bHLH</w:t>
      </w:r>
      <w:r>
        <w:rPr>
          <w:rFonts w:ascii="宋体" w:eastAsia="宋体" w:hint="eastAsia"/>
        </w:rPr>
        <w:t>结构域以外，还有两个同源结构域也具有一定的功能。其中，一个同源结构域是紧靠碱性区的氨基末端结构域</w:t>
      </w:r>
      <w:r>
        <w:t>(</w:t>
      </w:r>
      <w:r>
        <w:t>NH2-</w:t>
      </w:r>
      <w:r>
        <w:t>)</w:t>
      </w:r>
      <w:r>
        <w:rPr>
          <w:rFonts w:ascii="宋体" w:eastAsia="宋体" w:hint="eastAsia"/>
        </w:rPr>
        <w:t>，该部位具有富含组氨酸和半胱氨酸的组氨酸</w:t>
      </w:r>
      <w:r>
        <w:t>/</w:t>
      </w:r>
      <w:r>
        <w:rPr>
          <w:rFonts w:ascii="宋体" w:eastAsia="宋体" w:hint="eastAsia"/>
        </w:rPr>
        <w:t>半胱氨酸结</w:t>
      </w:r>
      <w:r>
        <w:rPr>
          <w:rFonts w:ascii="宋体" w:eastAsia="宋体" w:hint="eastAsia"/>
        </w:rPr>
        <w:t>构</w:t>
      </w:r>
    </w:p>
    <w:p w:rsidR="0018722C">
      <w:pPr>
        <w:topLinePunct/>
      </w:pPr>
      <w:r>
        <w:rPr>
          <w:rFonts w:ascii="宋体" w:hAnsi="宋体" w:eastAsia="宋体" w:hint="eastAsia"/>
        </w:rPr>
        <w:t>域</w:t>
      </w:r>
      <w:r>
        <w:t>(</w:t>
      </w:r>
      <w:r>
        <w:rPr>
          <w:w w:val="95"/>
        </w:rPr>
        <w:t xml:space="preserve">H</w:t>
      </w:r>
      <w:r>
        <w:rPr>
          <w:w w:val="95"/>
        </w:rPr>
        <w:t>/</w:t>
      </w:r>
      <w:r>
        <w:rPr>
          <w:w w:val="95"/>
        </w:rPr>
        <w:t>C</w:t>
      </w:r>
      <w:r>
        <w:t>)</w:t>
      </w:r>
      <w:r>
        <w:rPr>
          <w:rFonts w:ascii="宋体" w:hAnsi="宋体" w:eastAsia="宋体" w:hint="eastAsia"/>
        </w:rPr>
        <w:t>和转录激活结构域</w:t>
      </w:r>
      <w:r>
        <w:t>(</w:t>
      </w:r>
      <w:r>
        <w:rPr>
          <w:spacing w:val="-3"/>
          <w:w w:val="95"/>
        </w:rPr>
        <w:t xml:space="preserve">AD</w:t>
      </w:r>
      <w:r>
        <w:t>)</w:t>
      </w:r>
      <w:r>
        <w:rPr>
          <w:rFonts w:ascii="宋体" w:hAnsi="宋体" w:eastAsia="宋体" w:hint="eastAsia"/>
        </w:rPr>
        <w:t>，</w:t>
      </w:r>
      <w:r>
        <w:t>AD</w:t>
      </w:r>
      <w:r/>
      <w:r w:rsidR="001852F3">
        <w:t xml:space="preserve">  </w:t>
      </w:r>
      <w:r>
        <w:rPr>
          <w:rFonts w:ascii="宋体" w:hAnsi="宋体" w:eastAsia="宋体" w:hint="eastAsia"/>
        </w:rPr>
        <w:t>结构域可能有辅助激活靶基因转录的作用</w:t>
      </w:r>
      <w:r>
        <w:rPr>
          <w:rFonts w:ascii="宋体" w:hAnsi="宋体" w:eastAsia="宋体" w:hint="eastAsia"/>
        </w:rPr>
        <w:t>。</w:t>
      </w:r>
      <w:r>
        <w:rPr>
          <w:rFonts w:ascii="宋体" w:hAnsi="宋体" w:eastAsia="宋体" w:hint="eastAsia"/>
        </w:rPr>
        <w:t>另一个同源结构域是位于</w:t>
      </w:r>
      <w:r>
        <w:t>MRFs</w:t>
      </w:r>
      <w:r>
        <w:rPr>
          <w:rFonts w:ascii="宋体" w:hAnsi="宋体" w:eastAsia="宋体" w:hint="eastAsia"/>
        </w:rPr>
        <w:t>羧基末端的结构域</w:t>
      </w:r>
      <w:r>
        <w:t>(</w:t>
      </w:r>
      <w:r>
        <w:rPr>
          <w:spacing w:val="-6"/>
        </w:rPr>
        <w:t xml:space="preserve">COOH-</w:t>
      </w:r>
      <w:r>
        <w:t>)</w:t>
      </w:r>
      <w:r>
        <w:rPr>
          <w:rFonts w:ascii="宋体" w:hAnsi="宋体" w:eastAsia="宋体" w:hint="eastAsia"/>
        </w:rPr>
        <w:t>，该部位富含丝氨酸</w:t>
      </w:r>
      <w:r>
        <w:rPr>
          <w:rFonts w:ascii="宋体" w:hAnsi="宋体" w:eastAsia="宋体" w:hint="eastAsia"/>
        </w:rPr>
        <w:t>和苏氨酸，是兼性的</w:t>
      </w:r>
      <w:r>
        <w:t>a</w:t>
      </w:r>
      <w:r>
        <w:rPr>
          <w:rFonts w:ascii="宋体" w:hAnsi="宋体" w:eastAsia="宋体" w:hint="eastAsia"/>
        </w:rPr>
        <w:t>螺旋</w:t>
      </w:r>
      <w:r>
        <w:t>(</w:t>
      </w:r>
      <w:r>
        <w:t>helix</w:t>
      </w:r>
      <w:r>
        <w:rPr>
          <w:rFonts w:ascii="宋体" w:hAnsi="宋体" w:eastAsia="宋体" w:hint="eastAsia"/>
        </w:rPr>
        <w:t>Ⅲ</w:t>
      </w:r>
      <w:r>
        <w:t>)</w:t>
      </w:r>
      <w:r>
        <w:rPr>
          <w:rFonts w:ascii="宋体" w:hAnsi="宋体" w:eastAsia="宋体" w:hint="eastAsia"/>
        </w:rPr>
        <w:t>结构域，同时也是能够发生磷酸化的部位，</w:t>
      </w:r>
      <w:r w:rsidR="001852F3">
        <w:rPr>
          <w:rFonts w:ascii="宋体" w:hAnsi="宋体" w:eastAsia="宋体" w:hint="eastAsia"/>
        </w:rPr>
        <w:t xml:space="preserve">可能与染色体的结构重塑有关</w:t>
      </w:r>
      <w:r>
        <w:rPr>
          <w:vertAlign w:val="superscript"/>
          /&gt;
        </w:rPr>
        <w:t>[</w:t>
      </w:r>
      <w:r>
        <w:rPr>
          <w:vertAlign w:val="superscript"/>
          <w:position w:val="8"/>
        </w:rPr>
        <w:t xml:space="preserve">10</w:t>
      </w:r>
      <w:r>
        <w:rPr>
          <w:vertAlign w:val="superscript"/>
          /&gt;
        </w:rPr>
        <w:t>]</w:t>
      </w:r>
      <w:r>
        <w:rPr>
          <w:rFonts w:ascii="宋体" w:hAnsi="宋体" w:eastAsia="宋体" w:hint="eastAsia"/>
        </w:rPr>
        <w:t>。在</w:t>
      </w:r>
      <w:r>
        <w:t>MRFs</w:t>
      </w:r>
      <w:r>
        <w:rPr>
          <w:rFonts w:ascii="宋体" w:hAnsi="宋体" w:eastAsia="宋体" w:hint="eastAsia"/>
        </w:rPr>
        <w:t>转录因子家族的蛋白质结构中，同</w:t>
      </w:r>
      <w:r>
        <w:rPr>
          <w:rFonts w:ascii="宋体" w:hAnsi="宋体" w:eastAsia="宋体" w:hint="eastAsia"/>
        </w:rPr>
        <w:t>源结构域以外的结构可能与各个成员的精细功能有关，是</w:t>
      </w:r>
      <w:r>
        <w:t>MRFs</w:t>
      </w:r>
      <w:r>
        <w:rPr>
          <w:rFonts w:ascii="宋体" w:hAnsi="宋体" w:eastAsia="宋体" w:hint="eastAsia"/>
        </w:rPr>
        <w:t>家族成员功能差异的分子基础。</w:t>
      </w:r>
    </w:p>
    <w:p w:rsidR="0018722C">
      <w:pPr>
        <w:pStyle w:val="Heading2"/>
        <w:topLinePunct/>
        <w:ind w:left="171" w:hangingChars="171" w:hanging="171"/>
      </w:pPr>
      <w:r>
        <w:t>3.</w:t>
      </w:r>
      <w:r>
        <w:t xml:space="preserve"> </w:t>
      </w:r>
      <w:r>
        <w:t>MRFs</w:t>
      </w:r>
      <w:r/>
      <w:r>
        <w:t>转录因子促进骨骼肌发育的作用机制</w:t>
      </w:r>
    </w:p>
    <w:p w:rsidR="0018722C">
      <w:pPr>
        <w:topLinePunct/>
      </w:pPr>
      <w:r>
        <w:rPr>
          <w:rFonts w:ascii="宋体" w:hAnsi="宋体" w:eastAsia="宋体" w:hint="eastAsia"/>
        </w:rPr>
        <w:t xml:space="preserve">随着胚胎生物学和分子生物学技术的迅猛进展，对于骨骼肌的发生和损伤后再生修复的研究已经从早期的组织学形态研究发展到了分子调控领域的分子生物学领域的研究，有关基因调控的分子生物学研究是目前国内外研究的热点</w:t>
      </w:r>
      <w:r>
        <w:rPr>
          <w:rFonts w:ascii="宋体" w:hAnsi="宋体" w:eastAsia="宋体" w:hint="eastAsia"/>
        </w:rPr>
        <w:t xml:space="preserve">问题。</w:t>
      </w:r>
      <w:r>
        <w:t xml:space="preserve">MRFs</w:t>
      </w:r>
      <w:r>
        <w:rPr>
          <w:rFonts w:ascii="宋体" w:hAnsi="宋体" w:eastAsia="宋体" w:hint="eastAsia"/>
        </w:rPr>
        <w:t xml:space="preserve">转录因子对于骨骼肌发育的调控作用主要表现在能够激活骨骼肌特</w:t>
      </w:r>
      <w:r>
        <w:rPr>
          <w:rFonts w:ascii="宋体" w:hAnsi="宋体" w:eastAsia="宋体" w:hint="eastAsia"/>
        </w:rPr>
        <w:t xml:space="preserve">异基因的转录。在应用斑点</w:t>
      </w:r>
      <w:r>
        <w:t xml:space="preserve">cDNA</w:t>
      </w:r>
      <w:r>
        <w:rPr>
          <w:rFonts w:ascii="宋体" w:hAnsi="宋体" w:eastAsia="宋体" w:hint="eastAsia"/>
        </w:rPr>
        <w:t xml:space="preserve">芯片技术对</w:t>
      </w:r>
      <w:r>
        <w:t xml:space="preserve">Myod1</w:t>
      </w:r>
      <w:r>
        <w:rPr>
          <w:rFonts w:ascii="宋体" w:hAnsi="宋体" w:eastAsia="宋体" w:hint="eastAsia"/>
        </w:rPr>
        <w:t xml:space="preserve">转录因子调控基因表达进</w:t>
      </w:r>
      <w:r>
        <w:rPr>
          <w:rFonts w:ascii="宋体" w:hAnsi="宋体" w:eastAsia="宋体" w:hint="eastAsia"/>
        </w:rPr>
        <w:t xml:space="preserve">行的实验研究中，结果显示</w:t>
      </w:r>
      <w:r>
        <w:t xml:space="preserve">MyoD</w:t>
      </w:r>
      <w:r>
        <w:rPr>
          <w:rFonts w:ascii="宋体" w:hAnsi="宋体" w:eastAsia="宋体" w:hint="eastAsia"/>
        </w:rPr>
        <w:t xml:space="preserve">在</w:t>
      </w:r>
      <w:r>
        <w:t xml:space="preserve">24</w:t>
      </w:r>
      <w:r>
        <w:rPr>
          <w:rFonts w:ascii="宋体" w:hAnsi="宋体" w:eastAsia="宋体" w:hint="eastAsia"/>
        </w:rPr>
        <w:t xml:space="preserve">小时内可以使所有受检基因中的</w:t>
      </w:r>
      <w:r>
        <w:t xml:space="preserve">5%</w:t>
      </w:r>
      <w:r>
        <w:rPr>
          <w:rFonts w:ascii="宋体" w:hAnsi="宋体" w:eastAsia="宋体" w:hint="eastAsia"/>
        </w:rPr>
        <w:t xml:space="preserve">的</w:t>
      </w:r>
      <w:r>
        <w:rPr>
          <w:rFonts w:ascii="宋体" w:hAnsi="宋体" w:eastAsia="宋体" w:hint="eastAsia"/>
        </w:rPr>
        <w:t xml:space="preserve">基因的转录表达水平发生改变，这就表明这些基因直接受到</w:t>
      </w:r>
      <w:r>
        <w:t xml:space="preserve">Myod1</w:t>
      </w:r>
      <w:r>
        <w:rPr>
          <w:rFonts w:ascii="宋体" w:hAnsi="宋体" w:eastAsia="宋体" w:hint="eastAsia"/>
        </w:rPr>
        <w:t xml:space="preserve">转录因子的调控</w:t>
      </w:r>
      <w:r>
        <w:rPr>
          <w:vertAlign w:val="superscript"/>
          /&gt;
        </w:rPr>
        <w:t xml:space="preserve">[</w:t>
      </w:r>
      <w:r>
        <w:rPr>
          <w:vertAlign w:val="superscript"/>
          /&gt;
        </w:rPr>
        <w:t xml:space="preserve">17</w:t>
      </w:r>
      <w:r>
        <w:rPr>
          <w:vertAlign w:val="superscript"/>
          /&gt;
        </w:rPr>
        <w:t xml:space="preserve">]</w:t>
      </w:r>
      <w:r>
        <w:rPr>
          <w:rFonts w:ascii="宋体" w:hAnsi="宋体" w:eastAsia="宋体" w:hint="eastAsia"/>
        </w:rPr>
        <w:t xml:space="preserve">。大多数的骨骼肌特异性基因控制区都存在一个或多个能够被</w:t>
      </w:r>
      <w:r>
        <w:t xml:space="preserve">bHLH</w:t>
      </w:r>
      <w:r>
        <w:rPr>
          <w:rFonts w:ascii="宋体" w:hAnsi="宋体" w:eastAsia="宋体" w:hint="eastAsia"/>
        </w:rPr>
        <w:t xml:space="preserve">结</w:t>
      </w:r>
      <w:r>
        <w:rPr>
          <w:rFonts w:ascii="宋体" w:hAnsi="宋体" w:eastAsia="宋体" w:hint="eastAsia"/>
        </w:rPr>
        <w:t xml:space="preserve">构域所识别的碱基序列，该序列被称为</w:t>
      </w:r>
      <w:r>
        <w:t xml:space="preserve">E</w:t>
      </w:r>
      <w:r>
        <w:rPr>
          <w:rFonts w:ascii="宋体" w:hAnsi="宋体" w:eastAsia="宋体" w:hint="eastAsia"/>
        </w:rPr>
        <w:t xml:space="preserve">盒</w:t>
      </w:r>
      <w:r>
        <w:t xml:space="preserve">(</w:t>
      </w:r>
      <w:r>
        <w:rPr>
          <w:spacing w:val="-4"/>
        </w:rPr>
        <w:t xml:space="preserve">Ebox</w:t>
      </w:r>
      <w:r>
        <w:t xml:space="preserve">)</w:t>
      </w:r>
      <w:r>
        <w:rPr>
          <w:rFonts w:ascii="宋体" w:hAnsi="宋体" w:eastAsia="宋体" w:hint="eastAsia"/>
        </w:rPr>
        <w:t xml:space="preserve">，是一个能够与含有</w:t>
      </w:r>
      <w:r>
        <w:t xml:space="preserve">bHLH</w:t>
      </w:r>
      <w:r>
        <w:rPr>
          <w:rFonts w:ascii="宋体" w:hAnsi="宋体" w:eastAsia="宋体" w:hint="eastAsia"/>
        </w:rPr>
        <w:t xml:space="preserve">结</w:t>
      </w:r>
      <w:r>
        <w:rPr>
          <w:rFonts w:ascii="宋体" w:hAnsi="宋体" w:eastAsia="宋体" w:hint="eastAsia"/>
        </w:rPr>
        <w:t xml:space="preserve">构域的蛋白二聚体发生结合的结合位点，其碱基序列为</w:t>
      </w:r>
      <w:r>
        <w:t xml:space="preserve">CANNTG</w:t>
      </w:r>
      <w:r>
        <w:rPr>
          <w:rFonts w:ascii="宋体" w:hAnsi="宋体" w:eastAsia="宋体" w:hint="eastAsia"/>
        </w:rPr>
        <w:t xml:space="preserve">，其中</w:t>
      </w:r>
      <w:r>
        <w:t xml:space="preserve">N</w:t>
      </w:r>
      <w:r>
        <w:rPr>
          <w:rFonts w:ascii="宋体" w:hAnsi="宋体" w:eastAsia="宋体" w:hint="eastAsia"/>
        </w:rPr>
        <w:t xml:space="preserve">代表任意碱基</w:t>
      </w:r>
      <w:r>
        <w:rPr>
          <w:vertAlign w:val="superscript"/>
          /&gt;
        </w:rPr>
        <w:t xml:space="preserve">[</w:t>
      </w:r>
      <w:r>
        <w:rPr>
          <w:vertAlign w:val="superscript"/>
          /&gt;
        </w:rPr>
        <w:t xml:space="preserve">18</w:t>
      </w:r>
      <w:r>
        <w:rPr>
          <w:vertAlign w:val="superscript"/>
          /&gt;
        </w:rPr>
        <w:t xml:space="preserve">]</w:t>
      </w:r>
      <w:r>
        <w:rPr>
          <w:rFonts w:ascii="宋体" w:hAnsi="宋体" w:eastAsia="宋体" w:hint="eastAsia"/>
        </w:rPr>
        <w:t xml:space="preserve">。通过</w:t>
      </w:r>
      <w:r>
        <w:t xml:space="preserve">E</w:t>
      </w:r>
      <w:r>
        <w:rPr>
          <w:rFonts w:ascii="宋体" w:hAnsi="宋体" w:eastAsia="宋体" w:hint="eastAsia"/>
        </w:rPr>
        <w:t xml:space="preserve">盒碱基序列途径是</w:t>
      </w:r>
      <w:r>
        <w:t xml:space="preserve">MRFs</w:t>
      </w:r>
      <w:r>
        <w:rPr>
          <w:rFonts w:ascii="宋体" w:hAnsi="宋体" w:eastAsia="宋体" w:hint="eastAsia"/>
        </w:rPr>
        <w:t xml:space="preserve">转录因子激活骨骼肌特异性基因</w:t>
      </w:r>
      <w:r>
        <w:rPr>
          <w:rFonts w:ascii="宋体" w:hAnsi="宋体" w:eastAsia="宋体" w:hint="eastAsia"/>
        </w:rPr>
        <w:t xml:space="preserve">进行转录的重要途径。但是，有些骨骼肌特异性基因并不包含</w:t>
      </w:r>
      <w:r>
        <w:t xml:space="preserve">E</w:t>
      </w:r>
      <w:r>
        <w:rPr>
          <w:rFonts w:ascii="宋体" w:hAnsi="宋体" w:eastAsia="宋体" w:hint="eastAsia"/>
        </w:rPr>
        <w:t xml:space="preserve">盒碱基序列，</w:t>
      </w:r>
      <w:r>
        <w:rPr>
          <w:rFonts w:ascii="宋体" w:hAnsi="宋体" w:eastAsia="宋体" w:hint="eastAsia"/>
        </w:rPr>
        <w:t xml:space="preserve">对于这一类基因，</w:t>
      </w:r>
      <w:r>
        <w:t xml:space="preserve">MRFs</w:t>
      </w:r>
      <w:r>
        <w:rPr>
          <w:rFonts w:ascii="宋体" w:hAnsi="宋体" w:eastAsia="宋体" w:hint="eastAsia"/>
        </w:rPr>
        <w:t xml:space="preserve">则主要通过激活中间因子—</w:t>
      </w:r>
      <w:r w:rsidR="001852F3">
        <w:rPr>
          <w:rFonts w:ascii="宋体" w:hAnsi="宋体" w:eastAsia="宋体" w:hint="eastAsia"/>
        </w:rPr>
        <w:t xml:space="preserve">—</w:t>
      </w:r>
      <w:r w:rsidR="001852F3">
        <w:rPr>
          <w:rFonts w:ascii="宋体" w:hAnsi="宋体" w:eastAsia="宋体" w:hint="eastAsia"/>
        </w:rPr>
        <w:t xml:space="preserve">肌细胞促进因子</w:t>
      </w:r>
      <w:r>
        <w:t xml:space="preserve">-2 </w:t>
      </w:r>
      <w:r>
        <w:t xml:space="preserve">(</w:t>
      </w:r>
      <w:r>
        <w:t xml:space="preserve">myocyte specific enhancer bindingfactor2</w:t>
      </w:r>
      <w:r>
        <w:rPr>
          <w:rFonts w:ascii="宋体" w:hAnsi="宋体" w:eastAsia="宋体" w:hint="eastAsia"/>
        </w:rPr>
        <w:t xml:space="preserve">, </w:t>
      </w:r>
      <w:r>
        <w:t xml:space="preserve">MEF2</w:t>
      </w:r>
      <w:r>
        <w:t xml:space="preserve">)</w:t>
      </w:r>
      <w:r>
        <w:rPr>
          <w:rFonts w:ascii="宋体" w:hAnsi="宋体" w:eastAsia="宋体" w:hint="eastAsia"/>
        </w:rPr>
        <w:t xml:space="preserve">来发挥作用，活化的肌细胞促进因子</w:t>
      </w:r>
      <w:r>
        <w:t xml:space="preserve">-2</w:t>
      </w:r>
      <w:r>
        <w:rPr>
          <w:rFonts w:ascii="宋体" w:hAnsi="宋体" w:eastAsia="宋体" w:hint="eastAsia"/>
        </w:rPr>
        <w:t xml:space="preserve">能够进一步与缺乏</w:t>
      </w:r>
      <w:r>
        <w:t xml:space="preserve">E</w:t>
      </w:r>
      <w:r>
        <w:rPr>
          <w:rFonts w:ascii="宋体" w:hAnsi="宋体" w:eastAsia="宋体" w:hint="eastAsia"/>
        </w:rPr>
        <w:t xml:space="preserve">盒碱基序列的骨骼肌特异性基因启动子结合以诱导其进行转录</w:t>
      </w:r>
      <w:r>
        <w:rPr>
          <w:vertAlign w:val="superscript"/>
          /&gt;
        </w:rPr>
        <w:t xml:space="preserve">[</w:t>
      </w:r>
      <w:r>
        <w:rPr>
          <w:vertAlign w:val="superscript"/>
          <w:position w:val="8"/>
        </w:rPr>
        <w:t xml:space="preserve">19</w:t>
      </w:r>
      <w:r>
        <w:rPr>
          <w:vertAlign w:val="superscript"/>
          /&gt;
        </w:rPr>
        <w:t xml:space="preserve">]</w:t>
      </w:r>
      <w:r>
        <w:rPr>
          <w:rFonts w:ascii="宋体" w:hAnsi="宋体" w:eastAsia="宋体" w:hint="eastAsia"/>
        </w:rPr>
        <w:t xml:space="preserve">。这就是</w:t>
      </w:r>
      <w:r>
        <w:t xml:space="preserve">MRFs</w:t>
      </w:r>
      <w:r>
        <w:rPr>
          <w:rFonts w:ascii="宋体" w:hAnsi="宋体" w:eastAsia="宋体" w:hint="eastAsia"/>
        </w:rPr>
        <w:t xml:space="preserve">转录因子通过非</w:t>
      </w:r>
      <w:r>
        <w:t xml:space="preserve">E</w:t>
      </w:r>
      <w:r>
        <w:rPr>
          <w:rFonts w:ascii="宋体" w:hAnsi="宋体" w:eastAsia="宋体" w:hint="eastAsia"/>
        </w:rPr>
        <w:t xml:space="preserve">盒碱基序列途径来激活骨骼肌特异性基因进行转录的另一条途径。</w:t>
      </w:r>
    </w:p>
    <w:p w:rsidR="0018722C">
      <w:pPr>
        <w:pStyle w:val="Heading3"/>
        <w:topLinePunct/>
        <w:ind w:left="200" w:hangingChars="200" w:hanging="200"/>
      </w:pPr>
      <w:r>
        <w:t>3.1</w:t>
      </w:r>
      <w:r>
        <w:t xml:space="preserve"> </w:t>
      </w:r>
      <w:r>
        <w:t>MRFs</w:t>
      </w:r>
      <w:r/>
      <w:r>
        <w:t>转录因子通过</w:t>
      </w:r>
      <w:r>
        <w:t>E</w:t>
      </w:r>
      <w:r/>
      <w:r>
        <w:t>盒碱基序列途径的调节</w:t>
      </w:r>
    </w:p>
    <w:p w:rsidR="0018722C">
      <w:pPr>
        <w:topLinePunct/>
      </w:pPr>
      <w:r>
        <w:t>E</w:t>
      </w:r>
      <w:r>
        <w:rPr>
          <w:rFonts w:ascii="宋体" w:eastAsia="宋体" w:hint="eastAsia"/>
        </w:rPr>
        <w:t>盒碱基序列是</w:t>
      </w:r>
      <w:r>
        <w:t>MRFs</w:t>
      </w:r>
      <w:r>
        <w:rPr>
          <w:rFonts w:ascii="宋体" w:eastAsia="宋体" w:hint="eastAsia"/>
        </w:rPr>
        <w:t>转录因子激活骨骼肌特异性基因转录的一条重要途</w:t>
      </w:r>
    </w:p>
    <w:p w:rsidR="0018722C">
      <w:pPr>
        <w:topLinePunct/>
      </w:pPr>
      <w:r>
        <w:rPr>
          <w:rFonts w:ascii="宋体" w:hAnsi="宋体" w:eastAsia="宋体" w:hint="eastAsia"/>
        </w:rPr>
        <w:t>径。</w:t>
      </w:r>
      <w:r>
        <w:t>E</w:t>
      </w:r>
      <w:r>
        <w:rPr>
          <w:rFonts w:ascii="宋体" w:hAnsi="宋体" w:eastAsia="宋体" w:hint="eastAsia"/>
        </w:rPr>
        <w:t>盒的碱基序列为</w:t>
      </w:r>
      <w:r>
        <w:t>CANNTG</w:t>
      </w:r>
      <w:r>
        <w:rPr>
          <w:rFonts w:ascii="宋体" w:hAnsi="宋体" w:eastAsia="宋体" w:hint="eastAsia"/>
        </w:rPr>
        <w:t>，其中的</w:t>
      </w:r>
      <w:r>
        <w:t>N</w:t>
      </w:r>
      <w:r/>
      <w:r>
        <w:rPr>
          <w:rFonts w:ascii="宋体" w:hAnsi="宋体" w:eastAsia="宋体" w:hint="eastAsia"/>
        </w:rPr>
        <w:t>代表任意碱基，该序列是能够与含</w:t>
      </w:r>
      <w:r>
        <w:rPr>
          <w:rFonts w:ascii="宋体" w:hAnsi="宋体" w:eastAsia="宋体" w:hint="eastAsia"/>
        </w:rPr>
        <w:t>有</w:t>
      </w:r>
      <w:r>
        <w:t>bHLH</w:t>
      </w:r>
      <w:r/>
      <w:r>
        <w:rPr>
          <w:rFonts w:ascii="宋体" w:hAnsi="宋体" w:eastAsia="宋体" w:hint="eastAsia"/>
        </w:rPr>
        <w:t>结构域的蛋白二聚体发生相互识别、结合的位点，大多数的骨骼肌特</w:t>
      </w:r>
      <w:r>
        <w:rPr>
          <w:rFonts w:ascii="宋体" w:hAnsi="宋体" w:eastAsia="宋体" w:hint="eastAsia"/>
        </w:rPr>
        <w:t>异性基因在控制区内具有一个或多个</w:t>
      </w:r>
      <w:r>
        <w:t>E</w:t>
      </w:r>
      <w:r/>
      <w:r>
        <w:rPr>
          <w:rFonts w:ascii="宋体" w:hAnsi="宋体" w:eastAsia="宋体" w:hint="eastAsia"/>
        </w:rPr>
        <w:t>盒碱基序列。在多数骨骼肌表型蛋白的</w:t>
      </w:r>
      <w:r>
        <w:rPr>
          <w:rFonts w:ascii="宋体" w:hAnsi="宋体" w:eastAsia="宋体" w:hint="eastAsia"/>
        </w:rPr>
        <w:t>基因调控区内，如快肌球蛋白的轻链、</w:t>
      </w:r>
      <w:r>
        <w:t>MHC</w:t>
      </w:r>
      <w:r>
        <w:rPr>
          <w:rFonts w:ascii="宋体" w:hAnsi="宋体" w:eastAsia="宋体" w:hint="eastAsia"/>
        </w:rPr>
        <w:t>Ⅰ、</w:t>
      </w:r>
      <w:r>
        <w:t>MHC</w:t>
      </w:r>
      <w:r>
        <w:rPr>
          <w:rFonts w:ascii="宋体" w:hAnsi="宋体" w:eastAsia="宋体" w:hint="eastAsia"/>
        </w:rPr>
        <w:t>Ⅱ</w:t>
      </w:r>
      <w:r>
        <w:t>b</w:t>
      </w:r>
      <w:r>
        <w:rPr>
          <w:rFonts w:ascii="宋体" w:hAnsi="宋体" w:eastAsia="宋体" w:hint="eastAsia"/>
        </w:rPr>
        <w:t>、肌钙蛋白Ⅰ和</w:t>
      </w:r>
      <w:r>
        <w:t>desmin</w:t>
      </w:r>
      <w:r>
        <w:rPr>
          <w:rFonts w:ascii="宋体" w:hAnsi="宋体" w:eastAsia="宋体" w:hint="eastAsia"/>
        </w:rPr>
        <w:t>的基因调控区内，都已发现存在有</w:t>
      </w:r>
      <w:r>
        <w:t>E</w:t>
      </w:r>
      <w:r/>
      <w:r>
        <w:rPr>
          <w:rFonts w:ascii="宋体" w:hAnsi="宋体" w:eastAsia="宋体" w:hint="eastAsia"/>
        </w:rPr>
        <w:t>盒碱基序列</w:t>
      </w:r>
      <w:r>
        <w:rPr>
          <w:vertAlign w:val="superscript"/>
        </w:rPr>
        <w:t>[</w:t>
      </w:r>
      <w:r>
        <w:rPr>
          <w:vertAlign w:val="superscript"/>
        </w:rPr>
        <w:t xml:space="preserve">20</w:t>
      </w:r>
      <w:r>
        <w:rPr>
          <w:vertAlign w:val="superscript"/>
        </w:rPr>
        <w:t xml:space="preserve">, </w:t>
      </w:r>
      <w:r>
        <w:rPr>
          <w:vertAlign w:val="superscript"/>
        </w:rPr>
        <w:t xml:space="preserve">21</w:t>
      </w:r>
      <w:r>
        <w:rPr>
          <w:vertAlign w:val="superscript"/>
        </w:rPr>
        <w:t xml:space="preserve">, </w:t>
      </w:r>
      <w:r>
        <w:rPr>
          <w:vertAlign w:val="superscript"/>
        </w:rPr>
        <w:t xml:space="preserve">22</w:t>
      </w:r>
      <w:r>
        <w:rPr>
          <w:vertAlign w:val="superscript"/>
        </w:rPr>
        <w:t>]</w:t>
      </w:r>
      <w:r>
        <w:rPr>
          <w:rFonts w:ascii="宋体" w:hAnsi="宋体" w:eastAsia="宋体" w:hint="eastAsia"/>
        </w:rPr>
        <w:t>。事实上</w:t>
      </w:r>
      <w:r>
        <w:t>E</w:t>
      </w:r>
      <w:r/>
      <w:r>
        <w:rPr>
          <w:rFonts w:ascii="宋体" w:hAnsi="宋体" w:eastAsia="宋体" w:hint="eastAsia"/>
        </w:rPr>
        <w:t>盒碱基序列首先是在免疫球蛋白基因的增强子中被发现，随后在大多数的骨骼肌特异性基因</w:t>
      </w:r>
      <w:r>
        <w:rPr>
          <w:rFonts w:ascii="宋体" w:hAnsi="宋体" w:eastAsia="宋体" w:hint="eastAsia"/>
        </w:rPr>
        <w:t>的启动子或增强子内也发现了</w:t>
      </w:r>
      <w:r>
        <w:t>E</w:t>
      </w:r>
      <w:r/>
      <w:r>
        <w:rPr>
          <w:rFonts w:ascii="宋体" w:hAnsi="宋体" w:eastAsia="宋体" w:hint="eastAsia"/>
        </w:rPr>
        <w:t>盒碱基序列的存在。</w:t>
      </w:r>
      <w:r>
        <w:t>MRFs</w:t>
      </w:r>
      <w:r/>
      <w:r>
        <w:rPr>
          <w:rFonts w:ascii="宋体" w:hAnsi="宋体" w:eastAsia="宋体" w:hint="eastAsia"/>
        </w:rPr>
        <w:t>转录因子在发挥诱导</w:t>
      </w:r>
      <w:r>
        <w:rPr>
          <w:rFonts w:ascii="宋体" w:hAnsi="宋体" w:eastAsia="宋体" w:hint="eastAsia"/>
        </w:rPr>
        <w:t>基因转录的作用时，首先与</w:t>
      </w:r>
      <w:r>
        <w:t>E</w:t>
      </w:r>
      <w:r/>
      <w:r>
        <w:rPr>
          <w:rFonts w:ascii="宋体" w:hAnsi="宋体" w:eastAsia="宋体" w:hint="eastAsia"/>
        </w:rPr>
        <w:t>蛋白</w:t>
      </w:r>
      <w:r>
        <w:rPr>
          <w:rFonts w:ascii="宋体" w:hAnsi="宋体" w:eastAsia="宋体" w:hint="eastAsia"/>
        </w:rPr>
        <w:t>（</w:t>
      </w:r>
      <w:r>
        <w:rPr>
          <w:rFonts w:ascii="宋体" w:hAnsi="宋体" w:eastAsia="宋体" w:hint="eastAsia"/>
          <w:spacing w:val="-22"/>
        </w:rPr>
        <w:t>如</w:t>
      </w:r>
      <w:r>
        <w:t>E12</w:t>
      </w:r>
      <w:r>
        <w:rPr>
          <w:rFonts w:ascii="宋体" w:hAnsi="宋体" w:eastAsia="宋体" w:hint="eastAsia"/>
          <w:spacing w:val="-17"/>
        </w:rPr>
        <w:t>、</w:t>
      </w:r>
      <w:r>
        <w:rPr>
          <w:spacing w:val="-5"/>
        </w:rPr>
        <w:t>E47</w:t>
      </w:r>
      <w:r>
        <w:rPr>
          <w:rFonts w:ascii="宋体" w:hAnsi="宋体" w:eastAsia="宋体" w:hint="eastAsia"/>
        </w:rPr>
        <w:t>）</w:t>
      </w:r>
      <w:r>
        <w:rPr>
          <w:rFonts w:ascii="宋体" w:hAnsi="宋体" w:eastAsia="宋体" w:hint="eastAsia"/>
        </w:rPr>
        <w:t>结合形成异源的蛋白二聚体</w:t>
      </w:r>
      <w:r>
        <w:rPr>
          <w:rFonts w:ascii="宋体" w:hAnsi="宋体" w:eastAsia="宋体" w:hint="eastAsia"/>
        </w:rPr>
        <w:t>，</w:t>
      </w:r>
      <w:r>
        <w:rPr>
          <w:rFonts w:ascii="宋体" w:hAnsi="宋体" w:eastAsia="宋体" w:hint="eastAsia"/>
        </w:rPr>
        <w:t>然后这个异源蛋白二聚体才能特异性识别骨骼肌特异性基因的启动子或增强子</w:t>
      </w:r>
      <w:r>
        <w:rPr>
          <w:rFonts w:ascii="宋体" w:hAnsi="宋体" w:eastAsia="宋体" w:hint="eastAsia"/>
        </w:rPr>
        <w:t>中所含的</w:t>
      </w:r>
      <w:r>
        <w:t>E</w:t>
      </w:r>
      <w:r/>
      <w:r>
        <w:rPr>
          <w:rFonts w:ascii="宋体" w:hAnsi="宋体" w:eastAsia="宋体" w:hint="eastAsia"/>
        </w:rPr>
        <w:t>盒碱基序列，并与其发生结合以形成异源寡聚物复合体</w:t>
      </w:r>
      <w:r>
        <w:rPr>
          <w:vertAlign w:val="superscript"/>
        </w:rPr>
        <w:t>[</w:t>
      </w:r>
      <w:r>
        <w:rPr>
          <w:vertAlign w:val="superscript"/>
          <w:position w:val="8"/>
        </w:rPr>
        <w:t xml:space="preserve">23</w:t>
      </w:r>
      <w:r>
        <w:rPr>
          <w:vertAlign w:val="superscript"/>
        </w:rPr>
        <w:t>]</w:t>
      </w:r>
      <w:r>
        <w:rPr>
          <w:rFonts w:ascii="宋体" w:hAnsi="宋体" w:eastAsia="宋体" w:hint="eastAsia"/>
        </w:rPr>
        <w:t>，从而发</w:t>
      </w:r>
      <w:r>
        <w:rPr>
          <w:rFonts w:ascii="宋体" w:hAnsi="宋体" w:eastAsia="宋体" w:hint="eastAsia"/>
        </w:rPr>
        <w:t>挥出激活基因转录的作用。</w:t>
      </w:r>
      <w:r>
        <w:t>E</w:t>
      </w:r>
      <w:r/>
      <w:r>
        <w:rPr>
          <w:rFonts w:ascii="宋体" w:hAnsi="宋体" w:eastAsia="宋体" w:hint="eastAsia"/>
        </w:rPr>
        <w:t>盒碱基序列可以在大多数的骨骼肌特异性基因的调</w:t>
      </w:r>
      <w:r>
        <w:rPr>
          <w:rFonts w:ascii="宋体" w:hAnsi="宋体" w:eastAsia="宋体" w:hint="eastAsia"/>
        </w:rPr>
        <w:t>控区域内被找到，如果人的阻断</w:t>
      </w:r>
      <w:r>
        <w:t>bHLH</w:t>
      </w:r>
      <w:r/>
      <w:r>
        <w:rPr>
          <w:rFonts w:ascii="宋体" w:hAnsi="宋体" w:eastAsia="宋体" w:hint="eastAsia"/>
        </w:rPr>
        <w:t>与</w:t>
      </w:r>
      <w:r>
        <w:t>E</w:t>
      </w:r>
      <w:r/>
      <w:r>
        <w:rPr>
          <w:rFonts w:ascii="宋体" w:hAnsi="宋体" w:eastAsia="宋体" w:hint="eastAsia"/>
        </w:rPr>
        <w:t>盒碱基序列的结合，那么就可以起</w:t>
      </w:r>
      <w:r>
        <w:rPr>
          <w:rFonts w:ascii="宋体" w:hAnsi="宋体" w:eastAsia="宋体" w:hint="eastAsia"/>
        </w:rPr>
        <w:t>到灭活</w:t>
      </w:r>
      <w:r>
        <w:t>MRFs</w:t>
      </w:r>
      <w:r/>
      <w:r>
        <w:rPr>
          <w:rFonts w:ascii="宋体" w:hAnsi="宋体" w:eastAsia="宋体" w:hint="eastAsia"/>
        </w:rPr>
        <w:t>转录因子激活基因转录的作用。</w:t>
      </w:r>
    </w:p>
    <w:p w:rsidR="0018722C">
      <w:pPr>
        <w:topLinePunct/>
      </w:pPr>
      <w:r>
        <w:rPr>
          <w:rFonts w:ascii="宋体" w:eastAsia="宋体" w:hint="eastAsia"/>
        </w:rPr>
        <w:t>在有关</w:t>
      </w:r>
      <w:r>
        <w:t>MRFs</w:t>
      </w:r>
      <w:r>
        <w:rPr>
          <w:rFonts w:ascii="宋体" w:eastAsia="宋体" w:hint="eastAsia"/>
        </w:rPr>
        <w:t>转录因子与</w:t>
      </w:r>
      <w:r>
        <w:t>E</w:t>
      </w:r>
      <w:r>
        <w:rPr>
          <w:rFonts w:ascii="宋体" w:eastAsia="宋体" w:hint="eastAsia"/>
        </w:rPr>
        <w:t>盒碱基序列亲和力强度的研究中发现，</w:t>
      </w:r>
      <w:r>
        <w:t>MRFs</w:t>
      </w:r>
      <w:r>
        <w:rPr>
          <w:rFonts w:ascii="宋体" w:eastAsia="宋体" w:hint="eastAsia"/>
        </w:rPr>
        <w:t>可以与</w:t>
      </w:r>
      <w:r>
        <w:t>E12</w:t>
      </w:r>
      <w:r>
        <w:rPr>
          <w:rFonts w:ascii="宋体" w:eastAsia="宋体" w:hint="eastAsia"/>
        </w:rPr>
        <w:t>、</w:t>
      </w:r>
      <w:r>
        <w:t>E47</w:t>
      </w:r>
      <w:r>
        <w:rPr>
          <w:rFonts w:ascii="宋体" w:eastAsia="宋体" w:hint="eastAsia"/>
        </w:rPr>
        <w:t>等</w:t>
      </w:r>
      <w:r>
        <w:t>E</w:t>
      </w:r>
      <w:r>
        <w:rPr>
          <w:rFonts w:ascii="宋体" w:eastAsia="宋体" w:hint="eastAsia"/>
        </w:rPr>
        <w:t>蛋白相互结合所形成的异源蛋白二聚体，也可以与相同</w:t>
      </w:r>
      <w:r>
        <w:rPr>
          <w:rFonts w:ascii="宋体" w:eastAsia="宋体" w:hint="eastAsia"/>
        </w:rPr>
        <w:t>的</w:t>
      </w:r>
    </w:p>
    <w:p w:rsidR="0018722C">
      <w:pPr>
        <w:topLinePunct/>
      </w:pPr>
      <w:r>
        <w:t>MRFs</w:t>
      </w:r>
      <w:r>
        <w:rPr>
          <w:rFonts w:ascii="宋体" w:eastAsia="宋体" w:hint="eastAsia"/>
        </w:rPr>
        <w:t>分子相互结合形成的同源蛋白二聚体，但是，异源蛋白二聚体要比同源蛋</w:t>
      </w:r>
      <w:r>
        <w:rPr>
          <w:rFonts w:ascii="宋体" w:eastAsia="宋体" w:hint="eastAsia"/>
        </w:rPr>
        <w:t>白二聚体对</w:t>
      </w:r>
      <w:r>
        <w:t>E</w:t>
      </w:r>
      <w:r>
        <w:rPr>
          <w:rFonts w:ascii="宋体" w:eastAsia="宋体" w:hint="eastAsia"/>
        </w:rPr>
        <w:t>盒碱基序列具有更强的亲和力</w:t>
      </w:r>
      <w:r>
        <w:rPr>
          <w:vertAlign w:val="superscript"/>
        </w:rPr>
        <w:t>[</w:t>
      </w:r>
      <w:r>
        <w:rPr>
          <w:vertAlign w:val="superscript"/>
          <w:position w:val="8"/>
        </w:rPr>
        <w:t xml:space="preserve">24</w:t>
      </w:r>
      <w:r>
        <w:rPr>
          <w:vertAlign w:val="superscript"/>
        </w:rPr>
        <w:t>]</w:t>
      </w:r>
      <w:r>
        <w:rPr>
          <w:rFonts w:ascii="宋体" w:eastAsia="宋体" w:hint="eastAsia"/>
        </w:rPr>
        <w:t>。在与</w:t>
      </w:r>
      <w:r>
        <w:t>E</w:t>
      </w:r>
      <w:r>
        <w:rPr>
          <w:rFonts w:ascii="宋体" w:eastAsia="宋体" w:hint="eastAsia"/>
        </w:rPr>
        <w:t>盒碱基序列结合时，同源二聚体会与异源二聚体发生竞争，这种竞争就会导致骨骼肌分化过程中的骨</w:t>
      </w:r>
      <w:r>
        <w:rPr>
          <w:rFonts w:ascii="宋体" w:eastAsia="宋体" w:hint="eastAsia"/>
        </w:rPr>
        <w:t>骼肌特异性基因的转录激活水平被降低。当异源二聚体与</w:t>
      </w:r>
      <w:r>
        <w:t>E</w:t>
      </w:r>
      <w:r>
        <w:rPr>
          <w:rFonts w:ascii="宋体" w:eastAsia="宋体" w:hint="eastAsia"/>
        </w:rPr>
        <w:t>盒碱基序列紧密结</w:t>
      </w:r>
      <w:r>
        <w:rPr>
          <w:rFonts w:ascii="宋体" w:eastAsia="宋体" w:hint="eastAsia"/>
        </w:rPr>
        <w:t>合后，进一步可以促进</w:t>
      </w:r>
      <w:r>
        <w:t>MRFs</w:t>
      </w:r>
      <w:r>
        <w:rPr>
          <w:rFonts w:ascii="宋体" w:eastAsia="宋体" w:hint="eastAsia"/>
        </w:rPr>
        <w:t>转录增加。</w:t>
      </w:r>
      <w:r>
        <w:t>HEB</w:t>
      </w:r>
      <w:r>
        <w:rPr>
          <w:rFonts w:ascii="宋体" w:eastAsia="宋体" w:hint="eastAsia"/>
        </w:rPr>
        <w:t>也是一种</w:t>
      </w:r>
      <w:r>
        <w:t>E</w:t>
      </w:r>
      <w:r>
        <w:rPr>
          <w:rFonts w:ascii="宋体" w:eastAsia="宋体" w:hint="eastAsia"/>
        </w:rPr>
        <w:t>蛋白，在成肌细胞分</w:t>
      </w:r>
      <w:r>
        <w:rPr>
          <w:rFonts w:ascii="宋体" w:eastAsia="宋体" w:hint="eastAsia"/>
        </w:rPr>
        <w:t>化早期表达水平较高，高表达的</w:t>
      </w:r>
      <w:r>
        <w:t>HEB</w:t>
      </w:r>
      <w:r>
        <w:rPr>
          <w:rFonts w:ascii="宋体" w:eastAsia="宋体" w:hint="eastAsia"/>
        </w:rPr>
        <w:t>与</w:t>
      </w:r>
      <w:r>
        <w:t>Myod1</w:t>
      </w:r>
      <w:r>
        <w:rPr>
          <w:rFonts w:ascii="宋体" w:eastAsia="宋体" w:hint="eastAsia"/>
        </w:rPr>
        <w:t>可以协同诱导</w:t>
      </w:r>
      <w:r>
        <w:t>Myonenin</w:t>
      </w:r>
      <w:r>
        <w:rPr>
          <w:rFonts w:ascii="宋体" w:eastAsia="宋体" w:hint="eastAsia"/>
        </w:rPr>
        <w:t>的表达增加</w:t>
      </w:r>
      <w:r>
        <w:rPr>
          <w:vertAlign w:val="superscript"/>
        </w:rPr>
        <w:t>[</w:t>
      </w:r>
      <w:r>
        <w:rPr>
          <w:vertAlign w:val="superscript"/>
          <w:position w:val="8"/>
        </w:rPr>
        <w:t xml:space="preserve">25</w:t>
      </w:r>
      <w:r>
        <w:rPr>
          <w:vertAlign w:val="superscript"/>
        </w:rPr>
        <w:t>]</w:t>
      </w:r>
      <w:r>
        <w:rPr>
          <w:rFonts w:ascii="宋体" w:eastAsia="宋体" w:hint="eastAsia"/>
        </w:rPr>
        <w:t>。在成肌细胞分化早期，</w:t>
      </w:r>
      <w:r>
        <w:t>Myod1</w:t>
      </w:r>
      <w:r>
        <w:rPr>
          <w:rFonts w:ascii="宋体" w:eastAsia="宋体" w:hint="eastAsia"/>
        </w:rPr>
        <w:t>与</w:t>
      </w:r>
      <w:r>
        <w:t>HEB</w:t>
      </w:r>
      <w:r>
        <w:rPr>
          <w:rFonts w:ascii="宋体" w:eastAsia="宋体" w:hint="eastAsia"/>
        </w:rPr>
        <w:t>结合所形成的异源二聚体能够识</w:t>
      </w:r>
      <w:r>
        <w:rPr>
          <w:rFonts w:ascii="宋体" w:eastAsia="宋体" w:hint="eastAsia"/>
        </w:rPr>
        <w:t>别并结合到</w:t>
      </w:r>
      <w:r>
        <w:t>Myog</w:t>
      </w:r>
      <w:r>
        <w:rPr>
          <w:rFonts w:ascii="宋体" w:eastAsia="宋体" w:hint="eastAsia"/>
        </w:rPr>
        <w:t>基因的启动子中的</w:t>
      </w:r>
      <w:r>
        <w:t>E</w:t>
      </w:r>
      <w:r>
        <w:rPr>
          <w:rFonts w:ascii="宋体" w:eastAsia="宋体" w:hint="eastAsia"/>
        </w:rPr>
        <w:t>盒碱基序列上，进而引起</w:t>
      </w:r>
      <w:r>
        <w:t>Myog</w:t>
      </w:r>
      <w:r>
        <w:rPr>
          <w:rFonts w:ascii="宋体" w:eastAsia="宋体" w:hint="eastAsia"/>
        </w:rPr>
        <w:t>基因的转录激活。</w:t>
      </w:r>
    </w:p>
    <w:p w:rsidR="0018722C">
      <w:pPr>
        <w:pStyle w:val="Heading3"/>
        <w:topLinePunct/>
        <w:ind w:left="200" w:hangingChars="200" w:hanging="200"/>
      </w:pPr>
      <w:r>
        <w:t>3.2</w:t>
      </w:r>
      <w:r>
        <w:t xml:space="preserve"> </w:t>
      </w:r>
      <w:r>
        <w:t>MRFs</w:t>
      </w:r>
      <w:r/>
      <w:r>
        <w:t>转录因子通过非</w:t>
      </w:r>
      <w:r>
        <w:t>E</w:t>
      </w:r>
      <w:r/>
      <w:r>
        <w:t>盒碱基序列途径的调节</w:t>
      </w:r>
    </w:p>
    <w:p w:rsidR="0018722C">
      <w:pPr>
        <w:topLinePunct/>
      </w:pPr>
      <w:r>
        <w:t>MRFs</w:t>
      </w:r>
      <w:r>
        <w:rPr>
          <w:rFonts w:ascii="宋体" w:eastAsia="宋体" w:hint="eastAsia"/>
        </w:rPr>
        <w:t>转录因子不仅可以通过与</w:t>
      </w:r>
      <w:r>
        <w:t>E</w:t>
      </w:r>
      <w:r>
        <w:rPr>
          <w:rFonts w:ascii="宋体" w:eastAsia="宋体" w:hint="eastAsia"/>
        </w:rPr>
        <w:t>盒碱基序列直接结合激活骨骼肌特异性基</w:t>
      </w:r>
    </w:p>
    <w:p w:rsidR="0018722C">
      <w:pPr>
        <w:topLinePunct/>
      </w:pPr>
      <w:r>
        <w:rPr>
          <w:rFonts w:ascii="宋体" w:eastAsia="宋体" w:hint="eastAsia"/>
        </w:rPr>
        <w:t>因的转录表达以外，对于那些缺乏</w:t>
      </w:r>
      <w:r>
        <w:t>E</w:t>
      </w:r>
      <w:r>
        <w:rPr>
          <w:rFonts w:ascii="宋体" w:eastAsia="宋体" w:hint="eastAsia"/>
        </w:rPr>
        <w:t>盒碱基序列的骨骼肌特异性基因，</w:t>
      </w:r>
      <w:r>
        <w:t>MRFs</w:t>
      </w:r>
      <w:r>
        <w:rPr>
          <w:rFonts w:ascii="宋体" w:eastAsia="宋体" w:hint="eastAsia"/>
        </w:rPr>
        <w:t>转录因子还可以通过间接的途径来激活其进行转录与表达。在这种情况下</w:t>
      </w:r>
      <w:r>
        <w:rPr>
          <w:rFonts w:ascii="宋体" w:eastAsia="宋体" w:hint="eastAsia"/>
        </w:rPr>
        <w:t>，</w:t>
      </w:r>
    </w:p>
    <w:p w:rsidR="0018722C">
      <w:pPr>
        <w:topLinePunct/>
      </w:pPr>
      <w:r>
        <w:t xml:space="preserve">MRFs</w:t>
      </w:r>
      <w:r>
        <w:rPr>
          <w:rFonts w:ascii="宋体" w:hAnsi="宋体" w:eastAsia="宋体" w:hint="eastAsia"/>
        </w:rPr>
        <w:t xml:space="preserve">首先通过激活居于通路中间的间接调节因子，如</w:t>
      </w:r>
      <w:r>
        <w:t xml:space="preserve">MEF2</w:t>
      </w:r>
      <w:r>
        <w:rPr>
          <w:rFonts w:ascii="宋体" w:hAnsi="宋体" w:eastAsia="宋体" w:hint="eastAsia"/>
        </w:rPr>
        <w:t xml:space="preserve">，然后通过间接调节因子进一步与特定的骨骼肌特异基因的启动子相结合，进而激活这些骨骼肌特异性基因发生转录表达</w:t>
      </w:r>
      <w:r>
        <w:rPr>
          <w:vertAlign w:val="superscript"/>
        </w:rPr>
        <w:t xml:space="preserve">[</w:t>
      </w:r>
      <w:r>
        <w:rPr>
          <w:vertAlign w:val="superscript"/>
        </w:rPr>
        <w:t xml:space="preserve">26</w:t>
      </w:r>
      <w:r>
        <w:rPr>
          <w:vertAlign w:val="superscript"/>
        </w:rPr>
        <w:t xml:space="preserve">]</w:t>
      </w:r>
      <w:r>
        <w:rPr>
          <w:rFonts w:ascii="宋体" w:hAnsi="宋体" w:eastAsia="宋体" w:hint="eastAsia"/>
        </w:rPr>
        <w:t xml:space="preserve">。有些骨骼肌特异性基因，如：结蛋白、骨骼肌а</w:t>
      </w:r>
      <w:r>
        <w:t xml:space="preserve">-</w:t>
      </w:r>
      <w:r>
        <w:rPr>
          <w:rFonts w:ascii="宋体" w:hAnsi="宋体" w:eastAsia="宋体" w:hint="eastAsia"/>
        </w:rPr>
        <w:t xml:space="preserve">肌动蛋白基因和肌球蛋白重链</w:t>
      </w:r>
      <w:r>
        <w:t xml:space="preserve">-1</w:t>
      </w:r>
      <w:r>
        <w:t xml:space="preserve">(</w:t>
      </w:r>
      <w:r>
        <w:t xml:space="preserve">MHC-l</w:t>
      </w:r>
      <w:r>
        <w:t xml:space="preserve">)</w:t>
      </w:r>
      <w:r/>
      <w:r>
        <w:rPr>
          <w:rFonts w:ascii="宋体" w:hAnsi="宋体" w:eastAsia="宋体" w:hint="eastAsia"/>
        </w:rPr>
        <w:t xml:space="preserve">、肌球蛋白轻链等基因，虽然在这些基</w:t>
      </w:r>
      <w:r>
        <w:rPr>
          <w:rFonts w:ascii="宋体" w:hAnsi="宋体" w:eastAsia="宋体" w:hint="eastAsia"/>
        </w:rPr>
        <w:t xml:space="preserve">因的控制区内并不存在</w:t>
      </w:r>
      <w:r>
        <w:t xml:space="preserve">E</w:t>
      </w:r>
      <w:r>
        <w:rPr>
          <w:rFonts w:ascii="宋体" w:hAnsi="宋体" w:eastAsia="宋体" w:hint="eastAsia"/>
        </w:rPr>
        <w:t xml:space="preserve">盒碱基序列，但是它们的转录激活依然受到</w:t>
      </w:r>
      <w:r>
        <w:t xml:space="preserve">MRFs</w:t>
      </w:r>
      <w:r>
        <w:rPr>
          <w:rFonts w:ascii="宋体" w:hAnsi="宋体" w:eastAsia="宋体" w:hint="eastAsia"/>
        </w:rPr>
        <w:t xml:space="preserve">转</w:t>
      </w:r>
      <w:r>
        <w:rPr>
          <w:rFonts w:ascii="宋体" w:hAnsi="宋体" w:eastAsia="宋体" w:hint="eastAsia"/>
        </w:rPr>
        <w:t xml:space="preserve">录因子的调控。在这种情况下，</w:t>
      </w:r>
      <w:r>
        <w:t xml:space="preserve">MRFs</w:t>
      </w:r>
      <w:r>
        <w:rPr>
          <w:rFonts w:ascii="宋体" w:hAnsi="宋体" w:eastAsia="宋体" w:hint="eastAsia"/>
        </w:rPr>
        <w:t xml:space="preserve">转录因子虽然不能直接通过</w:t>
      </w:r>
      <w:r>
        <w:t xml:space="preserve">E</w:t>
      </w:r>
      <w:r>
        <w:rPr>
          <w:rFonts w:ascii="宋体" w:hAnsi="宋体" w:eastAsia="宋体" w:hint="eastAsia"/>
        </w:rPr>
        <w:t xml:space="preserve">盒碱基序列发挥调控基因转录的作用，但是能够通过肌细胞专一的增强子——肌细胞促进</w:t>
      </w:r>
      <w:r>
        <w:rPr>
          <w:rFonts w:ascii="宋体" w:hAnsi="宋体" w:eastAsia="宋体" w:hint="eastAsia"/>
        </w:rPr>
        <w:t xml:space="preserve">因子</w:t>
      </w:r>
      <w:r>
        <w:t xml:space="preserve">2 </w:t>
      </w:r>
      <w:r>
        <w:t xml:space="preserve">(</w:t>
      </w:r>
      <w:r>
        <w:t xml:space="preserve">MEF2</w:t>
      </w:r>
      <w:r>
        <w:t xml:space="preserve">)</w:t>
      </w:r>
      <w:r>
        <w:rPr>
          <w:rFonts w:ascii="宋体" w:hAnsi="宋体" w:eastAsia="宋体" w:hint="eastAsia"/>
        </w:rPr>
        <w:t xml:space="preserve">间接地发挥着调控基因转录的作用。</w:t>
      </w:r>
      <w:r>
        <w:t xml:space="preserve">MEF2</w:t>
      </w:r>
      <w:r>
        <w:rPr>
          <w:rFonts w:ascii="宋体" w:hAnsi="宋体" w:eastAsia="宋体" w:hint="eastAsia"/>
        </w:rPr>
        <w:t xml:space="preserve">是一种属于</w:t>
      </w:r>
      <w:r>
        <w:t xml:space="preserve">MADS</w:t>
      </w:r>
      <w:r>
        <w:rPr>
          <w:rFonts w:ascii="宋体" w:hAnsi="宋体" w:eastAsia="宋体" w:hint="eastAsia"/>
        </w:rPr>
        <w:t xml:space="preserve">家</w:t>
      </w:r>
      <w:r>
        <w:rPr>
          <w:rFonts w:ascii="宋体" w:hAnsi="宋体" w:eastAsia="宋体" w:hint="eastAsia"/>
        </w:rPr>
        <w:t xml:space="preserve">族的转录因子，目前已证实其可介导</w:t>
      </w:r>
      <w:r>
        <w:t xml:space="preserve">MyoD</w:t>
      </w:r>
      <w:r>
        <w:rPr>
          <w:rFonts w:ascii="宋体" w:hAnsi="宋体" w:eastAsia="宋体" w:hint="eastAsia"/>
        </w:rPr>
        <w:t xml:space="preserve">和</w:t>
      </w:r>
      <w:r>
        <w:t xml:space="preserve">Myog</w:t>
      </w:r>
      <w:r>
        <w:rPr>
          <w:rFonts w:ascii="宋体" w:hAnsi="宋体" w:eastAsia="宋体" w:hint="eastAsia"/>
        </w:rPr>
        <w:t xml:space="preserve">不通过</w:t>
      </w:r>
      <w:r>
        <w:t xml:space="preserve">E</w:t>
      </w:r>
      <w:r>
        <w:rPr>
          <w:rFonts w:ascii="宋体" w:hAnsi="宋体" w:eastAsia="宋体" w:hint="eastAsia"/>
        </w:rPr>
        <w:t xml:space="preserve">盒碱基序列途径而发挥激活骨骼肌特异性基因的转录作用</w:t>
      </w:r>
      <w:r>
        <w:rPr>
          <w:vertAlign w:val="superscript"/>
        </w:rPr>
        <w:t xml:space="preserve">[</w:t>
      </w:r>
      <w:r>
        <w:rPr>
          <w:vertAlign w:val="superscript"/>
        </w:rPr>
        <w:t xml:space="preserve">27</w:t>
      </w:r>
      <w:r>
        <w:rPr>
          <w:vertAlign w:val="superscript"/>
        </w:rPr>
        <w:t xml:space="preserve">]</w:t>
      </w:r>
      <w:r>
        <w:rPr>
          <w:rFonts w:ascii="宋体" w:hAnsi="宋体" w:eastAsia="宋体" w:hint="eastAsia"/>
        </w:rPr>
        <w:t xml:space="preserve">。</w:t>
      </w:r>
      <w:r>
        <w:t xml:space="preserve">MEF2</w:t>
      </w:r>
      <w:r>
        <w:rPr>
          <w:rFonts w:ascii="宋体" w:hAnsi="宋体" w:eastAsia="宋体" w:hint="eastAsia"/>
        </w:rPr>
        <w:t xml:space="preserve">与染色体</w:t>
      </w:r>
      <w:r>
        <w:t xml:space="preserve">DNA</w:t>
      </w:r>
      <w:r>
        <w:rPr>
          <w:rFonts w:ascii="宋体" w:hAnsi="宋体" w:eastAsia="宋体" w:hint="eastAsia"/>
        </w:rPr>
        <w:t xml:space="preserve">发生结合的</w:t>
      </w:r>
      <w:r>
        <w:rPr>
          <w:rFonts w:ascii="宋体" w:hAnsi="宋体" w:eastAsia="宋体" w:hint="eastAsia"/>
        </w:rPr>
        <w:t xml:space="preserve">位点是一段富含</w:t>
      </w:r>
      <w:r>
        <w:rPr>
          <w:rFonts w:ascii="宋体" w:hAnsi="宋体" w:eastAsia="宋体" w:hint="eastAsia"/>
        </w:rPr>
        <w:t xml:space="preserve">（</w:t>
      </w:r>
      <w:r>
        <w:t xml:space="preserve">A+T</w:t>
      </w:r>
      <w:r>
        <w:rPr>
          <w:rFonts w:ascii="宋体" w:hAnsi="宋体" w:eastAsia="宋体" w:hint="eastAsia"/>
        </w:rPr>
        <w:t xml:space="preserve">）</w:t>
      </w:r>
      <w:r>
        <w:rPr>
          <w:rFonts w:ascii="宋体" w:hAnsi="宋体" w:eastAsia="宋体" w:hint="eastAsia"/>
        </w:rPr>
        <w:t xml:space="preserve">碱基序列，即</w:t>
      </w:r>
      <w:r>
        <w:t xml:space="preserve">CC</w:t>
      </w:r>
      <w:r>
        <w:t xml:space="preserve">(</w:t>
      </w:r>
      <w:r>
        <w:t xml:space="preserve">A+T</w:t>
      </w:r>
      <w:r>
        <w:t xml:space="preserve">)</w:t>
      </w:r>
      <w:r w:rsidR="004B696B">
        <w:t xml:space="preserve"> </w:t>
      </w:r>
      <w:r>
        <w:t xml:space="preserve">3GG</w:t>
      </w:r>
      <w:r>
        <w:rPr>
          <w:rFonts w:ascii="宋体" w:hAnsi="宋体" w:eastAsia="宋体" w:hint="eastAsia"/>
        </w:rPr>
        <w:t xml:space="preserve">序列，该位点又称为</w:t>
      </w:r>
      <w:r>
        <w:t xml:space="preserve">CarG</w:t>
      </w:r>
      <w:r>
        <w:rPr>
          <w:rFonts w:ascii="宋体" w:hAnsi="宋体" w:eastAsia="宋体" w:hint="eastAsia"/>
        </w:rPr>
        <w:t xml:space="preserve">碱基序列。</w:t>
      </w:r>
      <w:r>
        <w:t xml:space="preserve">CarG</w:t>
      </w:r>
      <w:r>
        <w:rPr>
          <w:rFonts w:ascii="宋体" w:hAnsi="宋体" w:eastAsia="宋体" w:hint="eastAsia"/>
        </w:rPr>
        <w:t xml:space="preserve">碱基序列是具有正效应的反式作用因子的</w:t>
      </w:r>
      <w:r>
        <w:t xml:space="preserve">DNA</w:t>
      </w:r>
      <w:r>
        <w:rPr>
          <w:rFonts w:ascii="宋体" w:hAnsi="宋体" w:eastAsia="宋体" w:hint="eastAsia"/>
        </w:rPr>
        <w:t xml:space="preserve">结合位点，对骨骼肌特异性基因的转录调控起着重要的作用</w:t>
      </w:r>
      <w:r>
        <w:rPr>
          <w:vertAlign w:val="superscript"/>
        </w:rPr>
        <w:t xml:space="preserve">[</w:t>
      </w:r>
      <w:r>
        <w:rPr>
          <w:vertAlign w:val="superscript"/>
        </w:rPr>
        <w:t xml:space="preserve">28</w:t>
      </w:r>
      <w:r>
        <w:rPr>
          <w:vertAlign w:val="superscript"/>
        </w:rPr>
        <w:t xml:space="preserve">]</w:t>
      </w:r>
      <w:r>
        <w:rPr>
          <w:rFonts w:ascii="宋体" w:hAnsi="宋体" w:eastAsia="宋体" w:hint="eastAsia"/>
        </w:rPr>
        <w:t xml:space="preserve">。</w:t>
      </w:r>
      <w:r>
        <w:t xml:space="preserve">MEF2</w:t>
      </w:r>
      <w:r>
        <w:rPr>
          <w:rFonts w:ascii="宋体" w:hAnsi="宋体" w:eastAsia="宋体" w:hint="eastAsia"/>
        </w:rPr>
        <w:t xml:space="preserve">的表达可以激活丝裂原活化蛋白激酶</w:t>
      </w:r>
      <w:r>
        <w:t xml:space="preserve">(</w:t>
      </w:r>
      <w:r>
        <w:t xml:space="preserve">P38-MAPK</w:t>
      </w:r>
      <w:r>
        <w:t xml:space="preserve">)</w:t>
      </w:r>
      <w:r>
        <w:rPr>
          <w:rFonts w:ascii="宋体" w:hAnsi="宋体" w:eastAsia="宋体" w:hint="eastAsia"/>
        </w:rPr>
        <w:t xml:space="preserve">通路基因的转录表达，</w:t>
      </w:r>
      <w:r>
        <w:t xml:space="preserve">MEF2</w:t>
      </w:r>
      <w:r>
        <w:rPr>
          <w:rFonts w:ascii="宋体" w:hAnsi="宋体" w:eastAsia="宋体" w:hint="eastAsia"/>
        </w:rPr>
        <w:t xml:space="preserve">与</w:t>
      </w:r>
      <w:r>
        <w:t xml:space="preserve">MRFs</w:t>
      </w:r>
      <w:r>
        <w:rPr>
          <w:rFonts w:ascii="宋体" w:hAnsi="宋体" w:eastAsia="宋体" w:hint="eastAsia"/>
        </w:rPr>
        <w:t xml:space="preserve">转录因子的稳</w:t>
      </w:r>
      <w:r>
        <w:rPr>
          <w:rFonts w:ascii="宋体" w:hAnsi="宋体" w:eastAsia="宋体" w:hint="eastAsia"/>
        </w:rPr>
        <w:t xml:space="preserve">定结合需要蛋白激酶</w:t>
      </w:r>
      <w:r>
        <w:t xml:space="preserve">P38</w:t>
      </w:r>
      <w:r>
        <w:rPr>
          <w:rFonts w:ascii="宋体" w:hAnsi="宋体" w:eastAsia="宋体" w:hint="eastAsia"/>
        </w:rPr>
        <w:t xml:space="preserve">的参与。研究证实，蛋白激酶</w:t>
      </w:r>
      <w:r>
        <w:t xml:space="preserve">P38</w:t>
      </w:r>
      <w:r>
        <w:rPr>
          <w:rFonts w:ascii="宋体" w:hAnsi="宋体" w:eastAsia="宋体" w:hint="eastAsia"/>
        </w:rPr>
        <w:t xml:space="preserve">可能是通过诱导</w:t>
      </w:r>
      <w:r>
        <w:t xml:space="preserve">MEF2</w:t>
      </w:r>
      <w:r>
        <w:rPr>
          <w:rFonts w:ascii="宋体" w:hAnsi="宋体" w:eastAsia="宋体" w:hint="eastAsia"/>
        </w:rPr>
        <w:t xml:space="preserve">的激活结构域发生磷酸化改变，从而使</w:t>
      </w:r>
      <w:r>
        <w:t xml:space="preserve">MEF2</w:t>
      </w:r>
      <w:r>
        <w:rPr>
          <w:rFonts w:ascii="宋体" w:hAnsi="宋体" w:eastAsia="宋体" w:hint="eastAsia"/>
        </w:rPr>
        <w:t xml:space="preserve">的转录活性升高，进一步提高骨</w:t>
      </w:r>
      <w:r>
        <w:rPr>
          <w:rFonts w:ascii="宋体" w:hAnsi="宋体" w:eastAsia="宋体" w:hint="eastAsia"/>
        </w:rPr>
        <w:t xml:space="preserve">骼肌特异性基因的转录水平。此外，</w:t>
      </w:r>
      <w:r>
        <w:t xml:space="preserve">P38</w:t>
      </w:r>
      <w:r>
        <w:rPr>
          <w:rFonts w:ascii="宋体" w:hAnsi="宋体" w:eastAsia="宋体" w:hint="eastAsia"/>
        </w:rPr>
        <w:t xml:space="preserve">通路还能够通过介导核小体重塑复</w:t>
      </w:r>
      <w:r>
        <w:rPr>
          <w:rFonts w:ascii="宋体" w:hAnsi="宋体" w:eastAsia="宋体" w:hint="eastAsia"/>
        </w:rPr>
        <w:t>合</w:t>
      </w:r>
      <w:r>
        <w:rPr>
          <w:rFonts w:ascii="宋体" w:hAnsi="宋体" w:eastAsia="宋体" w:hint="eastAsia"/>
        </w:rPr>
        <w:t>物</w:t>
      </w:r>
    </w:p>
    <w:p w:rsidR="0018722C">
      <w:pPr>
        <w:topLinePunct/>
      </w:pPr>
      <w:r>
        <w:t>（</w:t>
      </w:r>
      <w:r>
        <w:t>SWl</w:t>
      </w:r>
      <w:r>
        <w:t>/</w:t>
      </w:r>
      <w:r>
        <w:t>SNFI</w:t>
      </w:r>
      <w:r>
        <w:t>）</w:t>
      </w:r>
      <w:r>
        <w:rPr>
          <w:rFonts w:ascii="宋体" w:eastAsia="宋体" w:hint="eastAsia"/>
        </w:rPr>
        <w:t>到达骨骼肌特异基因的相应位点来提高基因的转录水平</w:t>
      </w:r>
      <w:r>
        <w:rPr>
          <w:vertAlign w:val="superscript"/>
        </w:rPr>
        <w:t>[</w:t>
      </w:r>
      <w:r>
        <w:rPr>
          <w:vertAlign w:val="superscript"/>
          <w:position w:val="8"/>
        </w:rPr>
        <w:t xml:space="preserve">29</w:t>
      </w:r>
      <w:r>
        <w:rPr>
          <w:vertAlign w:val="superscript"/>
        </w:rPr>
        <w:t>]</w:t>
      </w:r>
      <w:r>
        <w:rPr>
          <w:rFonts w:ascii="宋体" w:eastAsia="宋体" w:hint="eastAsia"/>
        </w:rPr>
        <w:t>。</w:t>
      </w:r>
    </w:p>
    <w:p w:rsidR="0018722C">
      <w:pPr>
        <w:topLinePunct/>
      </w:pPr>
      <w:r>
        <w:rPr>
          <w:rFonts w:ascii="宋体" w:eastAsia="宋体" w:hint="eastAsia"/>
        </w:rPr>
        <w:t>成肌细胞在细胞分化过程中会表达出</w:t>
      </w:r>
      <w:r>
        <w:t>MEF2</w:t>
      </w:r>
      <w:r>
        <w:rPr>
          <w:rFonts w:ascii="宋体" w:eastAsia="宋体" w:hint="eastAsia"/>
        </w:rPr>
        <w:t>转录因子</w:t>
      </w:r>
      <w:r>
        <w:rPr>
          <w:vertAlign w:val="superscript"/>
        </w:rPr>
        <w:t>[</w:t>
      </w:r>
      <w:r>
        <w:rPr>
          <w:vertAlign w:val="superscript"/>
          <w:position w:val="8"/>
        </w:rPr>
        <w:t xml:space="preserve">26</w:t>
      </w:r>
      <w:r>
        <w:rPr>
          <w:vertAlign w:val="superscript"/>
        </w:rPr>
        <w:t>]</w:t>
      </w:r>
      <w:r>
        <w:rPr>
          <w:rFonts w:ascii="宋体" w:eastAsia="宋体" w:hint="eastAsia"/>
        </w:rPr>
        <w:t>。此外，当外源性</w:t>
      </w:r>
      <w:r>
        <w:rPr>
          <w:rFonts w:ascii="宋体" w:eastAsia="宋体" w:hint="eastAsia"/>
        </w:rPr>
        <w:t>的</w:t>
      </w:r>
      <w:r>
        <w:t>MyoD</w:t>
      </w:r>
      <w:r>
        <w:rPr>
          <w:rFonts w:ascii="宋体" w:eastAsia="宋体" w:hint="eastAsia"/>
        </w:rPr>
        <w:t>或</w:t>
      </w:r>
      <w:r>
        <w:t>Myog</w:t>
      </w:r>
      <w:r>
        <w:rPr>
          <w:rFonts w:ascii="宋体" w:eastAsia="宋体" w:hint="eastAsia"/>
        </w:rPr>
        <w:t>转录因子在非肌细胞内出现时，也会引起</w:t>
      </w:r>
      <w:r>
        <w:t>MEF2</w:t>
      </w:r>
      <w:r>
        <w:rPr>
          <w:rFonts w:ascii="宋体" w:eastAsia="宋体" w:hint="eastAsia"/>
        </w:rPr>
        <w:t>转录因子的</w:t>
      </w:r>
      <w:r>
        <w:rPr>
          <w:rFonts w:ascii="宋体" w:eastAsia="宋体" w:hint="eastAsia"/>
        </w:rPr>
        <w:t>表达升高</w:t>
      </w:r>
      <w:r>
        <w:rPr>
          <w:vertAlign w:val="superscript"/>
        </w:rPr>
        <w:t>[</w:t>
      </w:r>
      <w:r>
        <w:rPr>
          <w:vertAlign w:val="superscript"/>
          <w:position w:val="8"/>
        </w:rPr>
        <w:t xml:space="preserve">30</w:t>
      </w:r>
      <w:r>
        <w:rPr>
          <w:vertAlign w:val="superscript"/>
        </w:rPr>
        <w:t>]</w:t>
      </w:r>
      <w:r>
        <w:rPr>
          <w:rFonts w:ascii="宋体" w:eastAsia="宋体" w:hint="eastAsia"/>
        </w:rPr>
        <w:t>。</w:t>
      </w:r>
      <w:r>
        <w:t>MEF2</w:t>
      </w:r>
      <w:r>
        <w:rPr>
          <w:rFonts w:ascii="宋体" w:eastAsia="宋体" w:hint="eastAsia"/>
        </w:rPr>
        <w:t>不仅是经由</w:t>
      </w:r>
      <w:r>
        <w:t>MRFs</w:t>
      </w:r>
      <w:r>
        <w:rPr>
          <w:rFonts w:ascii="宋体" w:eastAsia="宋体" w:hint="eastAsia"/>
        </w:rPr>
        <w:t>诱导而表达的产物，同时也能对</w:t>
      </w:r>
      <w:r>
        <w:t>MRFs</w:t>
      </w:r>
      <w:r>
        <w:rPr>
          <w:rFonts w:ascii="宋体" w:eastAsia="宋体" w:hint="eastAsia"/>
        </w:rPr>
        <w:t>的表达产生反馈式的调控作用。这是由于</w:t>
      </w:r>
      <w:r>
        <w:t>MEF2</w:t>
      </w:r>
      <w:r>
        <w:rPr>
          <w:rFonts w:ascii="宋体" w:eastAsia="宋体" w:hint="eastAsia"/>
        </w:rPr>
        <w:t>不仅可以激活缺乏</w:t>
      </w:r>
      <w:r>
        <w:t>E</w:t>
      </w:r>
      <w:r>
        <w:rPr>
          <w:rFonts w:ascii="宋体" w:eastAsia="宋体" w:hint="eastAsia"/>
        </w:rPr>
        <w:t>盒碱基序</w:t>
      </w:r>
      <w:r>
        <w:rPr>
          <w:rFonts w:ascii="宋体" w:eastAsia="宋体" w:hint="eastAsia"/>
        </w:rPr>
        <w:t>列的骨骼肌特异性基因进行转录表达，而且也可以作为中间因子在促进</w:t>
      </w:r>
      <w:r>
        <w:t>MRFs</w:t>
      </w:r>
      <w:r>
        <w:rPr>
          <w:rFonts w:ascii="宋体" w:eastAsia="宋体" w:hint="eastAsia"/>
        </w:rPr>
        <w:t>自身激活的过程中发挥出重要的作用。</w:t>
      </w:r>
      <w:r>
        <w:t>MRFs</w:t>
      </w:r>
      <w:r>
        <w:rPr>
          <w:rFonts w:ascii="宋体" w:eastAsia="宋体" w:hint="eastAsia"/>
        </w:rPr>
        <w:t>家族成员不仅能够激活骨骼肌特</w:t>
      </w:r>
      <w:r>
        <w:rPr>
          <w:rFonts w:ascii="宋体" w:eastAsia="宋体" w:hint="eastAsia"/>
        </w:rPr>
        <w:t>异</w:t>
      </w:r>
    </w:p>
    <w:p w:rsidR="0018722C">
      <w:pPr>
        <w:topLinePunct/>
      </w:pPr>
      <w:r>
        <w:rPr>
          <w:rFonts w:ascii="宋体" w:eastAsia="宋体" w:hint="eastAsia"/>
        </w:rPr>
        <w:t>性基因进行转录表达，还能激活自身的基因进行转录表达，并能进一步激活家</w:t>
      </w:r>
      <w:r>
        <w:rPr>
          <w:rFonts w:ascii="宋体" w:eastAsia="宋体" w:hint="eastAsia"/>
        </w:rPr>
        <w:t>族中其他成员进行转录表达，这种作用被称为</w:t>
      </w:r>
      <w:r>
        <w:t>MRFs</w:t>
      </w:r>
      <w:r/>
      <w:r>
        <w:rPr>
          <w:rFonts w:ascii="宋体" w:eastAsia="宋体" w:hint="eastAsia"/>
        </w:rPr>
        <w:t>的自身激活。</w:t>
      </w:r>
      <w:r>
        <w:rPr>
          <w:rFonts w:ascii="宋体" w:eastAsia="宋体" w:hint="eastAsia"/>
        </w:rPr>
        <w:t>近年</w:t>
      </w:r>
      <w:r>
        <w:rPr>
          <w:rFonts w:ascii="宋体" w:eastAsia="宋体" w:hint="eastAsia"/>
        </w:rPr>
        <w:t>来的研</w:t>
      </w:r>
      <w:r>
        <w:rPr>
          <w:rFonts w:ascii="宋体" w:eastAsia="宋体" w:hint="eastAsia"/>
        </w:rPr>
        <w:t>究结果表明，当外源性的</w:t>
      </w:r>
      <w:r>
        <w:t>Myod1</w:t>
      </w:r>
      <w:r/>
      <w:r>
        <w:rPr>
          <w:rFonts w:ascii="宋体" w:eastAsia="宋体" w:hint="eastAsia"/>
        </w:rPr>
        <w:t>在</w:t>
      </w:r>
      <w:r>
        <w:t>10T1</w:t>
      </w:r>
      <w:r>
        <w:rPr>
          <w:rFonts w:ascii="宋体" w:eastAsia="宋体" w:hint="eastAsia"/>
        </w:rPr>
        <w:t>／</w:t>
      </w:r>
      <w:r>
        <w:t>2</w:t>
      </w:r>
      <w:r/>
      <w:r>
        <w:rPr>
          <w:rFonts w:ascii="宋体" w:eastAsia="宋体" w:hint="eastAsia"/>
        </w:rPr>
        <w:t>细胞或</w:t>
      </w:r>
      <w:r>
        <w:t>Swiss3T6</w:t>
      </w:r>
      <w:r/>
      <w:r>
        <w:rPr>
          <w:rFonts w:ascii="宋体" w:eastAsia="宋体" w:hint="eastAsia"/>
        </w:rPr>
        <w:t>细胞内进行表达时</w:t>
      </w:r>
      <w:r>
        <w:rPr>
          <w:rFonts w:ascii="宋体" w:eastAsia="宋体" w:hint="eastAsia"/>
        </w:rPr>
        <w:t>，</w:t>
      </w:r>
      <w:r>
        <w:rPr>
          <w:rFonts w:ascii="宋体" w:eastAsia="宋体" w:hint="eastAsia"/>
        </w:rPr>
        <w:t>可以激活该细胞内部自身的内源性</w:t>
      </w:r>
      <w:r>
        <w:t>Myod1</w:t>
      </w:r>
      <w:r>
        <w:rPr>
          <w:rFonts w:ascii="宋体" w:eastAsia="宋体" w:hint="eastAsia"/>
        </w:rPr>
        <w:t>基因的转录表达，进而激活内源性</w:t>
      </w:r>
      <w:r>
        <w:rPr>
          <w:rFonts w:ascii="宋体" w:eastAsia="宋体" w:hint="eastAsia"/>
        </w:rPr>
        <w:t>的</w:t>
      </w:r>
    </w:p>
    <w:p w:rsidR="0018722C">
      <w:pPr>
        <w:topLinePunct/>
      </w:pPr>
      <w:r>
        <w:t>Myog</w:t>
      </w:r>
      <w:r>
        <w:rPr>
          <w:rFonts w:ascii="宋体" w:eastAsia="宋体" w:hint="eastAsia"/>
        </w:rPr>
        <w:t>基因发生转录表达。同样，当外源性的</w:t>
      </w:r>
      <w:r>
        <w:t>Myog</w:t>
      </w:r>
      <w:r>
        <w:rPr>
          <w:rFonts w:ascii="宋体" w:eastAsia="宋体" w:hint="eastAsia"/>
        </w:rPr>
        <w:t>基因转染进入这些细胞内后</w:t>
      </w:r>
      <w:r>
        <w:rPr>
          <w:rFonts w:ascii="宋体" w:eastAsia="宋体" w:hint="eastAsia"/>
        </w:rPr>
        <w:t>，</w:t>
      </w:r>
      <w:r>
        <w:rPr>
          <w:rFonts w:ascii="宋体" w:eastAsia="宋体" w:hint="eastAsia"/>
        </w:rPr>
        <w:t>也会激活该细胞自身的内源性</w:t>
      </w:r>
      <w:r>
        <w:t>Myog</w:t>
      </w:r>
      <w:r>
        <w:rPr>
          <w:rFonts w:ascii="宋体" w:eastAsia="宋体" w:hint="eastAsia"/>
        </w:rPr>
        <w:t>基因和</w:t>
      </w:r>
      <w:r>
        <w:t>MyoD</w:t>
      </w:r>
      <w:r>
        <w:rPr>
          <w:rFonts w:ascii="宋体" w:eastAsia="宋体" w:hint="eastAsia"/>
        </w:rPr>
        <w:t>基因发生转录表达</w:t>
      </w:r>
      <w:r>
        <w:rPr>
          <w:vertAlign w:val="superscript"/>
        </w:rPr>
        <w:t>[</w:t>
      </w:r>
      <w:r>
        <w:rPr>
          <w:vertAlign w:val="superscript"/>
        </w:rPr>
        <w:t xml:space="preserve">31</w:t>
      </w:r>
      <w:r>
        <w:rPr>
          <w:vertAlign w:val="superscript"/>
        </w:rPr>
        <w:t>]</w:t>
      </w:r>
      <w:r>
        <w:rPr>
          <w:rFonts w:ascii="宋体" w:eastAsia="宋体" w:hint="eastAsia"/>
        </w:rPr>
        <w:t>。在这</w:t>
      </w:r>
      <w:r>
        <w:rPr>
          <w:rFonts w:ascii="宋体" w:eastAsia="宋体" w:hint="eastAsia"/>
        </w:rPr>
        <w:t>个过程中，外源性的</w:t>
      </w:r>
      <w:r>
        <w:t>Myog</w:t>
      </w:r>
      <w:r>
        <w:rPr>
          <w:rFonts w:ascii="宋体" w:eastAsia="宋体" w:hint="eastAsia"/>
        </w:rPr>
        <w:t>转录因子首先激活了内源性的</w:t>
      </w:r>
      <w:r>
        <w:t>MEF2</w:t>
      </w:r>
      <w:r>
        <w:rPr>
          <w:rFonts w:ascii="宋体" w:eastAsia="宋体" w:hint="eastAsia"/>
        </w:rPr>
        <w:t>转录因子进行表</w:t>
      </w:r>
      <w:r>
        <w:rPr>
          <w:rFonts w:ascii="宋体" w:eastAsia="宋体" w:hint="eastAsia"/>
        </w:rPr>
        <w:t>达，内源性的</w:t>
      </w:r>
      <w:r>
        <w:t>Myog</w:t>
      </w:r>
      <w:r>
        <w:rPr>
          <w:rFonts w:ascii="宋体" w:eastAsia="宋体" w:hint="eastAsia"/>
        </w:rPr>
        <w:t>基因在启动子内包含有一个</w:t>
      </w:r>
      <w:r>
        <w:t>MEF2</w:t>
      </w:r>
      <w:r>
        <w:rPr>
          <w:rFonts w:ascii="宋体" w:eastAsia="宋体" w:hint="eastAsia"/>
        </w:rPr>
        <w:t>转录因子的结合位点</w:t>
      </w:r>
      <w:r>
        <w:rPr>
          <w:rFonts w:ascii="宋体" w:eastAsia="宋体" w:hint="eastAsia"/>
        </w:rPr>
        <w:t>，</w:t>
      </w:r>
    </w:p>
    <w:p w:rsidR="0018722C">
      <w:pPr>
        <w:topLinePunct/>
      </w:pPr>
      <w:r>
        <w:t>MEF2</w:t>
      </w:r>
      <w:r>
        <w:rPr>
          <w:rFonts w:ascii="宋体" w:eastAsia="宋体" w:hint="eastAsia"/>
        </w:rPr>
        <w:t>转录因子与</w:t>
      </w:r>
      <w:r>
        <w:t>Myog</w:t>
      </w:r>
      <w:r>
        <w:rPr>
          <w:rFonts w:ascii="宋体" w:eastAsia="宋体" w:hint="eastAsia"/>
        </w:rPr>
        <w:t>基因的启动子结合后又可反过来激活内源性的</w:t>
      </w:r>
      <w:r>
        <w:t>Myog</w:t>
      </w:r>
      <w:r>
        <w:rPr>
          <w:rFonts w:ascii="宋体" w:eastAsia="宋体" w:hint="eastAsia"/>
        </w:rPr>
        <w:t>基</w:t>
      </w:r>
      <w:r>
        <w:rPr>
          <w:rFonts w:ascii="宋体" w:eastAsia="宋体" w:hint="eastAsia"/>
        </w:rPr>
        <w:t>因发生转录表达。</w:t>
      </w:r>
      <w:r>
        <w:t>MRFs</w:t>
      </w:r>
      <w:r>
        <w:rPr>
          <w:rFonts w:ascii="宋体" w:eastAsia="宋体" w:hint="eastAsia"/>
        </w:rPr>
        <w:t>转录因子自身激活功能的重要意义在于能够保证</w:t>
      </w:r>
      <w:r>
        <w:t>MRFs</w:t>
      </w:r>
      <w:r>
        <w:rPr>
          <w:rFonts w:ascii="宋体" w:eastAsia="宋体" w:hint="eastAsia"/>
        </w:rPr>
        <w:t>家族成员进行稳定的大量表达，在此基础上才能维持持并诱导细胞进行分化。</w:t>
      </w:r>
    </w:p>
    <w:p w:rsidR="0018722C">
      <w:pPr>
        <w:pStyle w:val="Heading2"/>
        <w:topLinePunct/>
        <w:ind w:left="171" w:hangingChars="171" w:hanging="171"/>
      </w:pPr>
      <w:r>
        <w:t>4</w:t>
      </w:r>
      <w:r>
        <w:t>.</w:t>
      </w:r>
      <w:r w:rsidR="004B696B">
        <w:t xml:space="preserve"> </w:t>
      </w:r>
      <w:r/>
      <w:r>
        <w:t>MRFs</w:t>
      </w:r>
      <w:r>
        <w:t>转录因子的活化、表达及其降解</w:t>
      </w:r>
    </w:p>
    <w:p w:rsidR="0018722C">
      <w:pPr>
        <w:topLinePunct/>
      </w:pPr>
      <w:r>
        <w:rPr>
          <w:rFonts w:ascii="宋体" w:eastAsia="宋体" w:hint="eastAsia"/>
        </w:rPr>
        <w:t>在胚胎发育过程中，</w:t>
      </w:r>
      <w:r>
        <w:t>MRFs</w:t>
      </w:r>
      <w:r>
        <w:rPr>
          <w:rFonts w:ascii="宋体" w:eastAsia="宋体" w:hint="eastAsia"/>
        </w:rPr>
        <w:t>转录因子的表达具有特定的模式，不仅具有时间特异性以及空间特异性，而且存在多种不同的表型以及种属之间的差异性。目</w:t>
      </w:r>
      <w:r>
        <w:rPr>
          <w:rFonts w:ascii="宋体" w:eastAsia="宋体" w:hint="eastAsia"/>
        </w:rPr>
        <w:t>前，对于</w:t>
      </w:r>
      <w:r>
        <w:t>MRFs</w:t>
      </w:r>
      <w:r>
        <w:rPr>
          <w:rFonts w:ascii="宋体" w:eastAsia="宋体" w:hint="eastAsia"/>
        </w:rPr>
        <w:t>转录因子的基因激活机制尚不完全清楚，影响</w:t>
      </w:r>
      <w:r>
        <w:t>MRFs</w:t>
      </w:r>
      <w:r>
        <w:rPr>
          <w:rFonts w:ascii="宋体" w:eastAsia="宋体" w:hint="eastAsia"/>
        </w:rPr>
        <w:t>基因激活以及转录表达水平的因素也不完全明确，可能是受到胚胎发育时间、细胞分化状态以及细胞因子等多种复杂因素共同作用而产生的综合效果。这些因素有可</w:t>
      </w:r>
      <w:r>
        <w:rPr>
          <w:rFonts w:ascii="宋体" w:eastAsia="宋体" w:hint="eastAsia"/>
        </w:rPr>
        <w:t>能是对</w:t>
      </w:r>
      <w:r>
        <w:t>MRFs</w:t>
      </w:r>
      <w:r>
        <w:rPr>
          <w:rFonts w:ascii="宋体" w:eastAsia="宋体" w:hint="eastAsia"/>
        </w:rPr>
        <w:t>基因的转录表达起到直接调控的作用，也有可能是通过蛋白间的</w:t>
      </w:r>
      <w:r>
        <w:rPr>
          <w:rFonts w:ascii="宋体" w:eastAsia="宋体" w:hint="eastAsia"/>
        </w:rPr>
        <w:t>相互作用而间接地发挥调节表达的作用。在胚胎发育早期，</w:t>
      </w:r>
      <w:r>
        <w:t>MRFs</w:t>
      </w:r>
      <w:r>
        <w:rPr>
          <w:rFonts w:ascii="宋体" w:eastAsia="宋体" w:hint="eastAsia"/>
        </w:rPr>
        <w:t>基因的表达仅</w:t>
      </w:r>
      <w:r>
        <w:rPr>
          <w:rFonts w:ascii="宋体" w:eastAsia="宋体" w:hint="eastAsia"/>
        </w:rPr>
        <w:t>限于中胚层</w:t>
      </w:r>
      <w:r w:rsidR="001852F3">
        <w:rPr>
          <w:rFonts w:ascii="宋体" w:eastAsia="宋体" w:hint="eastAsia"/>
        </w:rPr>
        <w:t xml:space="preserve">体节、生肌节、肢芽以及一些生肌前体细胞等骨骼肌发生区域。</w:t>
      </w:r>
      <w:r w:rsidR="001852F3">
        <w:rPr>
          <w:rFonts w:ascii="宋体" w:eastAsia="宋体" w:hint="eastAsia"/>
        </w:rPr>
        <w:t>近</w:t>
      </w:r>
      <w:r>
        <w:rPr>
          <w:rFonts w:ascii="宋体" w:eastAsia="宋体" w:hint="eastAsia"/>
        </w:rPr>
        <w:t>年</w:t>
      </w:r>
      <w:r>
        <w:rPr>
          <w:rFonts w:ascii="宋体" w:eastAsia="宋体" w:hint="eastAsia"/>
        </w:rPr>
        <w:t>来的研究结果证实，</w:t>
      </w:r>
      <w:r>
        <w:t>M</w:t>
      </w:r>
      <w:r>
        <w:t>y</w:t>
      </w:r>
      <w:r>
        <w:t>f</w:t>
      </w:r>
      <w:r>
        <w:t>5</w:t>
      </w:r>
      <w:r>
        <w:rPr>
          <w:rFonts w:ascii="宋体" w:eastAsia="宋体" w:hint="eastAsia"/>
        </w:rPr>
        <w:t>是在轴结构诱导下最早出现表达的</w:t>
      </w:r>
      <w:r>
        <w:t>MR</w:t>
      </w:r>
      <w:r>
        <w:t>F</w:t>
      </w:r>
      <w:r>
        <w:t>s</w:t>
      </w:r>
      <w:r>
        <w:rPr>
          <w:rFonts w:ascii="宋体" w:eastAsia="宋体" w:hint="eastAsia"/>
        </w:rPr>
        <w:t>家族成员</w:t>
      </w:r>
      <w:r>
        <w:rPr>
          <w:rFonts w:ascii="宋体" w:eastAsia="宋体" w:hint="eastAsia"/>
        </w:rPr>
        <w:t>，</w:t>
      </w:r>
      <w:r>
        <w:rPr>
          <w:rFonts w:ascii="宋体" w:eastAsia="宋体" w:hint="eastAsia"/>
        </w:rPr>
        <w:t>它最早是在靠近神经管的体节背中部进行表达的。</w:t>
      </w:r>
      <w:r>
        <w:t>Myod1</w:t>
      </w:r>
      <w:r>
        <w:rPr>
          <w:rFonts w:ascii="宋体" w:eastAsia="宋体" w:hint="eastAsia"/>
        </w:rPr>
        <w:t>首先在新生成的头部体节短暂表达，随后在生肌节出现强烈的表达。</w:t>
      </w:r>
      <w:r>
        <w:t>Myod1</w:t>
      </w:r>
      <w:r>
        <w:rPr>
          <w:rFonts w:ascii="宋体" w:eastAsia="宋体" w:hint="eastAsia"/>
        </w:rPr>
        <w:t>基因的转录激活受上游</w:t>
      </w:r>
      <w:r>
        <w:rPr>
          <w:rFonts w:ascii="宋体" w:eastAsia="宋体" w:hint="eastAsia"/>
        </w:rPr>
        <w:t>控制区的控制，其对于背侧外胚层的诱导更为敏感。</w:t>
      </w:r>
      <w:r>
        <w:t>Myog</w:t>
      </w:r>
      <w:r>
        <w:rPr>
          <w:rFonts w:ascii="宋体" w:eastAsia="宋体" w:hint="eastAsia"/>
        </w:rPr>
        <w:t>基因的表达水平在出</w:t>
      </w:r>
      <w:r>
        <w:rPr>
          <w:rFonts w:ascii="宋体" w:eastAsia="宋体" w:hint="eastAsia"/>
        </w:rPr>
        <w:t>生后明显下降，但是当骨骼肌失去神经支配后，</w:t>
      </w:r>
      <w:r>
        <w:t>Myog</w:t>
      </w:r>
      <w:r>
        <w:rPr>
          <w:rFonts w:ascii="宋体" w:eastAsia="宋体" w:hint="eastAsia"/>
        </w:rPr>
        <w:t>基因的转录水平可以被再</w:t>
      </w:r>
      <w:r>
        <w:rPr>
          <w:rFonts w:ascii="宋体" w:eastAsia="宋体" w:hint="eastAsia"/>
        </w:rPr>
        <w:t>次激活而升高。</w:t>
      </w:r>
      <w:r>
        <w:t>MRF4</w:t>
      </w:r>
      <w:r>
        <w:rPr>
          <w:rFonts w:ascii="宋体" w:eastAsia="宋体" w:hint="eastAsia"/>
        </w:rPr>
        <w:t>与其它</w:t>
      </w:r>
      <w:r>
        <w:t>MRFs</w:t>
      </w:r>
      <w:r>
        <w:rPr>
          <w:rFonts w:ascii="宋体" w:eastAsia="宋体" w:hint="eastAsia"/>
        </w:rPr>
        <w:t>家族成员有所不同，可以在成年哺乳动物</w:t>
      </w:r>
      <w:r>
        <w:rPr>
          <w:rFonts w:ascii="宋体" w:eastAsia="宋体" w:hint="eastAsia"/>
        </w:rPr>
        <w:t>的</w:t>
      </w:r>
    </w:p>
    <w:p w:rsidR="0018722C">
      <w:pPr>
        <w:topLinePunct/>
      </w:pPr>
      <w:r>
        <w:rPr>
          <w:rFonts w:ascii="宋体" w:eastAsia="宋体" w:hint="eastAsia"/>
        </w:rPr>
        <w:t>骨骼肌中持续表达，这可能与其维持细胞的分化状态的功能有关</w:t>
      </w:r>
      <w:r>
        <w:rPr>
          <w:vertAlign w:val="superscript"/>
          /&gt;
        </w:rPr>
        <w:t>[</w:t>
      </w:r>
      <w:r>
        <w:rPr>
          <w:vertAlign w:val="superscript"/>
          <w:position w:val="8"/>
        </w:rPr>
        <w:t xml:space="preserve">32</w:t>
      </w:r>
      <w:r>
        <w:rPr>
          <w:vertAlign w:val="superscript"/>
          /&gt;
        </w:rPr>
        <w:t>]</w:t>
      </w:r>
      <w:r>
        <w:rPr>
          <w:rFonts w:ascii="宋体" w:eastAsia="宋体" w:hint="eastAsia"/>
        </w:rPr>
        <w:t>。研究发现</w:t>
      </w:r>
      <w:r>
        <w:rPr>
          <w:rFonts w:ascii="宋体" w:eastAsia="宋体" w:hint="eastAsia"/>
        </w:rPr>
        <w:t>，</w:t>
      </w:r>
      <w:r>
        <w:t>Pax-3</w:t>
      </w:r>
      <w:r/>
      <w:r>
        <w:rPr>
          <w:rFonts w:ascii="宋体" w:eastAsia="宋体" w:hint="eastAsia"/>
        </w:rPr>
        <w:t>与</w:t>
      </w:r>
      <w:r>
        <w:t>MRFs</w:t>
      </w:r>
      <w:r/>
      <w:r>
        <w:rPr>
          <w:rFonts w:ascii="宋体" w:eastAsia="宋体" w:hint="eastAsia"/>
        </w:rPr>
        <w:t>关系密切，</w:t>
      </w:r>
      <w:r>
        <w:t>Pax-3</w:t>
      </w:r>
      <w:r/>
      <w:r>
        <w:rPr>
          <w:rFonts w:ascii="宋体" w:eastAsia="宋体" w:hint="eastAsia"/>
        </w:rPr>
        <w:t>可被激活体节肌生成的信号所诱导表达，并且</w:t>
      </w:r>
      <w:r>
        <w:rPr>
          <w:rFonts w:ascii="宋体" w:eastAsia="宋体" w:hint="eastAsia"/>
        </w:rPr>
        <w:t>在时间上先于</w:t>
      </w:r>
      <w:r>
        <w:t>MRFs</w:t>
      </w:r>
      <w:r/>
      <w:r>
        <w:rPr>
          <w:rFonts w:ascii="宋体" w:eastAsia="宋体" w:hint="eastAsia"/>
        </w:rPr>
        <w:t>表达而表达</w:t>
      </w:r>
      <w:r>
        <w:rPr>
          <w:vertAlign w:val="superscript"/>
          /&gt;
        </w:rPr>
        <w:t>[</w:t>
      </w:r>
      <w:r>
        <w:rPr>
          <w:vertAlign w:val="superscript"/>
          <w:position w:val="8"/>
        </w:rPr>
        <w:t xml:space="preserve">33</w:t>
      </w:r>
      <w:r>
        <w:rPr>
          <w:vertAlign w:val="superscript"/>
          /&gt;
        </w:rPr>
        <w:t>]</w:t>
      </w:r>
      <w:r>
        <w:rPr>
          <w:rFonts w:ascii="宋体" w:eastAsia="宋体" w:hint="eastAsia"/>
        </w:rPr>
        <w:t>。</w:t>
      </w:r>
      <w:r>
        <w:t>MRFs</w:t>
      </w:r>
      <w:r/>
      <w:r>
        <w:rPr>
          <w:rFonts w:ascii="宋体" w:eastAsia="宋体" w:hint="eastAsia"/>
        </w:rPr>
        <w:t>在</w:t>
      </w:r>
      <w:r>
        <w:t>Pax-3</w:t>
      </w:r>
      <w:r/>
      <w:r>
        <w:rPr>
          <w:rFonts w:ascii="宋体" w:eastAsia="宋体" w:hint="eastAsia"/>
        </w:rPr>
        <w:t>的下游表达，</w:t>
      </w:r>
      <w:r>
        <w:t>Pax-3</w:t>
      </w:r>
      <w:r/>
      <w:r>
        <w:rPr>
          <w:rFonts w:ascii="宋体" w:eastAsia="宋体" w:hint="eastAsia"/>
        </w:rPr>
        <w:t>的缺乏</w:t>
      </w:r>
      <w:r>
        <w:rPr>
          <w:rFonts w:ascii="宋体" w:eastAsia="宋体" w:hint="eastAsia"/>
        </w:rPr>
        <w:t>会导致使体部</w:t>
      </w:r>
      <w:r>
        <w:t>MRFs</w:t>
      </w:r>
      <w:r/>
      <w:r>
        <w:rPr>
          <w:rFonts w:ascii="宋体" w:eastAsia="宋体" w:hint="eastAsia"/>
        </w:rPr>
        <w:t>基因不能转录激活，使得骨骼肌无法形成。在副轴内胚层</w:t>
      </w:r>
      <w:r>
        <w:rPr>
          <w:rFonts w:ascii="宋体" w:eastAsia="宋体" w:hint="eastAsia"/>
        </w:rPr>
        <w:t>、</w:t>
      </w:r>
      <w:r>
        <w:rPr>
          <w:rFonts w:ascii="宋体" w:eastAsia="宋体" w:hint="eastAsia"/>
        </w:rPr>
        <w:t>内胚层侧部、神经管以及纤维细胞异位表达</w:t>
      </w:r>
      <w:r>
        <w:t>Pax-3</w:t>
      </w:r>
      <w:r>
        <w:rPr>
          <w:rFonts w:ascii="宋体" w:eastAsia="宋体" w:hint="eastAsia"/>
        </w:rPr>
        <w:t>，能够启动骨骼肌分化的程序</w:t>
      </w:r>
      <w:r>
        <w:rPr>
          <w:rFonts w:ascii="宋体" w:eastAsia="宋体" w:hint="eastAsia"/>
        </w:rPr>
        <w:t>，</w:t>
      </w:r>
      <w:r>
        <w:rPr>
          <w:rFonts w:ascii="宋体" w:eastAsia="宋体" w:hint="eastAsia"/>
        </w:rPr>
        <w:t>这表明</w:t>
      </w:r>
      <w:r>
        <w:t>Pax-3</w:t>
      </w:r>
      <w:r/>
      <w:r>
        <w:rPr>
          <w:rFonts w:ascii="宋体" w:eastAsia="宋体" w:hint="eastAsia"/>
        </w:rPr>
        <w:t>能够激活</w:t>
      </w:r>
      <w:r>
        <w:t>Myod1</w:t>
      </w:r>
      <w:r>
        <w:rPr>
          <w:rFonts w:ascii="宋体" w:eastAsia="宋体" w:hint="eastAsia"/>
        </w:rPr>
        <w:t>、</w:t>
      </w:r>
      <w:r>
        <w:t>Myf5</w:t>
      </w:r>
      <w:r/>
      <w:r>
        <w:rPr>
          <w:rFonts w:ascii="宋体" w:eastAsia="宋体" w:hint="eastAsia"/>
        </w:rPr>
        <w:t>和</w:t>
      </w:r>
      <w:r>
        <w:t>Myog</w:t>
      </w:r>
      <w:r/>
      <w:r>
        <w:rPr>
          <w:rFonts w:ascii="宋体" w:eastAsia="宋体" w:hint="eastAsia"/>
        </w:rPr>
        <w:t>的基因进行转录表达。由此可见</w:t>
      </w:r>
      <w:r>
        <w:rPr>
          <w:rFonts w:ascii="宋体" w:eastAsia="宋体" w:hint="eastAsia"/>
        </w:rPr>
        <w:t>，</w:t>
      </w:r>
      <w:r>
        <w:rPr>
          <w:rFonts w:ascii="宋体" w:eastAsia="宋体" w:hint="eastAsia"/>
        </w:rPr>
        <w:t>体节肌生成信号的激活需要依赖</w:t>
      </w:r>
      <w:r>
        <w:t>Pax-3</w:t>
      </w:r>
      <w:r/>
      <w:r>
        <w:rPr>
          <w:rFonts w:ascii="宋体" w:eastAsia="宋体" w:hint="eastAsia"/>
        </w:rPr>
        <w:t>所发挥的作用。</w:t>
      </w:r>
    </w:p>
    <w:p w:rsidR="0018722C">
      <w:pPr>
        <w:topLinePunct/>
      </w:pPr>
      <w:r>
        <w:rPr>
          <w:rFonts w:ascii="宋体" w:eastAsia="宋体" w:hint="eastAsia"/>
        </w:rPr>
        <w:t>在细胞内，发挥作用之后的</w:t>
      </w:r>
      <w:r>
        <w:t>MRFs</w:t>
      </w:r>
      <w:r/>
      <w:r>
        <w:rPr>
          <w:rFonts w:ascii="宋体" w:eastAsia="宋体" w:hint="eastAsia"/>
        </w:rPr>
        <w:t>转录因子可以经过泛素</w:t>
      </w:r>
      <w:r>
        <w:t>-</w:t>
      </w:r>
      <w:r>
        <w:rPr>
          <w:rFonts w:ascii="宋体" w:eastAsia="宋体" w:hint="eastAsia"/>
        </w:rPr>
        <w:t>蛋白酶体通路而被快速降解</w:t>
      </w:r>
      <w:r>
        <w:rPr>
          <w:vertAlign w:val="superscript"/>
          /&gt;
        </w:rPr>
        <w:t>[</w:t>
      </w:r>
      <w:r>
        <w:rPr>
          <w:vertAlign w:val="superscript"/>
          /&gt;
        </w:rPr>
        <w:t xml:space="preserve">34</w:t>
      </w:r>
      <w:r>
        <w:rPr>
          <w:vertAlign w:val="superscript"/>
          /&gt;
        </w:rPr>
        <w:t>]</w:t>
      </w:r>
      <w:r>
        <w:rPr>
          <w:rFonts w:ascii="宋体" w:eastAsia="宋体" w:hint="eastAsia"/>
        </w:rPr>
        <w:t>。泛素</w:t>
      </w:r>
      <w:r>
        <w:t>-</w:t>
      </w:r>
      <w:r>
        <w:rPr>
          <w:rFonts w:ascii="宋体" w:eastAsia="宋体" w:hint="eastAsia"/>
        </w:rPr>
        <w:t>蛋白酶体通路的降解过程为：首先，泛素被泛素激活酶</w:t>
      </w:r>
      <w:r>
        <w:t>El</w:t>
      </w:r>
      <w:r>
        <w:rPr>
          <w:rFonts w:ascii="宋体" w:eastAsia="宋体" w:hint="eastAsia"/>
        </w:rPr>
        <w:t>激活，随后，泛素被泛素耦联酶</w:t>
      </w:r>
      <w:r>
        <w:t>E2</w:t>
      </w:r>
      <w:r/>
      <w:r>
        <w:rPr>
          <w:rFonts w:ascii="宋体" w:eastAsia="宋体" w:hint="eastAsia"/>
        </w:rPr>
        <w:t>进行转运并通过泛素底物特异连接酶</w:t>
      </w:r>
      <w:r>
        <w:t>E3</w:t>
      </w:r>
      <w:r/>
      <w:r>
        <w:rPr>
          <w:rFonts w:ascii="宋体" w:eastAsia="宋体" w:hint="eastAsia"/>
        </w:rPr>
        <w:t>的</w:t>
      </w:r>
      <w:r>
        <w:rPr>
          <w:rFonts w:ascii="宋体" w:eastAsia="宋体" w:hint="eastAsia"/>
        </w:rPr>
        <w:t>作用与目标蛋白相连，最后导致目标蛋白发生降解。</w:t>
      </w:r>
      <w:r>
        <w:t>MRFs</w:t>
      </w:r>
      <w:r>
        <w:rPr>
          <w:rFonts w:ascii="宋体" w:eastAsia="宋体" w:hint="eastAsia"/>
        </w:rPr>
        <w:t>转录因子可以通过赖氨酸依赖通路，即氨基末端依赖氨酸通路而被泛素</w:t>
      </w:r>
      <w:r>
        <w:t>-</w:t>
      </w:r>
      <w:r>
        <w:rPr>
          <w:rFonts w:ascii="宋体" w:eastAsia="宋体" w:hint="eastAsia"/>
        </w:rPr>
        <w:t>蛋白酶体降解</w:t>
      </w:r>
      <w:r>
        <w:rPr>
          <w:vertAlign w:val="superscript"/>
          /&gt;
        </w:rPr>
        <w:t>[</w:t>
      </w:r>
      <w:r>
        <w:rPr>
          <w:vertAlign w:val="superscript"/>
          /&gt;
        </w:rPr>
        <w:t xml:space="preserve">35</w:t>
      </w:r>
      <w:r>
        <w:rPr>
          <w:vertAlign w:val="superscript"/>
          /&gt;
        </w:rPr>
        <w:t>]</w:t>
      </w:r>
      <w:r>
        <w:rPr>
          <w:rFonts w:ascii="宋体" w:eastAsia="宋体" w:hint="eastAsia"/>
        </w:rPr>
        <w:t>。肌萎缩蛋</w:t>
      </w:r>
      <w:r>
        <w:rPr>
          <w:rFonts w:ascii="宋体" w:eastAsia="宋体" w:hint="eastAsia"/>
        </w:rPr>
        <w:t>白</w:t>
      </w:r>
      <w:r>
        <w:t>(</w:t>
      </w:r>
      <w:r>
        <w:t xml:space="preserve">MAFbx</w:t>
      </w:r>
      <w:r>
        <w:t>)</w:t>
      </w:r>
      <w:r>
        <w:rPr>
          <w:rFonts w:ascii="宋体" w:eastAsia="宋体" w:hint="eastAsia"/>
        </w:rPr>
        <w:t>是一种骨骼肌肌特异性泛素连接酶，其表达量在骨骼肌萎缩时增高，</w:t>
      </w:r>
      <w:r>
        <w:rPr>
          <w:rFonts w:ascii="宋体" w:eastAsia="宋体" w:hint="eastAsia"/>
        </w:rPr>
        <w:t>并能够促进泛素</w:t>
      </w:r>
      <w:r>
        <w:t>-</w:t>
      </w:r>
      <w:r>
        <w:rPr>
          <w:rFonts w:ascii="宋体" w:eastAsia="宋体" w:hint="eastAsia"/>
        </w:rPr>
        <w:t>蛋白酶体通路降解</w:t>
      </w:r>
      <w:r>
        <w:t>MRFs</w:t>
      </w:r>
      <w:r/>
      <w:r>
        <w:rPr>
          <w:rFonts w:ascii="宋体" w:eastAsia="宋体" w:hint="eastAsia"/>
        </w:rPr>
        <w:t>转录因子，抑制成肌细胞的增殖与分化。</w:t>
      </w:r>
    </w:p>
    <w:p w:rsidR="0018722C">
      <w:pPr>
        <w:pStyle w:val="Heading2"/>
        <w:topLinePunct/>
        <w:ind w:left="171" w:hangingChars="171" w:hanging="171"/>
      </w:pPr>
      <w:r>
        <w:t>5.</w:t>
      </w:r>
      <w:r>
        <w:t xml:space="preserve"> </w:t>
      </w:r>
      <w:r>
        <w:t>MRFs</w:t>
      </w:r>
      <w:r/>
      <w:r>
        <w:t>转录因子功能的调节因素</w:t>
      </w:r>
    </w:p>
    <w:p w:rsidR="0018722C">
      <w:pPr>
        <w:topLinePunct/>
      </w:pPr>
      <w:r>
        <w:rPr>
          <w:rFonts w:ascii="宋体" w:eastAsia="宋体" w:hint="eastAsia"/>
        </w:rPr>
        <w:t>成肌细胞的增殖过程和分化过程，是两个相互排斥的不同过程。也就是说</w:t>
      </w:r>
      <w:r>
        <w:rPr>
          <w:rFonts w:ascii="宋体" w:eastAsia="宋体" w:hint="eastAsia"/>
        </w:rPr>
        <w:t>，</w:t>
      </w:r>
      <w:r>
        <w:rPr>
          <w:rFonts w:ascii="宋体" w:eastAsia="宋体" w:hint="eastAsia"/>
        </w:rPr>
        <w:t>成肌细胞在增殖过程中不会发生分化，但是，一旦进入分化过程那么其增殖过</w:t>
      </w:r>
      <w:r>
        <w:rPr>
          <w:rFonts w:ascii="宋体" w:eastAsia="宋体" w:hint="eastAsia"/>
        </w:rPr>
        <w:t>程就会停止。许多因素对</w:t>
      </w:r>
      <w:r>
        <w:t>MRFs</w:t>
      </w:r>
      <w:r/>
      <w:r>
        <w:rPr>
          <w:rFonts w:ascii="宋体" w:eastAsia="宋体" w:hint="eastAsia"/>
        </w:rPr>
        <w:t>转录因子的表达水平及其功能大小具有调节作用，有些因素会起到正向调节作用，有些因素则起到负向调节作用。这些正向</w:t>
      </w:r>
      <w:r>
        <w:rPr>
          <w:rFonts w:ascii="宋体" w:eastAsia="宋体" w:hint="eastAsia"/>
        </w:rPr>
        <w:t>和负向调节因素与</w:t>
      </w:r>
      <w:r>
        <w:t>MRFs</w:t>
      </w:r>
      <w:r/>
      <w:r>
        <w:rPr>
          <w:rFonts w:ascii="宋体" w:eastAsia="宋体" w:hint="eastAsia"/>
        </w:rPr>
        <w:t>转录因子相互作用，共同形成一个复杂的调控网络，</w:t>
      </w:r>
      <w:r w:rsidR="001852F3">
        <w:rPr>
          <w:rFonts w:ascii="宋体" w:eastAsia="宋体" w:hint="eastAsia"/>
        </w:rPr>
        <w:t xml:space="preserve">控制着骨骼肌特异性基因的转录水平，并决定着成肌细胞增殖或分化的不同方向。</w:t>
      </w:r>
    </w:p>
    <w:p w:rsidR="0018722C">
      <w:pPr>
        <w:pStyle w:val="Heading3"/>
        <w:topLinePunct/>
        <w:ind w:left="200" w:hangingChars="200" w:hanging="200"/>
      </w:pPr>
      <w:r>
        <w:t>5.1</w:t>
      </w:r>
      <w:r>
        <w:t xml:space="preserve"> </w:t>
      </w:r>
      <w:r>
        <w:t>促进</w:t>
      </w:r>
      <w:r>
        <w:t>MRFs</w:t>
      </w:r>
      <w:r/>
      <w:r>
        <w:t>转录因子发挥功能的因素</w:t>
      </w:r>
    </w:p>
    <w:p w:rsidR="0018722C">
      <w:pPr>
        <w:topLinePunct/>
      </w:pPr>
      <w:r>
        <w:t>MRFs</w:t>
      </w:r>
      <w:r>
        <w:rPr>
          <w:rFonts w:ascii="宋体" w:eastAsia="宋体" w:hint="eastAsia"/>
        </w:rPr>
        <w:t>在发挥促进骨骼肌特异性基因转录作用的</w:t>
      </w:r>
      <w:r>
        <w:rPr>
          <w:rFonts w:ascii="宋体" w:eastAsia="宋体" w:hint="eastAsia"/>
        </w:rPr>
        <w:t>时候</w:t>
      </w:r>
      <w:r>
        <w:rPr>
          <w:rFonts w:ascii="宋体" w:eastAsia="宋体" w:hint="eastAsia"/>
        </w:rPr>
        <w:t>，通常需要其它含有</w:t>
      </w:r>
    </w:p>
    <w:p w:rsidR="0018722C">
      <w:pPr>
        <w:topLinePunct/>
      </w:pPr>
      <w:r>
        <w:t>bHLH</w:t>
      </w:r>
      <w:r>
        <w:t>      </w:t>
      </w:r>
      <w:r>
        <w:rPr>
          <w:rFonts w:ascii="宋体" w:eastAsia="宋体" w:hint="eastAsia"/>
        </w:rPr>
        <w:t>结构域的蛋白共同参与。</w:t>
      </w:r>
      <w:r>
        <w:rPr>
          <w:rFonts w:ascii="宋体" w:eastAsia="宋体" w:hint="eastAsia"/>
        </w:rPr>
        <w:t>近年</w:t>
      </w:r>
      <w:r>
        <w:rPr>
          <w:rFonts w:ascii="宋体" w:eastAsia="宋体" w:hint="eastAsia"/>
        </w:rPr>
        <w:t>来的研究表明，许多调节基因表达的蛋白质</w:t>
      </w:r>
      <w:r>
        <w:rPr>
          <w:rFonts w:ascii="宋体" w:eastAsia="宋体" w:hint="eastAsia"/>
        </w:rPr>
        <w:t>，</w:t>
      </w:r>
    </w:p>
    <w:p w:rsidR="0018722C">
      <w:pPr>
        <w:topLinePunct/>
      </w:pPr>
      <w:r>
        <w:rPr>
          <w:rFonts w:ascii="宋体" w:eastAsia="宋体" w:hint="eastAsia"/>
        </w:rPr>
        <w:t>如：</w:t>
      </w:r>
      <w:r>
        <w:t>daughterless</w:t>
      </w:r>
      <w:r>
        <w:rPr>
          <w:rFonts w:ascii="宋体" w:eastAsia="宋体" w:hint="eastAsia"/>
        </w:rPr>
        <w:t>、</w:t>
      </w:r>
      <w:r>
        <w:t>twist</w:t>
      </w:r>
      <w:r>
        <w:rPr>
          <w:rFonts w:ascii="宋体" w:eastAsia="宋体" w:hint="eastAsia"/>
        </w:rPr>
        <w:t>、</w:t>
      </w:r>
      <w:r>
        <w:t>schacte scute</w:t>
      </w:r>
      <w:r>
        <w:rPr>
          <w:rFonts w:ascii="宋体" w:eastAsia="宋体" w:hint="eastAsia"/>
        </w:rPr>
        <w:t>、骨骼肌</w:t>
      </w:r>
      <w:r>
        <w:t>LIM</w:t>
      </w:r>
      <w:r>
        <w:rPr>
          <w:rFonts w:ascii="宋体" w:eastAsia="宋体" w:hint="eastAsia"/>
        </w:rPr>
        <w:t>蛋白、免疫球蛋白增强因子</w:t>
      </w:r>
      <w:r>
        <w:rPr>
          <w:rFonts w:ascii="宋体" w:eastAsia="宋体" w:hint="eastAsia"/>
        </w:rPr>
        <w:t>结合因子</w:t>
      </w:r>
      <w:r>
        <w:t>E12</w:t>
      </w:r>
      <w:r>
        <w:rPr>
          <w:rFonts w:ascii="宋体" w:eastAsia="宋体" w:hint="eastAsia"/>
        </w:rPr>
        <w:t>、</w:t>
      </w:r>
      <w:r>
        <w:t>E47</w:t>
      </w:r>
      <w:r>
        <w:rPr>
          <w:rFonts w:ascii="宋体" w:eastAsia="宋体" w:hint="eastAsia"/>
        </w:rPr>
        <w:t>等蛋白，它们的共同特点是都具有与</w:t>
      </w:r>
      <w:r>
        <w:t>MRFs</w:t>
      </w:r>
      <w:r>
        <w:rPr>
          <w:rFonts w:ascii="宋体" w:eastAsia="宋体" w:hint="eastAsia"/>
        </w:rPr>
        <w:t>转录因子相似</w:t>
      </w:r>
      <w:r>
        <w:rPr>
          <w:rFonts w:ascii="宋体" w:eastAsia="宋体" w:hint="eastAsia"/>
        </w:rPr>
        <w:t>的</w:t>
      </w:r>
    </w:p>
    <w:p w:rsidR="0018722C">
      <w:pPr>
        <w:topLinePunct/>
      </w:pPr>
      <w:r>
        <w:t>bHLH</w:t>
      </w:r>
      <w:r/>
      <w:r>
        <w:rPr>
          <w:rFonts w:ascii="宋体" w:eastAsia="宋体" w:hint="eastAsia"/>
        </w:rPr>
        <w:t>结构域，这些蛋白可以通过</w:t>
      </w:r>
      <w:r>
        <w:t>bHLH</w:t>
      </w:r>
      <w:r/>
      <w:r>
        <w:rPr>
          <w:rFonts w:ascii="宋体" w:eastAsia="宋体" w:hint="eastAsia"/>
        </w:rPr>
        <w:t>结构域与</w:t>
      </w:r>
      <w:r>
        <w:t>MRFs</w:t>
      </w:r>
      <w:r/>
      <w:r>
        <w:rPr>
          <w:rFonts w:ascii="宋体" w:eastAsia="宋体" w:hint="eastAsia"/>
        </w:rPr>
        <w:t>形成的异源二聚体，然</w:t>
      </w:r>
      <w:r>
        <w:rPr>
          <w:rFonts w:ascii="宋体" w:eastAsia="宋体" w:hint="eastAsia"/>
        </w:rPr>
        <w:t>后再与骨骼肌特异性基因启动子或增强子内的</w:t>
      </w:r>
      <w:r>
        <w:t>E</w:t>
      </w:r>
      <w:r/>
      <w:r>
        <w:rPr>
          <w:rFonts w:ascii="宋体" w:eastAsia="宋体" w:hint="eastAsia"/>
        </w:rPr>
        <w:t>盒碱基序列结合，从而激活相应基因的转录与表达</w:t>
      </w:r>
      <w:r>
        <w:rPr>
          <w:vertAlign w:val="superscript"/>
        </w:rPr>
        <w:t>[</w:t>
      </w:r>
      <w:r>
        <w:rPr>
          <w:vertAlign w:val="superscript"/>
        </w:rPr>
        <w:t xml:space="preserve">36</w:t>
      </w:r>
      <w:r>
        <w:rPr>
          <w:vertAlign w:val="superscript"/>
        </w:rPr>
        <w:t>]</w:t>
      </w:r>
      <w:r>
        <w:rPr>
          <w:rFonts w:ascii="宋体" w:eastAsia="宋体" w:hint="eastAsia"/>
        </w:rPr>
        <w:t>。两个相同的</w:t>
      </w:r>
      <w:r>
        <w:t>MRFs</w:t>
      </w:r>
      <w:r/>
      <w:r>
        <w:rPr>
          <w:rFonts w:ascii="宋体" w:eastAsia="宋体" w:hint="eastAsia"/>
        </w:rPr>
        <w:t>或其它具有</w:t>
      </w:r>
      <w:r>
        <w:t>bHLH</w:t>
      </w:r>
      <w:r/>
      <w:r>
        <w:rPr>
          <w:rFonts w:ascii="宋体" w:eastAsia="宋体" w:hint="eastAsia"/>
        </w:rPr>
        <w:t>结构域的蛋白也</w:t>
      </w:r>
      <w:r>
        <w:rPr>
          <w:rFonts w:ascii="宋体" w:eastAsia="宋体" w:hint="eastAsia"/>
        </w:rPr>
        <w:t>可以通过</w:t>
      </w:r>
      <w:r>
        <w:t>bHLH</w:t>
      </w:r>
      <w:r/>
      <w:r>
        <w:rPr>
          <w:rFonts w:ascii="宋体" w:eastAsia="宋体" w:hint="eastAsia"/>
        </w:rPr>
        <w:t>结构域互相结合形成同源二聚体，然后再与</w:t>
      </w:r>
      <w:r>
        <w:t>E</w:t>
      </w:r>
      <w:r/>
      <w:r>
        <w:rPr>
          <w:rFonts w:ascii="宋体" w:eastAsia="宋体" w:hint="eastAsia"/>
        </w:rPr>
        <w:t>盒碱基序列结合</w:t>
      </w:r>
      <w:r>
        <w:rPr>
          <w:rFonts w:ascii="宋体" w:eastAsia="宋体" w:hint="eastAsia"/>
        </w:rPr>
        <w:t>，</w:t>
      </w:r>
      <w:r>
        <w:rPr>
          <w:rFonts w:ascii="宋体" w:eastAsia="宋体" w:hint="eastAsia"/>
        </w:rPr>
        <w:t>但是同源二聚体与</w:t>
      </w:r>
      <w:r>
        <w:t>E</w:t>
      </w:r>
      <w:r/>
      <w:r>
        <w:rPr>
          <w:rFonts w:ascii="宋体" w:eastAsia="宋体" w:hint="eastAsia"/>
        </w:rPr>
        <w:t>盒碱基序列结合的亲和力以及作用效果均弱于异源二聚体</w:t>
      </w:r>
      <w:r>
        <w:rPr>
          <w:rFonts w:ascii="宋体" w:eastAsia="宋体" w:hint="eastAsia"/>
        </w:rPr>
        <w:t>。</w:t>
      </w:r>
      <w:r>
        <w:rPr>
          <w:rFonts w:ascii="宋体" w:eastAsia="宋体" w:hint="eastAsia"/>
        </w:rPr>
        <w:t>同源二聚体和异源二聚体均可与同一位点的</w:t>
      </w:r>
      <w:r>
        <w:t>E</w:t>
      </w:r>
      <w:r/>
      <w:r>
        <w:rPr>
          <w:rFonts w:ascii="宋体" w:eastAsia="宋体" w:hint="eastAsia"/>
        </w:rPr>
        <w:t>盒碱基序列结合，这表明二者对骨骼肌特异性基因的转录具有竞争性抑制作用。</w:t>
      </w:r>
    </w:p>
    <w:p w:rsidR="0018722C">
      <w:pPr>
        <w:topLinePunct/>
      </w:pPr>
      <w:r>
        <w:rPr>
          <w:rFonts w:ascii="宋体" w:eastAsia="宋体" w:hint="eastAsia"/>
        </w:rPr>
        <w:t>有些骨骼肌特异性基因在启动转录时，必须要有其它调节因子与</w:t>
      </w:r>
      <w:r>
        <w:t>MRFs</w:t>
      </w:r>
      <w:r>
        <w:rPr>
          <w:rFonts w:ascii="宋体" w:eastAsia="宋体" w:hint="eastAsia"/>
        </w:rPr>
        <w:t>共同参与才能被激活。例如，人类心肌的肌动蛋白基因的在启动转录时，需要</w:t>
      </w:r>
      <w:r>
        <w:t>E</w:t>
      </w:r>
      <w:r>
        <w:rPr>
          <w:rFonts w:ascii="宋体" w:eastAsia="宋体" w:hint="eastAsia"/>
        </w:rPr>
        <w:t>盒碱基序列、</w:t>
      </w:r>
      <w:r>
        <w:t>Sp1</w:t>
      </w:r>
      <w:r>
        <w:rPr>
          <w:rFonts w:ascii="宋体" w:eastAsia="宋体" w:hint="eastAsia"/>
        </w:rPr>
        <w:t>结合位点以及血清反应单元</w:t>
      </w:r>
      <w:r>
        <w:t>(</w:t>
      </w:r>
      <w:r>
        <w:t>SRE</w:t>
      </w:r>
      <w:r>
        <w:t>)</w:t>
      </w:r>
      <w:r>
        <w:rPr>
          <w:rFonts w:ascii="宋体" w:eastAsia="宋体" w:hint="eastAsia"/>
        </w:rPr>
        <w:t>这三个位点同时与</w:t>
      </w:r>
      <w:r>
        <w:t>Myod1</w:t>
      </w:r>
      <w:r>
        <w:rPr>
          <w:rFonts w:ascii="宋体" w:eastAsia="宋体" w:hint="eastAsia"/>
        </w:rPr>
        <w:t>、</w:t>
      </w:r>
    </w:p>
    <w:p w:rsidR="0018722C">
      <w:pPr>
        <w:topLinePunct/>
      </w:pPr>
      <w:r>
        <w:t>Sp1</w:t>
      </w:r>
      <w:r>
        <w:rPr>
          <w:rFonts w:ascii="宋体" w:eastAsia="宋体" w:hint="eastAsia"/>
        </w:rPr>
        <w:t>以及血清反应因子</w:t>
      </w:r>
      <w:r>
        <w:t>(</w:t>
      </w:r>
      <w:r>
        <w:t>SRF</w:t>
      </w:r>
      <w:r>
        <w:t>)</w:t>
      </w:r>
      <w:r>
        <w:rPr>
          <w:rFonts w:ascii="宋体" w:eastAsia="宋体" w:hint="eastAsia"/>
        </w:rPr>
        <w:t>结合时才能被激活转录</w:t>
      </w:r>
      <w:r>
        <w:rPr>
          <w:vertAlign w:val="superscript"/>
        </w:rPr>
        <w:t>[</w:t>
      </w:r>
      <w:r>
        <w:rPr>
          <w:vertAlign w:val="superscript"/>
          <w:position w:val="8"/>
        </w:rPr>
        <w:t xml:space="preserve">37</w:t>
      </w:r>
      <w:r>
        <w:rPr>
          <w:vertAlign w:val="superscript"/>
        </w:rPr>
        <w:t>]</w:t>
      </w:r>
      <w:r>
        <w:rPr>
          <w:rFonts w:ascii="宋体" w:eastAsia="宋体" w:hint="eastAsia"/>
        </w:rPr>
        <w:t>。此外，一些在结构上具</w:t>
      </w:r>
      <w:r>
        <w:rPr>
          <w:rFonts w:ascii="宋体" w:eastAsia="宋体" w:hint="eastAsia"/>
        </w:rPr>
        <w:t>有同源性的异型核蛋白也可能通过与</w:t>
      </w:r>
      <w:r>
        <w:t>MEF2</w:t>
      </w:r>
      <w:r>
        <w:rPr>
          <w:rFonts w:ascii="宋体" w:eastAsia="宋体" w:hint="eastAsia"/>
        </w:rPr>
        <w:t>或其它</w:t>
      </w:r>
      <w:r>
        <w:t>SRF</w:t>
      </w:r>
      <w:r>
        <w:rPr>
          <w:rFonts w:ascii="宋体" w:eastAsia="宋体" w:hint="eastAsia"/>
        </w:rPr>
        <w:t>的相互作用来调节骨骼肌特异性基因表达</w:t>
      </w:r>
      <w:r>
        <w:rPr>
          <w:vertAlign w:val="superscript"/>
        </w:rPr>
        <w:t>[</w:t>
      </w:r>
      <w:r>
        <w:rPr>
          <w:vertAlign w:val="superscript"/>
          <w:position w:val="8"/>
        </w:rPr>
        <w:t>38</w:t>
      </w:r>
      <w:r>
        <w:rPr>
          <w:vertAlign w:val="superscript"/>
        </w:rPr>
        <w:t>]</w:t>
      </w:r>
      <w:r>
        <w:rPr>
          <w:rFonts w:ascii="宋体" w:eastAsia="宋体" w:hint="eastAsia"/>
        </w:rPr>
        <w:t>。另外，</w:t>
      </w:r>
      <w:r>
        <w:t>P57</w:t>
      </w:r>
      <w:r>
        <w:rPr>
          <w:rFonts w:ascii="宋体" w:eastAsia="宋体" w:hint="eastAsia"/>
        </w:rPr>
        <w:t>可以通过灭活</w:t>
      </w:r>
      <w:r>
        <w:t>c</w:t>
      </w:r>
      <w:r>
        <w:t>y</w:t>
      </w:r>
      <w:r>
        <w:t>c</w:t>
      </w:r>
      <w:r>
        <w:t>lin</w:t>
      </w:r>
      <w:r>
        <w:t>E-</w:t>
      </w:r>
      <w:r>
        <w:t>Cdk2</w:t>
      </w:r>
      <w:r>
        <w:rPr>
          <w:rFonts w:ascii="宋体" w:eastAsia="宋体" w:hint="eastAsia"/>
        </w:rPr>
        <w:t>的活性而减少</w:t>
      </w:r>
      <w:r>
        <w:t>MRFs</w:t>
      </w:r>
      <w:r>
        <w:rPr>
          <w:rFonts w:ascii="宋体" w:eastAsia="宋体" w:hint="eastAsia"/>
        </w:rPr>
        <w:t>磷酸化，使之稳定性增强，从而使</w:t>
      </w:r>
      <w:r>
        <w:t>MRFs</w:t>
      </w:r>
      <w:r>
        <w:rPr>
          <w:rFonts w:ascii="宋体" w:eastAsia="宋体" w:hint="eastAsia"/>
        </w:rPr>
        <w:t>转录因子在成肌细胞中的有效含量增</w:t>
      </w:r>
      <w:r>
        <w:rPr>
          <w:rFonts w:ascii="宋体" w:eastAsia="宋体" w:hint="eastAsia"/>
        </w:rPr>
        <w:t>加并发挥作用，进而诱导成肌细胞停止增殖并开始向肌细胞分化</w:t>
      </w:r>
      <w:r>
        <w:rPr>
          <w:vertAlign w:val="superscript"/>
        </w:rPr>
        <w:t>[</w:t>
      </w:r>
      <w:r>
        <w:rPr>
          <w:vertAlign w:val="superscript"/>
          <w:position w:val="8"/>
        </w:rPr>
        <w:t xml:space="preserve">39</w:t>
      </w:r>
      <w:r>
        <w:rPr>
          <w:vertAlign w:val="superscript"/>
        </w:rPr>
        <w:t>]</w:t>
      </w:r>
      <w:r>
        <w:rPr>
          <w:rFonts w:ascii="宋体" w:eastAsia="宋体" w:hint="eastAsia"/>
        </w:rPr>
        <w:t>。</w:t>
      </w:r>
    </w:p>
    <w:p w:rsidR="0018722C">
      <w:pPr>
        <w:pStyle w:val="Heading3"/>
        <w:topLinePunct/>
        <w:ind w:left="200" w:hangingChars="200" w:hanging="200"/>
      </w:pPr>
      <w:r>
        <w:t>5.2</w:t>
      </w:r>
      <w:r>
        <w:t xml:space="preserve"> </w:t>
      </w:r>
      <w:r>
        <w:t>抑制</w:t>
      </w:r>
      <w:r>
        <w:t>MRFs</w:t>
      </w:r>
      <w:r/>
      <w:r>
        <w:t>转录因子发挥功能的因素</w:t>
      </w:r>
    </w:p>
    <w:p w:rsidR="0018722C">
      <w:pPr>
        <w:topLinePunct/>
      </w:pPr>
      <w:r>
        <w:rPr>
          <w:rFonts w:ascii="宋体" w:eastAsia="宋体" w:hint="eastAsia"/>
        </w:rPr>
        <w:t>由于成肌细胞的分化过程和增殖过程是相互排斥的两个过程，因此成肌细</w:t>
      </w:r>
      <w:r>
        <w:rPr>
          <w:rFonts w:ascii="宋体" w:eastAsia="宋体" w:hint="eastAsia"/>
        </w:rPr>
        <w:t>胞最终的发展方向取决于</w:t>
      </w:r>
      <w:r>
        <w:t>MRFs</w:t>
      </w:r>
      <w:r/>
      <w:r>
        <w:rPr>
          <w:rFonts w:ascii="宋体" w:eastAsia="宋体" w:hint="eastAsia"/>
        </w:rPr>
        <w:t>转录因子产生的分化信号和外源性生长因子</w:t>
      </w:r>
      <w:r>
        <w:t>(</w:t>
      </w:r>
      <w:r>
        <w:t xml:space="preserve">GF</w:t>
      </w:r>
      <w:r>
        <w:t>)</w:t>
      </w:r>
      <w:r>
        <w:rPr>
          <w:rFonts w:ascii="宋体" w:eastAsia="宋体" w:hint="eastAsia"/>
        </w:rPr>
        <w:t>产生的增殖信号之间的平衡。当</w:t>
      </w:r>
      <w:r>
        <w:t>MRFs</w:t>
      </w:r>
      <w:r/>
      <w:r>
        <w:rPr>
          <w:rFonts w:ascii="宋体" w:eastAsia="宋体" w:hint="eastAsia"/>
        </w:rPr>
        <w:t>转录因子的作用弱于</w:t>
      </w:r>
      <w:r>
        <w:t>GF</w:t>
      </w:r>
      <w:r/>
      <w:r>
        <w:rPr>
          <w:rFonts w:ascii="宋体" w:eastAsia="宋体" w:hint="eastAsia"/>
        </w:rPr>
        <w:t>的作用时，细胞分化就会受到抑制，骨骼肌特异性基因的表达就会受到抑制，成肌细胞就处于</w:t>
      </w:r>
      <w:r>
        <w:rPr>
          <w:rFonts w:ascii="宋体" w:eastAsia="宋体" w:hint="eastAsia"/>
        </w:rPr>
        <w:t>增殖状态；当</w:t>
      </w:r>
      <w:r>
        <w:t>MRFs</w:t>
      </w:r>
      <w:r/>
      <w:r>
        <w:rPr>
          <w:rFonts w:ascii="宋体" w:eastAsia="宋体" w:hint="eastAsia"/>
        </w:rPr>
        <w:t>的作用强于</w:t>
      </w:r>
      <w:r>
        <w:t>GF</w:t>
      </w:r>
      <w:r/>
      <w:r>
        <w:rPr>
          <w:rFonts w:ascii="宋体" w:eastAsia="宋体" w:hint="eastAsia"/>
        </w:rPr>
        <w:t>的作用时，成肌细胞的增殖就会受到抑制，</w:t>
      </w:r>
      <w:r>
        <w:rPr>
          <w:rFonts w:ascii="宋体" w:eastAsia="宋体" w:hint="eastAsia"/>
        </w:rPr>
        <w:t>而分化过程则会受到促进，成肌细胞就停止增殖，开始向肌细胞分化</w:t>
      </w:r>
      <w:r>
        <w:rPr>
          <w:vertAlign w:val="superscript"/>
        </w:rPr>
        <w:t>[</w:t>
      </w:r>
      <w:r>
        <w:rPr>
          <w:vertAlign w:val="superscript"/>
          <w:position w:val="8"/>
        </w:rPr>
        <w:t xml:space="preserve">40</w:t>
      </w:r>
      <w:r>
        <w:rPr>
          <w:vertAlign w:val="superscript"/>
        </w:rPr>
        <w:t>]</w:t>
      </w:r>
      <w:r>
        <w:rPr>
          <w:rFonts w:ascii="宋体" w:eastAsia="宋体" w:hint="eastAsia"/>
        </w:rPr>
        <w:t>。</w:t>
      </w:r>
      <w:r>
        <w:t>MRFs</w:t>
      </w:r>
      <w:r>
        <w:rPr>
          <w:rFonts w:ascii="宋体" w:eastAsia="宋体" w:hint="eastAsia"/>
        </w:rPr>
        <w:t>可以通过直接抑制与成肌细胞增殖有关的基因控制区而发挥抑制成肌细胞增殖</w:t>
      </w:r>
      <w:r>
        <w:rPr>
          <w:rFonts w:ascii="宋体" w:eastAsia="宋体" w:hint="eastAsia"/>
        </w:rPr>
        <w:t>的调控作用，也可通过抑制</w:t>
      </w:r>
      <w:r>
        <w:t>GF</w:t>
      </w:r>
      <w:r/>
      <w:r>
        <w:rPr>
          <w:rFonts w:ascii="宋体" w:eastAsia="宋体" w:hint="eastAsia"/>
        </w:rPr>
        <w:t>诱导的基因产物去间接发挥抑制成肌细胞增殖</w:t>
      </w:r>
      <w:r>
        <w:rPr>
          <w:rFonts w:ascii="宋体" w:eastAsia="宋体" w:hint="eastAsia"/>
        </w:rPr>
        <w:t>的</w:t>
      </w:r>
    </w:p>
    <w:p w:rsidR="0018722C">
      <w:pPr>
        <w:topLinePunct/>
      </w:pPr>
      <w:r>
        <w:rPr>
          <w:rFonts w:ascii="宋体" w:eastAsia="宋体" w:hint="eastAsia"/>
        </w:rPr>
        <w:t>作用，或者通过干扰与成肌细胞增殖有关的细胞因子来发挥抑制成肌细胞增殖的作用。</w:t>
      </w:r>
      <w:r>
        <w:t>GF</w:t>
      </w:r>
      <w:r>
        <w:rPr>
          <w:rFonts w:ascii="宋体" w:eastAsia="宋体" w:hint="eastAsia"/>
        </w:rPr>
        <w:t>如何拮抗</w:t>
      </w:r>
      <w:r>
        <w:t>MRFs</w:t>
      </w:r>
      <w:r>
        <w:rPr>
          <w:rFonts w:ascii="宋体" w:eastAsia="宋体" w:hint="eastAsia"/>
        </w:rPr>
        <w:t>的作用机制目前仍不完全清楚，可能是通过诱</w:t>
      </w:r>
      <w:r>
        <w:rPr>
          <w:rFonts w:ascii="宋体" w:eastAsia="宋体" w:hint="eastAsia"/>
        </w:rPr>
        <w:t>导</w:t>
      </w:r>
    </w:p>
    <w:p w:rsidR="0018722C">
      <w:pPr>
        <w:topLinePunct/>
      </w:pPr>
      <w:r>
        <w:t>MRFs</w:t>
      </w:r>
      <w:r>
        <w:rPr>
          <w:rFonts w:ascii="宋体" w:hAnsi="宋体" w:eastAsia="宋体" w:hint="eastAsia"/>
        </w:rPr>
        <w:t>转录因子的某些部位发生磷酸化改变而起到拮抗作用，或者通过诱导产生一些抑制性因子而发挥拮抗作用。目前，研究结果表明，许多生长因子，包括成纤维生长因子</w:t>
      </w:r>
      <w:r>
        <w:rPr>
          <w:rFonts w:ascii="宋体" w:hAnsi="宋体" w:eastAsia="宋体" w:hint="eastAsia"/>
        </w:rPr>
        <w:t>（</w:t>
      </w:r>
      <w:r>
        <w:rPr>
          <w:spacing w:val="0"/>
        </w:rPr>
        <w:t>FGF</w:t>
      </w:r>
      <w:r>
        <w:rPr>
          <w:rFonts w:ascii="宋体" w:hAnsi="宋体" w:eastAsia="宋体" w:hint="eastAsia"/>
        </w:rPr>
        <w:t>）</w:t>
      </w:r>
      <w:r>
        <w:rPr>
          <w:rFonts w:ascii="宋体" w:hAnsi="宋体" w:eastAsia="宋体" w:hint="eastAsia"/>
        </w:rPr>
        <w:t>以及</w:t>
      </w:r>
      <w:r>
        <w:rPr>
          <w:rFonts w:ascii="宋体" w:hAnsi="宋体" w:eastAsia="宋体" w:hint="eastAsia"/>
        </w:rPr>
        <w:t>β转化生长因子</w:t>
      </w:r>
      <w:r>
        <w:rPr>
          <w:rFonts w:ascii="宋体" w:hAnsi="宋体" w:eastAsia="宋体" w:hint="eastAsia"/>
        </w:rPr>
        <w:t>（</w:t>
      </w:r>
      <w:r>
        <w:t>TGF-</w:t>
      </w:r>
      <w:r>
        <w:rPr>
          <w:rFonts w:ascii="宋体" w:hAnsi="宋体" w:eastAsia="宋体" w:hint="eastAsia"/>
        </w:rPr>
        <w:t>β</w:t>
      </w:r>
      <w:r>
        <w:rPr>
          <w:rFonts w:ascii="宋体" w:hAnsi="宋体" w:eastAsia="宋体" w:hint="eastAsia"/>
        </w:rPr>
        <w:t>）</w:t>
      </w:r>
      <w:r>
        <w:rPr>
          <w:rFonts w:ascii="宋体" w:hAnsi="宋体" w:eastAsia="宋体" w:hint="eastAsia"/>
        </w:rPr>
        <w:t>等，都能够产生抑</w:t>
      </w:r>
      <w:r>
        <w:rPr>
          <w:rFonts w:ascii="宋体" w:hAnsi="宋体" w:eastAsia="宋体" w:hint="eastAsia"/>
        </w:rPr>
        <w:t>制</w:t>
      </w:r>
    </w:p>
    <w:p w:rsidR="0018722C">
      <w:pPr>
        <w:topLinePunct/>
      </w:pPr>
      <w:r>
        <w:t>MRFs</w:t>
      </w:r>
      <w:r>
        <w:rPr>
          <w:rFonts w:ascii="宋体" w:eastAsia="宋体" w:hint="eastAsia"/>
        </w:rPr>
        <w:t>的作用，从而抑制成肌细胞的分化过程。这些生长因子结合到成肌细胞相</w:t>
      </w:r>
      <w:r>
        <w:rPr>
          <w:rFonts w:ascii="宋体" w:eastAsia="宋体" w:hint="eastAsia"/>
        </w:rPr>
        <w:t>应的受体上，通过信号转导通路就能够下调</w:t>
      </w:r>
      <w:r>
        <w:t>MRFs</w:t>
      </w:r>
      <w:r>
        <w:rPr>
          <w:rFonts w:ascii="宋体" w:eastAsia="宋体" w:hint="eastAsia"/>
        </w:rPr>
        <w:t>基因的转录表达水平</w:t>
      </w:r>
      <w:r>
        <w:rPr>
          <w:vertAlign w:val="superscript"/>
        </w:rPr>
        <w:t>[</w:t>
      </w:r>
      <w:r>
        <w:rPr>
          <w:vertAlign w:val="superscript"/>
        </w:rPr>
        <w:t xml:space="preserve">9</w:t>
      </w:r>
      <w:r>
        <w:rPr>
          <w:vertAlign w:val="superscript"/>
        </w:rPr>
        <w:t>]</w:t>
      </w:r>
      <w:r>
        <w:rPr>
          <w:rFonts w:ascii="宋体" w:eastAsia="宋体" w:hint="eastAsia"/>
        </w:rPr>
        <w:t>。</w:t>
      </w:r>
    </w:p>
    <w:p w:rsidR="0018722C">
      <w:pPr>
        <w:topLinePunct/>
      </w:pPr>
      <w:r>
        <w:t>DNA</w:t>
      </w:r>
      <w:r>
        <w:rPr>
          <w:rFonts w:ascii="宋体" w:eastAsia="宋体" w:hint="eastAsia"/>
        </w:rPr>
        <w:t>结合抑制因子</w:t>
      </w:r>
      <w:r>
        <w:t>(</w:t>
      </w:r>
      <w:r>
        <w:t>Id</w:t>
      </w:r>
      <w:r>
        <w:t>)</w:t>
      </w:r>
      <w:r/>
      <w:r>
        <w:rPr>
          <w:rFonts w:ascii="宋体" w:eastAsia="宋体" w:hint="eastAsia"/>
        </w:rPr>
        <w:t>在成肌细胞的增殖过程中表达水平较高，是一种能</w:t>
      </w:r>
      <w:r>
        <w:rPr>
          <w:rFonts w:ascii="宋体" w:eastAsia="宋体" w:hint="eastAsia"/>
        </w:rPr>
        <w:t>够介导</w:t>
      </w:r>
      <w:r>
        <w:t>GF</w:t>
      </w:r>
      <w:r>
        <w:rPr>
          <w:rFonts w:ascii="宋体" w:eastAsia="宋体" w:hint="eastAsia"/>
        </w:rPr>
        <w:t>拮抗成肌细胞分化过程的因子。成肌细胞在增殖过程中通常会表达较</w:t>
      </w:r>
      <w:r>
        <w:rPr>
          <w:rFonts w:ascii="宋体" w:eastAsia="宋体" w:hint="eastAsia"/>
        </w:rPr>
        <w:t>高水平的</w:t>
      </w:r>
      <w:r>
        <w:t>DNA</w:t>
      </w:r>
      <w:r>
        <w:rPr>
          <w:rFonts w:ascii="宋体" w:eastAsia="宋体" w:hint="eastAsia"/>
        </w:rPr>
        <w:t>结合抑制因子，同时，骨骼肌特异性基因的转录水平通常较低；</w:t>
      </w:r>
      <w:r w:rsidR="001852F3">
        <w:rPr>
          <w:rFonts w:ascii="宋体" w:eastAsia="宋体" w:hint="eastAsia"/>
        </w:rPr>
        <w:t xml:space="preserve">在成肌细胞分化的过程中，</w:t>
      </w:r>
      <w:r>
        <w:t>DNA</w:t>
      </w:r>
      <w:r>
        <w:rPr>
          <w:rFonts w:ascii="宋体" w:eastAsia="宋体" w:hint="eastAsia"/>
        </w:rPr>
        <w:t>结合抑制因子则表达水平下降，而</w:t>
      </w:r>
      <w:r>
        <w:t>MRFs</w:t>
      </w:r>
      <w:r>
        <w:rPr>
          <w:rFonts w:ascii="宋体" w:eastAsia="宋体" w:hint="eastAsia"/>
        </w:rPr>
        <w:t>和</w:t>
      </w:r>
      <w:r>
        <w:t>E</w:t>
      </w:r>
      <w:r>
        <w:rPr>
          <w:rFonts w:ascii="宋体" w:eastAsia="宋体" w:hint="eastAsia"/>
        </w:rPr>
        <w:t>蛋白的转录表达水平则会明显升高</w:t>
      </w:r>
      <w:r>
        <w:rPr>
          <w:vertAlign w:val="superscript"/>
        </w:rPr>
        <w:t>[</w:t>
      </w:r>
      <w:r>
        <w:rPr>
          <w:vertAlign w:val="superscript"/>
        </w:rPr>
        <w:t xml:space="preserve">41</w:t>
      </w:r>
      <w:r>
        <w:rPr>
          <w:vertAlign w:val="superscript"/>
        </w:rPr>
        <w:t>]</w:t>
      </w:r>
      <w:r>
        <w:rPr>
          <w:rFonts w:ascii="宋体" w:eastAsia="宋体" w:hint="eastAsia"/>
        </w:rPr>
        <w:t>。</w:t>
      </w:r>
      <w:r>
        <w:t>DNA</w:t>
      </w:r>
      <w:r>
        <w:rPr>
          <w:rFonts w:ascii="宋体" w:eastAsia="宋体" w:hint="eastAsia"/>
        </w:rPr>
        <w:t>结合抑制因子是一种含有螺旋</w:t>
      </w:r>
      <w:r>
        <w:t>-</w:t>
      </w:r>
      <w:r>
        <w:rPr>
          <w:rFonts w:ascii="宋体" w:eastAsia="宋体" w:hint="eastAsia"/>
        </w:rPr>
        <w:t>环</w:t>
      </w:r>
      <w:r>
        <w:t>-</w:t>
      </w:r>
      <w:r>
        <w:rPr>
          <w:rFonts w:ascii="宋体" w:eastAsia="宋体" w:hint="eastAsia"/>
        </w:rPr>
        <w:t>螺旋</w:t>
      </w:r>
      <w:r>
        <w:rPr>
          <w:rFonts w:ascii="宋体" w:eastAsia="宋体" w:hint="eastAsia"/>
        </w:rPr>
        <w:t>（</w:t>
      </w:r>
      <w:r>
        <w:t>HLH</w:t>
      </w:r>
      <w:r>
        <w:rPr>
          <w:rFonts w:ascii="宋体" w:eastAsia="宋体" w:hint="eastAsia"/>
        </w:rPr>
        <w:t>）</w:t>
      </w:r>
      <w:r>
        <w:rPr>
          <w:rFonts w:ascii="宋体" w:eastAsia="宋体" w:hint="eastAsia"/>
        </w:rPr>
        <w:t>结构域的蛋白，但却不含有碱性区结构域，因此，</w:t>
      </w:r>
      <w:r>
        <w:t>DNA</w:t>
      </w:r>
      <w:r>
        <w:rPr>
          <w:rFonts w:ascii="宋体" w:eastAsia="宋体" w:hint="eastAsia"/>
        </w:rPr>
        <w:t>结合抑制</w:t>
      </w:r>
      <w:r>
        <w:rPr>
          <w:rFonts w:ascii="宋体" w:eastAsia="宋体" w:hint="eastAsia"/>
        </w:rPr>
        <w:t>因子无法与染色体</w:t>
      </w:r>
      <w:r>
        <w:t>DNA</w:t>
      </w:r>
      <w:r>
        <w:rPr>
          <w:rFonts w:ascii="宋体" w:eastAsia="宋体" w:hint="eastAsia"/>
        </w:rPr>
        <w:t>序列相结合。</w:t>
      </w:r>
      <w:r>
        <w:t>HLH</w:t>
      </w:r>
      <w:r>
        <w:rPr>
          <w:rFonts w:ascii="宋体" w:eastAsia="宋体" w:hint="eastAsia"/>
        </w:rPr>
        <w:t>结构域使得</w:t>
      </w:r>
      <w:r>
        <w:t>DNA</w:t>
      </w:r>
      <w:r>
        <w:rPr>
          <w:rFonts w:ascii="宋体" w:eastAsia="宋体" w:hint="eastAsia"/>
        </w:rPr>
        <w:t>结合抑制因子能与其它含有碱性</w:t>
      </w:r>
      <w:r>
        <w:t>-</w:t>
      </w:r>
      <w:r>
        <w:rPr>
          <w:rFonts w:ascii="宋体" w:eastAsia="宋体" w:hint="eastAsia"/>
        </w:rPr>
        <w:t>螺旋</w:t>
      </w:r>
      <w:r>
        <w:t>-</w:t>
      </w:r>
      <w:r>
        <w:rPr>
          <w:rFonts w:ascii="宋体" w:eastAsia="宋体" w:hint="eastAsia"/>
        </w:rPr>
        <w:t>环</w:t>
      </w:r>
      <w:r>
        <w:t>-</w:t>
      </w:r>
      <w:r>
        <w:rPr>
          <w:rFonts w:ascii="宋体" w:eastAsia="宋体" w:hint="eastAsia"/>
        </w:rPr>
        <w:t>螺旋</w:t>
      </w:r>
      <w:r>
        <w:rPr>
          <w:rFonts w:ascii="宋体" w:eastAsia="宋体" w:hint="eastAsia"/>
        </w:rPr>
        <w:t>（</w:t>
      </w:r>
      <w:r>
        <w:t>bHLH</w:t>
      </w:r>
      <w:r>
        <w:rPr>
          <w:rFonts w:ascii="宋体" w:eastAsia="宋体" w:hint="eastAsia"/>
        </w:rPr>
        <w:t>）</w:t>
      </w:r>
      <w:r>
        <w:rPr>
          <w:rFonts w:ascii="宋体" w:eastAsia="宋体" w:hint="eastAsia"/>
        </w:rPr>
        <w:t>结构域的蛋白相结合形成异源二聚体，但</w:t>
      </w:r>
      <w:r>
        <w:rPr>
          <w:rFonts w:ascii="宋体" w:eastAsia="宋体" w:hint="eastAsia"/>
        </w:rPr>
        <w:t>这种异源二聚体却不具备与染色体</w:t>
      </w:r>
      <w:r>
        <w:t>DNA</w:t>
      </w:r>
      <w:r>
        <w:rPr>
          <w:rFonts w:ascii="宋体" w:eastAsia="宋体" w:hint="eastAsia"/>
        </w:rPr>
        <w:t>序列结合的能力，因此</w:t>
      </w:r>
      <w:r>
        <w:t>DNA</w:t>
      </w:r>
      <w:r>
        <w:rPr>
          <w:rFonts w:ascii="宋体" w:eastAsia="宋体" w:hint="eastAsia"/>
        </w:rPr>
        <w:t>结合抑制</w:t>
      </w:r>
      <w:r>
        <w:rPr>
          <w:rFonts w:ascii="宋体" w:eastAsia="宋体" w:hint="eastAsia"/>
        </w:rPr>
        <w:t>因子可以发挥拮抗</w:t>
      </w:r>
      <w:r>
        <w:t>MRFs</w:t>
      </w:r>
      <w:r>
        <w:rPr>
          <w:rFonts w:ascii="宋体" w:eastAsia="宋体" w:hint="eastAsia"/>
        </w:rPr>
        <w:t>促进成肌细胞分化作用</w:t>
      </w:r>
      <w:r>
        <w:rPr>
          <w:vertAlign w:val="superscript"/>
        </w:rPr>
        <w:t>[</w:t>
      </w:r>
      <w:r>
        <w:rPr>
          <w:vertAlign w:val="superscript"/>
          <w:position w:val="8"/>
        </w:rPr>
        <w:t xml:space="preserve">42</w:t>
      </w:r>
      <w:r>
        <w:rPr>
          <w:vertAlign w:val="superscript"/>
        </w:rPr>
        <w:t>]</w:t>
      </w:r>
      <w:r>
        <w:rPr>
          <w:rFonts w:ascii="宋体" w:eastAsia="宋体" w:hint="eastAsia"/>
        </w:rPr>
        <w:t>。</w:t>
      </w:r>
      <w:r>
        <w:t>DNA</w:t>
      </w:r>
      <w:r>
        <w:rPr>
          <w:rFonts w:ascii="宋体" w:eastAsia="宋体" w:hint="eastAsia"/>
        </w:rPr>
        <w:t>结合抑制因子可以通</w:t>
      </w:r>
      <w:r>
        <w:rPr>
          <w:rFonts w:ascii="宋体" w:eastAsia="宋体" w:hint="eastAsia"/>
        </w:rPr>
        <w:t>过与</w:t>
      </w:r>
      <w:r>
        <w:t>MRFs</w:t>
      </w:r>
      <w:r>
        <w:rPr>
          <w:rFonts w:ascii="宋体" w:eastAsia="宋体" w:hint="eastAsia"/>
        </w:rPr>
        <w:t>结合而直接抑制</w:t>
      </w:r>
      <w:r>
        <w:t>MRFs</w:t>
      </w:r>
      <w:r>
        <w:rPr>
          <w:rFonts w:ascii="宋体" w:eastAsia="宋体" w:hint="eastAsia"/>
        </w:rPr>
        <w:t>的作用，也可以通过与</w:t>
      </w:r>
      <w:r>
        <w:t>E</w:t>
      </w:r>
      <w:r>
        <w:rPr>
          <w:rFonts w:ascii="宋体" w:eastAsia="宋体" w:hint="eastAsia"/>
        </w:rPr>
        <w:t>蛋白聚合而形成一种竞争性抑制作用。通常，</w:t>
      </w:r>
      <w:r>
        <w:t>DNA</w:t>
      </w:r>
      <w:r>
        <w:rPr>
          <w:rFonts w:ascii="宋体" w:eastAsia="宋体" w:hint="eastAsia"/>
        </w:rPr>
        <w:t>结合抑制因子可与</w:t>
      </w:r>
      <w:r>
        <w:t>E12</w:t>
      </w:r>
      <w:r>
        <w:rPr>
          <w:rFonts w:ascii="宋体" w:eastAsia="宋体" w:hint="eastAsia"/>
        </w:rPr>
        <w:t>、</w:t>
      </w:r>
      <w:r>
        <w:t>E47</w:t>
      </w:r>
      <w:r/>
      <w:r>
        <w:rPr>
          <w:rFonts w:ascii="宋体" w:eastAsia="宋体" w:hint="eastAsia"/>
        </w:rPr>
        <w:t>等</w:t>
      </w:r>
      <w:r>
        <w:t>E</w:t>
      </w:r>
      <w:r>
        <w:rPr>
          <w:rFonts w:ascii="宋体" w:eastAsia="宋体" w:hint="eastAsia"/>
        </w:rPr>
        <w:t>蛋白形成异</w:t>
      </w:r>
      <w:r>
        <w:rPr>
          <w:rFonts w:ascii="宋体" w:eastAsia="宋体" w:hint="eastAsia"/>
        </w:rPr>
        <w:t>源二聚体，竞争抑制使得</w:t>
      </w:r>
      <w:r>
        <w:t>MRFs</w:t>
      </w:r>
      <w:r>
        <w:rPr>
          <w:rFonts w:ascii="宋体" w:eastAsia="宋体" w:hint="eastAsia"/>
        </w:rPr>
        <w:t>形成的异源二聚体减少，从而下调</w:t>
      </w:r>
      <w:r>
        <w:t>MRFs</w:t>
      </w:r>
      <w:r>
        <w:rPr>
          <w:rFonts w:ascii="宋体" w:eastAsia="宋体" w:hint="eastAsia"/>
        </w:rPr>
        <w:t>依赖</w:t>
      </w:r>
      <w:r>
        <w:t>E</w:t>
      </w:r>
      <w:r>
        <w:rPr>
          <w:rFonts w:ascii="宋体" w:eastAsia="宋体" w:hint="eastAsia"/>
        </w:rPr>
        <w:t>盒碱基序列所激活的基因转录。</w:t>
      </w:r>
    </w:p>
    <w:p w:rsidR="0018722C">
      <w:pPr>
        <w:topLinePunct/>
      </w:pPr>
      <w:r>
        <w:rPr>
          <w:rFonts w:ascii="宋体" w:eastAsia="宋体" w:hint="eastAsia"/>
        </w:rPr>
        <w:t>在细胞核内，有些快速反应基因的产物具有转录因子的功能，如</w:t>
      </w:r>
      <w:r>
        <w:t>C-fos</w:t>
      </w:r>
      <w:r>
        <w:rPr>
          <w:rFonts w:ascii="宋体" w:eastAsia="宋体" w:hint="eastAsia"/>
        </w:rPr>
        <w:t>、</w:t>
      </w:r>
      <w:r>
        <w:t>C-jun</w:t>
      </w:r>
      <w:r>
        <w:rPr>
          <w:rFonts w:ascii="宋体" w:eastAsia="宋体" w:hint="eastAsia"/>
        </w:rPr>
        <w:t>、</w:t>
      </w:r>
      <w:r>
        <w:t>C-myc</w:t>
      </w:r>
      <w:r>
        <w:rPr>
          <w:rFonts w:ascii="宋体" w:eastAsia="宋体" w:hint="eastAsia"/>
        </w:rPr>
        <w:t>基因的产物就能够作为转录因子及调节因子去调控其他基因的转录表达</w:t>
      </w:r>
      <w:r>
        <w:rPr>
          <w:vertAlign w:val="superscript"/>
        </w:rPr>
        <w:t>[</w:t>
      </w:r>
      <w:r>
        <w:rPr>
          <w:vertAlign w:val="superscript"/>
          <w:position w:val="8"/>
        </w:rPr>
        <w:t xml:space="preserve">43</w:t>
      </w:r>
      <w:r>
        <w:rPr>
          <w:vertAlign w:val="superscript"/>
        </w:rPr>
        <w:t>]</w:t>
      </w:r>
      <w:r>
        <w:rPr>
          <w:rFonts w:ascii="宋体" w:eastAsia="宋体" w:hint="eastAsia"/>
        </w:rPr>
        <w:t>。</w:t>
      </w:r>
      <w:r>
        <w:t>C-jun</w:t>
      </w:r>
      <w:r>
        <w:rPr>
          <w:rFonts w:ascii="宋体" w:eastAsia="宋体" w:hint="eastAsia"/>
        </w:rPr>
        <w:t>蛋白的</w:t>
      </w:r>
      <w:r>
        <w:t>N</w:t>
      </w:r>
      <w:r>
        <w:rPr>
          <w:rFonts w:ascii="宋体" w:eastAsia="宋体" w:hint="eastAsia"/>
        </w:rPr>
        <w:t>末端结构域还具有抑制</w:t>
      </w:r>
      <w:r>
        <w:t>bHLH</w:t>
      </w:r>
      <w:r>
        <w:rPr>
          <w:rFonts w:ascii="宋体" w:eastAsia="宋体" w:hint="eastAsia"/>
        </w:rPr>
        <w:t>结构域活性的功能。许多生长因子和血清因子能够启动这些快速反应基因的进行转录表达，从而间接</w:t>
      </w:r>
      <w:r>
        <w:rPr>
          <w:rFonts w:ascii="宋体" w:eastAsia="宋体" w:hint="eastAsia"/>
        </w:rPr>
        <w:t>地发挥拮抗</w:t>
      </w:r>
      <w:r>
        <w:t>MRFs</w:t>
      </w:r>
      <w:r>
        <w:rPr>
          <w:rFonts w:ascii="宋体" w:eastAsia="宋体" w:hint="eastAsia"/>
        </w:rPr>
        <w:t>促进成肌细胞分化的作用</w:t>
      </w:r>
      <w:r>
        <w:rPr>
          <w:vertAlign w:val="superscript"/>
        </w:rPr>
        <w:t>[</w:t>
      </w:r>
      <w:r>
        <w:rPr>
          <w:vertAlign w:val="superscript"/>
          <w:position w:val="8"/>
        </w:rPr>
        <w:t xml:space="preserve">44</w:t>
      </w:r>
      <w:r>
        <w:rPr>
          <w:vertAlign w:val="superscript"/>
        </w:rPr>
        <w:t>]</w:t>
      </w:r>
      <w:r>
        <w:rPr>
          <w:rFonts w:ascii="宋体" w:eastAsia="宋体" w:hint="eastAsia"/>
        </w:rPr>
        <w:t>。</w:t>
      </w:r>
      <w:r>
        <w:t>C-fos</w:t>
      </w:r>
      <w:r>
        <w:rPr>
          <w:rFonts w:ascii="宋体" w:eastAsia="宋体" w:hint="eastAsia"/>
        </w:rPr>
        <w:t>蛋白、</w:t>
      </w:r>
      <w:r>
        <w:t>C-jun</w:t>
      </w:r>
      <w:r>
        <w:rPr>
          <w:rFonts w:ascii="宋体" w:eastAsia="宋体" w:hint="eastAsia"/>
        </w:rPr>
        <w:t>蛋白与</w:t>
      </w:r>
      <w:r>
        <w:t>Myod1</w:t>
      </w:r>
      <w:r>
        <w:rPr>
          <w:rFonts w:ascii="宋体" w:eastAsia="宋体" w:hint="eastAsia"/>
        </w:rPr>
        <w:t>、</w:t>
      </w:r>
    </w:p>
    <w:p w:rsidR="0018722C">
      <w:pPr>
        <w:topLinePunct/>
      </w:pPr>
      <w:r>
        <w:t>Myog</w:t>
      </w:r>
      <w:r/>
      <w:r>
        <w:rPr>
          <w:rFonts w:ascii="宋体" w:eastAsia="宋体" w:hint="eastAsia"/>
        </w:rPr>
        <w:t>结合后就可以抑制后两者启动骨骼肌肌酸激酶</w:t>
      </w:r>
      <w:r>
        <w:t>(</w:t>
      </w:r>
      <w:r>
        <w:t>MCK</w:t>
      </w:r>
      <w:r>
        <w:t>)</w:t>
      </w:r>
      <w:r/>
      <w:r>
        <w:rPr>
          <w:rFonts w:ascii="宋体" w:eastAsia="宋体" w:hint="eastAsia"/>
        </w:rPr>
        <w:t>基因转录的作用，</w:t>
      </w:r>
      <w:r>
        <w:rPr>
          <w:rFonts w:ascii="宋体" w:eastAsia="宋体" w:hint="eastAsia"/>
        </w:rPr>
        <w:t>而</w:t>
      </w:r>
      <w:r>
        <w:t>Myod1</w:t>
      </w:r>
      <w:r/>
      <w:r>
        <w:rPr>
          <w:rFonts w:ascii="宋体" w:eastAsia="宋体" w:hint="eastAsia"/>
        </w:rPr>
        <w:t>与</w:t>
      </w:r>
      <w:r>
        <w:t>C-jun</w:t>
      </w:r>
      <w:r/>
      <w:r>
        <w:rPr>
          <w:rFonts w:ascii="宋体" w:eastAsia="宋体" w:hint="eastAsia"/>
        </w:rPr>
        <w:t>结合后也能够抑制那些依赖</w:t>
      </w:r>
      <w:r>
        <w:t>C-jun</w:t>
      </w:r>
      <w:r/>
      <w:r>
        <w:rPr>
          <w:rFonts w:ascii="宋体" w:eastAsia="宋体" w:hint="eastAsia"/>
        </w:rPr>
        <w:t>的基因启动转录。事实上</w:t>
      </w:r>
      <w:r>
        <w:rPr>
          <w:rFonts w:ascii="宋体" w:eastAsia="宋体" w:hint="eastAsia"/>
        </w:rPr>
        <w:t>，</w:t>
      </w:r>
    </w:p>
    <w:p w:rsidR="0018722C">
      <w:pPr>
        <w:topLinePunct/>
      </w:pPr>
      <w:r>
        <w:t>MRFs</w:t>
      </w:r>
      <w:r>
        <w:rPr>
          <w:rFonts w:ascii="宋体" w:eastAsia="宋体" w:hint="eastAsia"/>
        </w:rPr>
        <w:t>和</w:t>
      </w:r>
      <w:r>
        <w:t>C-jun</w:t>
      </w:r>
      <w:r>
        <w:rPr>
          <w:rFonts w:ascii="宋体" w:eastAsia="宋体" w:hint="eastAsia"/>
        </w:rPr>
        <w:t>二者之间具有互相抑制的作用，当</w:t>
      </w:r>
      <w:r>
        <w:t>C-jun</w:t>
      </w:r>
      <w:r>
        <w:rPr>
          <w:rFonts w:ascii="宋体" w:eastAsia="宋体" w:hint="eastAsia"/>
        </w:rPr>
        <w:t>和</w:t>
      </w:r>
      <w:r>
        <w:t>MRFs</w:t>
      </w:r>
      <w:r>
        <w:rPr>
          <w:rFonts w:ascii="宋体" w:eastAsia="宋体" w:hint="eastAsia"/>
        </w:rPr>
        <w:t>相互结合后，</w:t>
      </w:r>
      <w:r w:rsidR="001852F3">
        <w:rPr>
          <w:rFonts w:ascii="宋体" w:eastAsia="宋体" w:hint="eastAsia"/>
        </w:rPr>
        <w:t xml:space="preserve">就会使得二者的功能都无法正常表现的现象</w:t>
      </w:r>
      <w:r>
        <w:rPr>
          <w:vertAlign w:val="superscript"/>
        </w:rPr>
        <w:t>[</w:t>
      </w:r>
      <w:r>
        <w:rPr>
          <w:vertAlign w:val="superscript"/>
        </w:rPr>
        <w:t xml:space="preserve">45</w:t>
      </w:r>
      <w:r>
        <w:rPr>
          <w:vertAlign w:val="superscript"/>
        </w:rPr>
        <w:t>]</w:t>
      </w:r>
      <w:r>
        <w:rPr>
          <w:rFonts w:ascii="宋体" w:eastAsia="宋体" w:hint="eastAsia"/>
        </w:rPr>
        <w:t>。因此，当</w:t>
      </w:r>
      <w:r>
        <w:t>MRFs</w:t>
      </w:r>
      <w:r>
        <w:rPr>
          <w:rFonts w:ascii="宋体" w:eastAsia="宋体" w:hint="eastAsia"/>
        </w:rPr>
        <w:t>大量表达时就</w:t>
      </w:r>
      <w:r>
        <w:rPr>
          <w:rFonts w:ascii="宋体" w:eastAsia="宋体" w:hint="eastAsia"/>
        </w:rPr>
        <w:t>会导致</w:t>
      </w:r>
      <w:r>
        <w:t>C-jun</w:t>
      </w:r>
      <w:r>
        <w:rPr>
          <w:rFonts w:ascii="宋体" w:eastAsia="宋体" w:hint="eastAsia"/>
        </w:rPr>
        <w:t>的功能受到抑制，从而激活骨骼肌的分化过程；当</w:t>
      </w:r>
      <w:r>
        <w:t>C-jun</w:t>
      </w:r>
      <w:r>
        <w:rPr>
          <w:rFonts w:ascii="宋体" w:eastAsia="宋体" w:hint="eastAsia"/>
        </w:rPr>
        <w:t>大量表达</w:t>
      </w:r>
      <w:r>
        <w:rPr>
          <w:rFonts w:ascii="宋体" w:eastAsia="宋体" w:hint="eastAsia"/>
        </w:rPr>
        <w:t>时则会抑制</w:t>
      </w:r>
      <w:r>
        <w:t>MRFs</w:t>
      </w:r>
      <w:r>
        <w:rPr>
          <w:rFonts w:ascii="宋体" w:eastAsia="宋体" w:hint="eastAsia"/>
        </w:rPr>
        <w:t>表达功能，从而抑制骨骼肌的分化过程。</w:t>
      </w:r>
    </w:p>
    <w:p w:rsidR="0018722C">
      <w:pPr>
        <w:topLinePunct/>
      </w:pPr>
      <w:r>
        <w:t>MRFs</w:t>
      </w:r>
      <w:r/>
      <w:r>
        <w:rPr>
          <w:rFonts w:ascii="宋体" w:eastAsia="宋体" w:hint="eastAsia"/>
        </w:rPr>
        <w:t>转录因子自身所发生的磷酸化改变也是一种对</w:t>
      </w:r>
      <w:r>
        <w:t>MRFs</w:t>
      </w:r>
      <w:r/>
      <w:r>
        <w:rPr>
          <w:rFonts w:ascii="宋体" w:eastAsia="宋体" w:hint="eastAsia"/>
        </w:rPr>
        <w:t>的功能进行调控的方式。当生长因子与成肌细胞上相应的受体结合之后，就会通过信号转导通</w:t>
      </w:r>
      <w:r>
        <w:rPr>
          <w:rFonts w:ascii="宋体" w:eastAsia="宋体" w:hint="eastAsia"/>
        </w:rPr>
        <w:t>路激活多种激酶，这些激酶能够介导</w:t>
      </w:r>
      <w:r>
        <w:t>MRFs</w:t>
      </w:r>
      <w:r/>
      <w:r>
        <w:rPr>
          <w:rFonts w:ascii="宋体" w:eastAsia="宋体" w:hint="eastAsia"/>
        </w:rPr>
        <w:t>转录因子发生磷酸化改变，这种磷</w:t>
      </w:r>
      <w:r>
        <w:rPr>
          <w:rFonts w:ascii="宋体" w:eastAsia="宋体" w:hint="eastAsia"/>
        </w:rPr>
        <w:t>酸化改变就能够降低</w:t>
      </w:r>
      <w:r>
        <w:t>MRFs</w:t>
      </w:r>
      <w:r/>
      <w:r>
        <w:rPr>
          <w:rFonts w:ascii="宋体" w:eastAsia="宋体" w:hint="eastAsia"/>
        </w:rPr>
        <w:t>转录因子的活性。多种蛋白激酶都可以将</w:t>
      </w:r>
      <w:r>
        <w:t>MRFs</w:t>
      </w:r>
      <w:r/>
      <w:r>
        <w:rPr>
          <w:rFonts w:ascii="宋体" w:eastAsia="宋体" w:hint="eastAsia"/>
        </w:rPr>
        <w:t>转</w:t>
      </w:r>
      <w:r>
        <w:rPr>
          <w:rFonts w:ascii="宋体" w:eastAsia="宋体" w:hint="eastAsia"/>
        </w:rPr>
        <w:t>录因子作为底物，并介导其发生磷酸化改变。例如，在</w:t>
      </w:r>
      <w:r>
        <w:t>Myog</w:t>
      </w:r>
      <w:r/>
      <w:r>
        <w:rPr>
          <w:rFonts w:ascii="宋体" w:eastAsia="宋体" w:hint="eastAsia"/>
        </w:rPr>
        <w:t>的碱性结构域内，</w:t>
      </w:r>
      <w:r>
        <w:rPr>
          <w:rFonts w:ascii="宋体" w:eastAsia="宋体" w:hint="eastAsia"/>
        </w:rPr>
        <w:t>即</w:t>
      </w:r>
      <w:r>
        <w:t>DNA</w:t>
      </w:r>
      <w:r/>
      <w:r>
        <w:rPr>
          <w:rFonts w:ascii="宋体" w:eastAsia="宋体" w:hint="eastAsia"/>
        </w:rPr>
        <w:t>结合结构域内含有一个高度保守的苏氨酸残基，活化的蛋白激酶 </w:t>
      </w:r>
      <w:r>
        <w:t>C</w:t>
      </w:r>
    </w:p>
    <w:p w:rsidR="0018722C">
      <w:pPr>
        <w:topLinePunct/>
      </w:pPr>
      <w:r>
        <w:rPr>
          <w:rFonts w:ascii="宋体" w:eastAsia="宋体" w:hint="eastAsia"/>
        </w:rPr>
        <w:t>（</w:t>
      </w:r>
      <w:r>
        <w:t>PKC</w:t>
      </w:r>
      <w:r>
        <w:rPr>
          <w:rFonts w:ascii="宋体" w:eastAsia="宋体" w:hint="eastAsia"/>
        </w:rPr>
        <w:t>）</w:t>
      </w:r>
      <w:r>
        <w:rPr>
          <w:rFonts w:ascii="宋体" w:eastAsia="宋体" w:hint="eastAsia"/>
        </w:rPr>
        <w:t>可以介导该苏氨酸残基发生磷酸化改变，结果导致</w:t>
      </w:r>
      <w:r>
        <w:t>Myog</w:t>
      </w:r>
      <w:r>
        <w:rPr>
          <w:rFonts w:ascii="宋体" w:eastAsia="宋体" w:hint="eastAsia"/>
        </w:rPr>
        <w:t>不能再与染色</w:t>
      </w:r>
      <w:r>
        <w:rPr>
          <w:rFonts w:ascii="宋体" w:eastAsia="宋体" w:hint="eastAsia"/>
        </w:rPr>
        <w:t>体</w:t>
      </w:r>
      <w:r>
        <w:t>DNA</w:t>
      </w:r>
      <w:r>
        <w:rPr>
          <w:rFonts w:ascii="宋体" w:eastAsia="宋体" w:hint="eastAsia"/>
        </w:rPr>
        <w:t>进行结合，从而丧失原有的转录因子功能</w:t>
      </w:r>
      <w:r>
        <w:rPr>
          <w:vertAlign w:val="superscript"/>
        </w:rPr>
        <w:t>[</w:t>
      </w:r>
      <w:r>
        <w:rPr>
          <w:vertAlign w:val="superscript"/>
          <w:position w:val="8"/>
        </w:rPr>
        <w:t xml:space="preserve">46</w:t>
      </w:r>
      <w:r>
        <w:rPr>
          <w:vertAlign w:val="superscript"/>
        </w:rPr>
        <w:t>]</w:t>
      </w:r>
      <w:r>
        <w:rPr>
          <w:rFonts w:ascii="宋体" w:eastAsia="宋体" w:hint="eastAsia"/>
        </w:rPr>
        <w:t>。这个碱性结构域内的磷酸</w:t>
      </w:r>
      <w:r>
        <w:rPr>
          <w:rFonts w:ascii="宋体" w:eastAsia="宋体" w:hint="eastAsia"/>
        </w:rPr>
        <w:t>化位点的苏氨酸残基是高度保守的，在所有</w:t>
      </w:r>
      <w:r>
        <w:t>MRFs</w:t>
      </w:r>
      <w:r>
        <w:rPr>
          <w:rFonts w:ascii="宋体" w:eastAsia="宋体" w:hint="eastAsia"/>
        </w:rPr>
        <w:t>家族成员的碱性结构域内都</w:t>
      </w:r>
      <w:r>
        <w:rPr>
          <w:rFonts w:ascii="宋体" w:eastAsia="宋体" w:hint="eastAsia"/>
        </w:rPr>
        <w:t>存在。因此，活化的</w:t>
      </w:r>
      <w:r>
        <w:t>PKC</w:t>
      </w:r>
      <w:r>
        <w:rPr>
          <w:rFonts w:ascii="宋体" w:eastAsia="宋体" w:hint="eastAsia"/>
        </w:rPr>
        <w:t>能够发挥抑制</w:t>
      </w:r>
      <w:r>
        <w:t>MRFs</w:t>
      </w:r>
      <w:r>
        <w:rPr>
          <w:rFonts w:ascii="宋体" w:eastAsia="宋体" w:hint="eastAsia"/>
        </w:rPr>
        <w:t>转录因子对骨骼肌特异性基因的转录激活作用。</w:t>
      </w:r>
    </w:p>
    <w:p w:rsidR="0018722C">
      <w:pPr>
        <w:topLinePunct/>
      </w:pPr>
      <w:r>
        <w:rPr>
          <w:rFonts w:ascii="宋体" w:eastAsia="宋体" w:hint="eastAsia"/>
        </w:rPr>
        <w:t>肌源性生长抑素</w:t>
      </w:r>
      <w:r>
        <w:t>(</w:t>
      </w:r>
      <w:r>
        <w:t>myostatin</w:t>
      </w:r>
      <w:r>
        <w:t>)</w:t>
      </w:r>
      <w:r>
        <w:rPr>
          <w:rFonts w:ascii="宋体" w:eastAsia="宋体" w:hint="eastAsia"/>
        </w:rPr>
        <w:t>是一种能够既能对成肌细胞的增殖过程产生抑制作用，又能对其分化过程产生抑制作用的负向调节因子，最终导致骨骼肌的肌纤维的数量减少以及体积缩少，在骨骼肌萎缩过程中发挥重要的作用。</w:t>
      </w:r>
    </w:p>
    <w:p w:rsidR="0018722C">
      <w:pPr>
        <w:topLinePunct/>
      </w:pPr>
      <w:r>
        <w:t>Myostatin</w:t>
      </w:r>
      <w:r>
        <w:rPr>
          <w:rFonts w:ascii="宋体" w:hAnsi="宋体" w:eastAsia="宋体" w:hint="eastAsia"/>
        </w:rPr>
        <w:t>的作用机制主要有两条：一个作用机制是，通过转化生长因子</w:t>
      </w:r>
      <w:r>
        <w:t>-</w:t>
      </w:r>
      <w:r>
        <w:rPr>
          <w:rFonts w:ascii="宋体" w:hAnsi="宋体" w:eastAsia="宋体" w:hint="eastAsia"/>
        </w:rPr>
        <w:t>β超家族信号蛋白</w:t>
      </w:r>
      <w:r>
        <w:t>(</w:t>
      </w:r>
      <w:r>
        <w:t>Smad3</w:t>
      </w:r>
      <w:r>
        <w:t>)</w:t>
      </w:r>
      <w:r>
        <w:rPr>
          <w:rFonts w:ascii="宋体" w:hAnsi="宋体" w:eastAsia="宋体" w:hint="eastAsia"/>
        </w:rPr>
        <w:t>的介导抑制</w:t>
      </w:r>
      <w:r>
        <w:t>Myod1</w:t>
      </w:r>
      <w:r>
        <w:rPr>
          <w:rFonts w:ascii="宋体" w:hAnsi="宋体" w:eastAsia="宋体" w:hint="eastAsia"/>
        </w:rPr>
        <w:t>、</w:t>
      </w:r>
      <w:r>
        <w:t>mfy5</w:t>
      </w:r>
      <w:r>
        <w:rPr>
          <w:rFonts w:ascii="宋体" w:hAnsi="宋体" w:eastAsia="宋体" w:hint="eastAsia"/>
        </w:rPr>
        <w:t>和</w:t>
      </w:r>
      <w:r>
        <w:t>Myog</w:t>
      </w:r>
      <w:r>
        <w:rPr>
          <w:rFonts w:ascii="宋体" w:hAnsi="宋体" w:eastAsia="宋体" w:hint="eastAsia"/>
        </w:rPr>
        <w:t>的表达，从而达到抑制成</w:t>
      </w:r>
      <w:r>
        <w:rPr>
          <w:rFonts w:ascii="宋体" w:hAnsi="宋体" w:eastAsia="宋体" w:hint="eastAsia"/>
        </w:rPr>
        <w:t>肌细胞增殖及分化的作用</w:t>
      </w:r>
      <w:r>
        <w:rPr>
          <w:vertAlign w:val="superscript"/>
        </w:rPr>
        <w:t>[</w:t>
      </w:r>
      <w:r>
        <w:rPr>
          <w:vertAlign w:val="superscript"/>
        </w:rPr>
        <w:t xml:space="preserve">47</w:t>
      </w:r>
      <w:r>
        <w:rPr>
          <w:vertAlign w:val="superscript"/>
        </w:rPr>
        <w:t>]</w:t>
      </w:r>
      <w:r>
        <w:rPr>
          <w:rFonts w:ascii="宋体" w:hAnsi="宋体" w:eastAsia="宋体" w:hint="eastAsia"/>
        </w:rPr>
        <w:t>；另一个作用机制是，通过促进骨骼肌中泛素</w:t>
      </w:r>
      <w:r>
        <w:t>-</w:t>
      </w:r>
      <w:r>
        <w:rPr>
          <w:rFonts w:ascii="宋体" w:hAnsi="宋体" w:eastAsia="宋体" w:hint="eastAsia"/>
        </w:rPr>
        <w:t>蛋白</w:t>
      </w:r>
      <w:r>
        <w:rPr>
          <w:rFonts w:ascii="宋体" w:hAnsi="宋体" w:eastAsia="宋体" w:hint="eastAsia"/>
        </w:rPr>
        <w:t>酶体蛋白降解途径的相关组分表达增多以达到灭活</w:t>
      </w:r>
      <w:r>
        <w:t>MRFs</w:t>
      </w:r>
      <w:r>
        <w:rPr>
          <w:rFonts w:ascii="宋体" w:hAnsi="宋体" w:eastAsia="宋体" w:hint="eastAsia"/>
        </w:rPr>
        <w:t>转录因子的作用。例</w:t>
      </w:r>
      <w:r>
        <w:rPr>
          <w:rFonts w:ascii="宋体" w:hAnsi="宋体" w:eastAsia="宋体" w:hint="eastAsia"/>
        </w:rPr>
        <w:t>如</w:t>
      </w:r>
      <w:r>
        <w:t>Myostatin</w:t>
      </w:r>
      <w:r>
        <w:rPr>
          <w:rFonts w:ascii="宋体" w:hAnsi="宋体" w:eastAsia="宋体" w:hint="eastAsia"/>
        </w:rPr>
        <w:t>能够促进泛素耦联酶</w:t>
      </w:r>
      <w:r>
        <w:t>E2</w:t>
      </w:r>
      <w:r>
        <w:t>(</w:t>
      </w:r>
      <w:r>
        <w:t>14k</w:t>
      </w:r>
      <w:r>
        <w:t>)</w:t>
      </w:r>
      <w:r>
        <w:rPr>
          <w:rFonts w:ascii="宋体" w:hAnsi="宋体" w:eastAsia="宋体" w:hint="eastAsia"/>
        </w:rPr>
        <w:t>基因、肌萎缩蛋白</w:t>
      </w:r>
      <w:r>
        <w:t>-1</w:t>
      </w:r>
      <w:r>
        <w:t>(</w:t>
      </w:r>
      <w:r>
        <w:t>atrogin-1</w:t>
      </w:r>
      <w:r>
        <w:t>)</w:t>
      </w:r>
      <w:r>
        <w:rPr>
          <w:rFonts w:ascii="宋体" w:hAnsi="宋体" w:eastAsia="宋体" w:hint="eastAsia"/>
        </w:rPr>
        <w:t>基因等</w:t>
      </w:r>
      <w:r>
        <w:rPr>
          <w:rFonts w:ascii="宋体" w:hAnsi="宋体" w:eastAsia="宋体" w:hint="eastAsia"/>
        </w:rPr>
        <w:t>转录表达增加，导致对于</w:t>
      </w:r>
      <w:r>
        <w:t>MRFs</w:t>
      </w:r>
      <w:r>
        <w:rPr>
          <w:rFonts w:ascii="宋体" w:hAnsi="宋体" w:eastAsia="宋体" w:hint="eastAsia"/>
        </w:rPr>
        <w:t>家族成员的分解代谢增强，结果导致骨骼肌</w:t>
      </w:r>
      <w:r>
        <w:rPr>
          <w:rFonts w:ascii="宋体" w:hAnsi="宋体" w:eastAsia="宋体" w:hint="eastAsia"/>
        </w:rPr>
        <w:t>发</w:t>
      </w:r>
    </w:p>
    <w:p w:rsidR="0018722C">
      <w:pPr>
        <w:topLinePunct/>
      </w:pPr>
      <w:r>
        <w:rPr>
          <w:rFonts w:ascii="宋体" w:eastAsia="宋体" w:hint="eastAsia"/>
        </w:rPr>
        <w:t>生萎缩</w:t>
      </w:r>
      <w:r>
        <w:t>[</w:t>
      </w:r>
      <w:r>
        <w:t xml:space="preserve">48</w:t>
      </w:r>
      <w:r>
        <w:t>]</w:t>
      </w:r>
      <w:r>
        <w:rPr>
          <w:rFonts w:ascii="宋体" w:eastAsia="宋体" w:hint="eastAsia"/>
        </w:rPr>
        <w:t>。此外，抑制素</w:t>
      </w:r>
      <w:r>
        <w:t>2</w:t>
      </w:r>
      <w:r>
        <w:t>(</w:t>
      </w:r>
      <w:r>
        <w:t>PHB2</w:t>
      </w:r>
      <w:r>
        <w:t>)</w:t>
      </w:r>
      <w:r>
        <w:rPr>
          <w:rFonts w:ascii="宋体" w:eastAsia="宋体" w:hint="eastAsia"/>
        </w:rPr>
        <w:t>是一种转录因子的抑制因子，通过与</w:t>
      </w:r>
      <w:r>
        <w:t>MRFs</w:t>
      </w:r>
      <w:r>
        <w:rPr>
          <w:rFonts w:ascii="宋体" w:eastAsia="宋体" w:hint="eastAsia"/>
        </w:rPr>
        <w:t>和</w:t>
      </w:r>
      <w:r>
        <w:t>MEF2</w:t>
      </w:r>
      <w:r>
        <w:rPr>
          <w:rFonts w:ascii="宋体" w:eastAsia="宋体" w:hint="eastAsia"/>
        </w:rPr>
        <w:t>的相互作用来抑制</w:t>
      </w:r>
      <w:r>
        <w:t>MRFs</w:t>
      </w:r>
      <w:r>
        <w:rPr>
          <w:rFonts w:ascii="宋体" w:eastAsia="宋体" w:hint="eastAsia"/>
        </w:rPr>
        <w:t>和</w:t>
      </w:r>
      <w:r>
        <w:t>MEF2</w:t>
      </w:r>
      <w:r>
        <w:rPr>
          <w:rFonts w:ascii="宋体" w:eastAsia="宋体" w:hint="eastAsia"/>
        </w:rPr>
        <w:t>激活基因转录的作用，从而达到抑制成肌细胞分化的目的</w:t>
      </w:r>
      <w:r>
        <w:rPr>
          <w:vertAlign w:val="superscript"/>
        </w:rPr>
        <w:t>[</w:t>
      </w:r>
      <w:r>
        <w:rPr>
          <w:vertAlign w:val="superscript"/>
          <w:position w:val="8"/>
        </w:rPr>
        <w:t xml:space="preserve">49</w:t>
      </w:r>
      <w:r>
        <w:rPr>
          <w:vertAlign w:val="superscript"/>
        </w:rPr>
        <w:t>]</w:t>
      </w:r>
      <w:r>
        <w:rPr>
          <w:rFonts w:ascii="宋体" w:eastAsia="宋体" w:hint="eastAsia"/>
        </w:rPr>
        <w:t>。</w:t>
      </w:r>
    </w:p>
    <w:p w:rsidR="0018722C">
      <w:pPr>
        <w:topLinePunct/>
      </w:pPr>
      <w:r>
        <w:rPr>
          <w:rFonts w:ascii="宋体" w:eastAsia="宋体" w:hint="eastAsia"/>
        </w:rPr>
        <w:t>神经支配也是负向调节</w:t>
      </w:r>
      <w:r>
        <w:t>MRFs</w:t>
      </w:r>
      <w:r>
        <w:rPr>
          <w:rFonts w:ascii="宋体" w:eastAsia="宋体" w:hint="eastAsia"/>
        </w:rPr>
        <w:t>转录因子表达的重要因素。</w:t>
      </w:r>
      <w:r>
        <w:rPr>
          <w:rFonts w:ascii="宋体" w:eastAsia="宋体" w:hint="eastAsia"/>
        </w:rPr>
        <w:t>近年</w:t>
      </w:r>
      <w:r>
        <w:rPr>
          <w:rFonts w:ascii="宋体" w:eastAsia="宋体" w:hint="eastAsia"/>
        </w:rPr>
        <w:t>来的研究结</w:t>
      </w:r>
      <w:r>
        <w:rPr>
          <w:rFonts w:ascii="宋体" w:eastAsia="宋体" w:hint="eastAsia"/>
        </w:rPr>
        <w:t>果表明，骨骼肌在接受神经支配后，</w:t>
      </w:r>
      <w:r>
        <w:t>MRFs</w:t>
      </w:r>
      <w:r>
        <w:rPr>
          <w:rFonts w:ascii="宋体" w:eastAsia="宋体" w:hint="eastAsia"/>
        </w:rPr>
        <w:t>的表达水平就会出现明显降低，但是</w:t>
      </w:r>
      <w:r>
        <w:rPr>
          <w:rFonts w:ascii="宋体" w:eastAsia="宋体" w:hint="eastAsia"/>
        </w:rPr>
        <w:t>当骨骼肌失去神经支配后，</w:t>
      </w:r>
      <w:r>
        <w:t>MRFs</w:t>
      </w:r>
      <w:r>
        <w:rPr>
          <w:rFonts w:ascii="宋体" w:eastAsia="宋体" w:hint="eastAsia"/>
        </w:rPr>
        <w:t>的表达水平又会再次出现升高</w:t>
      </w:r>
      <w:r>
        <w:rPr>
          <w:vertAlign w:val="superscript"/>
        </w:rPr>
        <w:t>[</w:t>
      </w:r>
      <w:r>
        <w:rPr>
          <w:vertAlign w:val="superscript"/>
        </w:rPr>
        <w:t xml:space="preserve">50</w:t>
      </w:r>
      <w:r>
        <w:rPr>
          <w:vertAlign w:val="superscript"/>
        </w:rPr>
        <w:t>]</w:t>
      </w:r>
      <w:r>
        <w:rPr>
          <w:rFonts w:ascii="宋体" w:eastAsia="宋体" w:hint="eastAsia"/>
        </w:rPr>
        <w:t>。其中的发生</w:t>
      </w:r>
      <w:r>
        <w:rPr>
          <w:rFonts w:ascii="宋体" w:eastAsia="宋体" w:hint="eastAsia"/>
        </w:rPr>
        <w:t>机制尚不明确，有可能是当骨骼肌受到神经纤维支配之后，蛋白激酶</w:t>
      </w:r>
      <w:r>
        <w:t>C</w:t>
      </w:r>
      <w:r>
        <w:rPr>
          <w:rFonts w:ascii="宋体" w:eastAsia="宋体" w:hint="eastAsia"/>
        </w:rPr>
        <w:t>（</w:t>
      </w:r>
      <w:r>
        <w:rPr>
          <w:w w:val="95"/>
        </w:rPr>
        <w:t>PKC</w:t>
      </w:r>
      <w:r>
        <w:rPr>
          <w:rFonts w:ascii="宋体" w:eastAsia="宋体" w:hint="eastAsia"/>
        </w:rPr>
        <w:t>）</w:t>
      </w:r>
      <w:r>
        <w:rPr>
          <w:rFonts w:ascii="宋体" w:eastAsia="宋体" w:hint="eastAsia"/>
        </w:rPr>
        <w:t>的表达量会随之增多，</w:t>
      </w:r>
      <w:r>
        <w:t>PKC</w:t>
      </w:r>
      <w:r>
        <w:rPr>
          <w:rFonts w:ascii="宋体" w:eastAsia="宋体" w:hint="eastAsia"/>
        </w:rPr>
        <w:t>的一个作用就是能够介导</w:t>
      </w:r>
      <w:r>
        <w:t>MRFs</w:t>
      </w:r>
      <w:r>
        <w:rPr>
          <w:rFonts w:ascii="宋体" w:eastAsia="宋体" w:hint="eastAsia"/>
        </w:rPr>
        <w:t>发生磷酸化改变使</w:t>
      </w:r>
      <w:r>
        <w:rPr>
          <w:rFonts w:ascii="宋体" w:eastAsia="宋体" w:hint="eastAsia"/>
        </w:rPr>
        <w:t>其失去与骨骼肌特异性基因</w:t>
      </w:r>
      <w:r>
        <w:t>DNA</w:t>
      </w:r>
      <w:r>
        <w:rPr>
          <w:rFonts w:ascii="宋体" w:eastAsia="宋体" w:hint="eastAsia"/>
        </w:rPr>
        <w:t>序列进行结合的能力，结果就抑制了</w:t>
      </w:r>
      <w:r>
        <w:t>MRFs</w:t>
      </w:r>
      <w:r>
        <w:rPr>
          <w:rFonts w:ascii="宋体" w:eastAsia="宋体" w:hint="eastAsia"/>
        </w:rPr>
        <w:t>促进成肌细胞分化的功能</w:t>
      </w:r>
      <w:r>
        <w:t>[</w:t>
      </w:r>
      <w:r>
        <w:rPr>
          <w:position w:val="8"/>
          <w:sz w:val="15"/>
        </w:rPr>
        <w:t xml:space="preserve">51</w:t>
      </w:r>
      <w:r>
        <w:rPr>
          <w:position w:val="8"/>
          <w:sz w:val="15"/>
        </w:rPr>
        <w:t xml:space="preserve">, </w:t>
      </w:r>
      <w:r>
        <w:rPr>
          <w:position w:val="8"/>
          <w:sz w:val="15"/>
        </w:rPr>
        <w:t xml:space="preserve">52</w:t>
      </w:r>
      <w:r>
        <w:t>]</w:t>
      </w:r>
      <w:r>
        <w:rPr>
          <w:rFonts w:ascii="宋体" w:eastAsia="宋体" w:hint="eastAsia"/>
        </w:rPr>
        <w:t>。神经电活动如何发挥抑制</w:t>
      </w:r>
      <w:r>
        <w:t>MRFs</w:t>
      </w:r>
      <w:r>
        <w:rPr>
          <w:rFonts w:ascii="宋体" w:eastAsia="宋体" w:hint="eastAsia"/>
        </w:rPr>
        <w:t>转录因子表达的确切机制目前尚不完全清楚，仍有待进一步深入研究。</w:t>
      </w:r>
    </w:p>
    <w:p w:rsidR="0018722C">
      <w:pPr>
        <w:pStyle w:val="Heading2"/>
        <w:topLinePunct/>
        <w:ind w:left="171" w:hangingChars="171" w:hanging="171"/>
      </w:pPr>
      <w:r>
        <w:t>6.</w:t>
      </w:r>
      <w:r>
        <w:t xml:space="preserve"> </w:t>
      </w:r>
      <w:r>
        <w:t>MRFs</w:t>
      </w:r>
      <w:r/>
      <w:r>
        <w:t>转录因子的Th物功能</w:t>
      </w:r>
    </w:p>
    <w:p w:rsidR="0018722C">
      <w:pPr>
        <w:topLinePunct/>
      </w:pPr>
      <w:r>
        <w:rPr>
          <w:rFonts w:ascii="宋体" w:eastAsia="宋体" w:hint="eastAsia"/>
        </w:rPr>
        <w:t>在胚胎发育时期，骨骼肌组织的发生起源于原始中胚层内的未分化多能胚胎干细胞，多能胚胎干细胞在一定的发育信号诱导下，能够向成肌细胞定向分化。成肌细胞是一种只能向骨骼肌定向分化的单能干细胞。成肌细胞不仅可以不断地自我复制，而且可以分化成为肌细胞，肌细胞之间可以相互融合，首先可以形成双核的肌管细胞，肌管细胞进一步与周围的肌细胞或肌管细胞相互融合形成多核的肌管细胞。在肌管细胞内，许多与细胞收缩功能相关的骨骼肌特异性基因相继表达，使肌管细胞最终发育成为具有许多细胞核的肌纤维，这些细胞核的分布部位特殊，主要在胞浆内靠近细胞膜的周边部位。</w:t>
      </w:r>
    </w:p>
    <w:p w:rsidR="0018722C">
      <w:pPr>
        <w:topLinePunct/>
      </w:pPr>
      <w:r>
        <w:t>MRFs</w:t>
      </w:r>
      <w:r/>
      <w:r w:rsidR="001852F3">
        <w:t xml:space="preserve"> </w:t>
      </w:r>
      <w:r>
        <w:rPr>
          <w:rFonts w:ascii="宋体" w:eastAsia="宋体" w:hint="eastAsia"/>
        </w:rPr>
        <w:t>转录因子家族成员对于骨骼肌的发生和发育发挥着重要的调节作用。</w:t>
      </w:r>
      <w:r>
        <w:rPr>
          <w:rFonts w:ascii="宋体" w:eastAsia="宋体" w:hint="eastAsia"/>
        </w:rPr>
        <w:t>成肌细胞的增殖与分化是两个完全不同的过程。</w:t>
      </w:r>
      <w:r>
        <w:t>MRFs</w:t>
      </w:r>
      <w:r>
        <w:rPr>
          <w:rFonts w:ascii="宋体" w:eastAsia="宋体" w:hint="eastAsia"/>
        </w:rPr>
        <w:t>转录因子不仅能够抑制成肌细胞的增殖过程，而且能够激活骨骼肌特异性基因的转录表达，从而促进成</w:t>
      </w:r>
      <w:r>
        <w:rPr>
          <w:rFonts w:ascii="宋体" w:eastAsia="宋体" w:hint="eastAsia"/>
        </w:rPr>
        <w:t>肌细胞的分化过程</w:t>
      </w:r>
      <w:r>
        <w:rPr>
          <w:vertAlign w:val="superscript"/>
          /&gt;
        </w:rPr>
        <w:t>[</w:t>
      </w:r>
      <w:r>
        <w:rPr>
          <w:vertAlign w:val="superscript"/>
          /&gt;
        </w:rPr>
        <w:t xml:space="preserve">53</w:t>
      </w:r>
      <w:r>
        <w:rPr>
          <w:vertAlign w:val="superscript"/>
          /&gt;
        </w:rPr>
        <w:t>]</w:t>
      </w:r>
      <w:r>
        <w:rPr>
          <w:rFonts w:ascii="宋体" w:eastAsia="宋体" w:hint="eastAsia"/>
        </w:rPr>
        <w:t>。对于不同种属动物，在胚胎发育过程中，不同的</w:t>
      </w:r>
      <w:r>
        <w:t>MRFs</w:t>
      </w:r>
      <w:r>
        <w:rPr>
          <w:rFonts w:ascii="宋体" w:eastAsia="宋体" w:hint="eastAsia"/>
        </w:rPr>
        <w:t>家族成员的所发挥的作用具有不同的时间特异性和空间特异性，这种特定的时</w:t>
      </w:r>
      <w:r>
        <w:rPr>
          <w:rFonts w:ascii="宋体" w:eastAsia="宋体" w:hint="eastAsia"/>
        </w:rPr>
        <w:t>间和空间模式表明</w:t>
      </w:r>
      <w:r>
        <w:t>MRFs</w:t>
      </w:r>
      <w:r>
        <w:rPr>
          <w:rFonts w:ascii="宋体" w:eastAsia="宋体" w:hint="eastAsia"/>
        </w:rPr>
        <w:t>家族各个成员在骨骼肌的发生和发育过程中所发挥</w:t>
      </w:r>
      <w:r>
        <w:rPr>
          <w:rFonts w:ascii="宋体" w:eastAsia="宋体" w:hint="eastAsia"/>
        </w:rPr>
        <w:t>的</w:t>
      </w:r>
    </w:p>
    <w:p w:rsidR="0018722C">
      <w:pPr>
        <w:topLinePunct/>
      </w:pPr>
      <w:r>
        <w:rPr>
          <w:rFonts w:ascii="宋体" w:eastAsia="宋体" w:hint="eastAsia"/>
        </w:rPr>
        <w:t>作用是不相同的。例如：在小鼠的胚胎发育时期，</w:t>
      </w:r>
      <w:r>
        <w:t>MRFs    </w:t>
      </w:r>
      <w:r>
        <w:rPr>
          <w:rFonts w:ascii="宋体" w:eastAsia="宋体" w:hint="eastAsia"/>
        </w:rPr>
        <w:t>家族的四个成员</w:t>
      </w:r>
      <w:r>
        <w:t>Myf5</w:t>
      </w:r>
      <w:r>
        <w:rPr>
          <w:rFonts w:ascii="宋体" w:eastAsia="宋体" w:hint="eastAsia"/>
        </w:rPr>
        <w:t>、</w:t>
      </w:r>
    </w:p>
    <w:p w:rsidR="0018722C">
      <w:pPr>
        <w:topLinePunct/>
      </w:pPr>
      <w:r>
        <w:t>Myog</w:t>
      </w:r>
      <w:r>
        <w:rPr>
          <w:rFonts w:ascii="宋体" w:eastAsia="宋体" w:hint="eastAsia"/>
        </w:rPr>
        <w:t>、</w:t>
      </w:r>
      <w:r>
        <w:t>MRF4</w:t>
      </w:r>
      <w:r>
        <w:rPr>
          <w:rFonts w:ascii="宋体" w:eastAsia="宋体" w:hint="eastAsia"/>
        </w:rPr>
        <w:t>和</w:t>
      </w:r>
      <w:r>
        <w:t>Myod1</w:t>
      </w:r>
      <w:r>
        <w:rPr>
          <w:rFonts w:ascii="宋体" w:eastAsia="宋体" w:hint="eastAsia"/>
        </w:rPr>
        <w:t>进行表达的时间分别出现在胚胎形成时期的第</w:t>
      </w:r>
      <w:r>
        <w:t>8</w:t>
      </w:r>
      <w:r>
        <w:rPr>
          <w:rFonts w:ascii="宋体" w:eastAsia="宋体" w:hint="eastAsia"/>
        </w:rPr>
        <w:t>天、第</w:t>
      </w:r>
    </w:p>
    <w:p w:rsidR="0018722C">
      <w:pPr>
        <w:topLinePunct/>
      </w:pPr>
      <w:r>
        <w:t>8.5</w:t>
      </w:r>
      <w:r>
        <w:rPr>
          <w:rFonts w:ascii="宋体" w:eastAsia="宋体" w:hint="eastAsia"/>
        </w:rPr>
        <w:t>天、第</w:t>
      </w:r>
      <w:r>
        <w:t>9</w:t>
      </w:r>
      <w:r>
        <w:rPr>
          <w:rFonts w:ascii="宋体" w:eastAsia="宋体" w:hint="eastAsia"/>
        </w:rPr>
        <w:t>天和第</w:t>
      </w:r>
      <w:r>
        <w:t>10</w:t>
      </w:r>
      <w:r>
        <w:t>.</w:t>
      </w:r>
      <w:r>
        <w:t>5</w:t>
      </w:r>
      <w:r>
        <w:rPr>
          <w:rFonts w:ascii="宋体" w:eastAsia="宋体" w:hint="eastAsia"/>
        </w:rPr>
        <w:t>天。此外，另一转录因子</w:t>
      </w:r>
      <w:r>
        <w:t>MEF2</w:t>
      </w:r>
      <w:r>
        <w:rPr>
          <w:rFonts w:ascii="宋体" w:eastAsia="宋体" w:hint="eastAsia"/>
        </w:rPr>
        <w:t>是在胚胎形成的第</w:t>
      </w:r>
      <w:r>
        <w:t>8</w:t>
      </w:r>
      <w:r>
        <w:t>.</w:t>
      </w:r>
      <w:r>
        <w:t>5d</w:t>
      </w:r>
      <w:r>
        <w:rPr>
          <w:rFonts w:ascii="宋体" w:eastAsia="宋体" w:hint="eastAsia"/>
        </w:rPr>
        <w:t>出现表达的，这种表达时间上的相关性提示</w:t>
      </w:r>
      <w:r>
        <w:t>MRFs</w:t>
      </w:r>
      <w:r>
        <w:rPr>
          <w:rFonts w:ascii="宋体" w:eastAsia="宋体" w:hint="eastAsia"/>
        </w:rPr>
        <w:t>和</w:t>
      </w:r>
      <w:r>
        <w:t>MEF2</w:t>
      </w:r>
      <w:r>
        <w:rPr>
          <w:rFonts w:ascii="宋体" w:eastAsia="宋体" w:hint="eastAsia"/>
        </w:rPr>
        <w:t>有可能在调节骨骼</w:t>
      </w:r>
      <w:r>
        <w:rPr>
          <w:rFonts w:ascii="宋体" w:eastAsia="宋体" w:hint="eastAsia"/>
        </w:rPr>
        <w:t>肌特异性基因表达过程具有相互协同的作用</w:t>
      </w:r>
      <w:r>
        <w:rPr>
          <w:vertAlign w:val="superscript"/>
          /&gt;
        </w:rPr>
        <w:t>[</w:t>
      </w:r>
      <w:r>
        <w:rPr>
          <w:vertAlign w:val="superscript"/>
          /&gt;
        </w:rPr>
        <w:t xml:space="preserve">54</w:t>
      </w:r>
      <w:r>
        <w:rPr>
          <w:vertAlign w:val="superscript"/>
          /&gt;
        </w:rPr>
        <w:t>]</w:t>
      </w:r>
      <w:r>
        <w:rPr>
          <w:rFonts w:ascii="宋体" w:eastAsia="宋体" w:hint="eastAsia"/>
        </w:rPr>
        <w:t>。在胚胎不断发育成熟的过程中</w:t>
      </w:r>
      <w:r>
        <w:rPr>
          <w:rFonts w:ascii="宋体" w:eastAsia="宋体" w:hint="eastAsia"/>
        </w:rPr>
        <w:t>，</w:t>
      </w:r>
      <w:r>
        <w:rPr>
          <w:rFonts w:ascii="宋体" w:eastAsia="宋体" w:hint="eastAsia"/>
        </w:rPr>
        <w:t>神经系统也在不断的发育成熟。当胚胎的骨骼肌开始接受运动神经纤维支配时</w:t>
      </w:r>
      <w:r>
        <w:rPr>
          <w:rFonts w:ascii="宋体" w:eastAsia="宋体" w:hint="eastAsia"/>
        </w:rPr>
        <w:t>，</w:t>
      </w:r>
      <w:r>
        <w:rPr>
          <w:rFonts w:ascii="宋体" w:eastAsia="宋体" w:hint="eastAsia"/>
        </w:rPr>
        <w:t>周围神经就会使得</w:t>
      </w:r>
      <w:r>
        <w:t>Myog</w:t>
      </w:r>
      <w:r>
        <w:rPr>
          <w:rFonts w:ascii="宋体" w:eastAsia="宋体" w:hint="eastAsia"/>
        </w:rPr>
        <w:t>和</w:t>
      </w:r>
      <w:r>
        <w:t>Myod1</w:t>
      </w:r>
      <w:r>
        <w:rPr>
          <w:rFonts w:ascii="宋体" w:eastAsia="宋体" w:hint="eastAsia"/>
        </w:rPr>
        <w:t>的基因转录水平在胚胎发育的第</w:t>
      </w:r>
      <w:r>
        <w:t>15</w:t>
      </w:r>
      <w:r>
        <w:rPr>
          <w:rFonts w:ascii="宋体" w:eastAsia="宋体" w:hint="eastAsia"/>
        </w:rPr>
        <w:t>天和</w:t>
      </w:r>
      <w:r>
        <w:rPr>
          <w:rFonts w:ascii="宋体" w:eastAsia="宋体" w:hint="eastAsia"/>
        </w:rPr>
        <w:t>第</w:t>
      </w:r>
    </w:p>
    <w:p w:rsidR="0018722C">
      <w:pPr>
        <w:topLinePunct/>
      </w:pPr>
      <w:r>
        <w:t>17</w:t>
      </w:r>
      <w:r>
        <w:rPr>
          <w:rFonts w:ascii="宋体" w:eastAsia="宋体" w:hint="eastAsia"/>
        </w:rPr>
        <w:t>天时开始出现下降，并持续到出生后的</w:t>
      </w:r>
      <w:r>
        <w:t>1~3</w:t>
      </w:r>
      <w:r>
        <w:rPr>
          <w:rFonts w:ascii="宋体" w:eastAsia="宋体" w:hint="eastAsia"/>
        </w:rPr>
        <w:t>周。</w:t>
      </w:r>
    </w:p>
    <w:p w:rsidR="0018722C">
      <w:pPr>
        <w:topLinePunct/>
      </w:pPr>
      <w:r>
        <w:rPr>
          <w:rFonts w:ascii="宋体" w:eastAsia="宋体" w:hint="eastAsia"/>
        </w:rPr>
        <w:t>现有的研究结果表明，在胚胎时期，</w:t>
      </w:r>
      <w:r>
        <w:t>MRFs</w:t>
      </w:r>
      <w:r>
        <w:rPr>
          <w:rFonts w:ascii="宋体" w:eastAsia="宋体" w:hint="eastAsia"/>
        </w:rPr>
        <w:t>基因的转录表达还具有空间特异</w:t>
      </w:r>
      <w:r>
        <w:rPr>
          <w:rFonts w:ascii="宋体" w:eastAsia="宋体" w:hint="eastAsia"/>
        </w:rPr>
        <w:t>性，</w:t>
      </w:r>
      <w:r>
        <w:t>MRFs</w:t>
      </w:r>
      <w:r>
        <w:rPr>
          <w:rFonts w:ascii="宋体" w:eastAsia="宋体" w:hint="eastAsia"/>
        </w:rPr>
        <w:t>基因仅在中胚层骨骼肌发生区的生肌前体细胞进行表达，主要包括体节、生肌节和肢芽。例如：</w:t>
      </w:r>
      <w:r>
        <w:t>Myod1</w:t>
      </w:r>
      <w:r>
        <w:rPr>
          <w:rFonts w:ascii="宋体" w:eastAsia="宋体" w:hint="eastAsia"/>
        </w:rPr>
        <w:t>基因的激活转录首先是在新生成的头部体节出现，然后在生肌节内会出现大量的表达。</w:t>
      </w:r>
    </w:p>
    <w:p w:rsidR="0018722C">
      <w:pPr>
        <w:topLinePunct/>
      </w:pPr>
      <w:r>
        <w:t>MRFs</w:t>
      </w:r>
      <w:r>
        <w:rPr>
          <w:rFonts w:ascii="宋体" w:eastAsia="宋体" w:hint="eastAsia"/>
        </w:rPr>
        <w:t>转录因子在人类骨骼肌的发生和发育过程中发挥着重要的作用。在人</w:t>
      </w:r>
      <w:r>
        <w:rPr>
          <w:rFonts w:ascii="宋体" w:eastAsia="宋体" w:hint="eastAsia"/>
        </w:rPr>
        <w:t>类胚胎时期，骨骼肌发生的初期首先出现</w:t>
      </w:r>
      <w:r>
        <w:t>Myf5</w:t>
      </w:r>
      <w:r>
        <w:rPr>
          <w:rFonts w:ascii="宋体" w:eastAsia="宋体" w:hint="eastAsia"/>
        </w:rPr>
        <w:t>和</w:t>
      </w:r>
      <w:r>
        <w:t>Myod1</w:t>
      </w:r>
      <w:r>
        <w:rPr>
          <w:rFonts w:ascii="宋体" w:eastAsia="宋体" w:hint="eastAsia"/>
        </w:rPr>
        <w:t>表达，随后</w:t>
      </w:r>
      <w:r>
        <w:t>Myog</w:t>
      </w:r>
      <w:r>
        <w:rPr>
          <w:rFonts w:ascii="宋体" w:eastAsia="宋体" w:hint="eastAsia"/>
        </w:rPr>
        <w:t>开</w:t>
      </w:r>
      <w:r>
        <w:rPr>
          <w:rFonts w:ascii="宋体" w:eastAsia="宋体" w:hint="eastAsia"/>
        </w:rPr>
        <w:t>始进行表达，最终促使成肌细胞完成向骨骼肌肌纤维分化的过程</w:t>
      </w:r>
      <w:r>
        <w:rPr>
          <w:vertAlign w:val="superscript"/>
          /&gt;
        </w:rPr>
        <w:t>[</w:t>
      </w:r>
      <w:r>
        <w:rPr>
          <w:vertAlign w:val="superscript"/>
          <w:position w:val="8"/>
        </w:rPr>
        <w:t xml:space="preserve">55</w:t>
      </w:r>
      <w:r>
        <w:rPr>
          <w:vertAlign w:val="superscript"/>
          /&gt;
        </w:rPr>
        <w:t>]</w:t>
      </w:r>
      <w:r>
        <w:rPr>
          <w:rFonts w:ascii="宋体" w:eastAsia="宋体" w:hint="eastAsia"/>
        </w:rPr>
        <w:t>。通常，</w:t>
      </w:r>
      <w:r>
        <w:t>MRFs</w:t>
      </w:r>
      <w:r>
        <w:rPr>
          <w:rFonts w:ascii="宋体" w:eastAsia="宋体" w:hint="eastAsia"/>
        </w:rPr>
        <w:t>转录因子在发育成熟的骨骼肌中表达水平较低，但是</w:t>
      </w:r>
      <w:r>
        <w:t>MRF4</w:t>
      </w:r>
      <w:r>
        <w:rPr>
          <w:rFonts w:ascii="宋体" w:eastAsia="宋体" w:hint="eastAsia"/>
        </w:rPr>
        <w:t>却是个例外的转录</w:t>
      </w:r>
      <w:r>
        <w:rPr>
          <w:rFonts w:ascii="宋体" w:eastAsia="宋体" w:hint="eastAsia"/>
        </w:rPr>
        <w:t>因子，它能够在发育成熟的骨骼肌中保持较高的表达水平，这表明</w:t>
      </w:r>
      <w:r>
        <w:t>MRF4</w:t>
      </w:r>
      <w:r>
        <w:rPr>
          <w:rFonts w:ascii="宋体" w:eastAsia="宋体" w:hint="eastAsia"/>
        </w:rPr>
        <w:t>的功能可能与维持骨骼肌的分化状态有关</w:t>
      </w:r>
      <w:r>
        <w:rPr>
          <w:vertAlign w:val="superscript"/>
          /&gt;
        </w:rPr>
        <w:t>[</w:t>
      </w:r>
      <w:r>
        <w:rPr>
          <w:vertAlign w:val="superscript"/>
          <w:position w:val="8"/>
        </w:rPr>
        <w:t xml:space="preserve">56</w:t>
      </w:r>
      <w:r>
        <w:rPr>
          <w:vertAlign w:val="superscript"/>
          /&gt;
        </w:rPr>
        <w:t>]</w:t>
      </w:r>
      <w:r>
        <w:rPr>
          <w:rFonts w:ascii="宋体" w:eastAsia="宋体" w:hint="eastAsia"/>
        </w:rPr>
        <w:t>。在</w:t>
      </w:r>
      <w:r>
        <w:t>MRFs</w:t>
      </w:r>
      <w:r>
        <w:rPr>
          <w:rFonts w:ascii="宋体" w:eastAsia="宋体" w:hint="eastAsia"/>
        </w:rPr>
        <w:t>家族的四个成员中，有些功</w:t>
      </w:r>
      <w:r>
        <w:rPr>
          <w:rFonts w:ascii="宋体" w:eastAsia="宋体" w:hint="eastAsia"/>
        </w:rPr>
        <w:t>能却又是相似的，但是每个成员又都具有各自独特的功能</w:t>
      </w:r>
      <w:r>
        <w:rPr>
          <w:vertAlign w:val="superscript"/>
          /&gt;
        </w:rPr>
        <w:t>[</w:t>
      </w:r>
      <w:r>
        <w:rPr>
          <w:vertAlign w:val="superscript"/>
          <w:position w:val="8"/>
        </w:rPr>
        <w:t xml:space="preserve">1</w:t>
      </w:r>
      <w:r>
        <w:rPr>
          <w:vertAlign w:val="superscript"/>
          /&gt;
        </w:rPr>
        <w:t>]</w:t>
      </w:r>
      <w:r>
        <w:rPr>
          <w:rFonts w:ascii="宋体" w:eastAsia="宋体" w:hint="eastAsia"/>
        </w:rPr>
        <w:t>。根据蛋白结构及所具有功能的相似性，</w:t>
      </w:r>
      <w:r>
        <w:t>MRFs</w:t>
      </w:r>
      <w:r>
        <w:rPr>
          <w:rFonts w:ascii="宋体" w:eastAsia="宋体" w:hint="eastAsia"/>
        </w:rPr>
        <w:t>家族的四个成员可以分为两类，第一类包括 </w:t>
      </w:r>
      <w:r>
        <w:rPr>
          <w:rFonts w:ascii="宋体" w:eastAsia="宋体" w:hint="eastAsia"/>
        </w:rPr>
        <w:t>有</w:t>
      </w:r>
    </w:p>
    <w:p w:rsidR="0018722C">
      <w:pPr>
        <w:topLinePunct/>
      </w:pPr>
      <w:r>
        <w:t>Myod1</w:t>
      </w:r>
      <w:r>
        <w:rPr>
          <w:rFonts w:ascii="宋体" w:eastAsia="宋体" w:hint="eastAsia"/>
        </w:rPr>
        <w:t>和</w:t>
      </w:r>
      <w:r>
        <w:t>Myf5</w:t>
      </w:r>
      <w:r>
        <w:rPr>
          <w:rFonts w:ascii="宋体" w:eastAsia="宋体" w:hint="eastAsia"/>
        </w:rPr>
        <w:t>两个因子，两者在空间结构和表达的时间上具有很高的相似性，</w:t>
      </w:r>
      <w:r>
        <w:rPr>
          <w:rFonts w:ascii="宋体" w:eastAsia="宋体" w:hint="eastAsia"/>
        </w:rPr>
        <w:t>与胚胎发育时期成肌细胞的发生过程具有密切的关系。第二类包括</w:t>
      </w:r>
      <w:r>
        <w:t>Myog </w:t>
      </w:r>
      <w:r>
        <w:rPr>
          <w:rFonts w:ascii="宋体" w:eastAsia="宋体" w:hint="eastAsia"/>
        </w:rPr>
        <w:t>和</w:t>
      </w:r>
    </w:p>
    <w:p w:rsidR="0018722C">
      <w:pPr>
        <w:topLinePunct/>
      </w:pPr>
      <w:r>
        <w:t>MRF4</w:t>
      </w:r>
      <w:r>
        <w:rPr>
          <w:rFonts w:ascii="宋体" w:eastAsia="宋体" w:hint="eastAsia"/>
        </w:rPr>
        <w:t>两个因子，它们与成肌细胞的分化过程以及骨骼肌的成熟过程具有密切的</w:t>
      </w:r>
      <w:r>
        <w:rPr>
          <w:rFonts w:ascii="宋体" w:eastAsia="宋体" w:hint="eastAsia"/>
        </w:rPr>
        <w:t>关系</w:t>
      </w:r>
      <w:r>
        <w:rPr>
          <w:vertAlign w:val="subscript"/>
          /&gt;
        </w:rPr>
        <w:t>[</w:t>
      </w:r>
      <w:r>
        <w:rPr>
          <w:vertAlign w:val="subscript"/>
          /&gt;
        </w:rPr>
        <w:t xml:space="preserve">57</w:t>
      </w:r>
      <w:r>
        <w:rPr>
          <w:vertAlign w:val="subscript"/>
          /&gt;
        </w:rPr>
        <w:t>]</w:t>
      </w:r>
      <w:r>
        <w:rPr>
          <w:rFonts w:ascii="宋体" w:eastAsia="宋体" w:hint="eastAsia"/>
        </w:rPr>
        <w:t>。</w:t>
      </w:r>
    </w:p>
    <w:p w:rsidR="0018722C">
      <w:pPr>
        <w:topLinePunct/>
      </w:pPr>
      <w:r>
        <w:rPr>
          <w:rFonts w:ascii="宋体" w:eastAsia="宋体" w:hint="eastAsia"/>
        </w:rPr>
        <w:t>在</w:t>
      </w:r>
      <w:r>
        <w:t>MRFs</w:t>
      </w:r>
      <w:r>
        <w:rPr>
          <w:rFonts w:ascii="宋体" w:eastAsia="宋体" w:hint="eastAsia"/>
        </w:rPr>
        <w:t>转录因子家族的成员中，</w:t>
      </w:r>
      <w:r>
        <w:t>Myod1</w:t>
      </w:r>
      <w:r>
        <w:rPr>
          <w:rFonts w:ascii="宋体" w:eastAsia="宋体" w:hint="eastAsia"/>
        </w:rPr>
        <w:t>和</w:t>
      </w:r>
      <w:r>
        <w:t>Myf5</w:t>
      </w:r>
      <w:r>
        <w:rPr>
          <w:rFonts w:ascii="宋体" w:eastAsia="宋体" w:hint="eastAsia"/>
        </w:rPr>
        <w:t>两个因子之间结构和功能具有极高的相似性，二者基本上可以相互替代。在大鼠发育的胚胎时期，只</w:t>
      </w:r>
      <w:r>
        <w:rPr>
          <w:rFonts w:ascii="宋体" w:eastAsia="宋体" w:hint="eastAsia"/>
        </w:rPr>
        <w:t>需</w:t>
      </w:r>
    </w:p>
    <w:p w:rsidR="0018722C">
      <w:pPr>
        <w:topLinePunct/>
      </w:pPr>
      <w:r>
        <w:rPr>
          <w:rFonts w:ascii="宋体" w:eastAsia="宋体" w:hint="eastAsia"/>
        </w:rPr>
        <w:t>单一的</w:t>
      </w:r>
      <w:r>
        <w:t>Myod1</w:t>
      </w:r>
      <w:r>
        <w:rPr>
          <w:rFonts w:ascii="宋体" w:eastAsia="宋体" w:hint="eastAsia"/>
        </w:rPr>
        <w:t>或</w:t>
      </w:r>
      <w:r>
        <w:t>Myf5</w:t>
      </w:r>
      <w:r>
        <w:rPr>
          <w:rFonts w:ascii="宋体" w:eastAsia="宋体" w:hint="eastAsia"/>
        </w:rPr>
        <w:t>转录因子出现表达就基本上能够满足骨骼肌发育成熟的要求</w:t>
      </w:r>
      <w:r>
        <w:rPr>
          <w:vertAlign w:val="superscript"/>
          /&gt;
        </w:rPr>
        <w:t>[</w:t>
      </w:r>
      <w:r>
        <w:rPr>
          <w:vertAlign w:val="superscript"/>
          <w:position w:val="8"/>
        </w:rPr>
        <w:t xml:space="preserve">58</w:t>
      </w:r>
      <w:r>
        <w:rPr>
          <w:vertAlign w:val="superscript"/>
          /&gt;
        </w:rPr>
        <w:t>]</w:t>
      </w:r>
      <w:r>
        <w:rPr>
          <w:rFonts w:ascii="宋体" w:eastAsia="宋体" w:hint="eastAsia"/>
        </w:rPr>
        <w:t>。</w:t>
      </w:r>
      <w:r>
        <w:rPr>
          <w:rFonts w:ascii="宋体" w:eastAsia="宋体" w:hint="eastAsia"/>
        </w:rPr>
        <w:t>近年</w:t>
      </w:r>
      <w:r>
        <w:rPr>
          <w:rFonts w:ascii="宋体" w:eastAsia="宋体" w:hint="eastAsia"/>
        </w:rPr>
        <w:t>来的研究结果表明，单独缺乏</w:t>
      </w:r>
      <w:r>
        <w:t>Myod1</w:t>
      </w:r>
      <w:r>
        <w:rPr>
          <w:rFonts w:ascii="宋体" w:eastAsia="宋体" w:hint="eastAsia"/>
        </w:rPr>
        <w:t>或者</w:t>
      </w:r>
      <w:r>
        <w:t>Myf5</w:t>
      </w:r>
      <w:r>
        <w:rPr>
          <w:rFonts w:ascii="宋体" w:eastAsia="宋体" w:hint="eastAsia"/>
        </w:rPr>
        <w:t>转录因子的大鼠</w:t>
      </w:r>
      <w:r>
        <w:rPr>
          <w:rFonts w:ascii="宋体" w:eastAsia="宋体" w:hint="eastAsia"/>
        </w:rPr>
        <w:t>胚胎在发育过程中不会出现严重的骨骼肌异常，但是当同时缺乏</w:t>
      </w:r>
      <w:r>
        <w:t>Myod1</w:t>
      </w:r>
      <w:r>
        <w:rPr>
          <w:rFonts w:ascii="宋体" w:eastAsia="宋体" w:hint="eastAsia"/>
        </w:rPr>
        <w:t>和</w:t>
      </w:r>
      <w:r>
        <w:t>Myf5</w:t>
      </w:r>
      <w:r>
        <w:rPr>
          <w:rFonts w:ascii="宋体" w:eastAsia="宋体" w:hint="eastAsia"/>
        </w:rPr>
        <w:t>两个因子时，大鼠胚胎则不会出现分化成熟的骨骼肌，这表明</w:t>
      </w:r>
      <w:r>
        <w:t>Myod1</w:t>
      </w:r>
      <w:r>
        <w:rPr>
          <w:rFonts w:ascii="宋体" w:eastAsia="宋体" w:hint="eastAsia"/>
        </w:rPr>
        <w:t>和</w:t>
      </w:r>
      <w:r>
        <w:t>Myf5</w:t>
      </w:r>
      <w:r>
        <w:rPr>
          <w:rFonts w:ascii="宋体" w:eastAsia="宋体" w:hint="eastAsia"/>
        </w:rPr>
        <w:t>不仅能够在骨骼肌肌细胞发生的早期阶段发挥作用，而且二者还具有相似的功</w:t>
      </w:r>
      <w:r>
        <w:rPr>
          <w:rFonts w:ascii="宋体" w:eastAsia="宋体" w:hint="eastAsia"/>
        </w:rPr>
        <w:t>能，基本上可以相互替代</w:t>
      </w:r>
      <w:r>
        <w:rPr>
          <w:vertAlign w:val="superscript"/>
          /&gt;
        </w:rPr>
        <w:t>[</w:t>
      </w:r>
      <w:r>
        <w:rPr>
          <w:vertAlign w:val="superscript"/>
          <w:position w:val="8"/>
        </w:rPr>
        <w:t xml:space="preserve">59</w:t>
      </w:r>
      <w:r>
        <w:rPr>
          <w:vertAlign w:val="superscript"/>
          /&gt;
        </w:rPr>
        <w:t>]</w:t>
      </w:r>
      <w:r>
        <w:rPr>
          <w:rFonts w:ascii="宋体" w:eastAsia="宋体" w:hint="eastAsia"/>
        </w:rPr>
        <w:t>。</w:t>
      </w:r>
      <w:r>
        <w:t>Myf5</w:t>
      </w:r>
      <w:r>
        <w:rPr>
          <w:rFonts w:ascii="宋体" w:eastAsia="宋体" w:hint="eastAsia"/>
        </w:rPr>
        <w:t>是在胚胎时期骨骼肌发育早期，在骨骼肌祖</w:t>
      </w:r>
      <w:r>
        <w:rPr>
          <w:rFonts w:ascii="宋体" w:eastAsia="宋体" w:hint="eastAsia"/>
        </w:rPr>
        <w:t>细胞内最早出现表达的</w:t>
      </w:r>
      <w:r>
        <w:t>MRFs</w:t>
      </w:r>
      <w:r>
        <w:rPr>
          <w:rFonts w:ascii="宋体" w:eastAsia="宋体" w:hint="eastAsia"/>
        </w:rPr>
        <w:t>家族成员</w:t>
      </w:r>
      <w:r>
        <w:rPr>
          <w:vertAlign w:val="superscript"/>
          /&gt;
        </w:rPr>
        <w:t>[</w:t>
      </w:r>
      <w:r>
        <w:rPr>
          <w:vertAlign w:val="superscript"/>
          <w:position w:val="8"/>
        </w:rPr>
        <w:t xml:space="preserve">60</w:t>
      </w:r>
      <w:r>
        <w:rPr>
          <w:vertAlign w:val="superscript"/>
          /&gt;
        </w:rPr>
        <w:t>]</w:t>
      </w:r>
      <w:r>
        <w:rPr>
          <w:rFonts w:ascii="宋体" w:eastAsia="宋体" w:hint="eastAsia"/>
        </w:rPr>
        <w:t>，它比肌节形成和</w:t>
      </w:r>
      <w:r>
        <w:t>Myod1</w:t>
      </w:r>
      <w:r>
        <w:rPr>
          <w:rFonts w:ascii="宋体" w:eastAsia="宋体" w:hint="eastAsia"/>
        </w:rPr>
        <w:t>的激活时间</w:t>
      </w:r>
      <w:r>
        <w:rPr>
          <w:rFonts w:ascii="宋体" w:eastAsia="宋体" w:hint="eastAsia"/>
        </w:rPr>
        <w:t>要早</w:t>
      </w:r>
      <w:r>
        <w:t>2</w:t>
      </w:r>
      <w:r>
        <w:rPr>
          <w:rFonts w:ascii="宋体" w:eastAsia="宋体" w:hint="eastAsia"/>
        </w:rPr>
        <w:t>天，激活了</w:t>
      </w:r>
      <w:r>
        <w:t>Myf5</w:t>
      </w:r>
      <w:r>
        <w:rPr>
          <w:rFonts w:ascii="宋体" w:eastAsia="宋体" w:hint="eastAsia"/>
        </w:rPr>
        <w:t>的肌前体细胞仍然具有多向分化的潜能</w:t>
      </w:r>
      <w:r>
        <w:rPr>
          <w:vertAlign w:val="superscript"/>
          /&gt;
        </w:rPr>
        <w:t>[</w:t>
      </w:r>
      <w:r>
        <w:rPr>
          <w:vertAlign w:val="superscript"/>
          <w:position w:val="8"/>
        </w:rPr>
        <w:t xml:space="preserve">61</w:t>
      </w:r>
      <w:r>
        <w:rPr>
          <w:vertAlign w:val="superscript"/>
          /&gt;
        </w:rPr>
        <w:t>]</w:t>
      </w:r>
      <w:r>
        <w:rPr>
          <w:rFonts w:ascii="宋体" w:eastAsia="宋体" w:hint="eastAsia"/>
        </w:rPr>
        <w:t>。如果</w:t>
      </w:r>
      <w:r>
        <w:t>Myf5</w:t>
      </w:r>
      <w:r>
        <w:rPr>
          <w:rFonts w:ascii="宋体" w:eastAsia="宋体" w:hint="eastAsia"/>
        </w:rPr>
        <w:t>基因表达缺失，那么就会导致早期的肌节不能形成。但是，这种发育障碍会被</w:t>
      </w:r>
      <w:r>
        <w:rPr>
          <w:rFonts w:ascii="宋体" w:eastAsia="宋体" w:hint="eastAsia"/>
        </w:rPr>
        <w:t>随后出现表达的</w:t>
      </w:r>
      <w:r>
        <w:t>Myod1</w:t>
      </w:r>
      <w:r>
        <w:rPr>
          <w:rFonts w:ascii="宋体" w:eastAsia="宋体" w:hint="eastAsia"/>
        </w:rPr>
        <w:t>所修复，结果使得骨骼肌仍然能够正常发育。</w:t>
      </w:r>
      <w:r>
        <w:rPr>
          <w:rFonts w:ascii="宋体" w:eastAsia="宋体" w:hint="eastAsia"/>
        </w:rPr>
        <w:t>近年</w:t>
      </w:r>
      <w:r>
        <w:rPr>
          <w:rFonts w:ascii="宋体" w:eastAsia="宋体" w:hint="eastAsia"/>
        </w:rPr>
        <w:t>来的</w:t>
      </w:r>
      <w:r>
        <w:rPr>
          <w:rFonts w:ascii="宋体" w:eastAsia="宋体" w:hint="eastAsia"/>
        </w:rPr>
        <w:t>研究结果表明，在胚胎发育过程中，缺乏</w:t>
      </w:r>
      <w:r>
        <w:t>Myf5</w:t>
      </w:r>
      <w:r>
        <w:rPr>
          <w:rFonts w:ascii="宋体" w:eastAsia="宋体" w:hint="eastAsia"/>
        </w:rPr>
        <w:t>基因表达的大鼠会在出生时出现严重的脊柱和胸廓畸形，但并不影响正常的骨骼肌的形成，这可能是由于缺</w:t>
      </w:r>
      <w:r>
        <w:rPr>
          <w:rFonts w:ascii="宋体" w:eastAsia="宋体" w:hint="eastAsia"/>
        </w:rPr>
        <w:t>乏</w:t>
      </w:r>
    </w:p>
    <w:p w:rsidR="0018722C">
      <w:pPr>
        <w:topLinePunct/>
      </w:pPr>
      <w:r>
        <w:t>Myf5</w:t>
      </w:r>
      <w:r>
        <w:rPr>
          <w:rFonts w:ascii="宋体" w:eastAsia="宋体" w:hint="eastAsia"/>
        </w:rPr>
        <w:t>基因而导致肌节与生骨节之间失去联系而产生的结果；反之，如果</w:t>
      </w:r>
      <w:r>
        <w:t>Myod1</w:t>
      </w:r>
      <w:r>
        <w:rPr>
          <w:rFonts w:ascii="宋体" w:eastAsia="宋体" w:hint="eastAsia"/>
        </w:rPr>
        <w:t>基因表达存在缺陷，那么就会导致</w:t>
      </w:r>
      <w:r>
        <w:t>Myf5</w:t>
      </w:r>
      <w:r>
        <w:rPr>
          <w:rFonts w:ascii="宋体" w:eastAsia="宋体" w:hint="eastAsia"/>
        </w:rPr>
        <w:t>的表达水平出现代偿性增高，结果使得骨骼肌仍然能够正常发育</w:t>
      </w:r>
      <w:r>
        <w:rPr>
          <w:vertAlign w:val="superscript"/>
          /&gt;
        </w:rPr>
        <w:t>[</w:t>
      </w:r>
      <w:r>
        <w:rPr>
          <w:vertAlign w:val="superscript"/>
          <w:position w:val="8"/>
        </w:rPr>
        <w:t xml:space="preserve">62</w:t>
      </w:r>
      <w:r>
        <w:rPr>
          <w:vertAlign w:val="superscript"/>
          /&gt;
        </w:rPr>
        <w:t>]</w:t>
      </w:r>
      <w:r>
        <w:rPr>
          <w:rFonts w:ascii="宋体" w:eastAsia="宋体" w:hint="eastAsia"/>
        </w:rPr>
        <w:t>。但是，对于</w:t>
      </w:r>
      <w:r>
        <w:t>Myod1</w:t>
      </w:r>
      <w:r/>
      <w:r>
        <w:rPr>
          <w:rFonts w:ascii="宋体" w:eastAsia="宋体" w:hint="eastAsia"/>
        </w:rPr>
        <w:t>基因和</w:t>
      </w:r>
      <w:r>
        <w:t>Myf5</w:t>
      </w:r>
      <w:r/>
      <w:r>
        <w:rPr>
          <w:rFonts w:ascii="宋体" w:eastAsia="宋体" w:hint="eastAsia"/>
        </w:rPr>
        <w:t>基因两者同时缺乏的大鼠胚胎来讲，结果就是其体内既不会出现成熟的骨骼肌，也不会出现成肌细胞的前体细胞群</w:t>
      </w:r>
      <w:r>
        <w:rPr>
          <w:vertAlign w:val="superscript"/>
          /&gt;
        </w:rPr>
        <w:t>[</w:t>
      </w:r>
      <w:r>
        <w:rPr>
          <w:vertAlign w:val="superscript"/>
          <w:position w:val="8"/>
        </w:rPr>
        <w:t xml:space="preserve">18</w:t>
      </w:r>
      <w:r>
        <w:rPr>
          <w:vertAlign w:val="superscript"/>
          /&gt;
        </w:rPr>
        <w:t>]</w:t>
      </w:r>
      <w:r>
        <w:rPr>
          <w:rFonts w:ascii="宋体" w:eastAsia="宋体" w:hint="eastAsia"/>
        </w:rPr>
        <w:t>。由此可见，</w:t>
      </w:r>
      <w:r>
        <w:t>Myf5</w:t>
      </w:r>
      <w:r/>
      <w:r>
        <w:rPr>
          <w:rFonts w:ascii="宋体" w:eastAsia="宋体" w:hint="eastAsia"/>
        </w:rPr>
        <w:t>和</w:t>
      </w:r>
      <w:r>
        <w:t>Myod1</w:t>
      </w:r>
      <w:r/>
      <w:r>
        <w:rPr>
          <w:rFonts w:ascii="宋体" w:eastAsia="宋体" w:hint="eastAsia"/>
        </w:rPr>
        <w:t>两个因子的功能是相似，</w:t>
      </w:r>
      <w:r>
        <w:rPr>
          <w:rFonts w:ascii="宋体" w:eastAsia="宋体" w:hint="eastAsia"/>
        </w:rPr>
        <w:t>并且从时间上来讲，二者应该都是在</w:t>
      </w:r>
      <w:r>
        <w:t>Myog</w:t>
      </w:r>
      <w:r/>
      <w:r>
        <w:rPr>
          <w:rFonts w:ascii="宋体" w:eastAsia="宋体" w:hint="eastAsia"/>
        </w:rPr>
        <w:t>和</w:t>
      </w:r>
      <w:r>
        <w:t>MRF4</w:t>
      </w:r>
      <w:r/>
      <w:r>
        <w:rPr>
          <w:rFonts w:ascii="宋体" w:eastAsia="宋体" w:hint="eastAsia"/>
        </w:rPr>
        <w:t>两个因子之前进行表达的</w:t>
      </w:r>
      <w:r>
        <w:rPr>
          <w:rFonts w:ascii="宋体" w:eastAsia="宋体" w:hint="eastAsia"/>
        </w:rPr>
        <w:t>，</w:t>
      </w:r>
      <w:r>
        <w:rPr>
          <w:rFonts w:ascii="宋体" w:eastAsia="宋体" w:hint="eastAsia"/>
        </w:rPr>
        <w:t>由此才能启动骨骼肌的发育过程。此外，在成年大鼠体内，当骨骼肌发生损伤</w:t>
      </w:r>
      <w:r>
        <w:rPr>
          <w:rFonts w:ascii="宋体" w:eastAsia="宋体" w:hint="eastAsia"/>
        </w:rPr>
        <w:t>，</w:t>
      </w:r>
      <w:r>
        <w:rPr>
          <w:rFonts w:ascii="宋体" w:eastAsia="宋体" w:hint="eastAsia"/>
        </w:rPr>
        <w:t>肌卫星细胞进行再生修复时，</w:t>
      </w:r>
      <w:r>
        <w:t>Myf5</w:t>
      </w:r>
      <w:r/>
      <w:r>
        <w:rPr>
          <w:rFonts w:ascii="宋体" w:eastAsia="宋体" w:hint="eastAsia"/>
        </w:rPr>
        <w:t>和</w:t>
      </w:r>
      <w:r>
        <w:t>Myod1</w:t>
      </w:r>
      <w:r/>
      <w:r>
        <w:rPr>
          <w:rFonts w:ascii="宋体" w:eastAsia="宋体" w:hint="eastAsia"/>
        </w:rPr>
        <w:t>基因的转录水平首先升高，随后</w:t>
      </w:r>
      <w:r>
        <w:rPr>
          <w:rFonts w:ascii="宋体" w:eastAsia="宋体" w:hint="eastAsia"/>
        </w:rPr>
        <w:t>，</w:t>
      </w:r>
    </w:p>
    <w:p w:rsidR="0018722C">
      <w:pPr>
        <w:topLinePunct/>
      </w:pPr>
      <w:r>
        <w:t>Myod1</w:t>
      </w:r>
      <w:r>
        <w:rPr>
          <w:rFonts w:ascii="宋体" w:eastAsia="宋体" w:hint="eastAsia"/>
        </w:rPr>
        <w:t>的表达水平会进一步升高</w:t>
      </w:r>
      <w:r>
        <w:rPr>
          <w:vertAlign w:val="superscript"/>
          /&gt;
        </w:rPr>
        <w:t>[</w:t>
      </w:r>
      <w:r>
        <w:rPr>
          <w:vertAlign w:val="superscript"/>
          /&gt;
        </w:rPr>
        <w:t xml:space="preserve">63</w:t>
      </w:r>
      <w:r>
        <w:rPr>
          <w:vertAlign w:val="superscript"/>
          /&gt;
        </w:rPr>
        <w:t>]</w:t>
      </w:r>
      <w:r>
        <w:rPr>
          <w:rFonts w:ascii="宋体" w:eastAsia="宋体" w:hint="eastAsia"/>
        </w:rPr>
        <w:t>。综上所述，</w:t>
      </w:r>
      <w:r>
        <w:t>Myod1</w:t>
      </w:r>
      <w:r>
        <w:rPr>
          <w:rFonts w:ascii="宋体" w:eastAsia="宋体" w:hint="eastAsia"/>
        </w:rPr>
        <w:t>是在干细胞向成肌细胞分化的过程中发挥着主导作用，是肌卫星细胞处于激活状态的一个很好的标记蛋白。</w:t>
      </w:r>
    </w:p>
    <w:p w:rsidR="0018722C">
      <w:pPr>
        <w:topLinePunct/>
      </w:pPr>
      <w:r>
        <w:t>Myog</w:t>
      </w:r>
      <w:r>
        <w:rPr>
          <w:rFonts w:ascii="宋体" w:eastAsia="宋体" w:hint="eastAsia"/>
        </w:rPr>
        <w:t>和</w:t>
      </w:r>
      <w:r>
        <w:t>MRF4</w:t>
      </w:r>
      <w:r>
        <w:rPr>
          <w:rFonts w:ascii="宋体" w:eastAsia="宋体" w:hint="eastAsia"/>
        </w:rPr>
        <w:t>是</w:t>
      </w:r>
      <w:r>
        <w:t>MRFs</w:t>
      </w:r>
      <w:r>
        <w:rPr>
          <w:rFonts w:ascii="宋体" w:eastAsia="宋体" w:hint="eastAsia"/>
        </w:rPr>
        <w:t>家族成员中另外两个具有相似功能的转录因子。</w:t>
      </w:r>
    </w:p>
    <w:p w:rsidR="0018722C">
      <w:pPr>
        <w:topLinePunct/>
      </w:pPr>
      <w:r>
        <w:t>Myog</w:t>
      </w:r>
      <w:r>
        <w:rPr>
          <w:rFonts w:ascii="宋体" w:eastAsia="宋体" w:hint="eastAsia"/>
        </w:rPr>
        <w:t>促进成肌细胞分化的能力与</w:t>
      </w:r>
      <w:r>
        <w:t>MRF4</w:t>
      </w:r>
      <w:r>
        <w:rPr>
          <w:rFonts w:ascii="宋体" w:eastAsia="宋体" w:hint="eastAsia"/>
        </w:rPr>
        <w:t>相似。对于</w:t>
      </w:r>
      <w:r>
        <w:t>Myog</w:t>
      </w:r>
      <w:r>
        <w:rPr>
          <w:rFonts w:ascii="宋体" w:eastAsia="宋体" w:hint="eastAsia"/>
        </w:rPr>
        <w:t>基因缺失的小鼠，如</w:t>
      </w:r>
      <w:r>
        <w:rPr>
          <w:rFonts w:ascii="宋体" w:eastAsia="宋体" w:hint="eastAsia"/>
        </w:rPr>
        <w:t>果给予其外源性</w:t>
      </w:r>
      <w:r>
        <w:t>MRF4</w:t>
      </w:r>
      <w:r>
        <w:rPr>
          <w:rFonts w:ascii="宋体" w:eastAsia="宋体" w:hint="eastAsia"/>
        </w:rPr>
        <w:t>基因的进行补充治疗，那么就可使其成肌细胞的分化</w:t>
      </w:r>
      <w:r>
        <w:rPr>
          <w:rFonts w:ascii="宋体" w:eastAsia="宋体" w:hint="eastAsia"/>
        </w:rPr>
        <w:t>能</w:t>
      </w:r>
    </w:p>
    <w:p w:rsidR="0018722C">
      <w:pPr>
        <w:topLinePunct/>
      </w:pPr>
      <w:r>
        <w:rPr>
          <w:rFonts w:ascii="宋体" w:eastAsia="宋体" w:hint="eastAsia"/>
        </w:rPr>
        <w:t>力得到部分代偿，这就证明</w:t>
      </w:r>
      <w:r>
        <w:t>MRF4</w:t>
      </w:r>
      <w:r>
        <w:rPr>
          <w:rFonts w:ascii="宋体" w:eastAsia="宋体" w:hint="eastAsia"/>
        </w:rPr>
        <w:t>基因具有的功能可以部分替代</w:t>
      </w:r>
      <w:r>
        <w:t>Myog</w:t>
      </w:r>
      <w:r>
        <w:rPr>
          <w:rFonts w:ascii="宋体" w:eastAsia="宋体" w:hint="eastAsia"/>
        </w:rPr>
        <w:t>基因。</w:t>
      </w:r>
      <w:r>
        <w:rPr>
          <w:rFonts w:ascii="宋体" w:eastAsia="宋体" w:hint="eastAsia"/>
        </w:rPr>
        <w:t>此外，如果</w:t>
      </w:r>
      <w:r>
        <w:t>MRF4</w:t>
      </w:r>
      <w:r>
        <w:rPr>
          <w:rFonts w:ascii="宋体" w:eastAsia="宋体" w:hint="eastAsia"/>
        </w:rPr>
        <w:t>基因转录表达缺失，那么</w:t>
      </w:r>
      <w:r>
        <w:t>Myog</w:t>
      </w:r>
      <w:r>
        <w:rPr>
          <w:rFonts w:ascii="宋体" w:eastAsia="宋体" w:hint="eastAsia"/>
        </w:rPr>
        <w:t>基因的表达水平就会升高以</w:t>
      </w:r>
      <w:r>
        <w:rPr>
          <w:rFonts w:ascii="宋体" w:eastAsia="宋体" w:hint="eastAsia"/>
        </w:rPr>
        <w:t>发挥代偿作用。</w:t>
      </w:r>
      <w:r>
        <w:rPr>
          <w:rFonts w:ascii="宋体" w:eastAsia="宋体" w:hint="eastAsia"/>
        </w:rPr>
        <w:t>近年</w:t>
      </w:r>
      <w:r>
        <w:rPr>
          <w:rFonts w:ascii="宋体" w:eastAsia="宋体" w:hint="eastAsia"/>
        </w:rPr>
        <w:t>来的研究结果表明，</w:t>
      </w:r>
      <w:r>
        <w:t>Myog</w:t>
      </w:r>
      <w:r>
        <w:rPr>
          <w:rFonts w:ascii="宋体" w:eastAsia="宋体" w:hint="eastAsia"/>
        </w:rPr>
        <w:t>转录因子在骨骼肌的分化过程中</w:t>
      </w:r>
      <w:r>
        <w:rPr>
          <w:rFonts w:ascii="宋体" w:eastAsia="宋体" w:hint="eastAsia"/>
        </w:rPr>
        <w:t>能够发挥重要的作用，</w:t>
      </w:r>
      <w:r>
        <w:t>Myog</w:t>
      </w:r>
      <w:r>
        <w:rPr>
          <w:rFonts w:ascii="宋体" w:eastAsia="宋体" w:hint="eastAsia"/>
        </w:rPr>
        <w:t>基因表达缺失会阻碍骨骼肌肌纤维的成熟，但是</w:t>
      </w:r>
      <w:r>
        <w:rPr>
          <w:rFonts w:ascii="宋体" w:eastAsia="宋体" w:hint="eastAsia"/>
        </w:rPr>
        <w:t>对于肌母细胞的发生则不会产生不利影响</w:t>
      </w:r>
      <w:r>
        <w:rPr>
          <w:vertAlign w:val="superscript"/>
          /&gt;
        </w:rPr>
        <w:t>[</w:t>
      </w:r>
      <w:r>
        <w:rPr>
          <w:vertAlign w:val="superscript"/>
          /&gt;
        </w:rPr>
        <w:t xml:space="preserve">64</w:t>
      </w:r>
      <w:r>
        <w:rPr>
          <w:vertAlign w:val="superscript"/>
          /&gt;
        </w:rPr>
        <w:t>]</w:t>
      </w:r>
      <w:r>
        <w:rPr>
          <w:rFonts w:ascii="宋体" w:eastAsia="宋体" w:hint="eastAsia"/>
        </w:rPr>
        <w:t>。在小鼠胚胎体内，如果敲除</w:t>
      </w:r>
      <w:r>
        <w:rPr>
          <w:rFonts w:ascii="宋体" w:eastAsia="宋体" w:hint="eastAsia"/>
        </w:rPr>
        <w:t>掉</w:t>
      </w:r>
    </w:p>
    <w:p w:rsidR="0018722C">
      <w:pPr>
        <w:topLinePunct/>
      </w:pPr>
      <w:r>
        <w:t>Myog</w:t>
      </w:r>
      <w:r>
        <w:rPr>
          <w:rFonts w:ascii="宋体" w:eastAsia="宋体" w:hint="eastAsia"/>
        </w:rPr>
        <w:t>基因，则会导致严重的骨骼肌发育缺陷，在正常应该出现骨骼肌的部位只</w:t>
      </w:r>
      <w:r>
        <w:rPr>
          <w:rFonts w:ascii="宋体" w:eastAsia="宋体" w:hint="eastAsia"/>
        </w:rPr>
        <w:t>有少量的发育不良的肌纤维出现，但是，如果单独敲除的是</w:t>
      </w:r>
      <w:r>
        <w:t>MRFs</w:t>
      </w:r>
      <w:r>
        <w:rPr>
          <w:rFonts w:ascii="宋体" w:eastAsia="宋体" w:hint="eastAsia"/>
        </w:rPr>
        <w:t>家族成员中</w:t>
      </w:r>
      <w:r>
        <w:rPr>
          <w:rFonts w:ascii="宋体" w:eastAsia="宋体" w:hint="eastAsia"/>
        </w:rPr>
        <w:t>其它三个成员，那么就不会出现如此严重的后果</w:t>
      </w:r>
      <w:r>
        <w:rPr>
          <w:vertAlign w:val="superscript"/>
          /&gt;
        </w:rPr>
        <w:t>[</w:t>
      </w:r>
      <w:r>
        <w:rPr>
          <w:vertAlign w:val="superscript"/>
          /&gt;
        </w:rPr>
        <w:t xml:space="preserve">65,66,67</w:t>
      </w:r>
      <w:r>
        <w:rPr>
          <w:vertAlign w:val="superscript"/>
          /&gt;
        </w:rPr>
        <w:t>]</w:t>
      </w:r>
      <w:r>
        <w:rPr>
          <w:rFonts w:ascii="宋体" w:eastAsia="宋体" w:hint="eastAsia"/>
        </w:rPr>
        <w:t>。由此可见，</w:t>
      </w:r>
      <w:r>
        <w:t>Myog</w:t>
      </w:r>
      <w:r>
        <w:rPr>
          <w:rFonts w:ascii="宋体" w:eastAsia="宋体" w:hint="eastAsia"/>
        </w:rPr>
        <w:t>转录因子的缺失可以导致骨骼肌发育的较为严重缺陷，这就提示其在骨骼肌分化过</w:t>
      </w:r>
      <w:r>
        <w:rPr>
          <w:rFonts w:ascii="宋体" w:eastAsia="宋体" w:hint="eastAsia"/>
        </w:rPr>
        <w:t>程中所担当的作用较为重要。在</w:t>
      </w:r>
      <w:r>
        <w:t>M</w:t>
      </w:r>
      <w:r>
        <w:t>y</w:t>
      </w:r>
      <w:r>
        <w:t>o</w:t>
      </w:r>
      <w:r>
        <w:t>g</w:t>
      </w:r>
      <w:r>
        <w:rPr>
          <w:rFonts w:ascii="宋体" w:eastAsia="宋体" w:hint="eastAsia"/>
        </w:rPr>
        <w:t>基因转录表达缺失的小鼠胚胎体内，</w:t>
      </w:r>
      <w:r>
        <w:t>MR</w:t>
      </w:r>
      <w:r>
        <w:t>F</w:t>
      </w:r>
      <w:r>
        <w:t>4</w:t>
      </w:r>
      <w:r>
        <w:rPr>
          <w:rFonts w:ascii="宋体" w:eastAsia="宋体" w:hint="eastAsia"/>
        </w:rPr>
        <w:t>基因的表达水平大约会减少</w:t>
      </w:r>
      <w:r>
        <w:t>3</w:t>
      </w:r>
      <w:r>
        <w:t>/</w:t>
      </w:r>
      <w:r>
        <w:t>4</w:t>
      </w:r>
      <w:r>
        <w:rPr>
          <w:rFonts w:ascii="宋体" w:eastAsia="宋体" w:hint="eastAsia"/>
        </w:rPr>
        <w:t>，而</w:t>
      </w:r>
      <w:r>
        <w:t>M</w:t>
      </w:r>
      <w:r>
        <w:t>y</w:t>
      </w:r>
      <w:r>
        <w:t>o</w:t>
      </w:r>
      <w:r>
        <w:t>d1</w:t>
      </w:r>
      <w:r>
        <w:rPr>
          <w:rFonts w:ascii="宋体" w:eastAsia="宋体" w:hint="eastAsia"/>
        </w:rPr>
        <w:t>基因的转录表达水平仍然处于正常水</w:t>
      </w:r>
      <w:r>
        <w:rPr>
          <w:rFonts w:ascii="宋体" w:eastAsia="宋体" w:hint="eastAsia"/>
        </w:rPr>
        <w:t>平，这就提示</w:t>
      </w:r>
      <w:r>
        <w:t>Myog</w:t>
      </w:r>
      <w:r>
        <w:rPr>
          <w:rFonts w:ascii="宋体" w:eastAsia="宋体" w:hint="eastAsia"/>
        </w:rPr>
        <w:t>转录因子可以调节</w:t>
      </w:r>
      <w:r>
        <w:t>MRF4</w:t>
      </w:r>
      <w:r>
        <w:rPr>
          <w:rFonts w:ascii="宋体" w:eastAsia="宋体" w:hint="eastAsia"/>
        </w:rPr>
        <w:t>基因的表达水平，但是不能</w:t>
      </w:r>
      <w:r>
        <w:rPr>
          <w:rFonts w:ascii="宋体" w:eastAsia="宋体" w:hint="eastAsia"/>
        </w:rPr>
        <w:t>对</w:t>
      </w:r>
    </w:p>
    <w:p w:rsidR="0018722C">
      <w:pPr>
        <w:topLinePunct/>
      </w:pPr>
      <w:r>
        <w:t>Myod1</w:t>
      </w:r>
      <w:r>
        <w:rPr>
          <w:rFonts w:ascii="宋体" w:eastAsia="宋体" w:hint="eastAsia"/>
        </w:rPr>
        <w:t>的表达水平产生影响</w:t>
      </w:r>
      <w:r>
        <w:rPr>
          <w:vertAlign w:val="superscript"/>
          /&gt;
        </w:rPr>
        <w:t>[</w:t>
      </w:r>
      <w:r>
        <w:rPr>
          <w:vertAlign w:val="superscript"/>
          /&gt;
        </w:rPr>
        <w:t>68</w:t>
      </w:r>
      <w:r>
        <w:rPr>
          <w:rFonts w:ascii="宋体" w:eastAsia="宋体" w:hint="eastAsia"/>
          <w:rFonts w:ascii="宋体" w:eastAsia="宋体" w:hint="eastAsia"/>
          <w:position w:val="12"/>
          <w:sz w:val="12"/>
        </w:rPr>
        <w:t xml:space="preserve">, </w:t>
      </w:r>
      <w:r>
        <w:rPr>
          <w:vertAlign w:val="superscript"/>
          /&gt;
        </w:rPr>
        <w:t>69</w:t>
      </w:r>
      <w:r>
        <w:rPr>
          <w:vertAlign w:val="superscript"/>
          /&gt;
        </w:rPr>
        <w:t>]</w:t>
      </w:r>
      <w:r>
        <w:rPr>
          <w:rFonts w:ascii="宋体" w:eastAsia="宋体" w:hint="eastAsia"/>
        </w:rPr>
        <w:t>。由此推测，</w:t>
      </w:r>
      <w:r>
        <w:t>Myog</w:t>
      </w:r>
      <w:r>
        <w:rPr>
          <w:rFonts w:ascii="宋体" w:eastAsia="宋体" w:hint="eastAsia"/>
        </w:rPr>
        <w:t>和</w:t>
      </w:r>
      <w:r>
        <w:t>MRF4</w:t>
      </w:r>
      <w:r>
        <w:rPr>
          <w:rFonts w:ascii="宋体" w:eastAsia="宋体" w:hint="eastAsia"/>
        </w:rPr>
        <w:t>两者具有相似功</w:t>
      </w:r>
      <w:r>
        <w:rPr>
          <w:rFonts w:ascii="宋体" w:eastAsia="宋体" w:hint="eastAsia"/>
        </w:rPr>
        <w:t>能，并且共同在</w:t>
      </w:r>
      <w:r>
        <w:t>Myf5</w:t>
      </w:r>
      <w:r>
        <w:rPr>
          <w:rFonts w:ascii="宋体" w:eastAsia="宋体" w:hint="eastAsia"/>
        </w:rPr>
        <w:t>和</w:t>
      </w:r>
      <w:r>
        <w:t>Myod1</w:t>
      </w:r>
      <w:r>
        <w:rPr>
          <w:rFonts w:ascii="宋体" w:eastAsia="宋体" w:hint="eastAsia"/>
        </w:rPr>
        <w:t>两个因子的下游发挥促进骨骼肌分化的作用。</w:t>
      </w:r>
    </w:p>
    <w:p w:rsidR="0018722C">
      <w:pPr>
        <w:topLinePunct/>
      </w:pPr>
      <w:r>
        <w:rPr>
          <w:rFonts w:ascii="宋体" w:eastAsia="宋体" w:hint="eastAsia"/>
        </w:rPr>
        <w:t>综上所述，虽然每个</w:t>
      </w:r>
      <w:r>
        <w:t>MRFs</w:t>
      </w:r>
      <w:r>
        <w:rPr>
          <w:rFonts w:ascii="宋体" w:eastAsia="宋体" w:hint="eastAsia"/>
        </w:rPr>
        <w:t>家族成员都具有独特的功能，但是不同的成员之间可能具有向相似的功能，四个</w:t>
      </w:r>
      <w:r>
        <w:t>MRFs</w:t>
      </w:r>
      <w:r>
        <w:rPr>
          <w:rFonts w:ascii="宋体" w:eastAsia="宋体" w:hint="eastAsia"/>
        </w:rPr>
        <w:t>转录因子家族成员中，以</w:t>
      </w:r>
      <w:r>
        <w:t>Myod1 </w:t>
      </w:r>
      <w:r>
        <w:rPr>
          <w:rFonts w:ascii="宋体" w:eastAsia="宋体" w:hint="eastAsia"/>
        </w:rPr>
        <w:t>和</w:t>
      </w:r>
    </w:p>
    <w:p w:rsidR="0018722C">
      <w:pPr>
        <w:topLinePunct/>
      </w:pPr>
      <w:r>
        <w:t>Myog</w:t>
      </w:r>
      <w:r>
        <w:rPr>
          <w:rFonts w:ascii="宋体" w:eastAsia="宋体" w:hint="eastAsia"/>
        </w:rPr>
        <w:t>的作用最为关键。</w:t>
      </w:r>
      <w:r>
        <w:t>Myod1</w:t>
      </w:r>
      <w:r>
        <w:rPr>
          <w:rFonts w:ascii="宋体" w:eastAsia="宋体" w:hint="eastAsia"/>
        </w:rPr>
        <w:t>和</w:t>
      </w:r>
      <w:r>
        <w:t>Myog</w:t>
      </w:r>
      <w:r>
        <w:rPr>
          <w:rFonts w:ascii="宋体" w:eastAsia="宋体" w:hint="eastAsia"/>
        </w:rPr>
        <w:t>不仅发挥着控制骨骼肌发生和分化过程</w:t>
      </w:r>
      <w:r>
        <w:rPr>
          <w:rFonts w:ascii="宋体" w:eastAsia="宋体" w:hint="eastAsia"/>
        </w:rPr>
        <w:t>的作用，而且还发挥着调控着骨骼肌肌纤维产生特殊表型的作用。其中，</w:t>
      </w:r>
      <w:r>
        <w:t>Myod1</w:t>
      </w:r>
      <w:r>
        <w:rPr>
          <w:rFonts w:ascii="宋体" w:eastAsia="宋体" w:hint="eastAsia"/>
        </w:rPr>
        <w:t>在促进成肌细胞的发生以及促进成肌细胞分化为肌管的早期过程中发挥着重要</w:t>
      </w:r>
      <w:r>
        <w:rPr>
          <w:rFonts w:ascii="宋体" w:eastAsia="宋体" w:hint="eastAsia"/>
        </w:rPr>
        <w:t>作用</w:t>
      </w:r>
      <w:r>
        <w:rPr>
          <w:vertAlign w:val="superscript"/>
          /&gt;
        </w:rPr>
        <w:t>[</w:t>
      </w:r>
      <w:r>
        <w:rPr>
          <w:vertAlign w:val="superscript"/>
          /&gt;
        </w:rPr>
        <w:t xml:space="preserve">70</w:t>
      </w:r>
      <w:r>
        <w:rPr>
          <w:vertAlign w:val="superscript"/>
          /&gt;
        </w:rPr>
        <w:t>]</w:t>
      </w:r>
      <w:r>
        <w:rPr>
          <w:rFonts w:ascii="宋体" w:eastAsia="宋体" w:hint="eastAsia"/>
        </w:rPr>
        <w:t>；而</w:t>
      </w:r>
      <w:r>
        <w:t>Myog</w:t>
      </w:r>
      <w:r>
        <w:rPr>
          <w:rFonts w:ascii="宋体" w:eastAsia="宋体" w:hint="eastAsia"/>
        </w:rPr>
        <w:t>则主要在调控骨骼肌终末分化成熟的过程中发挥着关键作</w:t>
      </w:r>
      <w:r>
        <w:rPr>
          <w:rFonts w:ascii="宋体" w:eastAsia="宋体" w:hint="eastAsia"/>
        </w:rPr>
        <w:t>用</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71</w:t>
      </w:r>
      <w:r>
        <w:rPr>
          <w:rFonts w:cstheme="minorBidi" w:hAnsiTheme="minorHAnsi" w:eastAsiaTheme="minorHAnsi" w:asciiTheme="minorHAnsi"/>
        </w:rPr>
        <w:t>]</w:t>
      </w:r>
      <w:r>
        <w:rPr>
          <w:rFonts w:ascii="宋体" w:eastAsia="宋体" w:hint="eastAsia" w:cstheme="minorBidi" w:hAnsiTheme="minorHAnsi"/>
        </w:rPr>
        <w:t>。</w:t>
      </w:r>
    </w:p>
    <w:p w:rsidR="0018722C">
      <w:pPr>
        <w:pStyle w:val="Heading2"/>
        <w:topLinePunct/>
        <w:ind w:left="171" w:hangingChars="171" w:hanging="171"/>
      </w:pPr>
      <w:r>
        <w:t>7.</w:t>
      </w:r>
      <w:r>
        <w:t xml:space="preserve"> </w:t>
      </w:r>
      <w:r>
        <w:t>展望</w:t>
      </w:r>
    </w:p>
    <w:p w:rsidR="0018722C">
      <w:pPr>
        <w:topLinePunct/>
      </w:pPr>
      <w:r>
        <w:rPr>
          <w:rFonts w:ascii="宋体" w:eastAsia="宋体" w:hint="eastAsia"/>
        </w:rPr>
        <w:t>在对于骨骼肌发育过程的研究中，</w:t>
      </w:r>
      <w:r>
        <w:t>MRFs</w:t>
      </w:r>
      <w:r>
        <w:rPr>
          <w:rFonts w:ascii="宋体" w:eastAsia="宋体" w:hint="eastAsia"/>
        </w:rPr>
        <w:t>转录因子的发现对阐明骨骼肌特异性基因转录的控制机制，肌卫星细胞增殖和分化过程的决定因素等研究具有重要的意义。在胚胎发育时期，骨骼肌发生的最初起源时中胚层未分化的多能胚胎干细胞。在骨骼肌的发生过程中，在多种细胞外诱导和抑制信号的综合作</w:t>
      </w:r>
      <w:r>
        <w:rPr>
          <w:rFonts w:ascii="宋体" w:eastAsia="宋体" w:hint="eastAsia"/>
        </w:rPr>
        <w:t>用</w:t>
      </w:r>
    </w:p>
    <w:p w:rsidR="0018722C">
      <w:pPr>
        <w:topLinePunct/>
      </w:pPr>
      <w:r>
        <w:rPr>
          <w:rFonts w:ascii="宋体" w:eastAsia="宋体" w:hint="eastAsia"/>
        </w:rPr>
        <w:t>下，多能胚胎干细胞被激活并</w:t>
      </w:r>
      <w:r>
        <w:rPr>
          <w:rFonts w:ascii="宋体" w:eastAsia="宋体" w:hint="eastAsia"/>
        </w:rPr>
        <w:t>向着</w:t>
      </w:r>
      <w:r>
        <w:rPr>
          <w:rFonts w:ascii="宋体" w:eastAsia="宋体" w:hint="eastAsia"/>
        </w:rPr>
        <w:t>骨骼肌的方向分化，首先定向分化成为成肌细胞，成肌细胞是骨骼肌增殖过程中的干细胞。成肌细胞不断增殖、分化，单核的成肌细胞相互融合，形成双核的肌管细胞，细胞之间反复融合形成多核的肌管细胞。与此同时，与收缩装置相关的骨骼肌特异性基因同步表达，使肌管细胞最终发育为成熟的骨骼肌肌纤维。肌纤维是一种多核细胞，细胞核位于胞</w:t>
      </w:r>
      <w:r>
        <w:rPr>
          <w:rFonts w:ascii="宋体" w:eastAsia="宋体" w:hint="eastAsia"/>
        </w:rPr>
        <w:t>浆内贴近细胞膜的表浅部位。</w:t>
      </w:r>
      <w:r>
        <w:t>MRFs</w:t>
      </w:r>
      <w:r/>
      <w:r>
        <w:rPr>
          <w:rFonts w:ascii="宋体" w:eastAsia="宋体" w:hint="eastAsia"/>
        </w:rPr>
        <w:t>转录因子在骨骼肌的发育形成过程中发挥着</w:t>
      </w:r>
      <w:r>
        <w:rPr>
          <w:rFonts w:ascii="宋体" w:eastAsia="宋体" w:hint="eastAsia"/>
        </w:rPr>
        <w:t>重要的作用。</w:t>
      </w:r>
      <w:r>
        <w:t>Myod1</w:t>
      </w:r>
      <w:r/>
      <w:r>
        <w:rPr>
          <w:rFonts w:ascii="宋体" w:eastAsia="宋体" w:hint="eastAsia"/>
        </w:rPr>
        <w:t>和</w:t>
      </w:r>
      <w:r>
        <w:t>Myog</w:t>
      </w:r>
      <w:r/>
      <w:r>
        <w:rPr>
          <w:rFonts w:ascii="宋体" w:eastAsia="宋体" w:hint="eastAsia"/>
        </w:rPr>
        <w:t>是成肌调节因子家族中两个功能最为重要的成员</w:t>
      </w:r>
      <w:r>
        <w:rPr>
          <w:rFonts w:ascii="宋体" w:eastAsia="宋体" w:hint="eastAsia"/>
        </w:rPr>
        <w:t>，</w:t>
      </w:r>
      <w:r>
        <w:rPr>
          <w:rFonts w:ascii="宋体" w:eastAsia="宋体" w:hint="eastAsia"/>
        </w:rPr>
        <w:t>前者在干细胞分化为成肌细胞的过程中发挥主导作用，后者在成肌细胞分化为</w:t>
      </w:r>
      <w:r>
        <w:rPr>
          <w:rFonts w:ascii="宋体" w:eastAsia="宋体" w:hint="eastAsia"/>
        </w:rPr>
        <w:t>成熟肌纤维过程中发挥主导作用。在骨骼肌发生的早期，</w:t>
      </w:r>
      <w:r>
        <w:t>Myf5</w:t>
      </w:r>
      <w:r/>
      <w:r>
        <w:rPr>
          <w:rFonts w:ascii="宋体" w:eastAsia="宋体" w:hint="eastAsia"/>
        </w:rPr>
        <w:t>和</w:t>
      </w:r>
      <w:r>
        <w:t>Myod1</w:t>
      </w:r>
      <w:r/>
      <w:r>
        <w:rPr>
          <w:rFonts w:ascii="宋体" w:eastAsia="宋体" w:hint="eastAsia"/>
        </w:rPr>
        <w:t>在增殖的成肌细胞中表达，当细胞朝着分化的不同表型的肌细胞发育时</w:t>
      </w:r>
      <w:r>
        <w:t>Myog</w:t>
      </w:r>
      <w:r/>
      <w:r>
        <w:rPr>
          <w:rFonts w:ascii="宋体" w:eastAsia="宋体" w:hint="eastAsia"/>
        </w:rPr>
        <w:t>开始表达，并最终完成不可逆的分化成熟过程</w:t>
      </w:r>
      <w:r>
        <w:rPr>
          <w:vertAlign w:val="superscript"/>
          /&gt;
        </w:rPr>
        <w:t>[</w:t>
      </w:r>
      <w:r>
        <w:rPr>
          <w:vertAlign w:val="superscript"/>
          /&gt;
        </w:rPr>
        <w:t xml:space="preserve">55</w:t>
      </w:r>
      <w:r>
        <w:rPr>
          <w:vertAlign w:val="superscript"/>
          /&gt;
        </w:rPr>
        <w:t>]</w:t>
      </w:r>
      <w:r>
        <w:rPr>
          <w:rFonts w:ascii="宋体" w:eastAsia="宋体" w:hint="eastAsia"/>
        </w:rPr>
        <w:t>。通过利用基因转染、组织工程以及</w:t>
      </w:r>
      <w:r>
        <w:rPr>
          <w:rFonts w:ascii="宋体" w:eastAsia="宋体" w:hint="eastAsia"/>
        </w:rPr>
        <w:t>细胞移植等分子生物学技术手段，充分发挥</w:t>
      </w:r>
      <w:r>
        <w:t>MRFs</w:t>
      </w:r>
      <w:r/>
      <w:r>
        <w:rPr>
          <w:rFonts w:ascii="宋体" w:eastAsia="宋体" w:hint="eastAsia"/>
        </w:rPr>
        <w:t>转录因子家族成员的治疗作用，为骨骼肌疾病的治疗提供了新的思路，具有广阔的应用前景，值得进一步深入研究。</w:t>
      </w:r>
    </w:p>
    <w:p w:rsidR="0018722C">
      <w:pPr>
        <w:pStyle w:val="afff1"/>
        <w:topLinePunct/>
      </w:pPr>
      <w:bookmarkStart w:id="937051" w:name="_Toc686937051"/>
      <w:r>
        <w:t>参考文献：</w:t>
      </w:r>
      <w:bookmarkEnd w:id="937051"/>
    </w:p>
    <w:p w:rsidR="0018722C">
      <w:pPr>
        <w:pStyle w:val="ab"/>
        <w:topLinePunct/>
        <w:ind w:left="200" w:hangingChars="200" w:hanging="200"/>
      </w:pPr>
      <w:r>
        <w:t>[</w:t>
      </w:r>
      <w:r>
        <w:t xml:space="preserve">1</w:t>
      </w:r>
      <w:r>
        <w:t>]</w:t>
      </w:r>
      <w:r w:rsidRPr="00281126">
        <w:t xml:space="preserve">  </w:t>
      </w:r>
      <w:r>
        <w:t>Huang J, </w:t>
      </w:r>
      <w:r>
        <w:t>Weintraub </w:t>
      </w:r>
      <w:r>
        <w:t>H, Kedes L. Intramolecular regulation of MyoD activation domain conformation and function. Mol Cell Biol. 1998; 18</w:t>
      </w:r>
      <w:r>
        <w:t>(</w:t>
      </w:r>
      <w:r>
        <w:t>9</w:t>
      </w:r>
      <w:r>
        <w:t>)</w:t>
      </w:r>
      <w:r>
        <w:t>:</w:t>
      </w:r>
      <w:r>
        <w:t> </w:t>
      </w:r>
      <w:r>
        <w:t>5478-84.</w:t>
      </w:r>
    </w:p>
    <w:p w:rsidR="0018722C">
      <w:pPr>
        <w:pStyle w:val="ab"/>
        <w:topLinePunct/>
        <w:ind w:left="200" w:hangingChars="200" w:hanging="200"/>
      </w:pPr>
      <w:r>
        <w:t>[</w:t>
      </w:r>
      <w:r>
        <w:t xml:space="preserve">2</w:t>
      </w:r>
      <w:r>
        <w:t>]</w:t>
      </w:r>
      <w:r w:rsidRPr="00281126">
        <w:t xml:space="preserve">  </w:t>
      </w:r>
      <w:r>
        <w:t>Rudnicki MA, Le Grand F, McKinnell I, et al. The molecular regulation of muscle stem cell function. Cold Spring Harb Symp Quant Biol. 2008; 73:</w:t>
      </w:r>
      <w:r>
        <w:t> </w:t>
      </w:r>
      <w:r>
        <w:t>323-31.</w:t>
      </w:r>
    </w:p>
    <w:p w:rsidR="0018722C">
      <w:pPr>
        <w:pStyle w:val="ab"/>
        <w:topLinePunct/>
        <w:ind w:left="200" w:hangingChars="200" w:hanging="200"/>
      </w:pPr>
      <w:r>
        <w:t>[</w:t>
      </w:r>
      <w:r>
        <w:t xml:space="preserve">3</w:t>
      </w:r>
      <w:r>
        <w:t>]</w:t>
      </w:r>
      <w:r w:rsidRPr="00281126">
        <w:t xml:space="preserve">  </w:t>
      </w:r>
      <w:r>
        <w:t>Weintraub </w:t>
      </w:r>
      <w:r>
        <w:t>H, Genetta T, Kadesch T. Tissue-specific gene activation by MyoD: determination of specificity by cis-acting repression elements. Genes </w:t>
      </w:r>
      <w:r>
        <w:t>Dev. </w:t>
      </w:r>
      <w:r>
        <w:t>1994; 8</w:t>
      </w:r>
      <w:r>
        <w:t>(</w:t>
      </w:r>
      <w:r>
        <w:t>18</w:t>
      </w:r>
      <w:r>
        <w:t>)</w:t>
      </w:r>
      <w:r>
        <w:t>:</w:t>
      </w:r>
      <w:r>
        <w:t> </w:t>
      </w:r>
      <w:r>
        <w:t>2203-11.</w:t>
      </w:r>
    </w:p>
    <w:p w:rsidR="0018722C">
      <w:pPr>
        <w:pStyle w:val="ab"/>
        <w:topLinePunct/>
        <w:ind w:left="200" w:hangingChars="200" w:hanging="200"/>
      </w:pPr>
      <w:r>
        <w:t>[</w:t>
      </w:r>
      <w:r>
        <w:t xml:space="preserve">4</w:t>
      </w:r>
      <w:r>
        <w:t>]</w:t>
      </w:r>
      <w:r w:rsidRPr="00281126">
        <w:t xml:space="preserve">  </w:t>
      </w:r>
      <w:r>
        <w:t>Seale </w:t>
      </w:r>
      <w:r>
        <w:t>P, </w:t>
      </w:r>
      <w:r>
        <w:t>Ishibashi J, Holterman C, et al. Muscle satellite cell-specific genes identified by genetic profiling of MyoD-deficient Myogenic cell. Dev Biol. 2004; 275</w:t>
      </w:r>
      <w:r>
        <w:t>(</w:t>
      </w:r>
      <w:r>
        <w:t>2</w:t>
      </w:r>
      <w:r>
        <w:t>)</w:t>
      </w:r>
      <w:r>
        <w:t>:</w:t>
      </w:r>
      <w:r>
        <w:t> </w:t>
      </w:r>
      <w:r>
        <w:t>287-300.</w:t>
      </w:r>
    </w:p>
    <w:p w:rsidR="0018722C">
      <w:pPr>
        <w:pStyle w:val="ab"/>
        <w:topLinePunct/>
        <w:ind w:left="200" w:hangingChars="200" w:hanging="200"/>
      </w:pPr>
      <w:r>
        <w:t>[</w:t>
      </w:r>
      <w:r>
        <w:t xml:space="preserve">5</w:t>
      </w:r>
      <w:r>
        <w:t>]</w:t>
      </w:r>
      <w:r w:rsidRPr="00281126">
        <w:t xml:space="preserve">  </w:t>
      </w:r>
      <w:r>
        <w:t>Cusella-De Angelis MG, </w:t>
      </w:r>
      <w:r>
        <w:t>Lyons </w:t>
      </w:r>
      <w:r>
        <w:t>G, Sonnino C, et al. MyoD, Myog independent differentiation of primordial myoblasts in mouse somites. J Cell Biol. 1992; 116</w:t>
      </w:r>
      <w:r>
        <w:t>(</w:t>
      </w:r>
      <w:r>
        <w:t>5</w:t>
      </w:r>
      <w:r>
        <w:t>)</w:t>
      </w:r>
      <w:r>
        <w:t>: 1243-55.</w:t>
      </w:r>
    </w:p>
    <w:p w:rsidR="0018722C">
      <w:pPr>
        <w:pStyle w:val="ab"/>
        <w:topLinePunct/>
        <w:ind w:left="200" w:hangingChars="200" w:hanging="200"/>
      </w:pPr>
      <w:r>
        <w:t>[</w:t>
      </w:r>
      <w:r>
        <w:t xml:space="preserve">6</w:t>
      </w:r>
      <w:r>
        <w:t>]</w:t>
      </w:r>
      <w:r w:rsidRPr="00281126">
        <w:t xml:space="preserve">  </w:t>
      </w:r>
      <w:r>
        <w:t>Megeney LA, Kablar B, Garrett K, et al. MyoD is required for Myogenic stem</w:t>
      </w:r>
      <w:r w:rsidR="001852F3">
        <w:t xml:space="preserve"> cell function in adult skeletal muscle. Genes </w:t>
      </w:r>
      <w:r>
        <w:t>Dev. </w:t>
      </w:r>
      <w:r>
        <w:t>1996; 10</w:t>
      </w:r>
      <w:r>
        <w:t>(</w:t>
      </w:r>
      <w:r>
        <w:t>10</w:t>
      </w:r>
      <w:r>
        <w:t>)</w:t>
      </w:r>
      <w:r>
        <w:t>:</w:t>
      </w:r>
      <w:r>
        <w:t> </w:t>
      </w:r>
      <w:r>
        <w:t>1173-83.</w:t>
      </w:r>
    </w:p>
    <w:p w:rsidR="0018722C">
      <w:pPr>
        <w:pStyle w:val="ab"/>
        <w:topLinePunct/>
        <w:ind w:left="200" w:hangingChars="200" w:hanging="200"/>
      </w:pPr>
      <w:r>
        <w:t>[</w:t>
      </w:r>
      <w:r>
        <w:t xml:space="preserve">7</w:t>
      </w:r>
      <w:r>
        <w:t>]</w:t>
      </w:r>
      <w:r w:rsidRPr="00281126">
        <w:t xml:space="preserve">  </w:t>
      </w:r>
      <w:r>
        <w:t>Gerhart J, Baytion M, DeLuca S, et al. DNA dendrimers localize MyoD mRNA in presomitic tissues of the chick embryo. J Cell Biol. 2000; 149</w:t>
      </w:r>
      <w:r>
        <w:t>(</w:t>
      </w:r>
      <w:r>
        <w:t>4</w:t>
      </w:r>
      <w:r>
        <w:t>)</w:t>
      </w:r>
      <w:r>
        <w:t>:</w:t>
      </w:r>
      <w:r>
        <w:t> </w:t>
      </w:r>
      <w:r>
        <w:t>825-34.</w:t>
      </w:r>
    </w:p>
    <w:p w:rsidR="0018722C">
      <w:pPr>
        <w:pStyle w:val="ab"/>
        <w:topLinePunct/>
        <w:ind w:left="200" w:hangingChars="200" w:hanging="200"/>
      </w:pPr>
      <w:r>
        <w:t>[</w:t>
      </w:r>
      <w:r>
        <w:t xml:space="preserve">8</w:t>
      </w:r>
      <w:r>
        <w:t>]</w:t>
      </w:r>
      <w:r w:rsidRPr="00281126">
        <w:t xml:space="preserve">  </w:t>
      </w:r>
      <w:r>
        <w:t>Te </w:t>
      </w:r>
      <w:r>
        <w:t>Pas </w:t>
      </w:r>
      <w:r>
        <w:t>MF, </w:t>
      </w:r>
      <w:r>
        <w:t>Soumillion A, Harders FL, et al. Influences of Myog genotypes on birth weight, growth rate, carcass weight, backfat thickness, and lean weight of pigs. J Anim Sci. 1999; 77</w:t>
      </w:r>
      <w:r>
        <w:t>(</w:t>
      </w:r>
      <w:r>
        <w:t>9</w:t>
      </w:r>
      <w:r>
        <w:t>)</w:t>
      </w:r>
      <w:r>
        <w:t>:</w:t>
      </w:r>
      <w:r>
        <w:t> </w:t>
      </w:r>
      <w:r>
        <w:t>2352-6.</w:t>
      </w:r>
    </w:p>
    <w:p w:rsidR="0018722C">
      <w:pPr>
        <w:pStyle w:val="ab"/>
        <w:topLinePunct/>
        <w:ind w:left="200" w:hangingChars="200" w:hanging="200"/>
      </w:pPr>
      <w:bookmarkStart w:id="937177" w:name="_cwCmt125"/>
      <w:r>
        <w:t>[</w:t>
      </w:r>
      <w:r>
        <w:t xml:space="preserve">9</w:t>
      </w:r>
      <w:r>
        <w:t>]</w:t>
      </w:r>
      <w:r w:rsidRPr="00281126">
        <w:t xml:space="preserve">  </w:t>
      </w:r>
      <w:r>
        <w:t>Pietrangelo T, Puglielli C, Mancinelli R, et al. Molecular basis of the Myogenic profile of aged human skeletal muscle satellite cells during differentiation. Exp Gerontol. 2009</w:t>
      </w:r>
      <w:r>
        <w:t> </w:t>
      </w:r>
      <w:r>
        <w:t xml:space="preserve">Aug;</w:t>
      </w:r>
      <w:r>
        <w:t xml:space="preserve"> </w:t>
      </w:r>
      <w:r>
        <w:t>44</w:t>
      </w:r>
      <w:r>
        <w:t>(</w:t>
      </w:r>
      <w:r>
        <w:t>8</w:t>
      </w:r>
      <w:r>
        <w:t>)</w:t>
      </w:r>
      <w:r>
        <w:t xml:space="preserve">:</w:t>
      </w:r>
      <w:r>
        <w:t xml:space="preserve"> </w:t>
      </w:r>
      <w:r>
        <w:t>523-31.</w:t>
      </w:r>
      <w:bookmarkEnd w:id="937177"/>
    </w:p>
    <w:p w:rsidR="0018722C">
      <w:pPr>
        <w:pStyle w:val="ab"/>
        <w:topLinePunct/>
        <w:ind w:left="200" w:hangingChars="200" w:hanging="200"/>
      </w:pPr>
      <w:r>
        <w:t>[</w:t>
      </w:r>
      <w:r>
        <w:t xml:space="preserve">10</w:t>
      </w:r>
      <w:r>
        <w:t>]</w:t>
      </w:r>
      <w:r w:rsidRPr="00281126">
        <w:t xml:space="preserve"> </w:t>
      </w:r>
      <w:r>
        <w:t>Dias </w:t>
      </w:r>
      <w:r>
        <w:t>P, </w:t>
      </w:r>
      <w:r>
        <w:t>Dilling M, Houghton </w:t>
      </w:r>
      <w:r>
        <w:t>P. </w:t>
      </w:r>
      <w:r>
        <w:t>The molecular basis of skeletal muscle differentiation. Semin Diagn Pathol. 1994; 11</w:t>
      </w:r>
      <w:r>
        <w:t>(</w:t>
      </w:r>
      <w:r>
        <w:t>1</w:t>
      </w:r>
      <w:r>
        <w:t>)</w:t>
      </w:r>
      <w:r>
        <w:t>:</w:t>
      </w:r>
      <w:r>
        <w:t> </w:t>
      </w:r>
      <w:r>
        <w:t>3-14.</w:t>
      </w:r>
    </w:p>
    <w:p w:rsidR="0018722C">
      <w:pPr>
        <w:pStyle w:val="ab"/>
        <w:topLinePunct/>
        <w:ind w:left="200" w:hangingChars="200" w:hanging="200"/>
      </w:pPr>
      <w:r>
        <w:t>[</w:t>
      </w:r>
      <w:r>
        <w:t xml:space="preserve">11</w:t>
      </w:r>
      <w:r>
        <w:t>]</w:t>
      </w:r>
      <w:r w:rsidRPr="00281126">
        <w:t xml:space="preserve"> </w:t>
      </w:r>
      <w:r>
        <w:t>Di Padova M, Caretti G, Zhao </w:t>
      </w:r>
      <w:r>
        <w:t>P, </w:t>
      </w:r>
      <w:r>
        <w:t>et al. MyoD acetylation influences temporal patterns of skeletal muscle gene expression. J Biol Chem. 2007; 282</w:t>
      </w:r>
      <w:r>
        <w:t>(</w:t>
      </w:r>
      <w:r>
        <w:t>52</w:t>
      </w:r>
      <w:r>
        <w:t>)</w:t>
      </w:r>
      <w:r>
        <w:t>:</w:t>
      </w:r>
      <w:r>
        <w:t> </w:t>
      </w:r>
      <w:r>
        <w:t>37650-9.</w:t>
      </w:r>
    </w:p>
    <w:p w:rsidR="0018722C">
      <w:pPr>
        <w:pStyle w:val="ab"/>
        <w:topLinePunct/>
        <w:ind w:left="200" w:hangingChars="200" w:hanging="200"/>
      </w:pPr>
      <w:r>
        <w:t>[</w:t>
      </w:r>
      <w:r>
        <w:t xml:space="preserve">12</w:t>
      </w:r>
      <w:r>
        <w:t>]</w:t>
      </w:r>
      <w:r w:rsidRPr="00281126">
        <w:t xml:space="preserve"> </w:t>
      </w:r>
      <w:r>
        <w:t>Lassar AB, Davis RL, </w:t>
      </w:r>
      <w:r>
        <w:t>Wright </w:t>
      </w:r>
      <w:r>
        <w:t>WE, et al. Functional activity of Myogenic</w:t>
      </w:r>
      <w:r>
        <w:t> </w:t>
      </w:r>
      <w:r>
        <w:t>HLH proteins requires hetero-oligomerization with E12</w:t>
      </w:r>
      <w:r>
        <w:t>/</w:t>
      </w:r>
      <w:r>
        <w:t>E47-like proteins in vivo. Cell. 1991; 66</w:t>
      </w:r>
      <w:r>
        <w:t>(</w:t>
      </w:r>
      <w:r>
        <w:t>2</w:t>
      </w:r>
      <w:r>
        <w:t>)</w:t>
      </w:r>
      <w:r>
        <w:t>:</w:t>
      </w:r>
      <w:r>
        <w:t> </w:t>
      </w:r>
      <w:r>
        <w:t>305-15.</w:t>
      </w:r>
    </w:p>
    <w:p w:rsidR="0018722C">
      <w:pPr>
        <w:pStyle w:val="ab"/>
        <w:topLinePunct/>
        <w:ind w:left="200" w:hangingChars="200" w:hanging="200"/>
      </w:pPr>
      <w:r>
        <w:t>[</w:t>
      </w:r>
      <w:r>
        <w:t xml:space="preserve">13</w:t>
      </w:r>
      <w:r>
        <w:t>]</w:t>
      </w:r>
      <w:r w:rsidRPr="00281126">
        <w:t xml:space="preserve"> </w:t>
      </w:r>
      <w:r>
        <w:t>Anthony-Cahill SJ, Benfield PA,</w:t>
      </w:r>
      <w:r>
        <w:t> </w:t>
      </w:r>
      <w:r>
        <w:t>Fairman R, et al. Molecular characterization of helix-loop-helix peptides. Science. 1992; 255</w:t>
      </w:r>
      <w:r>
        <w:t>(</w:t>
      </w:r>
      <w:r>
        <w:t>5047</w:t>
      </w:r>
      <w:r>
        <w:t>)</w:t>
      </w:r>
      <w:r>
        <w:t>:</w:t>
      </w:r>
      <w:r>
        <w:t> </w:t>
      </w:r>
      <w:r>
        <w:t>979-83.</w:t>
      </w:r>
    </w:p>
    <w:p w:rsidR="0018722C">
      <w:pPr>
        <w:pStyle w:val="ab"/>
        <w:topLinePunct/>
        <w:ind w:left="200" w:hangingChars="200" w:hanging="200"/>
      </w:pPr>
      <w:r>
        <w:t>[</w:t>
      </w:r>
      <w:r>
        <w:t xml:space="preserve">14</w:t>
      </w:r>
      <w:r>
        <w:t>]</w:t>
      </w:r>
      <w:r w:rsidRPr="00281126">
        <w:t xml:space="preserve"> </w:t>
      </w:r>
      <w:r>
        <w:t>Willoughby DS, Nelson MJ. Myosin heavy-chain mRNA expression after</w:t>
      </w:r>
      <w:r>
        <w:t> </w:t>
      </w:r>
      <w:r>
        <w:t>a single session of heavy-resistance exercise. Med Sci Sports Exerc. 2002; 34</w:t>
      </w:r>
      <w:r>
        <w:t>(</w:t>
      </w:r>
      <w:r>
        <w:t>8</w:t>
      </w:r>
      <w:r>
        <w:t>)</w:t>
      </w:r>
      <w:r>
        <w:t>: 1262-9.</w:t>
      </w:r>
    </w:p>
    <w:p w:rsidR="0018722C">
      <w:pPr>
        <w:pStyle w:val="ab"/>
        <w:topLinePunct/>
        <w:ind w:left="200" w:hangingChars="200" w:hanging="200"/>
      </w:pPr>
      <w:r>
        <w:t>[</w:t>
      </w:r>
      <w:r>
        <w:t xml:space="preserve">15</w:t>
      </w:r>
      <w:r>
        <w:t>]</w:t>
      </w:r>
      <w:r w:rsidRPr="00281126">
        <w:t xml:space="preserve"> </w:t>
      </w:r>
      <w:r>
        <w:t>Davis</w:t>
      </w:r>
      <w:r>
        <w:t> </w:t>
      </w:r>
      <w:r>
        <w:t>RL,</w:t>
      </w:r>
      <w:r>
        <w:t> </w:t>
      </w:r>
      <w:r>
        <w:t>Cheng</w:t>
      </w:r>
      <w:r>
        <w:t> </w:t>
      </w:r>
      <w:r>
        <w:t>PF,</w:t>
      </w:r>
      <w:r>
        <w:t> </w:t>
      </w:r>
      <w:r>
        <w:t>Lassar</w:t>
      </w:r>
      <w:r>
        <w:t> </w:t>
      </w:r>
      <w:r>
        <w:t>AB,</w:t>
      </w:r>
      <w:r>
        <w:t> </w:t>
      </w:r>
      <w:r>
        <w:t>et</w:t>
      </w:r>
      <w:r>
        <w:t> </w:t>
      </w:r>
      <w:r>
        <w:t>al.</w:t>
      </w:r>
      <w:r>
        <w:t> </w:t>
      </w:r>
      <w:r>
        <w:t>The</w:t>
      </w:r>
      <w:r>
        <w:t> </w:t>
      </w:r>
      <w:r>
        <w:t>MyoD</w:t>
      </w:r>
      <w:r>
        <w:t> </w:t>
      </w:r>
      <w:r>
        <w:t>DNA</w:t>
      </w:r>
      <w:r>
        <w:t> </w:t>
      </w:r>
      <w:r>
        <w:t>binding</w:t>
      </w:r>
      <w:r>
        <w:t> </w:t>
      </w:r>
      <w:r>
        <w:t>domain</w:t>
      </w:r>
      <w:r>
        <w:t> </w:t>
      </w:r>
      <w:r>
        <w:t>contains a recognition code for muscle-specific gene activation. Cell. 1990; 60</w:t>
      </w:r>
      <w:r>
        <w:t>(</w:t>
      </w:r>
      <w:r>
        <w:t>5</w:t>
      </w:r>
      <w:r>
        <w:t>)</w:t>
      </w:r>
      <w:r>
        <w:t>:</w:t>
      </w:r>
      <w:r>
        <w:t> </w:t>
      </w:r>
      <w:r>
        <w:t>733-46.</w:t>
      </w:r>
    </w:p>
    <w:p w:rsidR="0018722C">
      <w:pPr>
        <w:pStyle w:val="ab"/>
        <w:topLinePunct/>
        <w:ind w:left="200" w:hangingChars="200" w:hanging="200"/>
      </w:pPr>
      <w:r>
        <w:t>[</w:t>
      </w:r>
      <w:r>
        <w:t xml:space="preserve">16</w:t>
      </w:r>
      <w:r>
        <w:t>]</w:t>
      </w:r>
      <w:r w:rsidRPr="00281126">
        <w:t xml:space="preserve"> </w:t>
      </w:r>
      <w:r>
        <w:t>Ma PC, Rould MA, </w:t>
      </w:r>
      <w:r>
        <w:t>Weintraub </w:t>
      </w:r>
      <w:r>
        <w:t>H, et al. Crystal structure of MyoD bHLH domain-DNA complex: perspectives on DNA recognition and implications</w:t>
      </w:r>
      <w:r>
        <w:t> </w:t>
      </w:r>
      <w:r>
        <w:t xml:space="preserve">for transcriptional activation.</w:t>
      </w:r>
      <w:r>
        <w:t xml:space="preserve"> </w:t>
      </w:r>
      <w:r>
        <w:t xml:space="preserve">Cell. 1994; 77</w:t>
      </w:r>
      <w:r>
        <w:t>(</w:t>
      </w:r>
      <w:r>
        <w:t>3</w:t>
      </w:r>
      <w:r>
        <w:t>)</w:t>
      </w:r>
      <w:r>
        <w:t>:</w:t>
      </w:r>
      <w:r>
        <w:t> </w:t>
      </w:r>
      <w:r>
        <w:t>451-9.</w:t>
      </w:r>
    </w:p>
    <w:p w:rsidR="0018722C">
      <w:pPr>
        <w:pStyle w:val="ab"/>
        <w:topLinePunct/>
        <w:ind w:left="200" w:hangingChars="200" w:hanging="200"/>
      </w:pPr>
      <w:r>
        <w:t>[</w:t>
      </w:r>
      <w:r>
        <w:t xml:space="preserve">17</w:t>
      </w:r>
      <w:r>
        <w:t>]</w:t>
      </w:r>
      <w:r w:rsidRPr="00281126">
        <w:t xml:space="preserve"> </w:t>
      </w:r>
      <w:r>
        <w:t xml:space="preserve">Chen JC, Goldhamer DJ.</w:t>
      </w:r>
      <w:r>
        <w:t xml:space="preserve"> </w:t>
      </w:r>
      <w:r>
        <w:t xml:space="preserve">Transcriptional mechanisms regulating</w:t>
      </w:r>
      <w:r>
        <w:t> </w:t>
      </w:r>
      <w:r>
        <w:t xml:space="preserve">MyoD expression in the mouse.</w:t>
      </w:r>
      <w:r>
        <w:t xml:space="preserve"> </w:t>
      </w:r>
      <w:r>
        <w:t xml:space="preserve">Cell Tissue Res. 1999;</w:t>
      </w:r>
      <w:r>
        <w:t> </w:t>
      </w:r>
      <w:r>
        <w:t>296</w:t>
      </w:r>
      <w:r>
        <w:t>(</w:t>
      </w:r>
      <w:r>
        <w:t>1</w:t>
      </w:r>
      <w:r>
        <w:t>)</w:t>
      </w:r>
      <w:r>
        <w:t xml:space="preserve">:</w:t>
      </w:r>
      <w:r>
        <w:t xml:space="preserve"> </w:t>
      </w:r>
      <w:r>
        <w:t>213-9.</w:t>
      </w:r>
    </w:p>
    <w:p w:rsidR="0018722C">
      <w:pPr>
        <w:pStyle w:val="ab"/>
        <w:topLinePunct/>
        <w:ind w:left="200" w:hangingChars="200" w:hanging="200"/>
      </w:pPr>
      <w:r>
        <w:t>[</w:t>
      </w:r>
      <w:r>
        <w:t xml:space="preserve">18</w:t>
      </w:r>
      <w:r>
        <w:t>]</w:t>
      </w:r>
      <w:r w:rsidRPr="00281126">
        <w:t xml:space="preserve"> </w:t>
      </w:r>
      <w:r>
        <w:t>Dezan C, Meierhans D, Künne AG, et al. Acquisition of Myogenic specificity through replacement of one amino acid of MASH-1 and introduction of an additional alpha-helical turn. Biol Chem. 1999; 380</w:t>
      </w:r>
      <w:r>
        <w:t>(</w:t>
      </w:r>
      <w:r>
        <w:t>6</w:t>
      </w:r>
      <w:r>
        <w:t>)</w:t>
      </w:r>
      <w:r>
        <w:t>:</w:t>
      </w:r>
      <w:r>
        <w:t> </w:t>
      </w:r>
      <w:r>
        <w:t>705-10.</w:t>
      </w:r>
    </w:p>
    <w:p w:rsidR="0018722C">
      <w:pPr>
        <w:pStyle w:val="ab"/>
        <w:topLinePunct/>
        <w:ind w:left="200" w:hangingChars="200" w:hanging="200"/>
      </w:pPr>
      <w:r>
        <w:t>[</w:t>
      </w:r>
      <w:r>
        <w:t xml:space="preserve">19</w:t>
      </w:r>
      <w:r>
        <w:t>]</w:t>
      </w:r>
      <w:r w:rsidRPr="00281126">
        <w:t xml:space="preserve"> </w:t>
      </w:r>
      <w:r>
        <w:t>Miano JM, Cserjesi </w:t>
      </w:r>
      <w:r>
        <w:t>P, </w:t>
      </w:r>
      <w:r>
        <w:t>Ligon KL, et al. Smooth muscle myosin heavy chain exclusively marks the smooth muscle lineage during mouse embryogenesis. Circ Res. 1994; 75</w:t>
      </w:r>
      <w:r>
        <w:t>(</w:t>
      </w:r>
      <w:r>
        <w:t>5</w:t>
      </w:r>
      <w:r>
        <w:t>)</w:t>
      </w:r>
      <w:r>
        <w:t>:</w:t>
      </w:r>
      <w:r>
        <w:t> </w:t>
      </w:r>
      <w:r>
        <w:t>803-12.</w:t>
      </w:r>
    </w:p>
    <w:p w:rsidR="0018722C">
      <w:pPr>
        <w:pStyle w:val="ab"/>
        <w:topLinePunct/>
        <w:ind w:left="200" w:hangingChars="200" w:hanging="200"/>
      </w:pPr>
      <w:r>
        <w:t>[</w:t>
      </w:r>
      <w:r>
        <w:t xml:space="preserve">20</w:t>
      </w:r>
      <w:r>
        <w:t>]</w:t>
      </w:r>
      <w:r w:rsidRPr="00281126">
        <w:t xml:space="preserve"> </w:t>
      </w:r>
      <w:r>
        <w:t>Unguez GA, </w:t>
      </w:r>
      <w:r>
        <w:t>Talmadge </w:t>
      </w:r>
      <w:r>
        <w:t>RJ, Roy RR, et al. Distinct myosin heavy chain isoform transitions in developing slow and fast cat hindlimb muscles. Cells Tissues Organs. 2000; 167</w:t>
      </w:r>
      <w:r>
        <w:t>(</w:t>
      </w:r>
      <w:r>
        <w:t>2-3</w:t>
      </w:r>
      <w:r>
        <w:t>)</w:t>
      </w:r>
      <w:r>
        <w:t>:</w:t>
      </w:r>
      <w:r>
        <w:t> </w:t>
      </w:r>
      <w:r>
        <w:t>138-52.</w:t>
      </w:r>
    </w:p>
    <w:p w:rsidR="0018722C">
      <w:pPr>
        <w:pStyle w:val="ab"/>
        <w:topLinePunct/>
        <w:ind w:left="200" w:hangingChars="200" w:hanging="200"/>
      </w:pPr>
      <w:r>
        <w:t>[</w:t>
      </w:r>
      <w:r>
        <w:t xml:space="preserve">21</w:t>
      </w:r>
      <w:r>
        <w:t>]</w:t>
      </w:r>
      <w:r w:rsidRPr="00281126">
        <w:t xml:space="preserve"> </w:t>
      </w:r>
      <w:r>
        <w:t>Pavlath GK, Dominov JA, Kegley KM, et al. Regeneration of transgenic skeletal muscles with altered timing of expression of the basic helix-loop-helix muscle regulatory</w:t>
      </w:r>
      <w:r>
        <w:t> </w:t>
      </w:r>
      <w:r>
        <w:t>factor</w:t>
      </w:r>
      <w:r>
        <w:t> </w:t>
      </w:r>
      <w:r>
        <w:t xml:space="preserve">MRF4.</w:t>
      </w:r>
      <w:r>
        <w:t xml:space="preserve"> </w:t>
      </w:r>
      <w:r>
        <w:t>Am J Patho. 2003; 162</w:t>
      </w:r>
      <w:r>
        <w:t>(</w:t>
      </w:r>
      <w:r>
        <w:t>5</w:t>
      </w:r>
      <w:r>
        <w:t>)</w:t>
      </w:r>
      <w:r>
        <w:t>:</w:t>
      </w:r>
      <w:r>
        <w:t> </w:t>
      </w:r>
      <w:r>
        <w:t>1685-91.</w:t>
      </w:r>
    </w:p>
    <w:p w:rsidR="0018722C">
      <w:pPr>
        <w:pStyle w:val="ab"/>
        <w:topLinePunct/>
        <w:ind w:left="200" w:hangingChars="200" w:hanging="200"/>
      </w:pPr>
      <w:r>
        <w:t>[</w:t>
      </w:r>
      <w:r>
        <w:t xml:space="preserve">22</w:t>
      </w:r>
      <w:r>
        <w:t>]</w:t>
      </w:r>
      <w:r w:rsidRPr="00281126">
        <w:t xml:space="preserve"> </w:t>
      </w:r>
      <w:r>
        <w:t>Abe S, Rhee S, Iwanuma O, et al. Effect of mechanical stretching on expressions of muscle specific transcription factors MyoD, Myf-5, Myog and MRF4 in proliferated myoblasts. Anat Histol Embryol. 2009; 38</w:t>
      </w:r>
      <w:r>
        <w:t>(</w:t>
      </w:r>
      <w:r>
        <w:t>4</w:t>
      </w:r>
      <w:r>
        <w:t>)</w:t>
      </w:r>
      <w:r>
        <w:t>:</w:t>
      </w:r>
      <w:r>
        <w:t> </w:t>
      </w:r>
      <w:r>
        <w:t>305-10.</w:t>
      </w:r>
    </w:p>
    <w:p w:rsidR="0018722C">
      <w:pPr>
        <w:pStyle w:val="ab"/>
        <w:topLinePunct/>
        <w:ind w:left="200" w:hangingChars="200" w:hanging="200"/>
      </w:pPr>
      <w:r>
        <w:t>[</w:t>
      </w:r>
      <w:r>
        <w:t xml:space="preserve">23</w:t>
      </w:r>
      <w:r>
        <w:t>]</w:t>
      </w:r>
      <w:r w:rsidRPr="00281126">
        <w:t xml:space="preserve"> </w:t>
      </w:r>
      <w:r>
        <w:t>Skinner MK, Rawls A, Wilson-Rawls J, et al. Basic helix-loop-helix transcription factor gene family phylogenetics and nomenclature.</w:t>
      </w:r>
      <w:r>
        <w:t> </w:t>
      </w:r>
      <w:r>
        <w:t>Differentiation. 2010; 80</w:t>
      </w:r>
      <w:r>
        <w:t>(</w:t>
      </w:r>
      <w:r>
        <w:t>1</w:t>
      </w:r>
      <w:r>
        <w:t>)</w:t>
      </w:r>
      <w:r>
        <w:t>:</w:t>
      </w:r>
      <w:r>
        <w:t> </w:t>
      </w:r>
      <w:r>
        <w:t>1-8.</w:t>
      </w:r>
    </w:p>
    <w:p w:rsidR="0018722C">
      <w:pPr>
        <w:pStyle w:val="ab"/>
        <w:topLinePunct/>
        <w:ind w:left="200" w:hangingChars="200" w:hanging="200"/>
      </w:pPr>
      <w:r>
        <w:t>[</w:t>
      </w:r>
      <w:r>
        <w:t xml:space="preserve">24</w:t>
      </w:r>
      <w:r>
        <w:t>]</w:t>
      </w:r>
      <w:r w:rsidRPr="00281126">
        <w:t xml:space="preserve"> </w:t>
      </w:r>
      <w:r>
        <w:t>Etzioni S, Yafe A, Khateb S, et al. Homodimeric MyoD preferentially binds tetraplex structures of regulatory sequences of muscle-specific genes. J Biol Chem. 2005; 280</w:t>
      </w:r>
      <w:r>
        <w:t>(</w:t>
      </w:r>
      <w:r>
        <w:t>29</w:t>
      </w:r>
      <w:r>
        <w:t>)</w:t>
      </w:r>
      <w:r>
        <w:t>:</w:t>
      </w:r>
      <w:r>
        <w:t> </w:t>
      </w:r>
      <w:r>
        <w:t>26805-12.</w:t>
      </w:r>
    </w:p>
    <w:p w:rsidR="0018722C">
      <w:pPr>
        <w:pStyle w:val="ab"/>
        <w:topLinePunct/>
        <w:ind w:left="200" w:hangingChars="200" w:hanging="200"/>
      </w:pPr>
      <w:r>
        <w:t>[</w:t>
      </w:r>
      <w:r>
        <w:t xml:space="preserve">25</w:t>
      </w:r>
      <w:r>
        <w:t>]</w:t>
      </w:r>
      <w:r w:rsidRPr="00281126">
        <w:t xml:space="preserve"> </w:t>
      </w:r>
      <w:r>
        <w:t>Parker MH, Perry RL, Fauteux MC, et al. MyoD synergizes with the E-protein HEB beta to induce Myogenic differentiation. Mol Cell Biol. 2006; 26</w:t>
      </w:r>
      <w:r>
        <w:t>(</w:t>
      </w:r>
      <w:r>
        <w:t>15</w:t>
      </w:r>
      <w:r>
        <w:t>)</w:t>
      </w:r>
      <w:r>
        <w:t>:</w:t>
      </w:r>
      <w:r>
        <w:t> </w:t>
      </w:r>
      <w:r>
        <w:t>5771-83.</w:t>
      </w:r>
    </w:p>
    <w:p w:rsidR="0018722C">
      <w:pPr>
        <w:pStyle w:val="ab"/>
        <w:topLinePunct/>
        <w:ind w:left="200" w:hangingChars="200" w:hanging="200"/>
      </w:pPr>
      <w:r>
        <w:t>[</w:t>
      </w:r>
      <w:r>
        <w:t xml:space="preserve">26</w:t>
      </w:r>
      <w:r>
        <w:t>]</w:t>
      </w:r>
      <w:r w:rsidRPr="00281126">
        <w:t xml:space="preserve"> </w:t>
      </w:r>
      <w:r>
        <w:t>Blain M, Zeng </w:t>
      </w:r>
      <w:r>
        <w:t>Y, </w:t>
      </w:r>
      <w:r>
        <w:t>Bendjelloul M, et al. Strong muscle-specific regulatory cassettes based on multiple copies of the human slow troponin I gene upstream enhancer. Hum Gene Ther. 2010; 21</w:t>
      </w:r>
      <w:r>
        <w:t>(</w:t>
      </w:r>
      <w:r>
        <w:t>1</w:t>
      </w:r>
      <w:r>
        <w:t>)</w:t>
      </w:r>
      <w:r>
        <w:t>:</w:t>
      </w:r>
      <w:r>
        <w:t> </w:t>
      </w:r>
      <w:r>
        <w:t>127-34.</w:t>
      </w:r>
    </w:p>
    <w:p w:rsidR="0018722C">
      <w:pPr>
        <w:pStyle w:val="ab"/>
        <w:topLinePunct/>
        <w:ind w:left="200" w:hangingChars="200" w:hanging="200"/>
      </w:pPr>
      <w:r>
        <w:t>[</w:t>
      </w:r>
      <w:r>
        <w:t xml:space="preserve">27</w:t>
      </w:r>
      <w:r>
        <w:t>]</w:t>
      </w:r>
      <w:r w:rsidRPr="00281126">
        <w:t xml:space="preserve"> </w:t>
      </w:r>
      <w:r>
        <w:t>Johanson M, Meents H, Ragge K, et al. Transcriptional activation of the Myog gene by MEF2-mediated recruitment of myf5 is inhibited by adenovirus E1A</w:t>
      </w:r>
      <w:r>
        <w:t> </w:t>
      </w:r>
      <w:r>
        <w:t>protein. Biochem Biophys Res Commun. 1999; 265</w:t>
      </w:r>
      <w:r>
        <w:t>(</w:t>
      </w:r>
      <w:r>
        <w:t>1</w:t>
      </w:r>
      <w:r>
        <w:t>)</w:t>
      </w:r>
      <w:r>
        <w:t>:</w:t>
      </w:r>
      <w:r>
        <w:t> </w:t>
      </w:r>
      <w:r>
        <w:t>222-32.</w:t>
      </w:r>
    </w:p>
    <w:p w:rsidR="0018722C">
      <w:pPr>
        <w:pStyle w:val="ab"/>
        <w:topLinePunct/>
        <w:ind w:left="200" w:hangingChars="200" w:hanging="200"/>
      </w:pPr>
      <w:r>
        <w:t>[</w:t>
      </w:r>
      <w:r>
        <w:t xml:space="preserve">28</w:t>
      </w:r>
      <w:r>
        <w:t>]</w:t>
      </w:r>
      <w:r w:rsidRPr="00281126">
        <w:t xml:space="preserve"> </w:t>
      </w:r>
      <w:r>
        <w:t>Sparrow DB, Miska EA, Langley E, et al. MEF-2 function is modified by a novel co-repressor, MITR. EMBO J. 1999; 18</w:t>
      </w:r>
      <w:r>
        <w:t>(</w:t>
      </w:r>
      <w:r>
        <w:t>18</w:t>
      </w:r>
      <w:r>
        <w:t>)</w:t>
      </w:r>
      <w:r>
        <w:t>:</w:t>
      </w:r>
      <w:r>
        <w:t> </w:t>
      </w:r>
      <w:r>
        <w:t>5085-98.</w:t>
      </w:r>
    </w:p>
    <w:p w:rsidR="0018722C">
      <w:pPr>
        <w:pStyle w:val="ab"/>
        <w:topLinePunct/>
        <w:ind w:left="200" w:hangingChars="200" w:hanging="200"/>
      </w:pPr>
      <w:r>
        <w:t>[</w:t>
      </w:r>
      <w:r>
        <w:t xml:space="preserve">29</w:t>
      </w:r>
      <w:r>
        <w:t>]</w:t>
      </w:r>
      <w:r w:rsidRPr="00281126">
        <w:t xml:space="preserve"> </w:t>
      </w:r>
      <w:r>
        <w:t>Pownall ME, Gustafsson MK, Emerson CP Jr.</w:t>
      </w:r>
      <w:r>
        <w:t> </w:t>
      </w:r>
      <w:r>
        <w:t>Myogenic regulatory factors and the specification of muscle progenitors in vertebrate embryos. Annu Rev Cell Dev Biol.</w:t>
      </w:r>
      <w:r>
        <w:t> </w:t>
      </w:r>
      <w:r>
        <w:t xml:space="preserve">2002;</w:t>
      </w:r>
      <w:r>
        <w:t xml:space="preserve"> </w:t>
      </w:r>
      <w:r>
        <w:t>18:</w:t>
      </w:r>
      <w:r>
        <w:t xml:space="preserve"> </w:t>
      </w:r>
      <w:r>
        <w:t>747-83.</w:t>
      </w:r>
    </w:p>
    <w:p w:rsidR="0018722C">
      <w:pPr>
        <w:pStyle w:val="ab"/>
        <w:topLinePunct/>
        <w:ind w:left="200" w:hangingChars="200" w:hanging="200"/>
      </w:pPr>
      <w:r>
        <w:t>[</w:t>
      </w:r>
      <w:r>
        <w:t xml:space="preserve">30</w:t>
      </w:r>
      <w:r>
        <w:t>]</w:t>
      </w:r>
      <w:r w:rsidRPr="00281126">
        <w:t xml:space="preserve"> </w:t>
      </w:r>
      <w:r>
        <w:t>Bergstrom DA, Penn BH, Strand A, et al. Promoter-specific regulation of MyoD binding and signal transduction cooperate to pattern gene expression. Mol Cell. 2002; 9</w:t>
      </w:r>
      <w:r>
        <w:t>(</w:t>
      </w:r>
      <w:r>
        <w:t>3</w:t>
      </w:r>
      <w:r>
        <w:t>)</w:t>
      </w:r>
      <w:r>
        <w:t>:</w:t>
      </w:r>
      <w:r>
        <w:t> </w:t>
      </w:r>
      <w:r>
        <w:t>587-600.</w:t>
      </w:r>
    </w:p>
    <w:p w:rsidR="0018722C">
      <w:pPr>
        <w:pStyle w:val="ab"/>
        <w:topLinePunct/>
        <w:ind w:left="200" w:hangingChars="200" w:hanging="200"/>
      </w:pPr>
      <w:r>
        <w:t>[</w:t>
      </w:r>
      <w:r>
        <w:t xml:space="preserve">31</w:t>
      </w:r>
      <w:r>
        <w:t>]</w:t>
      </w:r>
      <w:r w:rsidRPr="00281126">
        <w:t xml:space="preserve"> </w:t>
      </w:r>
      <w:r>
        <w:t>Cao</w:t>
      </w:r>
      <w:r>
        <w:t> </w:t>
      </w:r>
      <w:r>
        <w:t>Y,</w:t>
      </w:r>
      <w:r>
        <w:t> </w:t>
      </w:r>
      <w:r>
        <w:t>Yao</w:t>
      </w:r>
      <w:r>
        <w:t> </w:t>
      </w:r>
      <w:r>
        <w:t>Z,</w:t>
      </w:r>
      <w:r>
        <w:t> </w:t>
      </w:r>
      <w:r>
        <w:t>Sarkar</w:t>
      </w:r>
      <w:r>
        <w:t> </w:t>
      </w:r>
      <w:r>
        <w:t>D,</w:t>
      </w:r>
      <w:r>
        <w:t> </w:t>
      </w:r>
      <w:r>
        <w:t>et</w:t>
      </w:r>
      <w:r>
        <w:t> </w:t>
      </w:r>
      <w:r>
        <w:t>al.</w:t>
      </w:r>
      <w:r>
        <w:t> </w:t>
      </w:r>
      <w:r>
        <w:t>Genome-wide</w:t>
      </w:r>
      <w:r>
        <w:t> </w:t>
      </w:r>
      <w:r>
        <w:t>MyoD</w:t>
      </w:r>
      <w:r>
        <w:t> </w:t>
      </w:r>
      <w:r>
        <w:t>binding</w:t>
      </w:r>
      <w:r>
        <w:t> </w:t>
      </w:r>
      <w:r>
        <w:t>in</w:t>
      </w:r>
      <w:r>
        <w:t> </w:t>
      </w:r>
      <w:r>
        <w:t>skeletal</w:t>
      </w:r>
      <w:r>
        <w:t> </w:t>
      </w:r>
      <w:r>
        <w:t>muscle cells: a potential for broad cellular reprogramming. Dev Cell. 2010; 18</w:t>
      </w:r>
      <w:r>
        <w:t>(</w:t>
      </w:r>
      <w:r>
        <w:t>4</w:t>
      </w:r>
      <w:r>
        <w:t>)</w:t>
      </w:r>
      <w:r>
        <w:t>:</w:t>
      </w:r>
      <w:r>
        <w:t> </w:t>
      </w:r>
      <w:r>
        <w:t>662-74.</w:t>
      </w:r>
    </w:p>
    <w:p w:rsidR="0018722C">
      <w:pPr>
        <w:pStyle w:val="ab"/>
        <w:topLinePunct/>
        <w:ind w:left="200" w:hangingChars="200" w:hanging="200"/>
      </w:pPr>
      <w:r>
        <w:t>[</w:t>
      </w:r>
      <w:r>
        <w:t xml:space="preserve">32</w:t>
      </w:r>
      <w:r>
        <w:t>]</w:t>
      </w:r>
      <w:r w:rsidRPr="00281126">
        <w:t xml:space="preserve"> </w:t>
      </w:r>
      <w:r>
        <w:t>Dilworth FJ, Seaver KJ, Fishburn AL, et al. In vitro transcription system delineates the distinct roles of the coactivators pCAF and p300 during MyoD</w:t>
      </w:r>
      <w:r>
        <w:t>/</w:t>
      </w:r>
      <w:r>
        <w:t>E47-dependent transactivation. Proc Natl Acad Sci U S</w:t>
      </w:r>
      <w:r>
        <w:t> </w:t>
      </w:r>
      <w:r>
        <w:t>A. 2004; 101</w:t>
      </w:r>
      <w:r>
        <w:t>(</w:t>
      </w:r>
      <w:r>
        <w:t>32</w:t>
      </w:r>
      <w:r>
        <w:t>)</w:t>
      </w:r>
      <w:r>
        <w:t>: 11593-8.</w:t>
      </w:r>
    </w:p>
    <w:p w:rsidR="0018722C">
      <w:pPr>
        <w:pStyle w:val="ab"/>
        <w:topLinePunct/>
        <w:ind w:left="200" w:hangingChars="200" w:hanging="200"/>
      </w:pPr>
      <w:r>
        <w:t>[</w:t>
      </w:r>
      <w:r>
        <w:t xml:space="preserve">33</w:t>
      </w:r>
      <w:r>
        <w:t>]</w:t>
      </w:r>
      <w:r w:rsidRPr="00281126">
        <w:t xml:space="preserve"> </w:t>
      </w:r>
      <w:r>
        <w:t>Cao </w:t>
      </w:r>
      <w:r>
        <w:t>Y, </w:t>
      </w:r>
      <w:r>
        <w:t>Kumar RM, Penn BH, et al. Global and gene-specific analyses show distinct roles for Myod and Myog at a common set of promoters. EMBO J. 2006; 25</w:t>
      </w:r>
      <w:r>
        <w:t>(</w:t>
      </w:r>
      <w:r>
        <w:t>3</w:t>
      </w:r>
      <w:r>
        <w:t>)</w:t>
      </w:r>
      <w:r>
        <w:t>:</w:t>
      </w:r>
      <w:r>
        <w:t> </w:t>
      </w:r>
      <w:r>
        <w:t>502-11.</w:t>
      </w:r>
    </w:p>
    <w:p w:rsidR="0018722C">
      <w:pPr>
        <w:pStyle w:val="ab"/>
        <w:topLinePunct/>
        <w:ind w:left="200" w:hangingChars="200" w:hanging="200"/>
      </w:pPr>
      <w:r>
        <w:t>[</w:t>
      </w:r>
      <w:r>
        <w:t xml:space="preserve">34</w:t>
      </w:r>
      <w:r>
        <w:t>]</w:t>
      </w:r>
      <w:r w:rsidRPr="00281126">
        <w:t xml:space="preserve"> </w:t>
      </w:r>
      <w:r>
        <w:t>Sun</w:t>
      </w:r>
      <w:r>
        <w:t> </w:t>
      </w:r>
      <w:r>
        <w:t>LP,</w:t>
      </w:r>
      <w:r>
        <w:t> </w:t>
      </w:r>
      <w:r>
        <w:t>Li L,</w:t>
      </w:r>
      <w:r>
        <w:t> </w:t>
      </w:r>
      <w:r>
        <w:t>Goldstein</w:t>
      </w:r>
      <w:r>
        <w:t> </w:t>
      </w:r>
      <w:r>
        <w:t>JL,</w:t>
      </w:r>
      <w:r>
        <w:t> </w:t>
      </w:r>
      <w:r>
        <w:t>et</w:t>
      </w:r>
      <w:r>
        <w:t> </w:t>
      </w:r>
      <w:r>
        <w:t>al.</w:t>
      </w:r>
      <w:r>
        <w:t> </w:t>
      </w:r>
      <w:r>
        <w:t>Insig</w:t>
      </w:r>
      <w:r>
        <w:t> </w:t>
      </w:r>
      <w:r>
        <w:t>required</w:t>
      </w:r>
      <w:r>
        <w:t> </w:t>
      </w:r>
      <w:r>
        <w:t>for</w:t>
      </w:r>
      <w:r>
        <w:t> </w:t>
      </w:r>
      <w:r>
        <w:t>sterol-mediated</w:t>
      </w:r>
      <w:r>
        <w:t> </w:t>
      </w:r>
      <w:r>
        <w:t>inhibition</w:t>
      </w:r>
      <w:r>
        <w:t> </w:t>
      </w:r>
      <w:r>
        <w:t>of Scap</w:t>
      </w:r>
      <w:r>
        <w:t>/</w:t>
      </w:r>
      <w:r>
        <w:t>SREBP binding to COPII proteins in vitro. J Biol Chem. 2005;</w:t>
      </w:r>
      <w:r>
        <w:t> </w:t>
      </w:r>
      <w:r>
        <w:t>280</w:t>
      </w:r>
      <w:r>
        <w:t>(</w:t>
      </w:r>
      <w:r>
        <w:t>28</w:t>
      </w:r>
      <w:r>
        <w:t>)</w:t>
      </w:r>
      <w:r>
        <w:t xml:space="preserve">:</w:t>
      </w:r>
      <w:r>
        <w:t xml:space="preserve"> </w:t>
      </w:r>
      <w:r>
        <w:t>26483-90.</w:t>
      </w:r>
    </w:p>
    <w:p w:rsidR="0018722C">
      <w:pPr>
        <w:pStyle w:val="ab"/>
        <w:topLinePunct/>
        <w:ind w:left="200" w:hangingChars="200" w:hanging="200"/>
      </w:pPr>
      <w:r>
        <w:t>[</w:t>
      </w:r>
      <w:r>
        <w:t xml:space="preserve">35</w:t>
      </w:r>
      <w:r>
        <w:t>]</w:t>
      </w:r>
      <w:r w:rsidRPr="00281126">
        <w:t xml:space="preserve"> </w:t>
      </w:r>
      <w:r>
        <w:t>Batonnet</w:t>
      </w:r>
      <w:r>
        <w:t> </w:t>
      </w:r>
      <w:r>
        <w:t>S,</w:t>
      </w:r>
      <w:r>
        <w:t> </w:t>
      </w:r>
      <w:r>
        <w:t>Leibovitch</w:t>
      </w:r>
      <w:r>
        <w:t> </w:t>
      </w:r>
      <w:r>
        <w:t>MP,</w:t>
      </w:r>
      <w:r>
        <w:t> </w:t>
      </w:r>
      <w:r>
        <w:t>Tintignac</w:t>
      </w:r>
      <w:r>
        <w:t> </w:t>
      </w:r>
      <w:r>
        <w:t>L,</w:t>
      </w:r>
      <w:r>
        <w:t> </w:t>
      </w:r>
      <w:r>
        <w:t>et</w:t>
      </w:r>
      <w:r>
        <w:t> </w:t>
      </w:r>
      <w:r>
        <w:t>al.</w:t>
      </w:r>
      <w:r>
        <w:t> </w:t>
      </w:r>
      <w:r>
        <w:t>Critical</w:t>
      </w:r>
      <w:r>
        <w:t> </w:t>
      </w:r>
      <w:r>
        <w:t>role</w:t>
      </w:r>
      <w:r>
        <w:t> </w:t>
      </w:r>
      <w:r>
        <w:t>for</w:t>
      </w:r>
      <w:r>
        <w:t> </w:t>
      </w:r>
      <w:r>
        <w:t>lysine</w:t>
      </w:r>
      <w:r>
        <w:t> </w:t>
      </w:r>
      <w:r>
        <w:t>133</w:t>
      </w:r>
      <w:r>
        <w:t> </w:t>
      </w:r>
      <w:r>
        <w:t>in</w:t>
      </w:r>
      <w:r>
        <w:t> </w:t>
      </w:r>
      <w:r>
        <w:t>the nuclear ubiquitin-mediated degradation of MyoD. J Biol Chem. 2004;</w:t>
      </w:r>
      <w:r>
        <w:t> </w:t>
      </w:r>
      <w:r>
        <w:t>279</w:t>
      </w:r>
      <w:r>
        <w:t>(</w:t>
      </w:r>
      <w:r>
        <w:t>7</w:t>
      </w:r>
      <w:r>
        <w:t>)</w:t>
      </w:r>
      <w:r>
        <w:t xml:space="preserve">:</w:t>
      </w:r>
      <w:r>
        <w:t xml:space="preserve"> </w:t>
      </w:r>
      <w:r>
        <w:t>5413-20.</w:t>
      </w:r>
    </w:p>
    <w:p w:rsidR="0018722C">
      <w:pPr>
        <w:pStyle w:val="ab"/>
        <w:topLinePunct/>
        <w:ind w:left="200" w:hangingChars="200" w:hanging="200"/>
      </w:pPr>
      <w:r>
        <w:t>[</w:t>
      </w:r>
      <w:r>
        <w:t xml:space="preserve">36</w:t>
      </w:r>
      <w:r>
        <w:t>]</w:t>
      </w:r>
      <w:r w:rsidRPr="00281126">
        <w:t xml:space="preserve"> </w:t>
      </w:r>
      <w:r>
        <w:t>Sartorelli </w:t>
      </w:r>
      <w:r>
        <w:t>V, </w:t>
      </w:r>
      <w:r>
        <w:t>Puri PL, Hamamori Y, et al. Acetylation of MyoD directed by PCAF is necessary for the execution of the muscle program. Mol Cell. 1999; 4</w:t>
      </w:r>
      <w:r>
        <w:t>(</w:t>
      </w:r>
      <w:r>
        <w:t>5</w:t>
      </w:r>
      <w:r>
        <w:t>)</w:t>
      </w:r>
      <w:r>
        <w:t>: 725-34.</w:t>
      </w:r>
    </w:p>
    <w:p w:rsidR="0018722C">
      <w:pPr>
        <w:pStyle w:val="ab"/>
        <w:topLinePunct/>
        <w:ind w:left="200" w:hangingChars="200" w:hanging="200"/>
      </w:pPr>
      <w:r>
        <w:t>[</w:t>
      </w:r>
      <w:r>
        <w:t xml:space="preserve">37</w:t>
      </w:r>
      <w:r>
        <w:t>]</w:t>
      </w:r>
      <w:r w:rsidRPr="00281126">
        <w:t xml:space="preserve"> </w:t>
      </w:r>
      <w:r>
        <w:t>Kitzmann M, Fernandez A. Crosstalk between cell cycle regulators and the Myogenic factor MyoD in skeletal myoblasts. Cell Mol Life Sci. 2001; 58</w:t>
      </w:r>
      <w:r>
        <w:t>(</w:t>
      </w:r>
      <w:r>
        <w:t>4</w:t>
      </w:r>
      <w:r>
        <w:t>)</w:t>
      </w:r>
      <w:r>
        <w:t>:</w:t>
      </w:r>
      <w:r>
        <w:t> </w:t>
      </w:r>
      <w:r>
        <w:t>571-9.</w:t>
      </w:r>
    </w:p>
    <w:p w:rsidR="0018722C">
      <w:pPr>
        <w:pStyle w:val="ab"/>
        <w:topLinePunct/>
        <w:ind w:left="200" w:hangingChars="200" w:hanging="200"/>
      </w:pPr>
      <w:r>
        <w:t>[</w:t>
      </w:r>
      <w:r>
        <w:t xml:space="preserve">38</w:t>
      </w:r>
      <w:r>
        <w:t>]</w:t>
      </w:r>
      <w:r w:rsidRPr="00281126">
        <w:t xml:space="preserve"> </w:t>
      </w:r>
      <w:r>
        <w:t>Deato MD, Marr </w:t>
      </w:r>
      <w:r>
        <w:t>MT, </w:t>
      </w:r>
      <w:r>
        <w:t>Sottero T, et al. MyoD targets </w:t>
      </w:r>
      <w:r>
        <w:t>TAF3</w:t>
      </w:r>
      <w:r>
        <w:t>/</w:t>
      </w:r>
      <w:r>
        <w:t xml:space="preserve">TRF3 </w:t>
      </w:r>
      <w:r>
        <w:t>to activate Myog transcription. Mol Cell. 2008; 32</w:t>
      </w:r>
      <w:r>
        <w:t>(</w:t>
      </w:r>
      <w:r>
        <w:t>1</w:t>
      </w:r>
      <w:r>
        <w:t>)</w:t>
      </w:r>
      <w:r>
        <w:t>:</w:t>
      </w:r>
      <w:r>
        <w:t> </w:t>
      </w:r>
      <w:r>
        <w:t>96-105.</w:t>
      </w:r>
    </w:p>
    <w:p w:rsidR="0018722C">
      <w:pPr>
        <w:pStyle w:val="ab"/>
        <w:topLinePunct/>
        <w:ind w:left="200" w:hangingChars="200" w:hanging="200"/>
      </w:pPr>
      <w:r>
        <w:t>[</w:t>
      </w:r>
      <w:r>
        <w:t xml:space="preserve">39</w:t>
      </w:r>
      <w:r>
        <w:t>]</w:t>
      </w:r>
      <w:r w:rsidRPr="00281126">
        <w:t xml:space="preserve"> </w:t>
      </w:r>
      <w:r>
        <w:t>Reynaud EG, Pelpel K, Guillier M, et al. p57</w:t>
      </w:r>
      <w:r>
        <w:t>(</w:t>
      </w:r>
      <w:r>
        <w:rPr>
          <w:sz w:val="24"/>
        </w:rPr>
        <w:t>Kip2</w:t>
      </w:r>
      <w:r>
        <w:t>)</w:t>
      </w:r>
      <w:r>
        <w:t xml:space="preserve"> stabilizes the MyoD protein by inhibiting cyclin E-Cdk2 kinase activity in growing myoblasts. Mol Cell Biol. 1999; 19</w:t>
      </w:r>
      <w:r>
        <w:t>(</w:t>
      </w:r>
      <w:r>
        <w:rPr>
          <w:sz w:val="24"/>
        </w:rPr>
        <w:t>11</w:t>
      </w:r>
      <w:r>
        <w:t>)</w:t>
      </w:r>
      <w:r>
        <w:t>:</w:t>
      </w:r>
      <w:r>
        <w:t> </w:t>
      </w:r>
      <w:r>
        <w:t>7621-9.</w:t>
      </w:r>
    </w:p>
    <w:p w:rsidR="0018722C">
      <w:pPr>
        <w:pStyle w:val="ab"/>
        <w:topLinePunct/>
        <w:ind w:left="200" w:hangingChars="200" w:hanging="200"/>
      </w:pPr>
      <w:r>
        <w:t>[</w:t>
      </w:r>
      <w:r>
        <w:t xml:space="preserve">40</w:t>
      </w:r>
      <w:r>
        <w:t>]</w:t>
      </w:r>
      <w:r w:rsidRPr="00281126">
        <w:t xml:space="preserve"> </w:t>
      </w:r>
      <w:r>
        <w:t>De Angelis L, Zhao J,</w:t>
      </w:r>
      <w:r>
        <w:t> </w:t>
      </w:r>
      <w:r>
        <w:t>Andreucci JJ, et al. Regulation of vertebrate myotome development by the p38 MAP kinase-MEF2 signaling pathway. Dev Biol. 2005; 283</w:t>
      </w:r>
      <w:r>
        <w:t>(</w:t>
      </w:r>
      <w:r>
        <w:t>1</w:t>
      </w:r>
      <w:r>
        <w:t>)</w:t>
      </w:r>
      <w:r>
        <w:t>:</w:t>
      </w:r>
      <w:r>
        <w:t> </w:t>
      </w:r>
      <w:r>
        <w:t>171-9.</w:t>
      </w:r>
    </w:p>
    <w:p w:rsidR="0018722C">
      <w:pPr>
        <w:pStyle w:val="ab"/>
        <w:topLinePunct/>
        <w:ind w:left="200" w:hangingChars="200" w:hanging="200"/>
      </w:pPr>
      <w:r>
        <w:t>[</w:t>
      </w:r>
      <w:r>
        <w:t xml:space="preserve">41</w:t>
      </w:r>
      <w:r>
        <w:t>]</w:t>
      </w:r>
      <w:r w:rsidRPr="00281126">
        <w:t xml:space="preserve"> </w:t>
      </w:r>
      <w:r>
        <w:t>Carvajal JJ, Keith A, Rigby PW. Global transcriptional regulation of the locus encoding the skeletal muscle determination genes Mrf4 and Myf5. Genes </w:t>
      </w:r>
      <w:r>
        <w:t>Dev. </w:t>
      </w:r>
      <w:r>
        <w:t>2008; 22</w:t>
      </w:r>
      <w:r>
        <w:t>(</w:t>
      </w:r>
      <w:r>
        <w:t>2</w:t>
      </w:r>
      <w:r>
        <w:t>)</w:t>
      </w:r>
      <w:r>
        <w:t>:</w:t>
      </w:r>
      <w:r>
        <w:t> </w:t>
      </w:r>
      <w:r>
        <w:t>265-76.</w:t>
      </w:r>
    </w:p>
    <w:p w:rsidR="0018722C">
      <w:pPr>
        <w:pStyle w:val="ab"/>
        <w:topLinePunct/>
        <w:ind w:left="200" w:hangingChars="200" w:hanging="200"/>
      </w:pPr>
      <w:r>
        <w:t>[</w:t>
      </w:r>
      <w:r>
        <w:t xml:space="preserve">42</w:t>
      </w:r>
      <w:r>
        <w:t>]</w:t>
      </w:r>
      <w:r w:rsidRPr="00281126">
        <w:t xml:space="preserve"> </w:t>
      </w:r>
      <w:r>
        <w:t>Pietersen AM, van Lohuizen M. Stem cell regulation by polycomb</w:t>
      </w:r>
      <w:r>
        <w:t> </w:t>
      </w:r>
      <w:r>
        <w:t>repressors: postponing commitment. Curr Opin Cell Biol. 2008; 20</w:t>
      </w:r>
      <w:r>
        <w:t>(</w:t>
      </w:r>
      <w:r>
        <w:t>2</w:t>
      </w:r>
      <w:r>
        <w:t>)</w:t>
      </w:r>
      <w:r>
        <w:t>:</w:t>
      </w:r>
      <w:r>
        <w:t> </w:t>
      </w:r>
      <w:r>
        <w:t>201-7.</w:t>
      </w:r>
    </w:p>
    <w:p w:rsidR="0018722C">
      <w:pPr>
        <w:pStyle w:val="ab"/>
        <w:topLinePunct/>
        <w:ind w:left="200" w:hangingChars="200" w:hanging="200"/>
      </w:pPr>
      <w:r>
        <w:t>[</w:t>
      </w:r>
      <w:r>
        <w:t xml:space="preserve">43</w:t>
      </w:r>
      <w:r>
        <w:t>]</w:t>
      </w:r>
      <w:r w:rsidRPr="00281126">
        <w:t xml:space="preserve"> </w:t>
      </w:r>
      <w:r>
        <w:t>Spitz</w:t>
      </w:r>
      <w:r>
        <w:t> </w:t>
      </w:r>
      <w:r>
        <w:t>F,</w:t>
      </w:r>
      <w:r>
        <w:t> </w:t>
      </w:r>
      <w:r>
        <w:t>Demignon</w:t>
      </w:r>
      <w:r>
        <w:t> </w:t>
      </w:r>
      <w:r>
        <w:t>J,</w:t>
      </w:r>
      <w:r>
        <w:t> </w:t>
      </w:r>
      <w:r>
        <w:t>Porteu</w:t>
      </w:r>
      <w:r>
        <w:t> </w:t>
      </w:r>
      <w:r>
        <w:t>A,</w:t>
      </w:r>
      <w:r>
        <w:t> </w:t>
      </w:r>
      <w:r>
        <w:t>et</w:t>
      </w:r>
      <w:r>
        <w:t> </w:t>
      </w:r>
      <w:r>
        <w:t>al.</w:t>
      </w:r>
      <w:r>
        <w:t> </w:t>
      </w:r>
      <w:r>
        <w:t>Expression</w:t>
      </w:r>
      <w:r>
        <w:t> </w:t>
      </w:r>
      <w:r>
        <w:t>of</w:t>
      </w:r>
      <w:r>
        <w:t> </w:t>
      </w:r>
      <w:r>
        <w:t>Myog</w:t>
      </w:r>
      <w:r>
        <w:t> </w:t>
      </w:r>
      <w:r>
        <w:t>during</w:t>
      </w:r>
      <w:r>
        <w:t> </w:t>
      </w:r>
      <w:r>
        <w:t>embryogenesis is controlled by Six</w:t>
      </w:r>
      <w:r>
        <w:t>/</w:t>
      </w:r>
      <w:r>
        <w:t>sine oculis homeoproteins through a conserved MEF3 binding site. Proc Natl Acad Sci U S A. 1998; 95</w:t>
      </w:r>
      <w:r>
        <w:t>(</w:t>
      </w:r>
      <w:r>
        <w:t>24</w:t>
      </w:r>
      <w:r>
        <w:t>)</w:t>
      </w:r>
      <w:r>
        <w:t>:</w:t>
      </w:r>
      <w:r>
        <w:t> </w:t>
      </w:r>
      <w:r>
        <w:t>14220-5.</w:t>
      </w:r>
    </w:p>
    <w:p w:rsidR="0018722C">
      <w:pPr>
        <w:pStyle w:val="ab"/>
        <w:topLinePunct/>
        <w:ind w:left="200" w:hangingChars="200" w:hanging="200"/>
      </w:pPr>
      <w:r>
        <w:t>[</w:t>
      </w:r>
      <w:r>
        <w:t xml:space="preserve">44</w:t>
      </w:r>
      <w:r>
        <w:t>]</w:t>
      </w:r>
      <w:r w:rsidRPr="00281126">
        <w:t xml:space="preserve"> </w:t>
      </w:r>
      <w:r>
        <w:t>Zetser A, Gredinger E, Bengal E. p38 mitogen-activated protein kinase</w:t>
      </w:r>
      <w:r>
        <w:t> </w:t>
      </w:r>
      <w:r>
        <w:t>pathway promotes skeletal muscle differentiation. Participation of the Mef2c transcription factor. J Biol Chem. 1999; 274</w:t>
      </w:r>
      <w:r>
        <w:t>(</w:t>
      </w:r>
      <w:r>
        <w:t>8</w:t>
      </w:r>
      <w:r>
        <w:t>)</w:t>
      </w:r>
      <w:r>
        <w:t>:</w:t>
      </w:r>
      <w:r>
        <w:t> </w:t>
      </w:r>
      <w:r>
        <w:t>5193-200.</w:t>
      </w:r>
    </w:p>
    <w:p w:rsidR="0018722C">
      <w:pPr>
        <w:pStyle w:val="ab"/>
        <w:topLinePunct/>
        <w:ind w:left="200" w:hangingChars="200" w:hanging="200"/>
      </w:pPr>
      <w:r>
        <w:t>[</w:t>
      </w:r>
      <w:r>
        <w:t xml:space="preserve">45</w:t>
      </w:r>
      <w:r>
        <w:t>]</w:t>
      </w:r>
      <w:r w:rsidRPr="00281126">
        <w:t xml:space="preserve"> </w:t>
      </w:r>
      <w:r>
        <w:t>Han</w:t>
      </w:r>
      <w:r>
        <w:t> </w:t>
      </w:r>
      <w:r>
        <w:t>J,</w:t>
      </w:r>
      <w:r>
        <w:t> </w:t>
      </w:r>
      <w:r>
        <w:t>Jiang</w:t>
      </w:r>
      <w:r>
        <w:t> </w:t>
      </w:r>
      <w:r>
        <w:t>Y,</w:t>
      </w:r>
      <w:r>
        <w:t> </w:t>
      </w:r>
      <w:r>
        <w:t>Li</w:t>
      </w:r>
      <w:r>
        <w:t> </w:t>
      </w:r>
      <w:r>
        <w:t>Z,</w:t>
      </w:r>
      <w:r>
        <w:t> </w:t>
      </w:r>
      <w:r>
        <w:t>et</w:t>
      </w:r>
      <w:r>
        <w:t> </w:t>
      </w:r>
      <w:r>
        <w:t>al.</w:t>
      </w:r>
      <w:r>
        <w:t> </w:t>
      </w:r>
      <w:r>
        <w:t>Activation</w:t>
      </w:r>
      <w:r>
        <w:t> </w:t>
      </w:r>
      <w:r>
        <w:t>of</w:t>
      </w:r>
      <w:r>
        <w:t> </w:t>
      </w:r>
      <w:r>
        <w:t>the</w:t>
      </w:r>
      <w:r>
        <w:t> </w:t>
      </w:r>
      <w:r>
        <w:t>transcription</w:t>
      </w:r>
      <w:r>
        <w:t> </w:t>
      </w:r>
      <w:r>
        <w:t>factor</w:t>
      </w:r>
      <w:r>
        <w:t> </w:t>
      </w:r>
      <w:r>
        <w:t>MEF2C</w:t>
      </w:r>
      <w:r>
        <w:t> </w:t>
      </w:r>
      <w:r>
        <w:t>by</w:t>
      </w:r>
      <w:r>
        <w:t> </w:t>
      </w:r>
      <w:r>
        <w:t>the MAP kinase p38 in inflammation. Nature. 1997; 386</w:t>
      </w:r>
      <w:r>
        <w:t>(</w:t>
      </w:r>
      <w:r>
        <w:t>6622</w:t>
      </w:r>
      <w:r>
        <w:t>)</w:t>
      </w:r>
      <w:r>
        <w:t>:</w:t>
      </w:r>
      <w:r>
        <w:t> </w:t>
      </w:r>
      <w:r>
        <w:t>296-9.</w:t>
      </w:r>
    </w:p>
    <w:p w:rsidR="0018722C">
      <w:pPr>
        <w:pStyle w:val="ab"/>
        <w:topLinePunct/>
        <w:ind w:left="200" w:hangingChars="200" w:hanging="200"/>
      </w:pPr>
      <w:r>
        <w:t>[</w:t>
      </w:r>
      <w:r>
        <w:t xml:space="preserve">46</w:t>
      </w:r>
      <w:r>
        <w:t>]</w:t>
      </w:r>
      <w:r w:rsidRPr="00281126">
        <w:t xml:space="preserve"> </w:t>
      </w:r>
      <w:r>
        <w:t>Perdiguero</w:t>
      </w:r>
      <w:r>
        <w:t> </w:t>
      </w:r>
      <w:r>
        <w:t>E,</w:t>
      </w:r>
      <w:r>
        <w:t> </w:t>
      </w:r>
      <w:r>
        <w:t>Ruiz-Bonilla</w:t>
      </w:r>
      <w:r>
        <w:t> </w:t>
      </w:r>
      <w:r>
        <w:t>V,</w:t>
      </w:r>
      <w:r>
        <w:t> </w:t>
      </w:r>
      <w:r>
        <w:t>Gresh</w:t>
      </w:r>
      <w:r>
        <w:t> </w:t>
      </w:r>
      <w:r>
        <w:t>L,</w:t>
      </w:r>
      <w:r>
        <w:t> </w:t>
      </w:r>
      <w:r>
        <w:t>et</w:t>
      </w:r>
      <w:r>
        <w:t> </w:t>
      </w:r>
      <w:r>
        <w:t>al.</w:t>
      </w:r>
      <w:r>
        <w:t> </w:t>
      </w:r>
      <w:r>
        <w:t>Genetic</w:t>
      </w:r>
      <w:r>
        <w:t> </w:t>
      </w:r>
      <w:r>
        <w:t>analysis</w:t>
      </w:r>
      <w:r>
        <w:t> </w:t>
      </w:r>
      <w:r>
        <w:t>of</w:t>
      </w:r>
      <w:r>
        <w:t> </w:t>
      </w:r>
      <w:r>
        <w:t>p38</w:t>
      </w:r>
      <w:r>
        <w:t> </w:t>
      </w:r>
      <w:r>
        <w:t>MAP kinases in Myogenesis: fundamental role of p38alpha in abrogating myoblast proliferation. EMBO J. 2007; 26</w:t>
      </w:r>
      <w:r>
        <w:t>(</w:t>
      </w:r>
      <w:r>
        <w:t>5</w:t>
      </w:r>
      <w:r>
        <w:t>)</w:t>
      </w:r>
      <w:r>
        <w:t>:</w:t>
      </w:r>
      <w:r>
        <w:t> </w:t>
      </w:r>
      <w:r>
        <w:t>1245-56.</w:t>
      </w:r>
    </w:p>
    <w:p w:rsidR="0018722C">
      <w:pPr>
        <w:pStyle w:val="ab"/>
        <w:topLinePunct/>
        <w:ind w:left="200" w:hangingChars="200" w:hanging="200"/>
      </w:pPr>
      <w:r>
        <w:t>[</w:t>
      </w:r>
      <w:r>
        <w:t xml:space="preserve">47</w:t>
      </w:r>
      <w:r>
        <w:t>]</w:t>
      </w:r>
      <w:r w:rsidRPr="00281126">
        <w:t xml:space="preserve"> </w:t>
      </w:r>
      <w:r>
        <w:t>Langley B, Thomas M, Bishop A, et al. Myostatin inhibits myoblast differentiation by down-regulating MyoD expression. J Biol Chem. 2002;</w:t>
      </w:r>
      <w:r>
        <w:t> </w:t>
      </w:r>
      <w:r>
        <w:t>277</w:t>
      </w:r>
      <w:r>
        <w:t>(</w:t>
      </w:r>
      <w:r>
        <w:t>51</w:t>
      </w:r>
      <w:r>
        <w:t>)</w:t>
      </w:r>
      <w:r>
        <w:t>: 49831-40.</w:t>
      </w:r>
    </w:p>
    <w:p w:rsidR="0018722C">
      <w:pPr>
        <w:pStyle w:val="ab"/>
        <w:topLinePunct/>
        <w:ind w:left="200" w:hangingChars="200" w:hanging="200"/>
      </w:pPr>
      <w:r>
        <w:t>[</w:t>
      </w:r>
      <w:r>
        <w:t xml:space="preserve">48</w:t>
      </w:r>
      <w:r>
        <w:t>]</w:t>
      </w:r>
      <w:r w:rsidRPr="00281126">
        <w:t xml:space="preserve"> </w:t>
      </w:r>
      <w:r>
        <w:t>McFarlane C, Plummer E, Thomas M, et al. Myostatin induces cachexia by activating the ubiquitin proteolytic system through an NF-kappaB-independent, FoxO1-dependent mechanism. J Cell Physiol. 2006; 209</w:t>
      </w:r>
      <w:r>
        <w:t>(</w:t>
      </w:r>
      <w:r>
        <w:t>2</w:t>
      </w:r>
      <w:r>
        <w:t>)</w:t>
      </w:r>
      <w:r>
        <w:t>:</w:t>
      </w:r>
      <w:r>
        <w:t> </w:t>
      </w:r>
      <w:r>
        <w:t>501-14.</w:t>
      </w:r>
    </w:p>
    <w:p w:rsidR="0018722C">
      <w:pPr>
        <w:pStyle w:val="ab"/>
        <w:topLinePunct/>
        <w:ind w:left="200" w:hangingChars="200" w:hanging="200"/>
      </w:pPr>
      <w:r>
        <w:t>[</w:t>
      </w:r>
      <w:r>
        <w:t xml:space="preserve">49</w:t>
      </w:r>
      <w:r>
        <w:t>]</w:t>
      </w:r>
      <w:r w:rsidRPr="00281126">
        <w:t xml:space="preserve"> </w:t>
      </w:r>
      <w:r>
        <w:t>Sun L, Liu L, </w:t>
      </w:r>
      <w:r>
        <w:t>Yang </w:t>
      </w:r>
      <w:r>
        <w:t>XJ, et al. Akt binds prohibitin 2 and relieves its repression of MyoD and muscle differentiation. J Cell Sci. 2004; 117</w:t>
      </w:r>
      <w:r>
        <w:t>(</w:t>
      </w:r>
      <w:r>
        <w:t>Pt</w:t>
      </w:r>
      <w:r>
        <w:t> </w:t>
      </w:r>
      <w:r>
        <w:t>14</w:t>
      </w:r>
      <w:r>
        <w:t>)</w:t>
      </w:r>
      <w:r>
        <w:t xml:space="preserve">:</w:t>
      </w:r>
      <w:r>
        <w:t xml:space="preserve"> </w:t>
      </w:r>
      <w:r>
        <w:t>3021-9.</w:t>
      </w:r>
    </w:p>
    <w:p w:rsidR="0018722C">
      <w:pPr>
        <w:pStyle w:val="ab"/>
        <w:topLinePunct/>
        <w:ind w:left="200" w:hangingChars="200" w:hanging="200"/>
      </w:pPr>
      <w:r>
        <w:t>[</w:t>
      </w:r>
      <w:r>
        <w:t xml:space="preserve">50</w:t>
      </w:r>
      <w:r>
        <w:t>]</w:t>
      </w:r>
      <w:r w:rsidRPr="00281126">
        <w:t xml:space="preserve"> </w:t>
      </w:r>
      <w:r>
        <w:t>Penn BH, Bergstrom DA, Dilworth FJ, et al. A MyoD-generated</w:t>
      </w:r>
      <w:r>
        <w:t> </w:t>
      </w:r>
      <w:r>
        <w:t>feed-forward circuit temporally patterns gene expression during skeletal muscle differentiation. Genes </w:t>
      </w:r>
      <w:r>
        <w:t>Dev. </w:t>
      </w:r>
      <w:r>
        <w:t>2004 Oct</w:t>
      </w:r>
      <w:r>
        <w:t> </w:t>
      </w:r>
      <w:r>
        <w:t xml:space="preserve">1;</w:t>
      </w:r>
      <w:r>
        <w:t xml:space="preserve"> </w:t>
      </w:r>
      <w:r>
        <w:t>18</w:t>
      </w:r>
      <w:r>
        <w:t>(</w:t>
      </w:r>
      <w:r>
        <w:t>19</w:t>
      </w:r>
      <w:r>
        <w:t>)</w:t>
      </w:r>
      <w:r>
        <w:t xml:space="preserve">:</w:t>
      </w:r>
      <w:r>
        <w:t xml:space="preserve"> </w:t>
      </w:r>
      <w:r>
        <w:t>2348-53.</w:t>
      </w:r>
    </w:p>
    <w:p w:rsidR="0018722C">
      <w:pPr>
        <w:pStyle w:val="ab"/>
        <w:topLinePunct/>
        <w:ind w:left="200" w:hangingChars="200" w:hanging="200"/>
      </w:pPr>
      <w:r>
        <w:t>[</w:t>
      </w:r>
      <w:r>
        <w:t xml:space="preserve">51</w:t>
      </w:r>
      <w:r>
        <w:t>]</w:t>
      </w:r>
      <w:r w:rsidRPr="00281126">
        <w:t xml:space="preserve"> </w:t>
      </w:r>
      <w:r>
        <w:t>Kria L, Ohira A, Amemiya T. Growth factors in cultured pterygium Fibroblasts: immunohistochemical and ELISA analysis. Graefes Arch Clin Exp Ophthalmol. 1998; 236</w:t>
      </w:r>
      <w:r>
        <w:t>(</w:t>
      </w:r>
      <w:r>
        <w:t>9</w:t>
      </w:r>
      <w:r>
        <w:t>)</w:t>
      </w:r>
      <w:r>
        <w:t xml:space="preserve">:</w:t>
      </w:r>
      <w:r>
        <w:t xml:space="preserve"> </w:t>
      </w:r>
      <w:r>
        <w:t>702-8.</w:t>
      </w:r>
    </w:p>
    <w:p w:rsidR="0018722C">
      <w:pPr>
        <w:pStyle w:val="ab"/>
        <w:topLinePunct/>
        <w:ind w:left="200" w:hangingChars="200" w:hanging="200"/>
      </w:pPr>
      <w:r>
        <w:t xml:space="preserve">[</w:t>
      </w:r>
      <w:r>
        <w:t xml:space="preserve">52</w:t>
      </w:r>
      <w:r>
        <w:t xml:space="preserve">]</w:t>
      </w:r>
      <w:r w:rsidRPr="00281126">
        <w:t xml:space="preserve"> </w:t>
      </w:r>
      <w:r>
        <w:t xml:space="preserve">Lawson-Smith MJ, McGeachie JK. The identification of Myogenic cells in skeletal muscle, with emphasis on the use of tritiated thymidine autoradiography and desmin antibodies. J Anat. 1998; 192 </w:t>
      </w:r>
      <w:r>
        <w:t xml:space="preserve">(</w:t>
      </w:r>
      <w:r>
        <w:t xml:space="preserve"> Pt</w:t>
      </w:r>
      <w:r>
        <w:t xml:space="preserve"> </w:t>
      </w:r>
      <w:r>
        <w:t xml:space="preserve">2</w:t>
      </w:r>
      <w:r>
        <w:t xml:space="preserve">)</w:t>
      </w:r>
      <w:r>
        <w:t xml:space="preserve">:</w:t>
      </w:r>
      <w:r>
        <w:t xml:space="preserve"> </w:t>
      </w:r>
      <w:r>
        <w:t>161-71.</w:t>
      </w:r>
    </w:p>
    <w:p w:rsidR="0018722C">
      <w:pPr>
        <w:pStyle w:val="ab"/>
        <w:topLinePunct/>
        <w:ind w:left="200" w:hangingChars="200" w:hanging="200"/>
      </w:pPr>
      <w:r>
        <w:t>[</w:t>
      </w:r>
      <w:r>
        <w:t xml:space="preserve">53</w:t>
      </w:r>
      <w:r>
        <w:t>]</w:t>
      </w:r>
      <w:r w:rsidRPr="00281126">
        <w:t xml:space="preserve"> </w:t>
      </w:r>
      <w:r>
        <w:t>Yablonka-Reuveni Z, Rudnicki MA, Rivera AJ, et al. The transition from proliferation to differentiation is delayed in satellite cells from mice lacking</w:t>
      </w:r>
      <w:r>
        <w:t> </w:t>
      </w:r>
      <w:r>
        <w:t>MyoD. Dev Biol. 1999;</w:t>
      </w:r>
      <w:r>
        <w:t> </w:t>
      </w:r>
      <w:r>
        <w:t>210</w:t>
      </w:r>
      <w:r>
        <w:t>(</w:t>
      </w:r>
      <w:r>
        <w:t>2</w:t>
      </w:r>
      <w:r>
        <w:t>)</w:t>
      </w:r>
      <w:r>
        <w:t xml:space="preserve">:</w:t>
      </w:r>
      <w:r>
        <w:t xml:space="preserve"> </w:t>
      </w:r>
      <w:r>
        <w:t>440-55.</w:t>
      </w:r>
    </w:p>
    <w:p w:rsidR="0018722C">
      <w:pPr>
        <w:pStyle w:val="ab"/>
        <w:topLinePunct/>
        <w:ind w:left="200" w:hangingChars="200" w:hanging="200"/>
      </w:pPr>
      <w:r>
        <w:t>[</w:t>
      </w:r>
      <w:r>
        <w:t xml:space="preserve">54</w:t>
      </w:r>
      <w:r>
        <w:t>]</w:t>
      </w:r>
      <w:r w:rsidRPr="00281126">
        <w:t xml:space="preserve"> </w:t>
      </w:r>
      <w:r>
        <w:t>Roy K, de la Serna IL, Imbalzano AN. The Myogenic basic helix-loop-helix family of transcription factors shows similar requirements for SWI</w:t>
      </w:r>
      <w:r>
        <w:t>/</w:t>
      </w:r>
      <w:r>
        <w:t>SNF chromatin remodeling enzymes during muscle differentiation in culture. J Biol Chem. 2002; 277</w:t>
      </w:r>
      <w:r>
        <w:t>(</w:t>
      </w:r>
      <w:r>
        <w:t>37</w:t>
      </w:r>
      <w:r>
        <w:t>)</w:t>
      </w:r>
      <w:r>
        <w:t xml:space="preserve">:</w:t>
      </w:r>
      <w:r>
        <w:t xml:space="preserve"> </w:t>
      </w:r>
      <w:r>
        <w:t>33818-24.</w:t>
      </w:r>
    </w:p>
    <w:p w:rsidR="0018722C">
      <w:pPr>
        <w:pStyle w:val="ab"/>
        <w:topLinePunct/>
        <w:ind w:left="200" w:hangingChars="200" w:hanging="200"/>
      </w:pPr>
      <w:r>
        <w:t>[</w:t>
      </w:r>
      <w:r>
        <w:t xml:space="preserve">55</w:t>
      </w:r>
      <w:r>
        <w:t>]</w:t>
      </w:r>
      <w:r w:rsidRPr="00281126">
        <w:t xml:space="preserve"> </w:t>
      </w:r>
      <w:r>
        <w:t>Di Carlo A, De Mori R, Martelli F, et al. Hypoxia inhibits Myogenic differentiation through accelerated MyoD degradation. J Biol Chem. 2004; 279</w:t>
      </w:r>
      <w:r>
        <w:t>(</w:t>
      </w:r>
      <w:r>
        <w:t>16</w:t>
      </w:r>
      <w:r>
        <w:t>)</w:t>
      </w:r>
      <w:r>
        <w:t xml:space="preserve">:</w:t>
      </w:r>
      <w:r>
        <w:t xml:space="preserve"> </w:t>
      </w:r>
      <w:r>
        <w:t>16332-8.</w:t>
      </w:r>
    </w:p>
    <w:p w:rsidR="0018722C">
      <w:pPr>
        <w:pStyle w:val="ab"/>
        <w:topLinePunct/>
        <w:ind w:left="200" w:hangingChars="200" w:hanging="200"/>
      </w:pPr>
      <w:r>
        <w:t>[</w:t>
      </w:r>
      <w:r>
        <w:t xml:space="preserve">56</w:t>
      </w:r>
      <w:r>
        <w:t>]</w:t>
      </w:r>
      <w:r w:rsidRPr="00281126">
        <w:t xml:space="preserve"> </w:t>
      </w:r>
      <w:r>
        <w:t>Jennings CG. Expression of the Myogenic gene MRF4 during Xenopus development. Dev Biol. 1992;</w:t>
      </w:r>
      <w:r>
        <w:t> </w:t>
      </w:r>
      <w:r>
        <w:t>151</w:t>
      </w:r>
      <w:r>
        <w:t>(</w:t>
      </w:r>
      <w:r>
        <w:t>1</w:t>
      </w:r>
      <w:r>
        <w:t>)</w:t>
      </w:r>
      <w:r>
        <w:t xml:space="preserve">:</w:t>
      </w:r>
      <w:r>
        <w:t xml:space="preserve"> </w:t>
      </w:r>
      <w:r>
        <w:t>319-32.</w:t>
      </w:r>
    </w:p>
    <w:p w:rsidR="0018722C">
      <w:pPr>
        <w:pStyle w:val="ab"/>
        <w:topLinePunct/>
        <w:ind w:left="200" w:hangingChars="200" w:hanging="200"/>
      </w:pPr>
      <w:r>
        <w:t>[</w:t>
      </w:r>
      <w:r>
        <w:t xml:space="preserve">57</w:t>
      </w:r>
      <w:r>
        <w:t>]</w:t>
      </w:r>
      <w:r w:rsidRPr="00281126">
        <w:t xml:space="preserve"> </w:t>
      </w:r>
      <w:r>
        <w:t>Megeney LA, Rudnicki MA. Determination versus differentiation and the</w:t>
      </w:r>
      <w:r>
        <w:t> </w:t>
      </w:r>
      <w:r>
        <w:t xml:space="preserve">MyoD family of transcription factors.</w:t>
      </w:r>
      <w:r>
        <w:t xml:space="preserve"> </w:t>
      </w:r>
      <w:r>
        <w:t xml:space="preserve">Biochem Cell Biol. 1995; 73</w:t>
      </w:r>
      <w:r>
        <w:t>(</w:t>
      </w:r>
      <w:r>
        <w:t>9-10</w:t>
      </w:r>
      <w:r>
        <w:t>)</w:t>
      </w:r>
      <w:r>
        <w:t>:</w:t>
      </w:r>
      <w:r>
        <w:t> </w:t>
      </w:r>
      <w:r>
        <w:t>723-32.</w:t>
      </w:r>
    </w:p>
    <w:p w:rsidR="0018722C">
      <w:pPr>
        <w:pStyle w:val="ab"/>
        <w:topLinePunct/>
        <w:ind w:left="200" w:hangingChars="200" w:hanging="200"/>
      </w:pPr>
      <w:r>
        <w:t>[</w:t>
      </w:r>
      <w:r>
        <w:t xml:space="preserve">58</w:t>
      </w:r>
      <w:r>
        <w:t>]</w:t>
      </w:r>
      <w:r w:rsidRPr="00281126">
        <w:t xml:space="preserve"> </w:t>
      </w:r>
      <w:r>
        <w:t>Strachan</w:t>
      </w:r>
      <w:r>
        <w:t> </w:t>
      </w:r>
      <w:r>
        <w:t>T,</w:t>
      </w:r>
      <w:r>
        <w:t> </w:t>
      </w:r>
      <w:r>
        <w:t>Read</w:t>
      </w:r>
      <w:r>
        <w:t> </w:t>
      </w:r>
      <w:r>
        <w:t>AP.</w:t>
      </w:r>
      <w:r>
        <w:t> </w:t>
      </w:r>
      <w:r>
        <w:t>PAX </w:t>
      </w:r>
      <w:r>
        <w:t>genes.</w:t>
      </w:r>
      <w:r>
        <w:t> </w:t>
      </w:r>
      <w:r>
        <w:t>Curr</w:t>
      </w:r>
      <w:r>
        <w:t> </w:t>
      </w:r>
      <w:r>
        <w:t>Opin</w:t>
      </w:r>
      <w:r>
        <w:t> </w:t>
      </w:r>
      <w:r>
        <w:t>Genet</w:t>
      </w:r>
      <w:r>
        <w:t> </w:t>
      </w:r>
      <w:r>
        <w:t>Dev.</w:t>
      </w:r>
      <w:r>
        <w:t> </w:t>
      </w:r>
      <w:r>
        <w:t>1994;</w:t>
      </w:r>
      <w:r>
        <w:t> </w:t>
      </w:r>
      <w:r>
        <w:t>4</w:t>
      </w:r>
      <w:r>
        <w:t>(</w:t>
      </w:r>
      <w:r>
        <w:t>3</w:t>
      </w:r>
      <w:r>
        <w:t>)</w:t>
      </w:r>
      <w:r>
        <w:t xml:space="preserve">:</w:t>
      </w:r>
      <w:r>
        <w:t xml:space="preserve"> </w:t>
      </w:r>
      <w:r>
        <w:t>427-38.</w:t>
      </w:r>
    </w:p>
    <w:p w:rsidR="0018722C">
      <w:pPr>
        <w:pStyle w:val="ab"/>
        <w:topLinePunct/>
        <w:ind w:left="200" w:hangingChars="200" w:hanging="200"/>
      </w:pPr>
      <w:r>
        <w:t>[</w:t>
      </w:r>
      <w:r>
        <w:t xml:space="preserve">59</w:t>
      </w:r>
      <w:r>
        <w:t>]</w:t>
      </w:r>
      <w:r w:rsidRPr="00281126">
        <w:t xml:space="preserve"> </w:t>
      </w:r>
      <w:r>
        <w:t>Cooper RN, Tajbakhsh S, Mouly V, et al. In vivo satellite cell activation via Myf5 and MyoD in regenerating mouse skeletal muscle. J Cell Sci. 1999; </w:t>
      </w:r>
      <w:r>
        <w:t>112 </w:t>
      </w:r>
      <w:r>
        <w:t>(</w:t>
      </w:r>
      <w:r>
        <w:t xml:space="preserve"> Pt 17</w:t>
      </w:r>
      <w:r>
        <w:t>)</w:t>
      </w:r>
      <w:r>
        <w:t xml:space="preserve">:</w:t>
      </w:r>
      <w:r>
        <w:t xml:space="preserve"> </w:t>
      </w:r>
      <w:r>
        <w:t>2895-901.</w:t>
      </w:r>
    </w:p>
    <w:p w:rsidR="0018722C">
      <w:pPr>
        <w:pStyle w:val="ab"/>
        <w:topLinePunct/>
        <w:ind w:left="200" w:hangingChars="200" w:hanging="200"/>
      </w:pPr>
      <w:r>
        <w:t>[</w:t>
      </w:r>
      <w:r>
        <w:t xml:space="preserve">60</w:t>
      </w:r>
      <w:r>
        <w:t>]</w:t>
      </w:r>
      <w:r w:rsidRPr="00281126">
        <w:t xml:space="preserve"> </w:t>
      </w:r>
      <w:r>
        <w:t>Hasty</w:t>
      </w:r>
      <w:r>
        <w:t> </w:t>
      </w:r>
      <w:r>
        <w:t>P,</w:t>
      </w:r>
      <w:r>
        <w:t> </w:t>
      </w:r>
      <w:r>
        <w:t>Bradley</w:t>
      </w:r>
      <w:r>
        <w:t> </w:t>
      </w:r>
      <w:r>
        <w:t>A,</w:t>
      </w:r>
      <w:r>
        <w:t> </w:t>
      </w:r>
      <w:r>
        <w:t>Morris</w:t>
      </w:r>
      <w:r>
        <w:t> </w:t>
      </w:r>
      <w:r>
        <w:t>JH,</w:t>
      </w:r>
      <w:r>
        <w:t> </w:t>
      </w:r>
      <w:r>
        <w:t>et</w:t>
      </w:r>
      <w:r>
        <w:t> </w:t>
      </w:r>
      <w:r>
        <w:t>al.</w:t>
      </w:r>
      <w:r>
        <w:t> </w:t>
      </w:r>
      <w:r>
        <w:t>Muscle</w:t>
      </w:r>
      <w:r>
        <w:t> </w:t>
      </w:r>
      <w:r>
        <w:t>deficiency</w:t>
      </w:r>
      <w:r>
        <w:t> </w:t>
      </w:r>
      <w:r>
        <w:t>and</w:t>
      </w:r>
      <w:r>
        <w:t> </w:t>
      </w:r>
      <w:r>
        <w:t>neonatal</w:t>
      </w:r>
      <w:r>
        <w:t> </w:t>
      </w:r>
      <w:r>
        <w:t>death</w:t>
      </w:r>
      <w:r>
        <w:t> </w:t>
      </w:r>
      <w:r>
        <w:t>in mice with a targeted mutation in the Myog gene. Nature. 1993;</w:t>
      </w:r>
      <w:r>
        <w:t> </w:t>
      </w:r>
      <w:r>
        <w:t>364</w:t>
      </w:r>
      <w:r>
        <w:t>(</w:t>
      </w:r>
      <w:r>
        <w:t>6437</w:t>
      </w:r>
      <w:r>
        <w:t>)</w:t>
      </w:r>
      <w:r>
        <w:t xml:space="preserve">:</w:t>
      </w:r>
      <w:r>
        <w:t xml:space="preserve"> </w:t>
      </w:r>
      <w:r>
        <w:t>501-6.</w:t>
      </w:r>
    </w:p>
    <w:p w:rsidR="0018722C">
      <w:pPr>
        <w:pStyle w:val="ab"/>
        <w:topLinePunct/>
        <w:ind w:left="200" w:hangingChars="200" w:hanging="200"/>
      </w:pPr>
      <w:r>
        <w:t>[</w:t>
      </w:r>
      <w:r>
        <w:t xml:space="preserve">61</w:t>
      </w:r>
      <w:r>
        <w:t>]</w:t>
      </w:r>
      <w:r w:rsidRPr="00281126">
        <w:t xml:space="preserve"> </w:t>
      </w:r>
      <w:r>
        <w:t>Berkes CA, </w:t>
      </w:r>
      <w:r>
        <w:t>Tapscott </w:t>
      </w:r>
      <w:r>
        <w:t>SJ. MyoD and the transcriptional control of Myogenesis. Semin Cell Dev Biol. 2005;</w:t>
      </w:r>
      <w:r>
        <w:t> </w:t>
      </w:r>
      <w:r>
        <w:t>16</w:t>
      </w:r>
      <w:r>
        <w:t>(</w:t>
      </w:r>
      <w:r>
        <w:t>4-5</w:t>
      </w:r>
      <w:r>
        <w:t>)</w:t>
      </w:r>
      <w:r>
        <w:t xml:space="preserve">:</w:t>
      </w:r>
      <w:r>
        <w:t xml:space="preserve"> </w:t>
      </w:r>
      <w:r>
        <w:t>585-95.</w:t>
      </w:r>
    </w:p>
    <w:p w:rsidR="0018722C">
      <w:pPr>
        <w:pStyle w:val="ab"/>
        <w:topLinePunct/>
        <w:ind w:left="200" w:hangingChars="200" w:hanging="200"/>
      </w:pPr>
      <w:r>
        <w:t>[</w:t>
      </w:r>
      <w:r>
        <w:t xml:space="preserve">62</w:t>
      </w:r>
      <w:r>
        <w:t>]</w:t>
      </w:r>
      <w:r w:rsidRPr="00281126">
        <w:t xml:space="preserve"> </w:t>
      </w:r>
      <w:r>
        <w:t>Rampalli S, Li L, Mak E, et al. p38 MAPK signaling regulates recruitment of Ash2L-containing methyltransferase complexes to specific genes during differentiation. Nat Struct Mol Biol. 2007;</w:t>
      </w:r>
      <w:r>
        <w:t> </w:t>
      </w:r>
      <w:r>
        <w:t>14</w:t>
      </w:r>
      <w:r>
        <w:t>(</w:t>
      </w:r>
      <w:r>
        <w:t>12</w:t>
      </w:r>
      <w:r>
        <w:t>)</w:t>
      </w:r>
      <w:r>
        <w:t xml:space="preserve">:</w:t>
      </w:r>
      <w:r>
        <w:t xml:space="preserve"> </w:t>
      </w:r>
      <w:r>
        <w:t>1150-6.</w:t>
      </w:r>
    </w:p>
    <w:p w:rsidR="0018722C">
      <w:pPr>
        <w:pStyle w:val="ab"/>
        <w:topLinePunct/>
        <w:ind w:left="200" w:hangingChars="200" w:hanging="200"/>
      </w:pPr>
      <w:r>
        <w:t>[</w:t>
      </w:r>
      <w:r>
        <w:t xml:space="preserve">63</w:t>
      </w:r>
      <w:r>
        <w:t>]</w:t>
      </w:r>
      <w:r w:rsidRPr="00281126">
        <w:t xml:space="preserve"> </w:t>
      </w:r>
      <w:r>
        <w:t>Cossu G, Kelly R, Tajbakhsh S, et al. Activation of different Myogenic pathways: myf-5 is induced by the neural tube and MyoD by the dorsal ectoderm in mouse paraxial mesoderm. Development. 1996;</w:t>
      </w:r>
      <w:r>
        <w:t> </w:t>
      </w:r>
      <w:r>
        <w:t>122</w:t>
      </w:r>
      <w:r>
        <w:t>(</w:t>
      </w:r>
      <w:r>
        <w:t>2</w:t>
      </w:r>
      <w:r>
        <w:t>)</w:t>
      </w:r>
      <w:r>
        <w:t xml:space="preserve">:</w:t>
      </w:r>
      <w:r>
        <w:t xml:space="preserve"> </w:t>
      </w:r>
      <w:r>
        <w:t>429-37.</w:t>
      </w:r>
    </w:p>
    <w:p w:rsidR="0018722C">
      <w:pPr>
        <w:pStyle w:val="ab"/>
        <w:topLinePunct/>
        <w:ind w:left="200" w:hangingChars="200" w:hanging="200"/>
      </w:pPr>
      <w:r>
        <w:t>[</w:t>
      </w:r>
      <w:r>
        <w:t xml:space="preserve">64</w:t>
      </w:r>
      <w:r>
        <w:t>]</w:t>
      </w:r>
      <w:r w:rsidRPr="00281126">
        <w:t xml:space="preserve"> </w:t>
      </w:r>
      <w:r>
        <w:t>Tapscott </w:t>
      </w:r>
      <w:r>
        <w:t>SJ, </w:t>
      </w:r>
      <w:r>
        <w:t>Weintraub </w:t>
      </w:r>
      <w:r>
        <w:t>H. MyoD and the regulation of Myogenesis by helix-loop-helix proteins. J Clin Invest. 1991;</w:t>
      </w:r>
      <w:r>
        <w:t> </w:t>
      </w:r>
      <w:r>
        <w:t>87</w:t>
      </w:r>
      <w:r>
        <w:t>(</w:t>
      </w:r>
      <w:r>
        <w:t>4</w:t>
      </w:r>
      <w:r>
        <w:t>)</w:t>
      </w:r>
      <w:r>
        <w:t xml:space="preserve">:</w:t>
      </w:r>
      <w:r>
        <w:t xml:space="preserve"> </w:t>
      </w:r>
      <w:r>
        <w:t>1133-8.</w:t>
      </w:r>
    </w:p>
    <w:p w:rsidR="0018722C">
      <w:pPr>
        <w:pStyle w:val="ab"/>
        <w:topLinePunct/>
        <w:ind w:left="200" w:hangingChars="200" w:hanging="200"/>
      </w:pPr>
      <w:r>
        <w:t>[</w:t>
      </w:r>
      <w:r>
        <w:t xml:space="preserve">65</w:t>
      </w:r>
      <w:r>
        <w:t>]</w:t>
      </w:r>
      <w:r w:rsidRPr="00281126">
        <w:t xml:space="preserve"> </w:t>
      </w:r>
      <w:r>
        <w:t>Tapscott </w:t>
      </w:r>
      <w:r>
        <w:t>SJ. The circuitry of a master switch: Myod and the regulation of skeletal muscle gene transcription. Development. 2005</w:t>
      </w:r>
      <w:r>
        <w:t> </w:t>
      </w:r>
      <w:r>
        <w:t xml:space="preserve">Jun;</w:t>
      </w:r>
      <w:r>
        <w:t xml:space="preserve"> </w:t>
      </w:r>
      <w:r>
        <w:t>132</w:t>
      </w:r>
      <w:r>
        <w:t>(</w:t>
      </w:r>
      <w:r>
        <w:t>12</w:t>
      </w:r>
      <w:r>
        <w:t>)</w:t>
      </w:r>
      <w:r>
        <w:t xml:space="preserve">:</w:t>
      </w:r>
      <w:r>
        <w:t xml:space="preserve"> </w:t>
      </w:r>
      <w:r>
        <w:t>2685-95.</w:t>
      </w:r>
    </w:p>
    <w:p w:rsidR="0018722C">
      <w:pPr>
        <w:pStyle w:val="ab"/>
        <w:topLinePunct/>
        <w:ind w:left="200" w:hangingChars="200" w:hanging="200"/>
      </w:pPr>
      <w:r>
        <w:t>[</w:t>
      </w:r>
      <w:r>
        <w:t xml:space="preserve">66</w:t>
      </w:r>
      <w:r>
        <w:t>]</w:t>
      </w:r>
      <w:r w:rsidRPr="00281126">
        <w:t xml:space="preserve"> </w:t>
      </w:r>
      <w:r>
        <w:t>Yablonka-Reuveni</w:t>
      </w:r>
      <w:r>
        <w:t> </w:t>
      </w:r>
      <w:r>
        <w:t>Z,</w:t>
      </w:r>
      <w:r>
        <w:t> </w:t>
      </w:r>
      <w:r>
        <w:t>Day</w:t>
      </w:r>
      <w:r>
        <w:t> </w:t>
      </w:r>
      <w:r>
        <w:t>K,</w:t>
      </w:r>
      <w:r>
        <w:t> </w:t>
      </w:r>
      <w:r>
        <w:t>Vine</w:t>
      </w:r>
      <w:r>
        <w:t> </w:t>
      </w:r>
      <w:r>
        <w:t>A,</w:t>
      </w:r>
      <w:r>
        <w:t> </w:t>
      </w:r>
      <w:r>
        <w:t>et</w:t>
      </w:r>
      <w:r>
        <w:t> </w:t>
      </w:r>
      <w:r>
        <w:t>al.</w:t>
      </w:r>
      <w:r>
        <w:t> </w:t>
      </w:r>
      <w:r>
        <w:t>Defining</w:t>
      </w:r>
      <w:r>
        <w:t> </w:t>
      </w:r>
      <w:r>
        <w:t>the</w:t>
      </w:r>
      <w:r>
        <w:t> </w:t>
      </w:r>
      <w:r>
        <w:t>transcriptional</w:t>
      </w:r>
      <w:r>
        <w:t> </w:t>
      </w:r>
      <w:r>
        <w:t>signature of skeletal muscle stem cells. J Anim Sci. 2008; 86</w:t>
      </w:r>
      <w:r>
        <w:t>(</w:t>
      </w:r>
      <w:r>
        <w:t>14</w:t>
      </w:r>
      <w:r>
        <w:t> </w:t>
      </w:r>
      <w:r>
        <w:t>Suppl</w:t>
      </w:r>
      <w:r>
        <w:t>)</w:t>
      </w:r>
      <w:r>
        <w:t xml:space="preserve">:</w:t>
      </w:r>
      <w:r>
        <w:t xml:space="preserve"> </w:t>
      </w:r>
      <w:r>
        <w:t>E207-16.</w:t>
      </w:r>
    </w:p>
    <w:p w:rsidR="0018722C">
      <w:pPr>
        <w:pStyle w:val="ab"/>
        <w:topLinePunct/>
        <w:ind w:left="200" w:hangingChars="200" w:hanging="200"/>
      </w:pPr>
      <w:r>
        <w:t>[</w:t>
      </w:r>
      <w:r>
        <w:t xml:space="preserve">67</w:t>
      </w:r>
      <w:r>
        <w:t>]</w:t>
      </w:r>
      <w:r w:rsidRPr="00281126">
        <w:t xml:space="preserve"> </w:t>
      </w:r>
      <w:r>
        <w:t>De la Serna IL, Ohkawa </w:t>
      </w:r>
      <w:r>
        <w:t>Y, </w:t>
      </w:r>
      <w:r>
        <w:t>Berkes CA, et al. MyoD targets chromatin remodeling complexes to the Myog locus prior to forming a stable DNA-bound complex. Mol Cell Biol. 2005; 25</w:t>
      </w:r>
      <w:r>
        <w:t>(</w:t>
      </w:r>
      <w:r>
        <w:t>10</w:t>
      </w:r>
      <w:r>
        <w:t>)</w:t>
      </w:r>
      <w:r>
        <w:t>:</w:t>
      </w:r>
      <w:r>
        <w:t> </w:t>
      </w:r>
      <w:r>
        <w:t>3997-4009.</w:t>
      </w:r>
    </w:p>
    <w:p w:rsidR="0018722C">
      <w:pPr>
        <w:pStyle w:val="ab"/>
        <w:topLinePunct/>
        <w:ind w:left="200" w:hangingChars="200" w:hanging="200"/>
      </w:pPr>
      <w:r>
        <w:t>[</w:t>
      </w:r>
      <w:r>
        <w:t xml:space="preserve">68</w:t>
      </w:r>
      <w:r>
        <w:t>]</w:t>
      </w:r>
      <w:r w:rsidRPr="00281126">
        <w:t xml:space="preserve"> </w:t>
      </w:r>
      <w:r>
        <w:t>Olson EN. Regulation of muscle transcription by the MyoD family. The heart</w:t>
      </w:r>
      <w:r>
        <w:t> </w:t>
      </w:r>
      <w:r>
        <w:t>of the matter. Circ Res. 1993;</w:t>
      </w:r>
      <w:r>
        <w:t> </w:t>
      </w:r>
      <w:r>
        <w:t>72</w:t>
      </w:r>
      <w:r>
        <w:t>(</w:t>
      </w:r>
      <w:r>
        <w:t>1</w:t>
      </w:r>
      <w:r>
        <w:t>)</w:t>
      </w:r>
      <w:r>
        <w:t xml:space="preserve">:</w:t>
      </w:r>
      <w:r>
        <w:t xml:space="preserve"> </w:t>
      </w:r>
      <w:r>
        <w:t>1-6.</w:t>
      </w:r>
    </w:p>
    <w:p w:rsidR="0018722C">
      <w:pPr>
        <w:pStyle w:val="ab"/>
        <w:topLinePunct/>
        <w:ind w:left="200" w:hangingChars="200" w:hanging="200"/>
      </w:pPr>
      <w:r>
        <w:t>[</w:t>
      </w:r>
      <w:r>
        <w:t xml:space="preserve">69</w:t>
      </w:r>
      <w:r>
        <w:t>]</w:t>
      </w:r>
      <w:r w:rsidRPr="00281126">
        <w:t xml:space="preserve"> </w:t>
      </w:r>
      <w:r>
        <w:t>Pownall ME, Emerson CP</w:t>
      </w:r>
      <w:r>
        <w:t> </w:t>
      </w:r>
      <w:r>
        <w:t>Jr. Sequential activation of three Myogenic regulatory genes during somite morphogenesis in quail embryos. Dev Biol. 1992;</w:t>
      </w:r>
      <w:r>
        <w:t> </w:t>
      </w:r>
      <w:r>
        <w:t>151</w:t>
      </w:r>
      <w:r>
        <w:t>(</w:t>
      </w:r>
      <w:r>
        <w:t>1</w:t>
      </w:r>
      <w:r>
        <w:t>)</w:t>
      </w:r>
      <w:r>
        <w:t xml:space="preserve">:</w:t>
      </w:r>
      <w:r>
        <w:t xml:space="preserve"> </w:t>
      </w:r>
      <w:r>
        <w:t>67-79.</w:t>
      </w:r>
    </w:p>
    <w:p w:rsidR="0018722C">
      <w:pPr>
        <w:pStyle w:val="ab"/>
        <w:topLinePunct/>
        <w:ind w:left="200" w:hangingChars="200" w:hanging="200"/>
      </w:pPr>
      <w:r>
        <w:t>[</w:t>
      </w:r>
      <w:r>
        <w:t xml:space="preserve">70</w:t>
      </w:r>
      <w:r>
        <w:t>]</w:t>
      </w:r>
      <w:r w:rsidRPr="00281126">
        <w:t xml:space="preserve"> </w:t>
      </w:r>
      <w:r>
        <w:t>Wyzykowski </w:t>
      </w:r>
      <w:r>
        <w:t>JC, </w:t>
      </w:r>
      <w:r>
        <w:t>Winata </w:t>
      </w:r>
      <w:r>
        <w:t>TI, Mitin N, et al. Identification of novel MyoD gene targets in proliferating Myogenic stem cells. Mol Cell Biol. 2002;</w:t>
      </w:r>
      <w:r>
        <w:t> </w:t>
      </w:r>
      <w:r>
        <w:t>22</w:t>
      </w:r>
      <w:r>
        <w:t>(</w:t>
      </w:r>
      <w:r>
        <w:t>17</w:t>
      </w:r>
      <w:r>
        <w:t>)</w:t>
      </w:r>
      <w:r>
        <w:t xml:space="preserve">:</w:t>
      </w:r>
      <w:r>
        <w:t xml:space="preserve"> </w:t>
      </w:r>
      <w:r>
        <w:t>6199-208.</w:t>
      </w:r>
    </w:p>
    <w:p w:rsidR="0018722C">
      <w:pPr>
        <w:pStyle w:val="ab"/>
        <w:topLinePunct/>
        <w:ind w:left="200" w:hangingChars="200" w:hanging="200"/>
      </w:pPr>
      <w:r>
        <w:t>[</w:t>
      </w:r>
      <w:r>
        <w:t xml:space="preserve">71</w:t>
      </w:r>
      <w:r>
        <w:t>]</w:t>
      </w:r>
      <w:r w:rsidRPr="00281126">
        <w:t xml:space="preserve"> </w:t>
      </w:r>
      <w:r>
        <w:t>Meshorer E, Misteli T. Chromatin in</w:t>
      </w:r>
      <w:r>
        <w:t> </w:t>
      </w:r>
      <w:r>
        <w:t>pluripotent embryonic stem cells and differentiation. Nat Rev Mol Cell Biol. 2006;</w:t>
      </w:r>
      <w:r>
        <w:t> </w:t>
      </w:r>
      <w:r>
        <w:t>7</w:t>
      </w:r>
      <w:r>
        <w:t>(</w:t>
      </w:r>
      <w:r>
        <w:t>7</w:t>
      </w:r>
      <w:r>
        <w:t>)</w:t>
      </w:r>
      <w:r>
        <w:t xml:space="preserve">:</w:t>
      </w:r>
      <w:r>
        <w:t xml:space="preserve"> </w:t>
      </w:r>
      <w:r>
        <w:t>540-6.</w:t>
      </w:r>
    </w:p>
    <w:p w:rsidR="0018722C">
      <w:pPr>
        <w:pStyle w:val="4"/>
        <w:topLinePunct/>
        <w:ind w:left="200" w:hangingChars="200" w:hanging="200"/>
      </w:pPr>
      <w:bookmarkStart w:name="综述2 " w:id="42"/>
      <w:bookmarkEnd w:id="42"/>
      <w:r>
        <w:t>综述</w:t>
      </w:r>
      <w:r>
        <w:rPr>
          <w:b/>
        </w:rPr>
        <w:t>2</w:t>
      </w:r>
    </w:p>
    <w:p w:rsidR="0018722C">
      <w:pPr>
        <w:topLinePunct/>
      </w:pPr>
      <w:r>
        <w:rPr>
          <w:rFonts w:cstheme="minorBidi" w:hAnsiTheme="minorHAnsi" w:eastAsiaTheme="minorHAnsi" w:asciiTheme="minorHAnsi" w:ascii="微软雅黑" w:eastAsia="微软雅黑" w:hint="eastAsia"/>
          <w:b/>
        </w:rPr>
        <w:t>失神经支配骨骼肌萎缩的发病机制及其治疗方法的研究进展</w:t>
      </w:r>
    </w:p>
    <w:p w:rsidR="0018722C">
      <w:pPr>
        <w:topLinePunct/>
      </w:pPr>
      <w:r>
        <w:rPr>
          <w:rFonts w:ascii="宋体" w:eastAsia="宋体" w:hint="eastAsia"/>
        </w:rPr>
        <w:t>当中枢神经系统或周围神经出现病变时，就会使得其所支配的骨骼肌靶器官发生瘫痪，结果导致骨骼肌不仅丧失了主动收缩功能，而且也失去了神经对骨骼肌的营养与调节作用，最终则会引发骨骼肌部分或全部萎缩。例如，当周围神经受到损伤发生断裂时，在修复的过程中神经纤维再生的速度非常缓慢，</w:t>
      </w:r>
      <w:r w:rsidR="001852F3">
        <w:rPr>
          <w:rFonts w:ascii="宋体" w:eastAsia="宋体" w:hint="eastAsia"/>
        </w:rPr>
        <w:t xml:space="preserve">约为</w:t>
      </w:r>
      <w:r>
        <w:t>1mm</w:t>
      </w:r>
      <w:r>
        <w:t>/</w:t>
      </w:r>
      <w:r>
        <w:rPr>
          <w:rFonts w:ascii="宋体" w:eastAsia="宋体" w:hint="eastAsia"/>
        </w:rPr>
        <w:t>日；如果周围神经损伤之处距离所支配靶器官骨骼肌的距离比较长，</w:t>
      </w:r>
      <w:r w:rsidR="001852F3">
        <w:rPr>
          <w:rFonts w:ascii="宋体" w:eastAsia="宋体" w:hint="eastAsia"/>
        </w:rPr>
        <w:t xml:space="preserve">那么就会使得靶器官骨骼肌等待再生神经重新支配的时间很长</w:t>
      </w:r>
      <w:r>
        <w:rPr>
          <w:vertAlign w:val="superscript"/>
          /&gt;
        </w:rPr>
        <w:t>[</w:t>
      </w:r>
      <w:r>
        <w:rPr>
          <w:position w:val="8"/>
          <w:sz w:val="15"/>
        </w:rPr>
        <w:t xml:space="preserve">1</w:t>
      </w:r>
      <w:r>
        <w:rPr>
          <w:position w:val="8"/>
          <w:sz w:val="15"/>
        </w:rPr>
        <w:t xml:space="preserve">, </w:t>
      </w:r>
      <w:r>
        <w:rPr>
          <w:position w:val="8"/>
          <w:sz w:val="15"/>
        </w:rPr>
        <w:t xml:space="preserve">2</w:t>
      </w:r>
      <w:r>
        <w:rPr>
          <w:vertAlign w:val="superscript"/>
          /&gt;
        </w:rPr>
        <w:t>]</w:t>
      </w:r>
      <w:r>
        <w:rPr>
          <w:rFonts w:ascii="宋体" w:eastAsia="宋体" w:hint="eastAsia"/>
        </w:rPr>
        <w:t>。也就是说靶器官骨骼肌失去神经支配的时间很长，结果会导致失去神经支配的骨骼肌发生萎缩和纤维化的程度十分明显，而且骨骼肌重新接受再生神经支配的能力也会下降，最终造成肢体功能的部分或全部永久性丧失。这种病变在臂丛损伤时尤</w:t>
      </w:r>
      <w:r>
        <w:rPr>
          <w:rFonts w:ascii="宋体" w:eastAsia="宋体" w:hint="eastAsia"/>
        </w:rPr>
        <w:t>为常见</w:t>
      </w:r>
      <w:r>
        <w:rPr>
          <w:vertAlign w:val="superscript"/>
          /&gt;
        </w:rPr>
        <w:t>[</w:t>
      </w:r>
      <w:r>
        <w:rPr>
          <w:vertAlign w:val="superscript"/>
          <w:position w:val="8"/>
        </w:rPr>
        <w:t xml:space="preserve">3</w:t>
      </w:r>
      <w:r>
        <w:rPr>
          <w:vertAlign w:val="superscript"/>
          <w:position w:val="8"/>
        </w:rPr>
        <w:t xml:space="preserve">, </w:t>
      </w:r>
      <w:r>
        <w:rPr>
          <w:vertAlign w:val="superscript"/>
          <w:position w:val="8"/>
        </w:rPr>
        <w:t xml:space="preserve">4</w:t>
      </w:r>
      <w:r>
        <w:rPr>
          <w:vertAlign w:val="superscript"/>
          <w:position w:val="8"/>
        </w:rPr>
        <w:t xml:space="preserve">, </w:t>
      </w:r>
      <w:r>
        <w:rPr>
          <w:vertAlign w:val="superscript"/>
          <w:position w:val="8"/>
        </w:rPr>
        <w:t xml:space="preserve">5</w:t>
      </w:r>
      <w:r>
        <w:rPr>
          <w:vertAlign w:val="superscript"/>
          /&gt;
        </w:rPr>
        <w:t>]</w:t>
      </w:r>
      <w:r>
        <w:rPr>
          <w:rFonts w:ascii="宋体" w:eastAsia="宋体" w:hint="eastAsia"/>
        </w:rPr>
        <w:t>。临床工作中，对于周围神经损伤的患者，在给予神经修复手术后，</w:t>
      </w:r>
      <w:r w:rsidR="001852F3">
        <w:rPr>
          <w:rFonts w:ascii="宋体" w:eastAsia="宋体" w:hint="eastAsia"/>
        </w:rPr>
        <w:t xml:space="preserve"> </w:t>
      </w:r>
      <w:r>
        <w:rPr>
          <w:rFonts w:ascii="宋体" w:eastAsia="宋体" w:hint="eastAsia"/>
        </w:rPr>
        <w:t>靶器官骨骼肌萎缩就是患肢的运动功能恢复不良的一个重要原因。</w:t>
      </w:r>
    </w:p>
    <w:p w:rsidR="0018722C">
      <w:pPr>
        <w:topLinePunct/>
      </w:pPr>
      <w:r>
        <w:rPr>
          <w:rFonts w:ascii="宋体" w:eastAsia="宋体" w:hint="eastAsia"/>
        </w:rPr>
        <w:t>目前，针对神经系统病变所引起的失神经支配骨骼肌萎缩的研究报道较少</w:t>
      </w:r>
      <w:r>
        <w:rPr>
          <w:rFonts w:ascii="宋体" w:eastAsia="宋体" w:hint="eastAsia"/>
        </w:rPr>
        <w:t>，</w:t>
      </w:r>
      <w:r>
        <w:rPr>
          <w:rFonts w:ascii="宋体" w:eastAsia="宋体" w:hint="eastAsia"/>
        </w:rPr>
        <w:t>对于周围神经损伤之后所引起的肢体运动功能障碍治疗的研究仍然主要集中在损伤神经修复的范畴，包括增强神经纤维再生的能力、提高神经纤维再生的速</w:t>
      </w:r>
      <w:r>
        <w:rPr>
          <w:rFonts w:ascii="宋体" w:eastAsia="宋体" w:hint="eastAsia"/>
        </w:rPr>
        <w:t>度，以及利用人工神经进行替代等方面的研究。作为神经系统所支配的靶器官</w:t>
      </w:r>
      <w:r>
        <w:rPr>
          <w:rFonts w:ascii="宋体" w:eastAsia="宋体" w:hint="eastAsia"/>
        </w:rPr>
        <w:t>，</w:t>
      </w:r>
      <w:r>
        <w:rPr>
          <w:rFonts w:ascii="宋体" w:eastAsia="宋体" w:hint="eastAsia"/>
        </w:rPr>
        <w:t>骨骼肌的功能状态以及萎缩程度直接决定着肢体的运动功能，是神经系统病变治疗后影响肢体功能恢复的最关键的因素，如果骨骼肌萎缩后无法重建，那么</w:t>
      </w:r>
      <w:r>
        <w:rPr>
          <w:rFonts w:ascii="宋体" w:eastAsia="宋体" w:hint="eastAsia"/>
        </w:rPr>
        <w:t>将会直接导致肢体运动功能永久性丧失，造成终生残疾</w:t>
      </w:r>
      <w:r>
        <w:rPr>
          <w:vertAlign w:val="superscript"/>
          /&gt;
        </w:rPr>
        <w:t>[</w:t>
      </w:r>
      <w:r>
        <w:rPr>
          <w:vertAlign w:val="superscript"/>
          /&gt;
        </w:rPr>
        <w:t xml:space="preserve">6</w:t>
      </w:r>
      <w:r>
        <w:rPr>
          <w:vertAlign w:val="superscript"/>
          /&gt;
        </w:rPr>
        <w:t xml:space="preserve">, </w:t>
      </w:r>
      <w:r>
        <w:rPr>
          <w:vertAlign w:val="superscript"/>
          /&gt;
        </w:rPr>
        <w:t xml:space="preserve">7</w:t>
      </w:r>
      <w:r>
        <w:rPr>
          <w:vertAlign w:val="superscript"/>
          /&gt;
        </w:rPr>
        <w:t xml:space="preserve">, </w:t>
      </w:r>
      <w:r>
        <w:rPr>
          <w:vertAlign w:val="superscript"/>
          /&gt;
        </w:rPr>
        <w:t xml:space="preserve">8</w:t>
      </w:r>
      <w:r>
        <w:rPr>
          <w:vertAlign w:val="superscript"/>
          /&gt;
        </w:rPr>
        <w:t>]</w:t>
      </w:r>
      <w:r>
        <w:rPr>
          <w:rFonts w:ascii="宋体" w:eastAsia="宋体" w:hint="eastAsia"/>
        </w:rPr>
        <w:t>。因此，失神经支配骨骼肌萎缩已经成为进一步提高神经病变疗效的重大障碍，迫切需要探寻能够修复与再生萎缩骨骼肌细胞的方法，加强基础研究，揭示骨骼肌萎缩本质，</w:t>
      </w:r>
      <w:r>
        <w:rPr>
          <w:rFonts w:ascii="宋体" w:eastAsia="宋体" w:hint="eastAsia"/>
        </w:rPr>
        <w:t>寻</w:t>
      </w:r>
    </w:p>
    <w:p w:rsidR="0018722C">
      <w:pPr>
        <w:topLinePunct/>
      </w:pPr>
      <w:r>
        <w:rPr>
          <w:rFonts w:ascii="宋体" w:eastAsia="宋体" w:hint="eastAsia"/>
        </w:rPr>
        <w:t>找有效预防和治疗方法，具有重大的理论意义和现实意义。</w:t>
      </w:r>
    </w:p>
    <w:p w:rsidR="0018722C">
      <w:pPr>
        <w:pStyle w:val="Heading2"/>
        <w:topLinePunct/>
        <w:ind w:left="171" w:hangingChars="171" w:hanging="171"/>
      </w:pPr>
      <w:r>
        <w:t>1</w:t>
      </w:r>
      <w:r>
        <w:t>、</w:t>
      </w:r>
      <w:r>
        <w:t xml:space="preserve"> </w:t>
      </w:r>
      <w:r w:rsidRPr="00DB64CE">
        <w:t>失神经支配骨骼肌萎缩的发病机制</w:t>
      </w:r>
    </w:p>
    <w:p w:rsidR="0018722C">
      <w:pPr>
        <w:topLinePunct/>
      </w:pPr>
      <w:r>
        <w:rPr>
          <w:rFonts w:ascii="宋体" w:eastAsia="宋体" w:hint="eastAsia"/>
        </w:rPr>
        <w:t/>
      </w:r>
      <w:r>
        <w:rPr>
          <w:rFonts w:ascii="宋体" w:eastAsia="宋体" w:hint="eastAsia"/>
        </w:rPr>
        <w:t>近年</w:t>
      </w:r>
      <w:r>
        <w:rPr>
          <w:rFonts w:ascii="宋体" w:eastAsia="宋体" w:hint="eastAsia"/>
        </w:rPr>
        <w:t>来，随着基础和临床研究的飞速发展，人们对于失神经支配骨骼肌萎缩的发病机制的研究取得了较大的进展，主要表现在以下三个方面。</w:t>
      </w:r>
    </w:p>
    <w:p w:rsidR="0018722C">
      <w:pPr>
        <w:pStyle w:val="cw18"/>
        <w:topLinePunct/>
      </w:pPr>
      <w:r>
        <w:rPr>
          <w:rFonts w:ascii="宋体" w:eastAsia="宋体" w:hint="eastAsia"/>
        </w:rPr>
        <w:t>71.1</w:t>
      </w:r>
      <w:r>
        <w:rPr>
          <w:rFonts w:ascii="宋体" w:eastAsia="宋体" w:hint="eastAsia"/>
        </w:rPr>
        <w:t>肌纤维自身发Th的病理变化</w:t>
      </w:r>
    </w:p>
    <w:p w:rsidR="0018722C">
      <w:pPr>
        <w:topLinePunct/>
      </w:pPr>
      <w:r>
        <w:rPr>
          <w:rFonts w:ascii="宋体" w:eastAsia="宋体" w:hint="eastAsia"/>
        </w:rPr>
        <w:t>当骨骼肌在失去神经支配后出现萎缩时，肌纤维会发生较为明显的退行性病理变化，主要表现为多核的肌纤维细胞所含的细胞核数量变少，细胞体积变小，同时伴随着成纤维细胞出现大量增生。肌纤维的横截面积会表现为进行性</w:t>
      </w:r>
      <w:r>
        <w:rPr>
          <w:rFonts w:ascii="宋体" w:eastAsia="宋体" w:hint="eastAsia"/>
        </w:rPr>
        <w:t>下降，在神经纤维损伤发生四周后常常会下降到正常面积的</w:t>
      </w:r>
      <w:r>
        <w:t>35%</w:t>
      </w:r>
      <w:r>
        <w:rPr>
          <w:rFonts w:ascii="宋体" w:eastAsia="宋体" w:hint="eastAsia"/>
        </w:rPr>
        <w:t>～</w:t>
      </w:r>
      <w:r>
        <w:t>70%</w:t>
      </w:r>
      <w:r>
        <w:rPr>
          <w:rFonts w:ascii="宋体" w:eastAsia="宋体" w:hint="eastAsia"/>
        </w:rPr>
        <w:t>，在神经纤维损伤发生</w:t>
      </w:r>
      <w:r>
        <w:t>25</w:t>
      </w:r>
      <w:r>
        <w:rPr>
          <w:rFonts w:ascii="宋体" w:eastAsia="宋体" w:hint="eastAsia"/>
        </w:rPr>
        <w:t>个月后，则会丢失正常面积的</w:t>
      </w:r>
      <w:r>
        <w:t>90%</w:t>
      </w:r>
      <w:r>
        <w:rPr>
          <w:rFonts w:ascii="宋体" w:eastAsia="宋体" w:hint="eastAsia"/>
        </w:rPr>
        <w:t>～</w:t>
      </w:r>
      <w:r>
        <w:t>98%</w:t>
      </w:r>
      <w:r>
        <w:rPr>
          <w:vertAlign w:val="superscript"/>
        </w:rPr>
        <w:t>[</w:t>
      </w:r>
      <w:r>
        <w:rPr>
          <w:vertAlign w:val="superscript"/>
          <w:position w:val="8"/>
        </w:rPr>
        <w:t xml:space="preserve">9</w:t>
      </w:r>
      <w:r>
        <w:rPr>
          <w:vertAlign w:val="superscript"/>
          <w:position w:val="8"/>
        </w:rPr>
        <w:t xml:space="preserve">, </w:t>
      </w:r>
      <w:r>
        <w:rPr>
          <w:vertAlign w:val="superscript"/>
          <w:position w:val="8"/>
        </w:rPr>
        <w:t xml:space="preserve">10</w:t>
      </w:r>
      <w:r>
        <w:rPr>
          <w:vertAlign w:val="superscript"/>
          <w:position w:val="8"/>
        </w:rPr>
        <w:t xml:space="preserve">, </w:t>
      </w:r>
      <w:r>
        <w:rPr>
          <w:vertAlign w:val="superscript"/>
          <w:position w:val="8"/>
        </w:rPr>
        <w:t xml:space="preserve">11</w:t>
      </w:r>
      <w:r>
        <w:rPr>
          <w:vertAlign w:val="superscript"/>
        </w:rPr>
        <w:t>]</w:t>
      </w:r>
      <w:r>
        <w:rPr>
          <w:rFonts w:ascii="宋体" w:eastAsia="宋体" w:hint="eastAsia"/>
        </w:rPr>
        <w:t>。运动终板在神经纤维损伤后也会发生退行性改变，尤其是突触后膜会出现明显的病理改变，</w:t>
      </w:r>
      <w:r w:rsidR="001852F3">
        <w:rPr>
          <w:rFonts w:ascii="宋体" w:eastAsia="宋体" w:hint="eastAsia"/>
        </w:rPr>
        <w:t xml:space="preserve">例如初级、次级皱折会逐渐变浅变宽；随着失去神经支配的时间延长，突触后膜及运动终板会逐渐萎缩消失</w:t>
      </w:r>
      <w:r>
        <w:t>[</w:t>
      </w:r>
      <w:r>
        <w:rPr>
          <w:spacing w:val="-1"/>
          <w:position w:val="8"/>
          <w:sz w:val="15"/>
        </w:rPr>
        <w:t xml:space="preserve">12</w:t>
      </w:r>
      <w:r>
        <w:rPr>
          <w:spacing w:val="-1"/>
          <w:position w:val="8"/>
          <w:sz w:val="15"/>
        </w:rPr>
        <w:t xml:space="preserve">, </w:t>
      </w:r>
      <w:r>
        <w:rPr>
          <w:spacing w:val="-1"/>
          <w:position w:val="8"/>
          <w:sz w:val="15"/>
        </w:rPr>
        <w:t xml:space="preserve">13</w:t>
      </w:r>
      <w:r>
        <w:t>]</w:t>
      </w:r>
      <w:r>
        <w:rPr>
          <w:rFonts w:ascii="宋体" w:eastAsia="宋体" w:hint="eastAsia"/>
        </w:rPr>
        <w:t>。通常，在神经纤维损伤发生两周之后，肌纤维的细胞核已经开始表现出数量上的减少，线粒体体积增大，嵴变短或消失；</w:t>
      </w:r>
      <w:r w:rsidR="001852F3">
        <w:rPr>
          <w:rFonts w:ascii="宋体" w:eastAsia="宋体" w:hint="eastAsia"/>
        </w:rPr>
        <w:t xml:space="preserve">在神经纤维损伤发生四周后，肌纤维的体积开始表现出缩小，肌纤维的直径变小，细胞之间的间隙增宽，成纤维细胞开始出现在肌细胞之间以填充肌纤维萎缩后留下的空隙，骨骼肌的湿重开始显著下降；在神经纤维损伤发生八周后，</w:t>
      </w:r>
      <w:r w:rsidR="001852F3">
        <w:rPr>
          <w:rFonts w:ascii="宋体" w:eastAsia="宋体" w:hint="eastAsia"/>
        </w:rPr>
        <w:t xml:space="preserve">骨骼肌的湿重进一步明显减少，线粒体数量大量减少，部分呈空泡化，糖元颗粒减少，肌浆网扩大，肌原纤维排列紊乱，出现断裂和融合，细胞核增大，着</w:t>
      </w:r>
      <w:r>
        <w:rPr>
          <w:rFonts w:ascii="宋体" w:eastAsia="宋体" w:hint="eastAsia"/>
        </w:rPr>
        <w:t>色不均匀，边缘不光滑；</w:t>
      </w:r>
      <w:r>
        <w:t>Z</w:t>
      </w:r>
      <w:r>
        <w:rPr>
          <w:rFonts w:ascii="宋体" w:eastAsia="宋体" w:hint="eastAsia"/>
        </w:rPr>
        <w:t>线部分消失，出现断裂现象，肌纤维的数目和体积进一步缩小，单一肌纤维所含的细胞核的数量明显减少，核浆比增高，细胞核的</w:t>
      </w:r>
      <w:r>
        <w:rPr>
          <w:rFonts w:ascii="宋体" w:eastAsia="宋体" w:hint="eastAsia"/>
        </w:rPr>
        <w:t>体积相对较大，在单位面积内所观察到的细胞核数量相对增多</w:t>
      </w:r>
      <w:r>
        <w:t>[</w:t>
      </w:r>
      <w:r>
        <w:rPr>
          <w:w w:val="95"/>
          <w:position w:val="8"/>
          <w:sz w:val="15"/>
        </w:rPr>
        <w:t xml:space="preserve">14</w:t>
      </w:r>
      <w:r>
        <w:rPr>
          <w:w w:val="95"/>
          <w:position w:val="8"/>
          <w:sz w:val="15"/>
        </w:rPr>
        <w:t xml:space="preserve">, </w:t>
      </w:r>
      <w:r>
        <w:rPr>
          <w:w w:val="95"/>
          <w:position w:val="8"/>
          <w:sz w:val="15"/>
        </w:rPr>
        <w:t xml:space="preserve">15</w:t>
      </w:r>
      <w:r>
        <w:t>]</w:t>
      </w:r>
      <w:r>
        <w:rPr>
          <w:rFonts w:ascii="宋体" w:eastAsia="宋体" w:hint="eastAsia"/>
        </w:rPr>
        <w:t>。与此同时，</w:t>
      </w:r>
      <w:r>
        <w:rPr>
          <w:rFonts w:ascii="宋体" w:eastAsia="宋体" w:hint="eastAsia"/>
        </w:rPr>
        <w:t>结缔组织大量增生，不仅使得肌束膜增厚，而且遍布于相邻肌纤维之间的空隙内，并且将肌纤维包裹形成许多大小形态不等的肌束；此外，肌束间的毛细血</w:t>
      </w:r>
      <w:r>
        <w:rPr>
          <w:rFonts w:ascii="宋体" w:eastAsia="宋体" w:hint="eastAsia"/>
        </w:rPr>
        <w:t>管也会因受到增生结缔组织的压迫而发生萎缩消失</w:t>
      </w:r>
      <w:r>
        <w:t>[</w:t>
      </w:r>
      <w:r>
        <w:rPr>
          <w:position w:val="8"/>
          <w:sz w:val="15"/>
        </w:rPr>
        <w:t xml:space="preserve">16</w:t>
      </w:r>
      <w:r>
        <w:rPr>
          <w:position w:val="8"/>
          <w:sz w:val="15"/>
        </w:rPr>
        <w:t xml:space="preserve">, </w:t>
      </w:r>
      <w:r>
        <w:rPr>
          <w:position w:val="8"/>
          <w:sz w:val="15"/>
        </w:rPr>
        <w:t xml:space="preserve">17</w:t>
      </w:r>
      <w:r>
        <w:t>]</w:t>
      </w:r>
      <w:r>
        <w:rPr>
          <w:rFonts w:ascii="宋体" w:eastAsia="宋体" w:hint="eastAsia"/>
        </w:rPr>
        <w:t>。</w:t>
      </w:r>
    </w:p>
    <w:p w:rsidR="0018722C">
      <w:pPr>
        <w:pStyle w:val="cw18"/>
        <w:topLinePunct/>
      </w:pPr>
      <w:r>
        <w:rPr>
          <w:rFonts w:ascii="宋体" w:eastAsia="宋体" w:hint="eastAsia"/>
        </w:rPr>
        <w:t>71.2</w:t>
      </w:r>
      <w:r>
        <w:rPr>
          <w:rFonts w:ascii="宋体" w:eastAsia="宋体" w:hint="eastAsia"/>
        </w:rPr>
        <w:t>毛细血管网的病理变化</w:t>
      </w:r>
    </w:p>
    <w:p w:rsidR="0018722C">
      <w:pPr>
        <w:topLinePunct/>
      </w:pPr>
      <w:r>
        <w:rPr>
          <w:rFonts w:ascii="宋体" w:eastAsia="宋体" w:hint="eastAsia"/>
        </w:rPr>
        <w:t>神经纤维损伤后，所支配的骨骼肌不仅会丧失运动神经功能和感觉神经功能，同时也会丧失交感神经功能。已有研究结果表明，交感神经功能的丧失在失神经支配骨骼肌萎缩时毛细血管网萎缩和纤维化过程中发挥着重要的作</w:t>
      </w:r>
      <w:r>
        <w:rPr>
          <w:rFonts w:ascii="宋体" w:eastAsia="宋体" w:hint="eastAsia"/>
        </w:rPr>
        <w:t>用</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18,19</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eastAsia="宋体" w:hint="eastAsia"/>
        </w:rPr>
        <w:t>在正常状态下，骨骼肌的血供非常丰富，这样才能满足骨骼肌收缩运动所需的能量供应以及代谢产物快速清除的生理代谢要求。一般来说，骨骼肌在运动状态下的耗氧量排在全身各器官的第二位，此时，即使短暂的缺血都会对骨骼肌细胞造成严重的损害。在神经纤维发生损伤后，肌纤维和毛细血管网都会发生明显的退行性改变，从数量上来看，二者在都在减少，但是，毛细血管网发生萎缩消失的时间更早，且速度更快，结果导致毛细血管的数量与肌纤维数</w:t>
      </w:r>
      <w:r>
        <w:rPr>
          <w:rFonts w:ascii="宋体" w:eastAsia="宋体" w:hint="eastAsia"/>
        </w:rPr>
        <w:t>量的比值明显减小</w:t>
      </w:r>
      <w:r>
        <w:t>[</w:t>
      </w:r>
      <w:r>
        <w:rPr>
          <w:w w:val="95"/>
          <w:position w:val="8"/>
          <w:sz w:val="15"/>
        </w:rPr>
        <w:t xml:space="preserve">20</w:t>
      </w:r>
      <w:r>
        <w:rPr>
          <w:w w:val="95"/>
          <w:position w:val="8"/>
          <w:sz w:val="15"/>
        </w:rPr>
        <w:t xml:space="preserve">, </w:t>
      </w:r>
      <w:r>
        <w:rPr>
          <w:w w:val="95"/>
          <w:position w:val="8"/>
          <w:sz w:val="15"/>
        </w:rPr>
        <w:t xml:space="preserve">21</w:t>
      </w:r>
      <w:r>
        <w:t>]</w:t>
      </w:r>
      <w:r>
        <w:rPr>
          <w:rFonts w:ascii="宋体" w:eastAsia="宋体" w:hint="eastAsia"/>
        </w:rPr>
        <w:t>。毛细血管网在数量上减少的同时，管壁增厚、官腔狭窄</w:t>
      </w:r>
      <w:r>
        <w:rPr>
          <w:rFonts w:ascii="宋体" w:eastAsia="宋体" w:hint="eastAsia"/>
        </w:rPr>
        <w:t>，</w:t>
      </w:r>
      <w:r>
        <w:rPr>
          <w:rFonts w:ascii="宋体" w:eastAsia="宋体" w:hint="eastAsia"/>
        </w:rPr>
        <w:t>导致其内的血流动力学也会发生相应的改变，血液的流量变小，流速变慢，血液淤滞，结果造成骨骼肌血供不足，处于缺血、缺氧状态，这将加速肌纤维萎缩，并促进成纤维细胞的大量增生，成纤维细胞会分泌大量的胶原纤维，胶原纤维反过来又压迫并加快毛细血管网发生萎缩消失的速度，这样就会形成恶性</w:t>
      </w:r>
      <w:r>
        <w:rPr>
          <w:rFonts w:ascii="宋体" w:eastAsia="宋体" w:hint="eastAsia"/>
        </w:rPr>
        <w:t>循环</w:t>
      </w:r>
      <w:r>
        <w:t>[</w:t>
      </w:r>
      <w:r>
        <w:rPr>
          <w:spacing w:val="0"/>
          <w:sz w:val="15"/>
        </w:rPr>
        <w:t xml:space="preserve">22</w:t>
      </w:r>
      <w:r>
        <w:rPr>
          <w:spacing w:val="0"/>
          <w:sz w:val="15"/>
        </w:rPr>
        <w:t xml:space="preserve">, </w:t>
      </w:r>
      <w:r>
        <w:rPr>
          <w:spacing w:val="0"/>
          <w:sz w:val="15"/>
        </w:rPr>
        <w:t xml:space="preserve">23</w:t>
      </w:r>
      <w:r>
        <w:t>]</w:t>
      </w:r>
      <w:r>
        <w:rPr>
          <w:rFonts w:ascii="宋体" w:eastAsia="宋体" w:hint="eastAsia"/>
        </w:rPr>
        <w:t>。</w:t>
      </w:r>
    </w:p>
    <w:p w:rsidR="0018722C">
      <w:pPr>
        <w:pStyle w:val="cw18"/>
        <w:topLinePunct/>
      </w:pPr>
      <w:r>
        <w:rPr>
          <w:rFonts w:ascii="宋体" w:eastAsia="宋体" w:hint="eastAsia"/>
        </w:rPr>
        <w:t>71.3</w:t>
      </w:r>
      <w:r>
        <w:rPr>
          <w:rFonts w:ascii="宋体" w:eastAsia="宋体" w:hint="eastAsia"/>
        </w:rPr>
        <w:t>肌卫星细胞的病理变化</w:t>
      </w:r>
    </w:p>
    <w:p w:rsidR="0018722C">
      <w:pPr>
        <w:topLinePunct/>
      </w:pPr>
      <w:r>
        <w:rPr>
          <w:rFonts w:ascii="宋体" w:eastAsia="宋体" w:hint="eastAsia"/>
        </w:rPr>
        <w:t>肌卫星细胞在失神经骨骼肌中的变化近些年来日益受到人们重视。肌卫星细胞是一种具有潜在增殖分化能力的细胞，它被认为是成熟骨骼肌中储备的成肌细胞，是肌组织中的干细胞，它能分化为成熟的肌细胞并与原有的肌纤维发生融合，对骨骼肌的生长和再生修复具有重要的作用。有研究表明肌卫星细胞</w:t>
      </w:r>
      <w:r>
        <w:rPr>
          <w:rFonts w:ascii="宋体" w:eastAsia="宋体" w:hint="eastAsia"/>
        </w:rPr>
        <w:t>在肌纤维在受损坏死后会出现继发性增生，并可形成新的肌纤维</w:t>
      </w:r>
      <w:r>
        <w:rPr>
          <w:vertAlign w:val="superscript"/>
        </w:rPr>
        <w:t>[</w:t>
      </w:r>
      <w:r>
        <w:rPr>
          <w:vertAlign w:val="superscript"/>
        </w:rPr>
        <w:t xml:space="preserve">24</w:t>
      </w:r>
      <w:r>
        <w:rPr>
          <w:vertAlign w:val="superscript"/>
        </w:rPr>
        <w:t xml:space="preserve">, </w:t>
      </w:r>
      <w:r>
        <w:rPr>
          <w:vertAlign w:val="superscript"/>
        </w:rPr>
        <w:t xml:space="preserve">25</w:t>
      </w:r>
      <w:r>
        <w:rPr>
          <w:vertAlign w:val="superscript"/>
        </w:rPr>
        <w:t xml:space="preserve">, </w:t>
      </w:r>
      <w:r>
        <w:rPr>
          <w:vertAlign w:val="superscript"/>
        </w:rPr>
        <w:t xml:space="preserve">26</w:t>
      </w:r>
      <w:r>
        <w:rPr>
          <w:vertAlign w:val="superscript"/>
        </w:rPr>
        <w:t>]</w:t>
      </w:r>
      <w:r>
        <w:rPr>
          <w:rFonts w:ascii="宋体" w:eastAsia="宋体" w:hint="eastAsia"/>
        </w:rPr>
        <w:t>。因此肌卫星细胞对于肌纤维正常形态、结构的维持，以及受损肌纤维的再生修复具有重要作用。</w:t>
      </w:r>
    </w:p>
    <w:p w:rsidR="0018722C">
      <w:pPr>
        <w:topLinePunct/>
      </w:pPr>
      <w:r>
        <w:rPr>
          <w:rFonts w:ascii="宋体" w:eastAsia="宋体" w:hint="eastAsia"/>
        </w:rPr>
        <w:t>在失去神经支配的早期，骨骼肌中肌卫星细胞的数量通常会增加，但是随着病程延长，肌卫星细胞的随着不断消耗，其绝对数量却会迅速减少，最终</w:t>
      </w:r>
      <w:r>
        <w:rPr>
          <w:rFonts w:ascii="宋体" w:eastAsia="宋体" w:hint="eastAsia"/>
        </w:rPr>
        <w:t>会</w:t>
      </w:r>
    </w:p>
    <w:p w:rsidR="0018722C">
      <w:pPr>
        <w:topLinePunct/>
      </w:pPr>
      <w:r>
        <w:rPr>
          <w:rFonts w:ascii="宋体" w:eastAsia="宋体" w:hint="eastAsia"/>
        </w:rPr>
        <w:t>出现肌卫星细胞耗竭的现象。肌卫星细胞的正常增生有赖于骨骼肌的正常收缩</w:t>
      </w:r>
      <w:r>
        <w:rPr>
          <w:rFonts w:ascii="宋体" w:eastAsia="宋体" w:hint="eastAsia"/>
        </w:rPr>
        <w:t>运动刺激</w:t>
      </w:r>
      <w:r>
        <w:t>[</w:t>
      </w:r>
      <w:r>
        <w:rPr>
          <w:w w:val="95"/>
          <w:position w:val="8"/>
          <w:sz w:val="15"/>
        </w:rPr>
        <w:t xml:space="preserve">27</w:t>
      </w:r>
      <w:r>
        <w:rPr>
          <w:w w:val="95"/>
          <w:position w:val="8"/>
          <w:sz w:val="15"/>
        </w:rPr>
        <w:t xml:space="preserve">, </w:t>
      </w:r>
      <w:r>
        <w:rPr>
          <w:w w:val="95"/>
          <w:position w:val="8"/>
          <w:sz w:val="15"/>
        </w:rPr>
        <w:t xml:space="preserve">28</w:t>
      </w:r>
      <w:r>
        <w:t>]</w:t>
      </w:r>
      <w:r>
        <w:rPr>
          <w:rFonts w:ascii="宋体" w:eastAsia="宋体" w:hint="eastAsia"/>
        </w:rPr>
        <w:t>。在病程早期，肌卫星细胞的数量增加可能与早期的代偿活动有关</w:t>
      </w:r>
      <w:r>
        <w:rPr>
          <w:rFonts w:ascii="宋体" w:eastAsia="宋体" w:hint="eastAsia"/>
        </w:rPr>
        <w:t>。</w:t>
      </w:r>
      <w:r>
        <w:rPr>
          <w:rFonts w:ascii="宋体" w:eastAsia="宋体" w:hint="eastAsia"/>
        </w:rPr>
        <w:t>随着病程延长，肌卫星细胞的数量迅速减少的原因可能是：骨骼肌失去运动功能后对于肌卫星细胞的增生刺激减弱，使得肌卫星细胞经过长期待消耗后得不</w:t>
      </w:r>
      <w:r>
        <w:rPr>
          <w:rFonts w:ascii="宋体" w:eastAsia="宋体" w:hint="eastAsia"/>
        </w:rPr>
        <w:t>到及时的补充而出现数量减少。根据肌卫星细胞的数量变化的特征，可以推测</w:t>
      </w:r>
      <w:r>
        <w:rPr>
          <w:rFonts w:ascii="宋体" w:eastAsia="宋体" w:hint="eastAsia"/>
        </w:rPr>
        <w:t>，</w:t>
      </w:r>
      <w:r>
        <w:rPr>
          <w:rFonts w:ascii="宋体" w:eastAsia="宋体" w:hint="eastAsia"/>
        </w:rPr>
        <w:t>肌卫星细胞的绝对数量减少是造成长期失神经支配后骨骼肌萎缩的一个重要原</w:t>
      </w:r>
      <w:r>
        <w:rPr>
          <w:rFonts w:ascii="宋体" w:eastAsia="宋体" w:hint="eastAsia"/>
        </w:rPr>
        <w:t>因</w:t>
      </w:r>
      <w:r>
        <w:rPr>
          <w:vertAlign w:val="superscript"/>
        </w:rPr>
        <w:t>[</w:t>
      </w:r>
      <w:r>
        <w:rPr>
          <w:vertAlign w:val="superscript"/>
        </w:rPr>
        <w:t xml:space="preserve">29</w:t>
      </w:r>
      <w:r>
        <w:rPr>
          <w:vertAlign w:val="superscript"/>
        </w:rPr>
        <w:t>]</w:t>
      </w:r>
      <w:r>
        <w:rPr>
          <w:rFonts w:ascii="宋体" w:eastAsia="宋体" w:hint="eastAsia"/>
        </w:rPr>
        <w:t>。</w:t>
      </w:r>
    </w:p>
    <w:p w:rsidR="0018722C">
      <w:pPr>
        <w:pStyle w:val="Heading2"/>
        <w:topLinePunct/>
        <w:ind w:left="171" w:hangingChars="171" w:hanging="171"/>
      </w:pPr>
      <w:r>
        <w:t>2.</w:t>
      </w:r>
      <w:r>
        <w:t xml:space="preserve"> </w:t>
      </w:r>
      <w:r>
        <w:t>失神经支配骨骼肌萎缩防治的研究进展</w:t>
      </w:r>
    </w:p>
    <w:p w:rsidR="0018722C">
      <w:pPr>
        <w:topLinePunct/>
      </w:pPr>
      <w:r>
        <w:rPr>
          <w:rFonts w:ascii="宋体" w:hAnsi="宋体" w:eastAsia="宋体" w:hint="eastAsia"/>
        </w:rPr>
        <w:t>一般认为，在神经纤维损伤后的</w:t>
      </w:r>
      <w:r>
        <w:t>2</w:t>
      </w:r>
      <w:r>
        <w:rPr>
          <w:rFonts w:ascii="宋体" w:hAnsi="宋体" w:eastAsia="宋体" w:hint="eastAsia"/>
        </w:rPr>
        <w:t>个月以内，其所支配的骨骼肌发生萎缩的</w:t>
      </w:r>
      <w:r>
        <w:rPr>
          <w:rFonts w:ascii="宋体" w:hAnsi="宋体" w:eastAsia="宋体" w:hint="eastAsia"/>
        </w:rPr>
        <w:t>速度较快，在病程进展至</w:t>
      </w:r>
      <w:r>
        <w:t>6</w:t>
      </w:r>
      <w:r>
        <w:rPr>
          <w:rFonts w:ascii="宋体" w:hAnsi="宋体" w:eastAsia="宋体" w:hint="eastAsia"/>
        </w:rPr>
        <w:t>—</w:t>
      </w:r>
      <w:r>
        <w:t>18</w:t>
      </w:r>
      <w:r>
        <w:rPr>
          <w:rFonts w:ascii="宋体" w:hAnsi="宋体" w:eastAsia="宋体" w:hint="eastAsia"/>
        </w:rPr>
        <w:t>个月以后，即使有再生的神经纤维重新长入骨骼肌内，骨骼肌的收缩功能通常也不可能完全恢复，因此在临床治疗方面强调对损伤的神经纤维应该进行早期治疗</w:t>
      </w:r>
      <w:r>
        <w:rPr>
          <w:vertAlign w:val="superscript"/>
          /&gt;
        </w:rPr>
        <w:t>[</w:t>
      </w:r>
      <w:r>
        <w:rPr>
          <w:position w:val="8"/>
          <w:sz w:val="15"/>
        </w:rPr>
        <w:t xml:space="preserve">30</w:t>
      </w:r>
      <w:r>
        <w:rPr>
          <w:position w:val="8"/>
          <w:sz w:val="15"/>
        </w:rPr>
        <w:t xml:space="preserve">, </w:t>
      </w:r>
      <w:r>
        <w:rPr>
          <w:position w:val="8"/>
          <w:sz w:val="15"/>
        </w:rPr>
        <w:t xml:space="preserve">31</w:t>
      </w:r>
      <w:r>
        <w:rPr>
          <w:vertAlign w:val="superscript"/>
          /&gt;
        </w:rPr>
        <w:t>]</w:t>
      </w:r>
      <w:r>
        <w:rPr>
          <w:rFonts w:ascii="宋体" w:hAnsi="宋体" w:eastAsia="宋体" w:hint="eastAsia"/>
        </w:rPr>
        <w:t>。为了尽早恢复骨骼肌的神经支配，以达到预防失神经肌骨骼肌萎缩的目的，临床上可应用神经移位术的方法来实现早期恢复神经支配。从预防骨骼肌萎缩的角度来看，神经移位术对于体积较大的骨骼肌</w:t>
      </w:r>
      <w:r>
        <w:rPr>
          <w:rFonts w:ascii="宋体" w:hAnsi="宋体" w:eastAsia="宋体" w:hint="eastAsia"/>
        </w:rPr>
        <w:t>疗效较好，但是，对于体积较小的骨骼肌，如手内在肌，则疗效不佳</w:t>
      </w:r>
      <w:r>
        <w:rPr>
          <w:vertAlign w:val="superscript"/>
          /&gt;
        </w:rPr>
        <w:t>[</w:t>
      </w:r>
      <w:r>
        <w:rPr>
          <w:vertAlign w:val="superscript"/>
          <w:position w:val="8"/>
        </w:rPr>
        <w:t xml:space="preserve">32</w:t>
      </w:r>
      <w:r>
        <w:rPr>
          <w:vertAlign w:val="superscript"/>
          /&gt;
        </w:rPr>
        <w:t>]</w:t>
      </w:r>
      <w:r>
        <w:rPr>
          <w:rFonts w:ascii="宋体" w:hAnsi="宋体" w:eastAsia="宋体" w:hint="eastAsia"/>
        </w:rPr>
        <w:t>。</w:t>
      </w:r>
    </w:p>
    <w:p w:rsidR="0018722C">
      <w:pPr>
        <w:topLinePunct/>
      </w:pPr>
      <w:r>
        <w:rPr>
          <w:rFonts w:ascii="宋体" w:eastAsia="宋体" w:hint="eastAsia"/>
        </w:rPr>
        <w:t>目前，电刺激疗法是一种在临床上广泛应用的预防和治疗失神经支配骨骼肌萎缩的治疗方法，该疗法虽然不能从根本上逆转失神经支配骨骼肌萎缩的最终发展方向，但是可以有效延缓骨骼肌萎缩的发展进程，为促进骨骼肌接受再生神经支配并恢复收缩功能创造了一定的条件</w:t>
      </w:r>
      <w:r>
        <w:rPr>
          <w:vertAlign w:val="superscript"/>
          /&gt;
        </w:rPr>
        <w:t>[</w:t>
      </w:r>
      <w:r>
        <w:rPr>
          <w:vertAlign w:val="superscript"/>
          <w:position w:val="8"/>
        </w:rPr>
        <w:t xml:space="preserve">33</w:t>
      </w:r>
      <w:r>
        <w:rPr>
          <w:vertAlign w:val="superscript"/>
          /&gt;
        </w:rPr>
        <w:t>]</w:t>
      </w:r>
      <w:r>
        <w:rPr>
          <w:rFonts w:ascii="宋体" w:eastAsia="宋体" w:hint="eastAsia"/>
        </w:rPr>
        <w:t>。</w:t>
      </w:r>
      <w:r>
        <w:t>Nicolaidis</w:t>
      </w:r>
      <w:r>
        <w:rPr>
          <w:rFonts w:ascii="宋体" w:eastAsia="宋体" w:hint="eastAsia"/>
        </w:rPr>
        <w:t>等学者在采用可植入电极进行电刺激疗法的体内临床实验时得到的结论是，电刺激疗法对预防各</w:t>
      </w:r>
      <w:r>
        <w:rPr>
          <w:rFonts w:ascii="宋体" w:eastAsia="宋体" w:hint="eastAsia"/>
        </w:rPr>
        <w:t>种神经损伤所引起的失神经支配骨骼肌萎缩时的有效率为</w:t>
      </w:r>
      <w:r>
        <w:t>45%</w:t>
      </w:r>
      <w:r>
        <w:rPr>
          <w:rFonts w:ascii="宋体" w:eastAsia="宋体" w:hint="eastAsia"/>
        </w:rPr>
        <w:t>～</w:t>
      </w:r>
      <w:r>
        <w:t>93%</w:t>
      </w:r>
      <w:r>
        <w:rPr>
          <w:vertAlign w:val="superscript"/>
          /&gt;
        </w:rPr>
        <w:t>[</w:t>
      </w:r>
      <w:r>
        <w:rPr>
          <w:vertAlign w:val="superscript"/>
          <w:position w:val="8"/>
        </w:rPr>
        <w:t xml:space="preserve">34</w:t>
      </w:r>
      <w:r>
        <w:rPr>
          <w:vertAlign w:val="superscript"/>
          /&gt;
        </w:rPr>
        <w:t>]</w:t>
      </w:r>
      <w:r>
        <w:rPr>
          <w:rFonts w:ascii="宋体" w:eastAsia="宋体" w:hint="eastAsia"/>
          <w:rFonts w:ascii="宋体" w:eastAsia="宋体" w:hint="eastAsia"/>
          <w:spacing w:val="-38"/>
        </w:rPr>
        <w:t xml:space="preserve">. </w:t>
      </w:r>
      <w:r>
        <w:t>Putman</w:t>
      </w:r>
      <w:r>
        <w:rPr>
          <w:rFonts w:ascii="宋体" w:eastAsia="宋体" w:hint="eastAsia"/>
        </w:rPr>
        <w:t>等学者在研究低频电刺激疗法对肌卫星细胞含量以及肌球蛋白表达量的影响时</w:t>
      </w:r>
      <w:r>
        <w:rPr>
          <w:rFonts w:ascii="宋体" w:eastAsia="宋体" w:hint="eastAsia"/>
        </w:rPr>
        <w:t>所得到的结论是，低频电刺激疗法可使肌卫星细胞的数量增加</w:t>
      </w:r>
      <w:r>
        <w:t>2.6-3.7</w:t>
      </w:r>
      <w:r>
        <w:rPr>
          <w:rFonts w:ascii="宋体" w:eastAsia="宋体" w:hint="eastAsia"/>
        </w:rPr>
        <w:t>倍，并且会使</w:t>
      </w:r>
      <w:r>
        <w:t>MHC</w:t>
      </w:r>
      <w:r>
        <w:t> -</w:t>
      </w:r>
      <w:r>
        <w:t>I</w:t>
      </w:r>
      <w:r>
        <w:rPr>
          <w:rFonts w:ascii="宋体" w:eastAsia="宋体" w:hint="eastAsia"/>
        </w:rPr>
        <w:t>和</w:t>
      </w:r>
      <w:r>
        <w:t>MHC- II</w:t>
      </w:r>
      <w:r>
        <w:rPr>
          <w:rFonts w:ascii="宋体" w:eastAsia="宋体" w:hint="eastAsia"/>
        </w:rPr>
        <w:t>的含量均增加</w:t>
      </w:r>
      <w:r>
        <w:rPr>
          <w:vertAlign w:val="superscript"/>
          /&gt;
        </w:rPr>
        <w:t>[</w:t>
      </w:r>
      <w:r>
        <w:rPr>
          <w:vertAlign w:val="superscript"/>
          <w:position w:val="8"/>
        </w:rPr>
        <w:t xml:space="preserve">35</w:t>
      </w:r>
      <w:r>
        <w:rPr>
          <w:vertAlign w:val="superscript"/>
          /&gt;
        </w:rPr>
        <w:t>]</w:t>
      </w:r>
      <w:r>
        <w:rPr>
          <w:rFonts w:ascii="宋体" w:eastAsia="宋体" w:hint="eastAsia"/>
        </w:rPr>
        <w:t>。由此可见，电刺激疗法可以有效改善骨骼肌萎缩病理变化。</w:t>
      </w:r>
    </w:p>
    <w:p w:rsidR="0018722C">
      <w:pPr>
        <w:topLinePunct/>
      </w:pPr>
      <w:r>
        <w:rPr>
          <w:rFonts w:ascii="宋体" w:eastAsia="宋体" w:hint="eastAsia"/>
        </w:rPr>
        <w:t>与电刺激一样，被动运动也是一种在临床上常用的预防和治疗失神经支配</w:t>
      </w:r>
    </w:p>
    <w:p w:rsidR="0018722C">
      <w:pPr>
        <w:topLinePunct/>
      </w:pPr>
      <w:r>
        <w:rPr>
          <w:rFonts w:ascii="宋体" w:eastAsia="宋体" w:hint="eastAsia"/>
        </w:rPr>
        <w:t>骨骼肌萎缩的治疗方法。</w:t>
      </w:r>
      <w:r>
        <w:t>Dupont-Versteegden</w:t>
      </w:r>
      <w:r>
        <w:rPr>
          <w:rFonts w:ascii="宋体" w:eastAsia="宋体" w:hint="eastAsia"/>
        </w:rPr>
        <w:t>等学者在研究被动运动延缓失神经骨骼肌萎的作用机制时得出的结论是，被动运动通过激活肌卫星细胞从而发挥延缓失神经骨骼肌萎的作用</w:t>
      </w:r>
      <w:r>
        <w:rPr>
          <w:vertAlign w:val="superscript"/>
          /&gt;
        </w:rPr>
        <w:t>[</w:t>
      </w:r>
      <w:r>
        <w:rPr>
          <w:vertAlign w:val="superscript"/>
          <w:position w:val="8"/>
        </w:rPr>
        <w:t xml:space="preserve">36</w:t>
      </w:r>
      <w:r>
        <w:rPr>
          <w:vertAlign w:val="superscript"/>
          /&gt;
        </w:rPr>
        <w:t>]</w:t>
      </w:r>
      <w:r>
        <w:rPr>
          <w:rFonts w:ascii="宋体" w:eastAsia="宋体" w:hint="eastAsia"/>
        </w:rPr>
        <w:t>。</w:t>
      </w:r>
      <w:r>
        <w:t>Umnova</w:t>
      </w:r>
      <w:r>
        <w:rPr>
          <w:rFonts w:ascii="宋体" w:eastAsia="宋体" w:hint="eastAsia"/>
        </w:rPr>
        <w:t>等学者在研究跑步训练对</w:t>
      </w:r>
      <w:r>
        <w:t>Wistar</w:t>
      </w:r>
      <w:r>
        <w:rPr>
          <w:rFonts w:ascii="宋体" w:eastAsia="宋体" w:hint="eastAsia"/>
        </w:rPr>
        <w:t>大鼠股四头肌内所含肌卫星细胞的数量的影响作用时得出的结论是，跑步训练可以将肌卫星细胞的数量较正常对照组提高约</w:t>
      </w:r>
      <w:r>
        <w:t>2</w:t>
      </w:r>
      <w:r>
        <w:rPr>
          <w:rFonts w:ascii="宋体" w:eastAsia="宋体" w:hint="eastAsia"/>
        </w:rPr>
        <w:t>倍，其中的原因可能是运动会导致一些肌纤维发生部分或完全损伤从而激活了肌卫星细胞的增殖</w:t>
      </w:r>
      <w:r>
        <w:rPr>
          <w:vertAlign w:val="superscript"/>
          /&gt;
        </w:rPr>
        <w:t>[</w:t>
      </w:r>
      <w:r>
        <w:rPr>
          <w:vertAlign w:val="superscript"/>
          <w:position w:val="8"/>
        </w:rPr>
        <w:t xml:space="preserve">37</w:t>
      </w:r>
      <w:r>
        <w:rPr>
          <w:vertAlign w:val="superscript"/>
          /&gt;
        </w:rPr>
        <w:t>]</w:t>
      </w:r>
      <w:r>
        <w:rPr>
          <w:rFonts w:ascii="宋体" w:eastAsia="宋体" w:hint="eastAsia"/>
        </w:rPr>
        <w:t>。</w:t>
      </w:r>
    </w:p>
    <w:p w:rsidR="0018722C">
      <w:pPr>
        <w:pStyle w:val="Heading3"/>
        <w:topLinePunct/>
        <w:ind w:left="200" w:hangingChars="200" w:hanging="200"/>
      </w:pPr>
      <w:r>
        <w:t>2.1</w:t>
      </w:r>
      <w:r>
        <w:t xml:space="preserve"> </w:t>
      </w:r>
      <w:r>
        <w:t>基因治疗技术</w:t>
      </w:r>
    </w:p>
    <w:p w:rsidR="0018722C">
      <w:pPr>
        <w:topLinePunct/>
      </w:pPr>
      <w:r>
        <w:rPr>
          <w:rFonts w:ascii="宋体" w:eastAsia="宋体" w:hint="eastAsia"/>
        </w:rPr>
        <w:t>基因治疗</w:t>
      </w:r>
      <w:r>
        <w:t>(</w:t>
      </w:r>
      <w:r>
        <w:t xml:space="preserve">gene therapy</w:t>
      </w:r>
      <w:r>
        <w:t>)</w:t>
      </w:r>
      <w:r>
        <w:rPr>
          <w:rFonts w:ascii="宋体" w:eastAsia="宋体" w:hint="eastAsia"/>
        </w:rPr>
        <w:t>是目前医学领域中的研究热点，具有非常广阔的应用前景。传统的基因治疗概念是指在基因水平上对遗传性基因缺陷进行纠正，主要用于治疗遗传性基因缺陷疾病，也就是向需要接受治疗的靶细胞内导入外源</w:t>
      </w:r>
      <w:r>
        <w:rPr>
          <w:rFonts w:ascii="宋体" w:eastAsia="宋体" w:hint="eastAsia"/>
        </w:rPr>
        <w:t>性目的基因，以达到纠正或补偿其基因缺陷的治疗目的</w:t>
      </w:r>
      <w:r>
        <w:rPr>
          <w:vertAlign w:val="superscript"/>
        </w:rPr>
        <w:t>[</w:t>
      </w:r>
      <w:r>
        <w:rPr>
          <w:vertAlign w:val="superscript"/>
          <w:position w:val="8"/>
        </w:rPr>
        <w:t xml:space="preserve">38</w:t>
      </w:r>
      <w:r>
        <w:rPr>
          <w:vertAlign w:val="superscript"/>
          <w:position w:val="8"/>
        </w:rPr>
        <w:t xml:space="preserve">, </w:t>
      </w:r>
      <w:r>
        <w:rPr>
          <w:vertAlign w:val="superscript"/>
          <w:position w:val="8"/>
        </w:rPr>
        <w:t xml:space="preserve">39</w:t>
      </w:r>
      <w:r>
        <w:rPr>
          <w:vertAlign w:val="superscript"/>
          <w:position w:val="8"/>
        </w:rPr>
        <w:t xml:space="preserve">, </w:t>
      </w:r>
      <w:r>
        <w:rPr>
          <w:vertAlign w:val="superscript"/>
          <w:position w:val="8"/>
        </w:rPr>
        <w:t xml:space="preserve">40</w:t>
      </w:r>
      <w:r>
        <w:rPr>
          <w:vertAlign w:val="superscript"/>
        </w:rPr>
        <w:t>]</w:t>
      </w:r>
      <w:r>
        <w:rPr>
          <w:rFonts w:ascii="宋体" w:eastAsia="宋体" w:hint="eastAsia"/>
        </w:rPr>
        <w:t>。随着的基础研究及临床研究的不断进展，基因治疗的应用范围得到了不断的拓展，在针对后天获得性疾病的治疗方面同样得到了广泛的应用</w:t>
      </w:r>
      <w:r>
        <w:rPr>
          <w:vertAlign w:val="superscript"/>
        </w:rPr>
        <w:t>[</w:t>
      </w:r>
      <w:r>
        <w:rPr>
          <w:vertAlign w:val="superscript"/>
          <w:position w:val="8"/>
        </w:rPr>
        <w:t xml:space="preserve">41</w:t>
      </w:r>
      <w:r>
        <w:rPr>
          <w:vertAlign w:val="superscript"/>
        </w:rPr>
        <w:t>]</w:t>
      </w:r>
      <w:r>
        <w:rPr>
          <w:rFonts w:ascii="宋体" w:eastAsia="宋体" w:hint="eastAsia"/>
        </w:rPr>
        <w:t>。因此，从广义上讲，基因治疗是指为达到治疗目的而在基因水平进行的操作，其作用主要包括两个方面：</w:t>
      </w:r>
      <w:r w:rsidR="001852F3">
        <w:rPr>
          <w:rFonts w:ascii="宋体" w:eastAsia="宋体" w:hint="eastAsia"/>
        </w:rPr>
        <w:t xml:space="preserve">一方面是能够纠正异常的基因，如有缺陷的基因或异常表达的基因；另一方面是能够利用特定的目的基因在体内表达特定的产物以实现对疾病的治疗作</w:t>
      </w:r>
      <w:r w:rsidR="001852F3">
        <w:rPr>
          <w:rFonts w:ascii="宋体" w:eastAsia="宋体" w:hint="eastAsia"/>
        </w:rPr>
        <w:t>用</w:t>
      </w:r>
    </w:p>
    <w:p w:rsidR="0018722C">
      <w:pPr>
        <w:topLinePunct/>
      </w:pPr>
      <w:r>
        <w:t>[</w:t>
      </w:r>
      <w:r>
        <w:t xml:space="preserve">42</w:t>
      </w:r>
      <w:r>
        <w:t>]</w:t>
      </w:r>
      <w:r>
        <w:rPr>
          <w:rFonts w:ascii="宋体" w:eastAsia="宋体" w:hint="eastAsia"/>
          <w:rFonts w:ascii="宋体" w:eastAsia="宋体" w:hint="eastAsia"/>
        </w:rPr>
        <w:t xml:space="preserve">. </w:t>
      </w:r>
      <w:r>
        <w:rPr>
          <w:rFonts w:ascii="宋体" w:eastAsia="宋体" w:hint="eastAsia"/>
        </w:rPr>
        <w:t>基因治疗所面临的两个关键问题是：如何将外源基因准确地导入靶细胞，</w:t>
      </w:r>
    </w:p>
    <w:p w:rsidR="0018722C">
      <w:pPr>
        <w:topLinePunct/>
      </w:pPr>
      <w:r>
        <w:rPr>
          <w:rFonts w:ascii="宋体" w:eastAsia="宋体" w:hint="eastAsia"/>
        </w:rPr>
        <w:t>以及如何精确调控外源基因合理表达。</w:t>
      </w:r>
    </w:p>
    <w:p w:rsidR="0018722C">
      <w:pPr>
        <w:pStyle w:val="Heading3"/>
        <w:topLinePunct/>
        <w:ind w:left="200" w:hangingChars="200" w:hanging="200"/>
      </w:pPr>
      <w:r>
        <w:t>2.2</w:t>
      </w:r>
      <w:r>
        <w:t xml:space="preserve"> </w:t>
      </w:r>
      <w:r>
        <w:t>基因治疗的策略</w:t>
      </w:r>
    </w:p>
    <w:p w:rsidR="0018722C">
      <w:pPr>
        <w:pStyle w:val="cw18"/>
        <w:topLinePunct/>
      </w:pPr>
      <w:r>
        <w:rPr>
          <w:rFonts w:ascii="宋体" w:eastAsia="宋体" w:hint="eastAsia"/>
        </w:rPr>
        <w:t>2.2.1</w:t>
      </w:r>
      <w:r>
        <w:rPr>
          <w:rFonts w:ascii="宋体" w:eastAsia="宋体" w:hint="eastAsia"/>
        </w:rPr>
        <w:t>载体的选择</w:t>
      </w:r>
    </w:p>
    <w:p w:rsidR="0018722C">
      <w:pPr>
        <w:topLinePunct/>
      </w:pPr>
      <w:r>
        <w:rPr>
          <w:rFonts w:ascii="宋体" w:hAnsi="宋体" w:eastAsia="宋体" w:hint="eastAsia"/>
        </w:rPr>
        <w:t>在基因治疗过程中，如何将外源性目的基因准确地导入靶细胞是首先要面临的问题，因此基因转移是基因治疗时首先要解决的难题。目前，基因治疗通常借助于载体来协助外源性目的基因进入靶细胞内。较好的基因转移载体应该满足以下要求：①能够特异性地识别并结合靶细胞；②不论靶细胞处于分裂期还是非分裂期，都能够发挥较高的转染作用；③能够促使外源性目的基因在靶细胞内充分表达，并且这种表达具有可控性；④能够产生具有一定时限的治</w:t>
      </w:r>
      <w:r>
        <w:rPr>
          <w:rFonts w:ascii="宋体" w:hAnsi="宋体" w:eastAsia="宋体" w:hint="eastAsia"/>
        </w:rPr>
        <w:t>疗</w:t>
      </w:r>
    </w:p>
    <w:p w:rsidR="0018722C">
      <w:pPr>
        <w:topLinePunct/>
      </w:pPr>
      <w:r>
        <w:rPr>
          <w:rFonts w:ascii="宋体" w:hAnsi="宋体" w:eastAsia="宋体" w:hint="eastAsia"/>
        </w:rPr>
        <w:t>作用；⑤能够将外源性目的基因整合至宿主细胞的染色体内特定的位点，或者能够能以附加体形式稳定存在于宿主细胞内而不被降解；⑥制备方法简便且重复性良好；⑦对外源性目的基因的表达应具有可调控的操纵元件；⑧不能含有可以激发宿主出现免疫反应的成分</w:t>
      </w:r>
      <w:r>
        <w:rPr>
          <w:vertAlign w:val="superscript"/>
        </w:rPr>
        <w:t>[</w:t>
      </w:r>
      <w:r>
        <w:rPr>
          <w:vertAlign w:val="superscript"/>
        </w:rPr>
        <w:t xml:space="preserve">43</w:t>
      </w:r>
      <w:r>
        <w:rPr>
          <w:vertAlign w:val="superscript"/>
        </w:rPr>
        <w:t xml:space="preserve">, </w:t>
      </w:r>
      <w:r>
        <w:rPr>
          <w:vertAlign w:val="superscript"/>
        </w:rPr>
        <w:t xml:space="preserve">44</w:t>
      </w:r>
      <w:r>
        <w:rPr>
          <w:vertAlign w:val="superscript"/>
        </w:rPr>
        <w:t xml:space="preserve">, </w:t>
      </w:r>
      <w:r>
        <w:rPr>
          <w:vertAlign w:val="superscript"/>
        </w:rPr>
        <w:t xml:space="preserve">45</w:t>
      </w:r>
      <w:r>
        <w:rPr>
          <w:vertAlign w:val="superscript"/>
        </w:rPr>
        <w:t>]</w:t>
      </w:r>
      <w:r>
        <w:rPr>
          <w:rFonts w:ascii="宋体" w:hAnsi="宋体" w:eastAsia="宋体" w:hint="eastAsia"/>
        </w:rPr>
        <w:t>。虽然现在依然没有完全符合上述所有要求的理想载体问世，但是目前大部分载体都基本符合上述要求。</w:t>
      </w:r>
    </w:p>
    <w:p w:rsidR="0018722C">
      <w:pPr>
        <w:topLinePunct/>
      </w:pPr>
      <w:r>
        <w:rPr>
          <w:rFonts w:ascii="宋体" w:eastAsia="宋体" w:hint="eastAsia"/>
        </w:rPr>
        <w:t>目前，能够在真核细胞中表达外源性基因的载体主要有两类，它们分别是病毒载体和非病毒载体。以病毒载体为媒介的转基因技术称为转导，以非病毒载体为媒介的转基因技术称为转染。病毒性载体通常包括</w:t>
      </w:r>
      <w:r>
        <w:t>RNA</w:t>
      </w:r>
      <w:r>
        <w:rPr>
          <w:rFonts w:ascii="宋体" w:eastAsia="宋体" w:hint="eastAsia"/>
        </w:rPr>
        <w:t>病毒载体和</w:t>
      </w:r>
      <w:r>
        <w:t>DNA</w:t>
      </w:r>
      <w:r>
        <w:rPr>
          <w:rFonts w:ascii="宋体" w:eastAsia="宋体" w:hint="eastAsia"/>
        </w:rPr>
        <w:t>病毒载体</w:t>
      </w:r>
      <w:r>
        <w:rPr>
          <w:vertAlign w:val="superscript"/>
        </w:rPr>
        <w:t>[</w:t>
      </w:r>
      <w:r>
        <w:rPr>
          <w:vertAlign w:val="superscript"/>
          <w:position w:val="8"/>
        </w:rPr>
        <w:t xml:space="preserve">46</w:t>
      </w:r>
      <w:r>
        <w:rPr>
          <w:vertAlign w:val="superscript"/>
        </w:rPr>
        <w:t>]</w:t>
      </w:r>
      <w:r>
        <w:rPr>
          <w:rFonts w:ascii="宋体" w:eastAsia="宋体" w:hint="eastAsia"/>
        </w:rPr>
        <w:t>。非病毒性载体包括质粒、脂质体、</w:t>
      </w:r>
      <w:r>
        <w:t>DNA</w:t>
      </w:r>
      <w:r>
        <w:rPr>
          <w:rFonts w:ascii="宋体" w:eastAsia="宋体" w:hint="eastAsia"/>
        </w:rPr>
        <w:t>配体复合物、裸</w:t>
      </w:r>
      <w:r>
        <w:t>DNA</w:t>
      </w:r>
      <w:r>
        <w:rPr>
          <w:rFonts w:ascii="宋体" w:eastAsia="宋体" w:hint="eastAsia"/>
        </w:rPr>
        <w:t>等</w:t>
      </w:r>
      <w:r>
        <w:rPr>
          <w:vertAlign w:val="superscript"/>
        </w:rPr>
        <w:t>[</w:t>
      </w:r>
      <w:r>
        <w:rPr>
          <w:vertAlign w:val="superscript"/>
          <w:position w:val="8"/>
        </w:rPr>
        <w:t xml:space="preserve">47</w:t>
      </w:r>
      <w:r>
        <w:rPr>
          <w:vertAlign w:val="superscript"/>
        </w:rPr>
        <w:t>]</w:t>
      </w:r>
      <w:r>
        <w:rPr>
          <w:rFonts w:ascii="宋体" w:eastAsia="宋体" w:hint="eastAsia"/>
        </w:rPr>
        <w:t>。</w:t>
      </w:r>
      <w:r>
        <w:rPr>
          <w:rFonts w:ascii="宋体" w:eastAsia="宋体" w:hint="eastAsia"/>
        </w:rPr>
        <w:t>病毒载体是目前应用较多的一种表达载体，它的优点是转染效率较高，而且表达效率也较高；但缺点是有一定的安全性的问题。已有研究表明病毒载体的应用可以引起宿主细胞发生肿瘤等疾病，这是因为病毒载体易于插入到宿主细胞</w:t>
      </w:r>
      <w:r>
        <w:rPr>
          <w:rFonts w:ascii="宋体" w:eastAsia="宋体" w:hint="eastAsia"/>
        </w:rPr>
        <w:t>的染色体内进行整合，这就容易引起宿主细胞的染色体发生重排或者基因突变</w:t>
      </w:r>
      <w:r>
        <w:rPr>
          <w:rFonts w:ascii="宋体" w:eastAsia="宋体" w:hint="eastAsia"/>
        </w:rPr>
        <w:t>，</w:t>
      </w:r>
      <w:r>
        <w:rPr>
          <w:rFonts w:ascii="宋体" w:eastAsia="宋体" w:hint="eastAsia"/>
        </w:rPr>
        <w:t>结果会导致宿主细胞发生异常增殖并发展为肿瘤等疾病</w:t>
      </w:r>
      <w:r>
        <w:rPr>
          <w:vertAlign w:val="superscript"/>
        </w:rPr>
        <w:t>[</w:t>
      </w:r>
      <w:r>
        <w:rPr>
          <w:vertAlign w:val="superscript"/>
          <w:position w:val="8"/>
        </w:rPr>
        <w:t xml:space="preserve">48</w:t>
      </w:r>
      <w:r>
        <w:rPr>
          <w:vertAlign w:val="superscript"/>
          <w:position w:val="8"/>
        </w:rPr>
        <w:t xml:space="preserve">, </w:t>
      </w:r>
      <w:r>
        <w:rPr>
          <w:vertAlign w:val="superscript"/>
          <w:position w:val="8"/>
        </w:rPr>
        <w:t xml:space="preserve">49</w:t>
      </w:r>
      <w:r>
        <w:rPr>
          <w:vertAlign w:val="superscript"/>
          <w:position w:val="8"/>
        </w:rPr>
        <w:t xml:space="preserve">, </w:t>
      </w:r>
      <w:r>
        <w:rPr>
          <w:vertAlign w:val="superscript"/>
          <w:position w:val="8"/>
        </w:rPr>
        <w:t xml:space="preserve">50</w:t>
      </w:r>
      <w:r>
        <w:rPr>
          <w:vertAlign w:val="superscript"/>
        </w:rPr>
        <w:t>]</w:t>
      </w:r>
      <w:r>
        <w:rPr>
          <w:rFonts w:ascii="宋体" w:eastAsia="宋体" w:hint="eastAsia"/>
        </w:rPr>
        <w:t>。随着基因治疗技术的不断发展，虽然病毒载体的安全性已有很大提高，但是导致宿主细胞发生恶变的风险依然在存在。虽然通过各种努力，这方面的隐患已经有了极大程度的降低，但其仍然是一个无法彻底解决的问题，因此病毒载体在应用上受到一定的限制。腺病毒是一种常用的病毒性载体，它的优点包括：制备方法简单；</w:t>
      </w:r>
      <w:r>
        <w:rPr>
          <w:rFonts w:ascii="宋体" w:eastAsia="宋体" w:hint="eastAsia"/>
        </w:rPr>
        <w:t>能够携带较大片段的目的基因，最大可达</w:t>
      </w:r>
      <w:r>
        <w:t>35kb</w:t>
      </w:r>
      <w:r>
        <w:rPr>
          <w:rFonts w:ascii="宋体" w:eastAsia="宋体" w:hint="eastAsia"/>
        </w:rPr>
        <w:t>；能够转导多种细胞。缺点包括</w:t>
      </w:r>
      <w:r>
        <w:rPr>
          <w:rFonts w:ascii="宋体" w:eastAsia="宋体" w:hint="eastAsia"/>
        </w:rPr>
        <w:t>：</w:t>
      </w:r>
      <w:r>
        <w:rPr>
          <w:rFonts w:ascii="宋体" w:eastAsia="宋体" w:hint="eastAsia"/>
        </w:rPr>
        <w:t>插入的</w:t>
      </w:r>
      <w:r>
        <w:t>DNA</w:t>
      </w:r>
      <w:r>
        <w:rPr>
          <w:rFonts w:ascii="宋体" w:eastAsia="宋体" w:hint="eastAsia"/>
        </w:rPr>
        <w:t>片段在宿主细胞内仍以游离体形式存在，易被降解；免疫原性高，</w:t>
      </w:r>
      <w:r w:rsidR="001852F3">
        <w:rPr>
          <w:rFonts w:ascii="宋体" w:eastAsia="宋体" w:hint="eastAsia"/>
        </w:rPr>
        <w:t xml:space="preserve">容易引起宿主反应；存在潜在的致瘤性，临床应用的安全性有待进一步提高。相比之下，非病毒载体的安全性相对更高，载体的构建方法也不是特别复杂，</w:t>
      </w:r>
      <w:r w:rsidR="001852F3">
        <w:rPr>
          <w:rFonts w:ascii="宋体" w:eastAsia="宋体" w:hint="eastAsia"/>
        </w:rPr>
        <w:t xml:space="preserve">表达时间也能够持续几周至几个月，因此，也被很多研究采用，但是其不足之处在于转染效率有时比较低</w:t>
      </w:r>
      <w:r>
        <w:rPr>
          <w:vertAlign w:val="superscript"/>
        </w:rPr>
        <w:t>[</w:t>
      </w:r>
      <w:r>
        <w:rPr>
          <w:vertAlign w:val="superscript"/>
          <w:position w:val="8"/>
        </w:rPr>
        <w:t xml:space="preserve">51</w:t>
      </w:r>
      <w:r>
        <w:rPr>
          <w:vertAlign w:val="superscript"/>
        </w:rPr>
        <w:t>]</w:t>
      </w:r>
      <w:r>
        <w:rPr>
          <w:rFonts w:ascii="宋体" w:eastAsia="宋体" w:hint="eastAsia"/>
        </w:rPr>
        <w:t>。质粒载体是一种常用的非病毒载体，虽然其转染效率和表达效率均较无法高于病毒载体，但是仍然具有自身的一些优点，主要包括：第一，质粒载体的制备过程简单且重复性好，不需要有包装细胞进</w:t>
      </w:r>
      <w:r>
        <w:rPr>
          <w:rFonts w:ascii="宋体" w:eastAsia="宋体" w:hint="eastAsia"/>
        </w:rPr>
        <w:t>行</w:t>
      </w:r>
    </w:p>
    <w:p w:rsidR="0018722C">
      <w:pPr>
        <w:topLinePunct/>
      </w:pPr>
      <w:r>
        <w:rPr>
          <w:rFonts w:ascii="宋体" w:eastAsia="宋体" w:hint="eastAsia"/>
        </w:rPr>
        <w:t>包装，能够大规模生产，来源充足；第二，质粒载体的容量较大，可以插入较大的目的基因片段；第三，对于非分裂期细胞，质粒载体也能进行转染，并进</w:t>
      </w:r>
      <w:r>
        <w:rPr>
          <w:rFonts w:ascii="宋体" w:eastAsia="宋体" w:hint="eastAsia"/>
        </w:rPr>
        <w:t>行目的基因的有效表达；第四，质粒载体的免疫原性低，毒性作用较小；第五</w:t>
      </w:r>
      <w:r>
        <w:rPr>
          <w:rFonts w:ascii="宋体" w:eastAsia="宋体" w:hint="eastAsia"/>
        </w:rPr>
        <w:t>，</w:t>
      </w:r>
      <w:r>
        <w:rPr>
          <w:rFonts w:ascii="宋体" w:eastAsia="宋体" w:hint="eastAsia"/>
        </w:rPr>
        <w:t>质粒载体基因表达持续时间相对病毒载体较短，引起基因突变或发生恶性肿瘤的可能性较小。目前应用较多的转染的试剂是阳离子脂质体，其优点主要是：</w:t>
      </w:r>
      <w:r w:rsidR="001852F3">
        <w:rPr>
          <w:rFonts w:ascii="宋体" w:eastAsia="宋体" w:hint="eastAsia"/>
        </w:rPr>
        <w:t xml:space="preserve">对目的基因片段的长度无限制，不容易引起宿主细胞的免疫反应，不会整合入宿主细胞的染色体</w:t>
      </w:r>
      <w:r>
        <w:t>DNA</w:t>
      </w:r>
      <w:r>
        <w:rPr>
          <w:rFonts w:ascii="宋体" w:eastAsia="宋体" w:hint="eastAsia"/>
        </w:rPr>
        <w:t>中引起基因突变；缺点主要是转染的效率相对较低。各种载体各有优缺点，实际应用时需要根据具体情况进行选择。</w:t>
      </w:r>
    </w:p>
    <w:p w:rsidR="0018722C">
      <w:pPr>
        <w:pStyle w:val="cw18"/>
        <w:topLinePunct/>
      </w:pPr>
      <w:r>
        <w:rPr>
          <w:rFonts w:ascii="宋体" w:eastAsia="宋体" w:hint="eastAsia"/>
        </w:rPr>
        <w:t>2.2.2</w:t>
      </w:r>
      <w:r>
        <w:rPr>
          <w:rFonts w:ascii="宋体" w:eastAsia="宋体" w:hint="eastAsia"/>
        </w:rPr>
        <w:t>基因转移的途径</w:t>
      </w:r>
    </w:p>
    <w:p w:rsidR="0018722C">
      <w:pPr>
        <w:topLinePunct/>
      </w:pPr>
      <w:r>
        <w:rPr>
          <w:rFonts w:ascii="宋体" w:eastAsia="宋体" w:hint="eastAsia"/>
        </w:rPr>
        <w:t>基因治疗过程中，进行基因转移的途径主要有两条，即体内基因转移途径和体外基因转移途径。利用体内基因转移途径</w:t>
      </w:r>
      <w:r>
        <w:t>(</w:t>
      </w:r>
      <w:r>
        <w:t xml:space="preserve">in vivo</w:t>
      </w:r>
      <w:r>
        <w:t>)</w:t>
      </w:r>
      <w:r>
        <w:rPr>
          <w:rFonts w:ascii="宋体" w:eastAsia="宋体" w:hint="eastAsia"/>
        </w:rPr>
        <w:t>进行的基因治疗又称为直接基因治疗，该疗法是将目的基因直接导入体内，并使外源性目的基因表达，</w:t>
      </w:r>
      <w:r>
        <w:rPr>
          <w:rFonts w:ascii="宋体" w:eastAsia="宋体" w:hint="eastAsia"/>
        </w:rPr>
        <w:t>以达到补充某些生物活性物质的方法</w:t>
      </w:r>
      <w:r>
        <w:t>[</w:t>
      </w:r>
      <w:r>
        <w:rPr>
          <w:position w:val="8"/>
          <w:sz w:val="15"/>
        </w:rPr>
        <w:t xml:space="preserve">52</w:t>
      </w:r>
      <w:r>
        <w:rPr>
          <w:position w:val="8"/>
          <w:sz w:val="15"/>
        </w:rPr>
        <w:t xml:space="preserve">, </w:t>
      </w:r>
      <w:r>
        <w:rPr>
          <w:position w:val="8"/>
          <w:sz w:val="15"/>
        </w:rPr>
        <w:t xml:space="preserve">53</w:t>
      </w:r>
      <w:r>
        <w:t>]</w:t>
      </w:r>
      <w:r>
        <w:rPr>
          <w:rFonts w:ascii="宋体" w:eastAsia="宋体" w:hint="eastAsia"/>
        </w:rPr>
        <w:t>。体内基因转移技术不需要将靶细胞从治疗的部位取出，也无需收集、培养细胞的过程，操作简单，费用低廉，具有显著的临床应用优势</w:t>
      </w:r>
      <w:r>
        <w:rPr>
          <w:vertAlign w:val="superscript"/>
        </w:rPr>
        <w:t>[</w:t>
      </w:r>
      <w:r>
        <w:rPr>
          <w:vertAlign w:val="superscript"/>
          <w:position w:val="8"/>
        </w:rPr>
        <w:t xml:space="preserve">54</w:t>
      </w:r>
      <w:r>
        <w:rPr>
          <w:vertAlign w:val="superscript"/>
        </w:rPr>
        <w:t>]</w:t>
      </w:r>
      <w:r>
        <w:rPr>
          <w:rFonts w:ascii="宋体" w:eastAsia="宋体" w:hint="eastAsia"/>
        </w:rPr>
        <w:t>。存在的缺点是转移效率较低，针对特异性靶细胞的选</w:t>
      </w:r>
      <w:r>
        <w:rPr>
          <w:rFonts w:ascii="宋体" w:eastAsia="宋体" w:hint="eastAsia"/>
        </w:rPr>
        <w:t>择性较差，在组织局部注射的载体很难完全导入治疗需要到达的靶细胞</w:t>
      </w:r>
      <w:r>
        <w:rPr>
          <w:vertAlign w:val="superscript"/>
        </w:rPr>
        <w:t>[</w:t>
      </w:r>
      <w:r>
        <w:rPr>
          <w:vertAlign w:val="superscript"/>
          <w:position w:val="8"/>
        </w:rPr>
        <w:t xml:space="preserve">55</w:t>
      </w:r>
      <w:r>
        <w:rPr>
          <w:vertAlign w:val="superscript"/>
        </w:rPr>
        <w:t>]</w:t>
      </w:r>
      <w:r>
        <w:rPr>
          <w:rFonts w:ascii="宋体" w:eastAsia="宋体" w:hint="eastAsia"/>
        </w:rPr>
        <w:t>。</w:t>
      </w:r>
    </w:p>
    <w:p w:rsidR="0018722C">
      <w:pPr>
        <w:topLinePunct/>
      </w:pPr>
      <w:r>
        <w:rPr>
          <w:rFonts w:ascii="宋体" w:eastAsia="宋体" w:hint="eastAsia"/>
        </w:rPr>
        <w:t>利用体外基因转移途径</w:t>
      </w:r>
      <w:r>
        <w:t>(</w:t>
      </w:r>
      <w:r>
        <w:t xml:space="preserve">ex vivo</w:t>
      </w:r>
      <w:r>
        <w:t>)</w:t>
      </w:r>
      <w:r/>
      <w:r>
        <w:rPr>
          <w:rFonts w:ascii="宋体" w:eastAsia="宋体" w:hint="eastAsia"/>
        </w:rPr>
        <w:t>进行的基因治疗又称为间接基因治疗，操作过程较为复杂。首先需要在局部组织内收集大量的靶细胞，并将靶细胞进行体外培养增殖。然后通过载体将外源性目的基因片段导入靶细胞内进行转录表达，使的靶细胞内产生某些具有治疗作用的生物活性物质，最后再将基因转移的靶细胞移植到特定的器官或组织中，从而完成整个治疗过程</w:t>
      </w:r>
      <w:r>
        <w:rPr>
          <w:vertAlign w:val="superscript"/>
        </w:rPr>
        <w:t>[</w:t>
      </w:r>
      <w:r>
        <w:rPr>
          <w:vertAlign w:val="superscript"/>
          <w:position w:val="8"/>
        </w:rPr>
        <w:t xml:space="preserve">56</w:t>
      </w:r>
      <w:r>
        <w:rPr>
          <w:vertAlign w:val="superscript"/>
        </w:rPr>
        <w:t>]</w:t>
      </w:r>
      <w:r>
        <w:rPr>
          <w:rFonts w:ascii="宋体" w:eastAsia="宋体" w:hint="eastAsia"/>
        </w:rPr>
        <w:t>。间接基因治疗的优点是可以特异性地选择靶细胞的类型，无需将病毒粒子或</w:t>
      </w:r>
      <w:r>
        <w:t>DNA</w:t>
      </w:r>
      <w:r>
        <w:rPr>
          <w:rFonts w:ascii="宋体" w:eastAsia="宋体" w:hint="eastAsia"/>
        </w:rPr>
        <w:t>复合体直接注入到体内，能够在体外评估外源性目的基因的表达情况</w:t>
      </w:r>
      <w:r>
        <w:rPr>
          <w:vertAlign w:val="superscript"/>
        </w:rPr>
        <w:t>[</w:t>
      </w:r>
      <w:r>
        <w:rPr>
          <w:vertAlign w:val="superscript"/>
          <w:position w:val="8"/>
        </w:rPr>
        <w:t xml:space="preserve">57</w:t>
      </w:r>
      <w:r>
        <w:rPr>
          <w:vertAlign w:val="superscript"/>
        </w:rPr>
        <w:t>]</w:t>
      </w:r>
      <w:r>
        <w:rPr>
          <w:rFonts w:ascii="宋体" w:eastAsia="宋体" w:hint="eastAsia"/>
        </w:rPr>
        <w:t>。存在的缺点主要是步骤复杂，周期较长，费用较高</w:t>
      </w:r>
      <w:r>
        <w:rPr>
          <w:vertAlign w:val="superscript"/>
        </w:rPr>
        <w:t>[</w:t>
      </w:r>
      <w:r>
        <w:rPr>
          <w:vertAlign w:val="superscript"/>
          <w:position w:val="8"/>
        </w:rPr>
        <w:t xml:space="preserve">58</w:t>
      </w:r>
      <w:r>
        <w:rPr>
          <w:vertAlign w:val="superscript"/>
        </w:rPr>
        <w:t>]</w:t>
      </w:r>
      <w:r>
        <w:rPr>
          <w:rFonts w:ascii="宋体" w:eastAsia="宋体" w:hint="eastAsia"/>
        </w:rPr>
        <w:t>。虽然体外基因转移途径也有缺点，但是，目前人们广泛采用的基因转移的途径仍然是体外基因转移技术，间接基因治疗是目前基因治疗的主要方法。</w:t>
      </w:r>
    </w:p>
    <w:p w:rsidR="0018722C">
      <w:pPr>
        <w:pStyle w:val="cw18"/>
        <w:topLinePunct/>
      </w:pPr>
      <w:r>
        <w:rPr>
          <w:rFonts w:ascii="宋体" w:eastAsia="宋体" w:hint="eastAsia"/>
        </w:rPr>
        <w:t>2.2.3</w:t>
      </w:r>
      <w:r>
        <w:rPr>
          <w:rFonts w:ascii="宋体" w:eastAsia="宋体" w:hint="eastAsia"/>
        </w:rPr>
        <w:t>目的基因的选择</w:t>
      </w:r>
    </w:p>
    <w:p w:rsidR="0018722C">
      <w:pPr>
        <w:topLinePunct/>
      </w:pPr>
      <w:r>
        <w:rPr>
          <w:rFonts w:ascii="宋体" w:eastAsia="宋体" w:hint="eastAsia"/>
        </w:rPr>
        <w:t>通常，获得所需目的基因的方法有以下四种方式：第一，通过从基因组文库或</w:t>
      </w:r>
      <w:r>
        <w:t>cDNA</w:t>
      </w:r>
      <w:r>
        <w:rPr>
          <w:rFonts w:ascii="宋体" w:eastAsia="宋体" w:hint="eastAsia"/>
        </w:rPr>
        <w:t>文库扩增出所需目的基因片段；第二，利用人工合成的方法合成出所需的目的基因片段序列；第三，通过利用</w:t>
      </w:r>
      <w:r>
        <w:t>RT</w:t>
      </w:r>
      <w:r>
        <w:rPr>
          <w:rFonts w:ascii="宋体" w:eastAsia="宋体" w:hint="eastAsia"/>
        </w:rPr>
        <w:t>－</w:t>
      </w:r>
      <w:r>
        <w:t>PCR</w:t>
      </w:r>
      <w:r>
        <w:rPr>
          <w:rFonts w:ascii="宋体" w:eastAsia="宋体" w:hint="eastAsia"/>
        </w:rPr>
        <w:t>的办法，扩增出所需的目的基因片段；第四，利用差异显示法从染色体中分离纯化出某些特殊基因的目的</w:t>
      </w:r>
      <w:r>
        <w:rPr>
          <w:rFonts w:ascii="宋体" w:eastAsia="宋体" w:hint="eastAsia"/>
        </w:rPr>
        <w:t>片段并进行扩增。目前大多研究采用以</w:t>
      </w:r>
      <w:r>
        <w:t>mRNA</w:t>
      </w:r>
      <w:r>
        <w:rPr>
          <w:rFonts w:ascii="宋体" w:eastAsia="宋体" w:hint="eastAsia"/>
        </w:rPr>
        <w:t>为模板，通过反转录的方法获得互</w:t>
      </w:r>
      <w:r>
        <w:rPr>
          <w:rFonts w:ascii="宋体" w:eastAsia="宋体" w:hint="eastAsia"/>
        </w:rPr>
        <w:t>补</w:t>
      </w:r>
      <w:r>
        <w:t>DNA</w:t>
      </w:r>
      <w:r>
        <w:t>(</w:t>
      </w:r>
      <w:r>
        <w:t>cDNA</w:t>
      </w:r>
      <w:r>
        <w:t>)</w:t>
      </w:r>
      <w:r>
        <w:rPr>
          <w:rFonts w:ascii="宋体" w:eastAsia="宋体" w:hint="eastAsia"/>
        </w:rPr>
        <w:t>，进而获得目的基因。</w:t>
      </w:r>
    </w:p>
    <w:p w:rsidR="0018722C">
      <w:pPr>
        <w:topLinePunct/>
      </w:pPr>
      <w:r>
        <w:rPr>
          <w:rFonts w:ascii="宋体" w:eastAsia="宋体" w:hint="eastAsia"/>
        </w:rPr>
        <w:t>研究发现，生肌调节因子基因家族，是胚胎发育过程中调控骨骼肌发育成熟的主要基因之一，对肌细胞的发生和分化起决定作用，如果将一些外源性生肌调节因子家族成员转入非肌细胞内，那么就会激活内源性基因启动成肌分化</w:t>
      </w:r>
      <w:r>
        <w:rPr>
          <w:rFonts w:ascii="宋体" w:eastAsia="宋体" w:hint="eastAsia"/>
        </w:rPr>
        <w:t>过程，诱导非肌细胞如成纤维细胞转分化为具有收缩功能的骨骼肌细胞</w:t>
      </w:r>
      <w:r>
        <w:rPr>
          <w:vertAlign w:val="superscript"/>
        </w:rPr>
        <w:t>[</w:t>
      </w:r>
      <w:r>
        <w:rPr>
          <w:vertAlign w:val="superscript"/>
        </w:rPr>
        <w:t xml:space="preserve">59,60    ,61</w:t>
      </w:r>
      <w:r>
        <w:rPr>
          <w:vertAlign w:val="superscript"/>
        </w:rPr>
        <w:t>]</w:t>
      </w:r>
      <w:r>
        <w:rPr>
          <w:rFonts w:ascii="宋体" w:eastAsia="宋体" w:hint="eastAsia"/>
        </w:rPr>
        <w:t>。</w:t>
      </w:r>
      <w:r>
        <w:rPr>
          <w:rFonts w:ascii="宋体" w:eastAsia="宋体" w:hint="eastAsia"/>
        </w:rPr>
        <w:t>生肌调节因子基因家族包括</w:t>
      </w:r>
      <w:r>
        <w:t>4</w:t>
      </w:r>
      <w:r>
        <w:rPr>
          <w:rFonts w:ascii="宋体" w:eastAsia="宋体" w:hint="eastAsia"/>
        </w:rPr>
        <w:t>个成员：</w:t>
      </w:r>
      <w:r>
        <w:t>Myod1, Myf5, Myog</w:t>
      </w:r>
      <w:r>
        <w:rPr>
          <w:rFonts w:ascii="宋体" w:eastAsia="宋体" w:hint="eastAsia"/>
        </w:rPr>
        <w:t>和</w:t>
      </w:r>
      <w:r>
        <w:t>MRF4</w:t>
      </w:r>
      <w:r>
        <w:rPr>
          <w:rFonts w:ascii="宋体" w:eastAsia="宋体" w:hint="eastAsia"/>
          <w:rFonts w:ascii="宋体" w:eastAsia="宋体" w:hint="eastAsia"/>
        </w:rPr>
        <w:t xml:space="preserve">. </w:t>
      </w:r>
      <w:r>
        <w:t>Myod1</w:t>
      </w:r>
      <w:r>
        <w:rPr>
          <w:rFonts w:ascii="宋体" w:eastAsia="宋体" w:hint="eastAsia"/>
        </w:rPr>
        <w:t>以</w:t>
      </w:r>
      <w:r>
        <w:rPr>
          <w:rFonts w:ascii="宋体" w:eastAsia="宋体" w:hint="eastAsia"/>
        </w:rPr>
        <w:t>及</w:t>
      </w:r>
    </w:p>
    <w:p w:rsidR="0018722C">
      <w:pPr>
        <w:topLinePunct/>
      </w:pPr>
      <w:r>
        <w:t>Myf5</w:t>
      </w:r>
      <w:r>
        <w:rPr>
          <w:rFonts w:ascii="宋体" w:eastAsia="宋体" w:hint="eastAsia"/>
        </w:rPr>
        <w:t>主要在诱导骨骼肌前体细胞向成肌细胞分化的过程中发挥作用，而</w:t>
      </w:r>
      <w:r>
        <w:t>Myog</w:t>
      </w:r>
      <w:r>
        <w:rPr>
          <w:rFonts w:ascii="宋体" w:eastAsia="宋体" w:hint="eastAsia"/>
        </w:rPr>
        <w:t>与</w:t>
      </w:r>
    </w:p>
    <w:p w:rsidR="0018722C">
      <w:pPr>
        <w:topLinePunct/>
      </w:pPr>
      <w:r>
        <w:t>MRF4</w:t>
      </w:r>
      <w:r>
        <w:rPr>
          <w:rFonts w:ascii="宋体" w:eastAsia="宋体" w:hint="eastAsia"/>
        </w:rPr>
        <w:t>主要在诱导成肌细胞向终末骨骼肌纤维分化的过程中发挥作用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62,63,64,65,66,67</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不同的生肌调节因子具有不同的表达时间、表达水平以及不同的</w:t>
      </w:r>
    </w:p>
    <w:p w:rsidR="0018722C">
      <w:pPr>
        <w:topLinePunct/>
      </w:pPr>
      <w:r>
        <w:rPr>
          <w:rFonts w:ascii="宋体" w:eastAsia="宋体" w:hint="eastAsia"/>
        </w:rPr>
        <w:t>功能特点，这些特点表明了不同的生肌调节因子在骨骼肌分化成熟的不同阶段发挥着不同的作用</w:t>
      </w:r>
      <w:r>
        <w:rPr>
          <w:vertAlign w:val="superscript"/>
        </w:rPr>
        <w:t>[</w:t>
      </w:r>
      <w:r>
        <w:rPr>
          <w:vertAlign w:val="superscript"/>
        </w:rPr>
        <w:t xml:space="preserve">68</w:t>
      </w:r>
      <w:r>
        <w:rPr>
          <w:vertAlign w:val="superscript"/>
        </w:rPr>
        <w:t>]</w:t>
      </w:r>
      <w:r>
        <w:rPr>
          <w:rFonts w:ascii="宋体" w:eastAsia="宋体" w:hint="eastAsia"/>
        </w:rPr>
        <w:t>。目前，国内外学者对失神经支配骨骼肌萎缩的基因治疗虽然开展了广泛探索，但是大多数仅局限于应用单基因进行治疗，而且疗效不佳。由此推测，联合应用两类最重要的生肌细胞调节因子</w:t>
      </w:r>
      <w:r>
        <w:t>Myod1</w:t>
      </w:r>
      <w:r>
        <w:rPr>
          <w:rFonts w:ascii="宋体" w:eastAsia="宋体" w:hint="eastAsia"/>
        </w:rPr>
        <w:t>和</w:t>
      </w:r>
      <w:r>
        <w:t>Myog</w:t>
      </w:r>
      <w:r>
        <w:rPr>
          <w:rFonts w:ascii="宋体" w:eastAsia="宋体" w:hint="eastAsia"/>
        </w:rPr>
        <w:t>进行基因治疗，可能会有更好的疗效。</w:t>
      </w:r>
    </w:p>
    <w:p w:rsidR="0018722C">
      <w:pPr>
        <w:pStyle w:val="cw18"/>
        <w:topLinePunct/>
      </w:pPr>
      <w:r>
        <w:rPr>
          <w:rFonts w:ascii="宋体" w:eastAsia="宋体" w:hint="eastAsia"/>
        </w:rPr>
        <w:t>2.2.4</w:t>
      </w:r>
      <w:r>
        <w:rPr>
          <w:rFonts w:ascii="宋体" w:eastAsia="宋体" w:hint="eastAsia"/>
        </w:rPr>
        <w:t>靶细胞的选择</w:t>
      </w:r>
    </w:p>
    <w:p w:rsidR="0018722C">
      <w:pPr>
        <w:topLinePunct/>
      </w:pPr>
      <w:r>
        <w:rPr>
          <w:rFonts w:ascii="宋体" w:eastAsia="宋体" w:hint="eastAsia"/>
        </w:rPr>
        <w:t>多年来，失神经支配骨骼肌萎缩一直是骨科学领域中的一个重要并亟需破解的理论难题，学者们在这方面已经进行了很多研究。利用细胞移植对失神经支配骨骼肌萎缩进行治疗是目前研究的热点之一，许多相关的实验研究都报道了细胞移植在一定程度上具有治疗失神经支配骨骼肌萎缩的作用</w:t>
      </w:r>
      <w:r>
        <w:rPr>
          <w:vertAlign w:val="superscript"/>
        </w:rPr>
        <w:t>[</w:t>
      </w:r>
      <w:r>
        <w:rPr>
          <w:vertAlign w:val="superscript"/>
        </w:rPr>
        <w:t xml:space="preserve">40</w:t>
      </w:r>
      <w:r>
        <w:rPr>
          <w:vertAlign w:val="superscript"/>
        </w:rPr>
        <w:t xml:space="preserve">, </w:t>
      </w:r>
      <w:r>
        <w:rPr>
          <w:vertAlign w:val="superscript"/>
        </w:rPr>
        <w:t xml:space="preserve">49</w:t>
      </w:r>
      <w:r>
        <w:rPr>
          <w:vertAlign w:val="superscript"/>
        </w:rPr>
        <w:t xml:space="preserve">, </w:t>
      </w:r>
      <w:r>
        <w:rPr>
          <w:vertAlign w:val="superscript"/>
        </w:rPr>
        <w:t xml:space="preserve">50</w:t>
      </w:r>
      <w:r>
        <w:rPr>
          <w:vertAlign w:val="superscript"/>
        </w:rPr>
        <w:t>]</w:t>
      </w:r>
      <w:r>
        <w:rPr>
          <w:rFonts w:ascii="宋体" w:eastAsia="宋体" w:hint="eastAsia"/>
        </w:rPr>
        <w:t>。胚胎干</w:t>
      </w:r>
      <w:r>
        <w:rPr>
          <w:rFonts w:ascii="宋体" w:eastAsia="宋体" w:hint="eastAsia"/>
        </w:rPr>
        <w:t>细胞、骨髓间充质干细胞、骨骼肌成肌细胞是现在研究较多的种子细胞，然而</w:t>
      </w:r>
      <w:r>
        <w:rPr>
          <w:rFonts w:ascii="宋体" w:eastAsia="宋体" w:hint="eastAsia"/>
        </w:rPr>
        <w:t>，</w:t>
      </w:r>
    </w:p>
    <w:p w:rsidR="0018722C">
      <w:pPr>
        <w:topLinePunct/>
      </w:pPr>
      <w:r>
        <w:rPr>
          <w:rFonts w:ascii="宋体" w:eastAsia="宋体" w:hint="eastAsia"/>
        </w:rPr>
        <w:t>对于胚胎干细胞，由于存在伦理学争议，来源稀少、获得困难，分离纯化的技术难度较大、异体移植时存在免疫排斥反应，以及具有潜在的致瘤性等诸多问题，因此距离临床实际应用还很遥远。对于骨髓间充质干细胞，因其具有多方向分化能力，故定向分化为骨骼肌的效率较低，此外，骨髓间充质干细胞同样存在潜在的致瘤性的安全问题，因此目前尚需进一步研究其临床实际应用的方法。对于骨骼肌卫星细胞，由于来源有限，数量稀少等问题同样限制了进一步的临床实际应用。由于选用患者自身的体细胞通常不会受到伦理道德的限制，</w:t>
      </w:r>
      <w:r w:rsidR="001852F3">
        <w:rPr>
          <w:rFonts w:ascii="宋体" w:eastAsia="宋体" w:hint="eastAsia"/>
        </w:rPr>
        <w:t xml:space="preserve">而且自体细胞还能够避免机体发生免疫排斥反应，因此选用患者自身的体细胞作为种子细胞是一种较好的选择。如果能够利用取材方便且易于进行体外培养的各种组织器官的成体细胞，尤其是来源于结缔组织内部所包涵的间充质干细胞作为种子细胞，则会具有重要的临床应用价值。综上所述，寻找切实可行的自体来源的可移植细胞作为种子细胞，是利用细胞移植方法进行骨骼肌重建的一个关键性问题。</w:t>
      </w:r>
    </w:p>
    <w:p w:rsidR="0018722C">
      <w:pPr>
        <w:topLinePunct/>
      </w:pPr>
      <w:r>
        <w:rPr>
          <w:rFonts w:ascii="宋体" w:eastAsia="宋体" w:hint="eastAsia"/>
        </w:rPr>
        <w:t>基因治疗时如何选取靶细胞是一个决定治疗成败的关键问题。靶细胞的选择取决于的特定的解剖部位中靶细胞的质量，以及取材操作的难易程度</w:t>
      </w:r>
      <w:r>
        <w:rPr>
          <w:vertAlign w:val="superscript"/>
        </w:rPr>
        <w:t>[</w:t>
      </w:r>
      <w:r>
        <w:rPr>
          <w:vertAlign w:val="superscript"/>
        </w:rPr>
        <w:t xml:space="preserve">69</w:t>
      </w:r>
      <w:r>
        <w:rPr>
          <w:vertAlign w:val="superscript"/>
        </w:rPr>
        <w:t>]</w:t>
      </w:r>
      <w:r>
        <w:rPr>
          <w:rFonts w:ascii="宋体" w:eastAsia="宋体" w:hint="eastAsia"/>
        </w:rPr>
        <w:t>。对于局部失神经支配骨骼肌萎缩的基因治疗来说，体外基因转移途径为靶细胞的选择提供很大的选择空间。选择何种细胞作为外源性目的基因的靶细胞取决于这种细胞是否容易获得，并且易于进行体外培养扩增，是否具有表达外源性目的基因的能力等因素。结缔组织中所包含的间充质干细胞是完成组织器官损伤修复病理过程必不可少的细胞，其中，成纤维细胞</w:t>
      </w:r>
      <w:r>
        <w:t>(</w:t>
      </w:r>
      <w:r>
        <w:t xml:space="preserve">Fibroblast, FB</w:t>
      </w:r>
      <w:r>
        <w:t>)</w:t>
      </w:r>
      <w:r>
        <w:rPr>
          <w:rFonts w:ascii="宋体" w:eastAsia="宋体" w:hint="eastAsia"/>
        </w:rPr>
        <w:t>是结缔组织中最为增生最为活跃的细胞种类，也是参与机体创伤修复过程的最重要的细胞，</w:t>
      </w:r>
      <w:r w:rsidR="001852F3">
        <w:rPr>
          <w:rFonts w:ascii="宋体" w:eastAsia="宋体" w:hint="eastAsia"/>
        </w:rPr>
        <w:t xml:space="preserve">在机体的组织损伤修复中发挥着重要作用。成纤维细胞虽然是结缔组织中最常见的细胞类型，但是在不同类型的结缔组织中其含量是不同的。一般情况下，</w:t>
      </w:r>
      <w:r w:rsidR="001852F3">
        <w:rPr>
          <w:rFonts w:ascii="宋体" w:eastAsia="宋体" w:hint="eastAsia"/>
        </w:rPr>
        <w:t xml:space="preserve">在相同体积的组织中，致密结缔组织所包含的成纤维细胞的密度会比疏松结缔组织多。哺乳动物机体内最大的器官是覆盖于机体表面的皮肤，它由表皮、真皮和皮下组织三层组织构成，其中真皮层所包含的主要细胞成分就是成纤维</w:t>
      </w:r>
      <w:r w:rsidR="001852F3">
        <w:rPr>
          <w:rFonts w:ascii="宋体" w:eastAsia="宋体" w:hint="eastAsia"/>
        </w:rPr>
        <w:t>细</w:t>
      </w:r>
    </w:p>
    <w:p w:rsidR="0018722C">
      <w:pPr>
        <w:topLinePunct/>
      </w:pPr>
      <w:r>
        <w:rPr>
          <w:rFonts w:ascii="宋体" w:eastAsia="宋体" w:hint="eastAsia"/>
        </w:rPr>
        <w:t>胞，又称为真皮成纤维细胞</w:t>
      </w:r>
      <w:r>
        <w:t>(</w:t>
      </w:r>
      <w:r>
        <w:t>Dermal</w:t>
      </w:r>
      <w:r>
        <w:rPr>
          <w:spacing w:val="0"/>
        </w:rPr>
        <w:t> </w:t>
      </w:r>
      <w:r>
        <w:t>Fibroblast,</w:t>
      </w:r>
      <w:r>
        <w:rPr>
          <w:spacing w:val="28"/>
        </w:rPr>
        <w:t> </w:t>
      </w:r>
      <w:r>
        <w:rPr>
          <w:rFonts w:ascii="宋体" w:eastAsia="宋体" w:hint="eastAsia"/>
        </w:rPr>
        <w:t>真皮成纤维细胞</w:t>
      </w:r>
      <w:r>
        <w:t>)</w:t>
      </w:r>
      <w:r>
        <w:rPr>
          <w:rFonts w:ascii="宋体" w:eastAsia="宋体" w:hint="eastAsia"/>
        </w:rPr>
        <w:t>。真皮成纤维细胞是基础研究中常用的一种细胞，被广泛应用于分子生物学研究的许多领域，</w:t>
      </w:r>
      <w:r>
        <w:rPr>
          <w:rFonts w:ascii="宋体" w:eastAsia="宋体" w:hint="eastAsia"/>
        </w:rPr>
        <w:t>也是一种在基因治疗研究中常用的工具细胞</w:t>
      </w:r>
      <w:r>
        <w:t>[</w:t>
      </w:r>
      <w:r>
        <w:rPr>
          <w:position w:val="8"/>
          <w:sz w:val="15"/>
        </w:rPr>
        <w:t xml:space="preserve">70</w:t>
      </w:r>
      <w:r>
        <w:rPr>
          <w:position w:val="8"/>
          <w:sz w:val="15"/>
        </w:rPr>
        <w:t xml:space="preserve">, </w:t>
      </w:r>
      <w:r>
        <w:rPr>
          <w:position w:val="8"/>
          <w:sz w:val="15"/>
        </w:rPr>
        <w:t xml:space="preserve">71</w:t>
      </w:r>
      <w:r>
        <w:t>]</w:t>
      </w:r>
      <w:r>
        <w:rPr>
          <w:rFonts w:ascii="宋体" w:eastAsia="宋体" w:hint="eastAsia"/>
        </w:rPr>
        <w:t>。真皮成纤维细胞属于中胚层来源的间充质细胞，在哺乳动物体内分布范围最为广泛，其所在位置表浅、处于</w:t>
      </w:r>
      <w:r>
        <w:rPr>
          <w:rFonts w:ascii="宋体" w:eastAsia="宋体" w:hint="eastAsia"/>
        </w:rPr>
        <w:t>机体的外表面便于取材，且在体外培养时易于增殖成活</w:t>
      </w:r>
      <w:r>
        <w:t>[</w:t>
      </w:r>
      <w:r>
        <w:rPr>
          <w:position w:val="8"/>
          <w:sz w:val="15"/>
        </w:rPr>
        <w:t xml:space="preserve">72</w:t>
      </w:r>
      <w:r>
        <w:rPr>
          <w:position w:val="8"/>
          <w:sz w:val="15"/>
        </w:rPr>
        <w:t xml:space="preserve">, </w:t>
      </w:r>
      <w:r>
        <w:rPr>
          <w:position w:val="8"/>
          <w:sz w:val="15"/>
        </w:rPr>
        <w:t xml:space="preserve">73</w:t>
      </w:r>
      <w:r>
        <w:t>]</w:t>
      </w:r>
      <w:r>
        <w:rPr>
          <w:rFonts w:ascii="宋体" w:eastAsia="宋体" w:hint="eastAsia"/>
        </w:rPr>
        <w:t>。随着细胞培养技术的不断提高，目前对于真皮成纤维细胞的分离及培养技术已经比较成熟，对于其在体外生长增殖的规律也已经有了较为全面的掌握，因此，真皮成纤维细胞在基础医学研究和临床医学研究中已经有了较为较广泛的应用</w:t>
      </w:r>
      <w:r>
        <w:rPr>
          <w:vertAlign w:val="superscript"/>
        </w:rPr>
        <w:t>[</w:t>
      </w:r>
      <w:r>
        <w:rPr>
          <w:vertAlign w:val="superscript"/>
          <w:position w:val="8"/>
        </w:rPr>
        <w:t xml:space="preserve">74</w:t>
      </w:r>
      <w:r>
        <w:rPr>
          <w:vertAlign w:val="superscript"/>
        </w:rPr>
        <w:t>]</w:t>
      </w:r>
      <w:r>
        <w:rPr>
          <w:rFonts w:ascii="宋体" w:eastAsia="宋体" w:hint="eastAsia"/>
        </w:rPr>
        <w:t>。真皮成纤维细胞在体外培养时的适应能力与增殖能力都非常强，生命力旺盛，在经历多次传代后仍能保持旺盛的增殖能力。真皮成纤维细胞不仅对于基因转移具有良好的适应性，而且也能很好地适应外源性目的基因的转录表达，并能够在不同的诱导因素下转变成为组织工程所需的的多种种子细胞，因此，可以作为基因治疗时理想的靶细胞</w:t>
      </w:r>
      <w:r>
        <w:rPr>
          <w:vertAlign w:val="superscript"/>
        </w:rPr>
        <w:t>[</w:t>
      </w:r>
      <w:r>
        <w:rPr>
          <w:vertAlign w:val="superscript"/>
          <w:position w:val="8"/>
        </w:rPr>
        <w:t xml:space="preserve">75</w:t>
      </w:r>
      <w:r>
        <w:rPr>
          <w:vertAlign w:val="superscript"/>
          <w:position w:val="8"/>
        </w:rPr>
        <w:t xml:space="preserve">, </w:t>
      </w:r>
      <w:r>
        <w:rPr>
          <w:vertAlign w:val="superscript"/>
          <w:position w:val="8"/>
        </w:rPr>
        <w:t xml:space="preserve">76</w:t>
      </w:r>
      <w:r>
        <w:rPr>
          <w:vertAlign w:val="superscript"/>
          <w:position w:val="8"/>
        </w:rPr>
        <w:t xml:space="preserve">, </w:t>
      </w:r>
      <w:r>
        <w:rPr>
          <w:vertAlign w:val="superscript"/>
          <w:position w:val="8"/>
        </w:rPr>
        <w:t xml:space="preserve">77</w:t>
      </w:r>
      <w:r>
        <w:rPr>
          <w:vertAlign w:val="superscript"/>
        </w:rPr>
        <w:t>]</w:t>
      </w:r>
      <w:r>
        <w:rPr>
          <w:rFonts w:ascii="宋体" w:eastAsia="宋体" w:hint="eastAsia"/>
        </w:rPr>
        <w:t>。利用转基因技术能够使</w:t>
      </w:r>
      <w:r>
        <w:t>MRFs</w:t>
      </w:r>
      <w:r>
        <w:rPr>
          <w:rFonts w:ascii="宋体" w:eastAsia="宋体" w:hint="eastAsia"/>
        </w:rPr>
        <w:t>基因在成纤维细胞内进行转录表达，并能进一步诱导出骨骼肌特异性的蛋白成分出现表达，进而形成肌管，这提示通过基因工程可以将成纤维细胞诱导成为肌细胞，这使得成纤维细胞有望成为治疗失神经支配骨骼肌萎缩的种子细胞。</w:t>
      </w:r>
    </w:p>
    <w:p w:rsidR="0018722C">
      <w:pPr>
        <w:pStyle w:val="Heading2"/>
        <w:topLinePunct/>
        <w:ind w:left="171" w:hangingChars="171" w:hanging="171"/>
      </w:pPr>
      <w:r>
        <w:t>3.</w:t>
      </w:r>
      <w:r>
        <w:t xml:space="preserve"> </w:t>
      </w:r>
      <w:r>
        <w:t>展望</w:t>
      </w:r>
    </w:p>
    <w:p w:rsidR="0018722C">
      <w:pPr>
        <w:topLinePunct/>
      </w:pPr>
      <w:r>
        <w:rPr>
          <w:rFonts w:ascii="宋体" w:eastAsia="宋体" w:hint="eastAsia"/>
        </w:rPr>
        <w:t>综上所述，虽然目前对于失神经支配骨骼肌萎缩的发病机制已经有了多方面的研究，但是确切的发病机制仍不能明确，故应进一步加强基础研究以解决这一难题。在治疗方面，虽然目前针对失神经支配骨骼肌萎缩的治疗已经有了许多措施，但是真正疗效确切的治疗方法还没有找的，故应进一步加强临床研究以解决治疗上的难题。随着研究的深入，失神经支配骨骼肌萎缩的相关问题终将得以明确。</w:t>
      </w:r>
    </w:p>
    <w:p w:rsidR="0018722C">
      <w:pPr>
        <w:pStyle w:val="afff1"/>
        <w:topLinePunct/>
      </w:pPr>
      <w:bookmarkStart w:id="937052" w:name="_Toc686937052"/>
      <w:r>
        <w:t>参考文献：</w:t>
      </w:r>
      <w:bookmarkEnd w:id="937052"/>
    </w:p>
    <w:p w:rsidR="0018722C">
      <w:pPr>
        <w:pStyle w:val="ab"/>
        <w:topLinePunct/>
        <w:ind w:left="200" w:hangingChars="200" w:hanging="200"/>
      </w:pPr>
      <w:r>
        <w:t>[</w:t>
      </w:r>
      <w:r>
        <w:t xml:space="preserve">1</w:t>
      </w:r>
      <w:r>
        <w:t>]</w:t>
      </w:r>
      <w:r w:rsidRPr="00281126">
        <w:t xml:space="preserve">  </w:t>
      </w:r>
      <w:r>
        <w:t>Skouras E, Ozsoy U, Sarikcioglu L, et al. Intrinsic and therapeutic</w:t>
      </w:r>
      <w:r>
        <w:t> </w:t>
      </w:r>
      <w:r>
        <w:t>factors</w:t>
      </w:r>
    </w:p>
    <w:p w:rsidR="0018722C">
      <w:pPr>
        <w:topLinePunct/>
      </w:pPr>
      <w:r>
        <w:t>D</w:t>
      </w:r>
      <w:r>
        <w:t>etermining the recovery of motor function after peripheral nerve transection. Ann Anat. 2011 Jul;193</w:t>
      </w:r>
      <w:r>
        <w:t>(</w:t>
      </w:r>
      <w:r>
        <w:t>4</w:t>
      </w:r>
      <w:r>
        <w:t>)</w:t>
      </w:r>
      <w:r>
        <w:t>:286-303.</w:t>
      </w:r>
    </w:p>
    <w:p w:rsidR="0018722C">
      <w:pPr>
        <w:pStyle w:val="ab"/>
        <w:topLinePunct/>
        <w:ind w:left="200" w:hangingChars="200" w:hanging="200"/>
      </w:pPr>
      <w:r>
        <w:t>[</w:t>
      </w:r>
      <w:r>
        <w:t xml:space="preserve">2</w:t>
      </w:r>
      <w:r>
        <w:t>]</w:t>
      </w:r>
      <w:r w:rsidRPr="00281126">
        <w:t xml:space="preserve">  </w:t>
      </w:r>
      <w:r>
        <w:t>Hadzic A, Williams BA, Karaca PE, et al. For outpatient rotator cuff </w:t>
      </w:r>
      <w:r>
        <w:t>surgery, </w:t>
      </w:r>
      <w:r>
        <w:t>nerve block anesthesia provides superior same-day recovery over general</w:t>
      </w:r>
      <w:r>
        <w:t> </w:t>
      </w:r>
      <w:r>
        <w:t>anesthesia. Anesthesiology. 2005</w:t>
      </w:r>
      <w:r>
        <w:t> </w:t>
      </w:r>
      <w:r>
        <w:t xml:space="preserve">May;</w:t>
      </w:r>
      <w:r>
        <w:t xml:space="preserve"> </w:t>
      </w:r>
      <w:r>
        <w:t>102</w:t>
      </w:r>
      <w:r>
        <w:t>(</w:t>
      </w:r>
      <w:r>
        <w:t>5</w:t>
      </w:r>
      <w:r>
        <w:t>)</w:t>
      </w:r>
      <w:r>
        <w:t xml:space="preserve">:</w:t>
      </w:r>
      <w:r>
        <w:t xml:space="preserve"> </w:t>
      </w:r>
      <w:r>
        <w:t>1001-7.</w:t>
      </w:r>
    </w:p>
    <w:p w:rsidR="0018722C">
      <w:pPr>
        <w:pStyle w:val="ab"/>
        <w:topLinePunct/>
        <w:ind w:left="200" w:hangingChars="200" w:hanging="200"/>
      </w:pPr>
      <w:r>
        <w:t>[</w:t>
      </w:r>
      <w:r>
        <w:t xml:space="preserve">3</w:t>
      </w:r>
      <w:r>
        <w:t>]</w:t>
      </w:r>
      <w:r w:rsidRPr="00281126">
        <w:t xml:space="preserve">  </w:t>
      </w:r>
      <w:r>
        <w:t>Walsh </w:t>
      </w:r>
      <w:r>
        <w:t>SF.</w:t>
      </w:r>
      <w:r>
        <w:t> </w:t>
      </w:r>
      <w:r>
        <w:t>Treatment</w:t>
      </w:r>
      <w:r>
        <w:t> </w:t>
      </w:r>
      <w:r>
        <w:t>of</w:t>
      </w:r>
      <w:r>
        <w:t> </w:t>
      </w:r>
      <w:r>
        <w:t>a</w:t>
      </w:r>
      <w:r>
        <w:t> </w:t>
      </w:r>
      <w:r>
        <w:t>brachial</w:t>
      </w:r>
      <w:r>
        <w:t> </w:t>
      </w:r>
      <w:r>
        <w:t>plexus</w:t>
      </w:r>
      <w:r>
        <w:t> </w:t>
      </w:r>
      <w:r>
        <w:t>injury</w:t>
      </w:r>
      <w:r>
        <w:t> </w:t>
      </w:r>
      <w:r>
        <w:t>using</w:t>
      </w:r>
      <w:r>
        <w:t> </w:t>
      </w:r>
      <w:r>
        <w:t>kinesiotape</w:t>
      </w:r>
      <w:r>
        <w:t> </w:t>
      </w:r>
      <w:r>
        <w:t>and</w:t>
      </w:r>
      <w:r>
        <w:t> </w:t>
      </w:r>
      <w:r>
        <w:t>exercise. Physiother Theory Pract. 2010</w:t>
      </w:r>
      <w:r>
        <w:t> </w:t>
      </w:r>
      <w:r>
        <w:t xml:space="preserve">Oct;</w:t>
      </w:r>
      <w:r>
        <w:t xml:space="preserve"> </w:t>
      </w:r>
      <w:r>
        <w:t>26</w:t>
      </w:r>
      <w:r>
        <w:t>(</w:t>
      </w:r>
      <w:r>
        <w:t>7</w:t>
      </w:r>
      <w:r>
        <w:t>)</w:t>
      </w:r>
      <w:r>
        <w:t xml:space="preserve">:</w:t>
      </w:r>
      <w:r>
        <w:t xml:space="preserve"> </w:t>
      </w:r>
      <w:r>
        <w:t>490-6.</w:t>
      </w:r>
    </w:p>
    <w:p w:rsidR="0018722C">
      <w:pPr>
        <w:pStyle w:val="ab"/>
        <w:topLinePunct/>
        <w:ind w:left="200" w:hangingChars="200" w:hanging="200"/>
      </w:pPr>
      <w:r>
        <w:t>[</w:t>
      </w:r>
      <w:r>
        <w:t xml:space="preserve">4</w:t>
      </w:r>
      <w:r>
        <w:t>]</w:t>
      </w:r>
      <w:r w:rsidRPr="00281126">
        <w:t xml:space="preserve">  </w:t>
      </w:r>
      <w:r>
        <w:t>Belzberg</w:t>
      </w:r>
      <w:r>
        <w:t> </w:t>
      </w:r>
      <w:r>
        <w:t xml:space="preserve">AJ, Dorsi MJ, Storm PB, et al. Surgical repair of brachial plexus injury: a multinational survey of experienced peripheral nerve surgeons. J Neurosurg. 2004 Sep;</w:t>
      </w:r>
      <w:r>
        <w:t xml:space="preserve"> </w:t>
      </w:r>
      <w:r>
        <w:t>101</w:t>
      </w:r>
      <w:r>
        <w:t>(</w:t>
      </w:r>
      <w:r>
        <w:t>3</w:t>
      </w:r>
      <w:r>
        <w:t>)</w:t>
      </w:r>
      <w:r>
        <w:t xml:space="preserve">:</w:t>
      </w:r>
      <w:r>
        <w:t xml:space="preserve"> </w:t>
      </w:r>
      <w:r>
        <w:t>365-76.</w:t>
      </w:r>
    </w:p>
    <w:p w:rsidR="0018722C">
      <w:pPr>
        <w:pStyle w:val="ab"/>
        <w:topLinePunct/>
        <w:ind w:left="200" w:hangingChars="200" w:hanging="200"/>
      </w:pPr>
      <w:r>
        <w:t>[</w:t>
      </w:r>
      <w:r>
        <w:t xml:space="preserve">5</w:t>
      </w:r>
      <w:r>
        <w:t>]</w:t>
      </w:r>
      <w:r w:rsidRPr="00281126">
        <w:t xml:space="preserve">  </w:t>
      </w:r>
      <w:r>
        <w:t>Songcharoen</w:t>
      </w:r>
      <w:r>
        <w:t> </w:t>
      </w:r>
      <w:r>
        <w:t>P.</w:t>
      </w:r>
      <w:r>
        <w:t> </w:t>
      </w:r>
      <w:r>
        <w:t>Management</w:t>
      </w:r>
      <w:r>
        <w:t> </w:t>
      </w:r>
      <w:r>
        <w:t>of</w:t>
      </w:r>
      <w:r>
        <w:t> </w:t>
      </w:r>
      <w:r>
        <w:t>brachial</w:t>
      </w:r>
      <w:r>
        <w:t> </w:t>
      </w:r>
      <w:r>
        <w:t>plexus</w:t>
      </w:r>
      <w:r>
        <w:t> </w:t>
      </w:r>
      <w:r>
        <w:t>injury</w:t>
      </w:r>
      <w:r>
        <w:t> </w:t>
      </w:r>
      <w:r>
        <w:t>in</w:t>
      </w:r>
      <w:r>
        <w:t> </w:t>
      </w:r>
      <w:r>
        <w:t>adults.</w:t>
      </w:r>
      <w:r>
        <w:t> </w:t>
      </w:r>
      <w:r>
        <w:t>Scand</w:t>
      </w:r>
      <w:r>
        <w:t> </w:t>
      </w:r>
      <w:r>
        <w:t>J</w:t>
      </w:r>
      <w:r>
        <w:t> </w:t>
      </w:r>
      <w:r>
        <w:t xml:space="preserve">Surg. 2008;</w:t>
      </w:r>
      <w:r>
        <w:t xml:space="preserve"> </w:t>
      </w:r>
      <w:r>
        <w:t>97</w:t>
      </w:r>
      <w:r>
        <w:t>(</w:t>
      </w:r>
      <w:r>
        <w:t>4</w:t>
      </w:r>
      <w:r>
        <w:t>)</w:t>
      </w:r>
      <w:r>
        <w:t xml:space="preserve">:</w:t>
      </w:r>
      <w:r>
        <w:t xml:space="preserve"> </w:t>
      </w:r>
      <w:r>
        <w:t>317-23.</w:t>
      </w:r>
    </w:p>
    <w:p w:rsidR="0018722C">
      <w:pPr>
        <w:pStyle w:val="ab"/>
        <w:topLinePunct/>
        <w:ind w:left="200" w:hangingChars="200" w:hanging="200"/>
      </w:pPr>
      <w:r>
        <w:t xml:space="preserve">[</w:t>
      </w:r>
      <w:r>
        <w:t xml:space="preserve">6</w:t>
      </w:r>
      <w:r>
        <w:t xml:space="preserve">]</w:t>
      </w:r>
      <w:r w:rsidRPr="00281126">
        <w:t xml:space="preserve">  </w:t>
      </w:r>
      <w:r>
        <w:t xml:space="preserve">Ihm</w:t>
      </w:r>
      <w:r>
        <w:t xml:space="preserve"> </w:t>
      </w:r>
      <w:r>
        <w:t xml:space="preserve">PA,</w:t>
      </w:r>
      <w:r>
        <w:t xml:space="preserve"> </w:t>
      </w:r>
      <w:r>
        <w:t xml:space="preserve">Samii</w:t>
      </w:r>
      <w:r>
        <w:t xml:space="preserve"> </w:t>
      </w:r>
      <w:r>
        <w:t xml:space="preserve">M.</w:t>
      </w:r>
      <w:r>
        <w:t xml:space="preserve"> </w:t>
      </w:r>
      <w:r>
        <w:t xml:space="preserve">Quantitative</w:t>
      </w:r>
      <w:r>
        <w:t xml:space="preserve"> </w:t>
      </w:r>
      <w:r>
        <w:t xml:space="preserve">study</w:t>
      </w:r>
      <w:r>
        <w:t xml:space="preserve"> </w:t>
      </w:r>
      <w:r>
        <w:t xml:space="preserve">of</w:t>
      </w:r>
      <w:r>
        <w:t xml:space="preserve"> </w:t>
      </w:r>
      <w:r>
        <w:t xml:space="preserve">muscle</w:t>
      </w:r>
      <w:r>
        <w:t xml:space="preserve"> </w:t>
      </w:r>
      <w:r>
        <w:t xml:space="preserve">fibre</w:t>
      </w:r>
      <w:r>
        <w:t xml:space="preserve"> </w:t>
      </w:r>
      <w:r>
        <w:t xml:space="preserve">atrophy</w:t>
      </w:r>
      <w:r>
        <w:t xml:space="preserve"> </w:t>
      </w:r>
      <w:r>
        <w:t xml:space="preserve">and</w:t>
      </w:r>
      <w:r>
        <w:t xml:space="preserve"> </w:t>
      </w:r>
      <w:r>
        <w:t xml:space="preserve">restitution</w:t>
      </w:r>
      <w:r>
        <w:t xml:space="preserve"> </w:t>
      </w:r>
      <w:r>
        <w:t xml:space="preserve">after nerve grafts. Acta Neurochir </w:t>
      </w:r>
      <w:r>
        <w:t xml:space="preserve">(</w:t>
      </w:r>
      <w:r>
        <w:rPr>
          <w:sz w:val="24"/>
        </w:rPr>
        <w:t xml:space="preserve">Wien</w:t>
      </w:r>
      <w:r>
        <w:t xml:space="preserve">)</w:t>
      </w:r>
      <w:r>
        <w:t xml:space="preserve">.</w:t>
      </w:r>
      <w:r>
        <w:t xml:space="preserve"> </w:t>
      </w:r>
      <w:r>
        <w:t xml:space="preserve">1976;</w:t>
      </w:r>
      <w:r>
        <w:t xml:space="preserve"> </w:t>
      </w:r>
      <w:r>
        <w:t>34</w:t>
      </w:r>
      <w:r>
        <w:t xml:space="preserve">(</w:t>
      </w:r>
      <w:r>
        <w:rPr>
          <w:sz w:val="24"/>
        </w:rPr>
        <w:t xml:space="preserve">1-4</w:t>
      </w:r>
      <w:r>
        <w:t xml:space="preserve">)</w:t>
      </w:r>
      <w:r>
        <w:t xml:space="preserve">:</w:t>
      </w:r>
      <w:r>
        <w:t xml:space="preserve"> </w:t>
      </w:r>
      <w:r>
        <w:t>185-93.</w:t>
      </w:r>
    </w:p>
    <w:p w:rsidR="0018722C">
      <w:pPr>
        <w:pStyle w:val="ab"/>
        <w:topLinePunct/>
        <w:ind w:left="200" w:hangingChars="200" w:hanging="200"/>
      </w:pPr>
      <w:r>
        <w:t>[</w:t>
      </w:r>
      <w:r>
        <w:t xml:space="preserve">7</w:t>
      </w:r>
      <w:r>
        <w:t>]</w:t>
      </w:r>
      <w:r w:rsidRPr="00281126">
        <w:t xml:space="preserve">  </w:t>
      </w:r>
      <w:r>
        <w:t>Vinciguerra M, Musaro A, Rosenthal N. Regulation of muscle atrophy in aging and disease. Adv Exp Med Biol.</w:t>
      </w:r>
      <w:r>
        <w:t> </w:t>
      </w:r>
      <w:r>
        <w:t xml:space="preserve">2010;</w:t>
      </w:r>
      <w:r>
        <w:t xml:space="preserve"> </w:t>
      </w:r>
      <w:r>
        <w:t>694:</w:t>
      </w:r>
      <w:r>
        <w:t xml:space="preserve"> </w:t>
      </w:r>
      <w:r>
        <w:t>211-33.</w:t>
      </w:r>
    </w:p>
    <w:p w:rsidR="0018722C">
      <w:pPr>
        <w:pStyle w:val="ab"/>
        <w:topLinePunct/>
        <w:ind w:left="200" w:hangingChars="200" w:hanging="200"/>
      </w:pPr>
      <w:r>
        <w:t>[</w:t>
      </w:r>
      <w:r>
        <w:t xml:space="preserve">8</w:t>
      </w:r>
      <w:r>
        <w:t>]</w:t>
      </w:r>
      <w:r w:rsidRPr="00281126">
        <w:t xml:space="preserve">  </w:t>
      </w:r>
      <w:r>
        <w:t>Glass DJ. Skeletal muscle hypertrophy and atrophy signaling pathways. Int J Biochem Cell Biol. 2005</w:t>
      </w:r>
      <w:r>
        <w:t> </w:t>
      </w:r>
      <w:r>
        <w:t xml:space="preserve">Oct;</w:t>
      </w:r>
      <w:r>
        <w:t xml:space="preserve"> </w:t>
      </w:r>
      <w:r>
        <w:t>37</w:t>
      </w:r>
      <w:r>
        <w:t>(</w:t>
      </w:r>
      <w:r>
        <w:t>10</w:t>
      </w:r>
      <w:r>
        <w:t>)</w:t>
      </w:r>
      <w:r>
        <w:t xml:space="preserve">:</w:t>
      </w:r>
      <w:r>
        <w:t xml:space="preserve"> </w:t>
      </w:r>
      <w:r>
        <w:t>1974-84.</w:t>
      </w:r>
    </w:p>
    <w:p w:rsidR="0018722C">
      <w:pPr>
        <w:pStyle w:val="ab"/>
        <w:topLinePunct/>
        <w:ind w:left="200" w:hangingChars="200" w:hanging="200"/>
      </w:pPr>
      <w:r>
        <w:t>[</w:t>
      </w:r>
      <w:r>
        <w:t xml:space="preserve">9</w:t>
      </w:r>
      <w:r>
        <w:t>]</w:t>
      </w:r>
      <w:r w:rsidRPr="00281126">
        <w:t xml:space="preserve">  </w:t>
      </w:r>
      <w:r>
        <w:t>Carvalho </w:t>
      </w:r>
      <w:r>
        <w:t>RF, </w:t>
      </w:r>
      <w:r>
        <w:t>Castan EP, Coelho CA, et al. Heart failure increases</w:t>
      </w:r>
      <w:r>
        <w:t> </w:t>
      </w:r>
      <w:r>
        <w:t>atrogin-1 and MuRF1 gene expression in skeletal muscle with fiber type-specific atrophy. J Mol Histol. 2010</w:t>
      </w:r>
      <w:r>
        <w:t> </w:t>
      </w:r>
      <w:r>
        <w:t xml:space="preserve">Feb;</w:t>
      </w:r>
      <w:r>
        <w:t xml:space="preserve"> </w:t>
      </w:r>
      <w:r>
        <w:t>41</w:t>
      </w:r>
      <w:r>
        <w:t>(</w:t>
      </w:r>
      <w:r>
        <w:t>1</w:t>
      </w:r>
      <w:r>
        <w:t>)</w:t>
      </w:r>
      <w:r>
        <w:t xml:space="preserve">:</w:t>
      </w:r>
      <w:r>
        <w:t xml:space="preserve"> </w:t>
      </w:r>
      <w:r>
        <w:t>81-7.</w:t>
      </w:r>
    </w:p>
    <w:p w:rsidR="0018722C">
      <w:pPr>
        <w:pStyle w:val="ab"/>
        <w:topLinePunct/>
        <w:ind w:left="200" w:hangingChars="200" w:hanging="200"/>
      </w:pPr>
      <w:r>
        <w:t>[</w:t>
      </w:r>
      <w:r>
        <w:t xml:space="preserve">10</w:t>
      </w:r>
      <w:r>
        <w:t>]</w:t>
      </w:r>
      <w:r w:rsidRPr="00281126">
        <w:t xml:space="preserve"> </w:t>
      </w:r>
      <w:r>
        <w:t>Rowan SL, </w:t>
      </w:r>
      <w:r>
        <w:t>Rygiel </w:t>
      </w:r>
      <w:r>
        <w:t>K, Purves-Smith FM, et al. Denervation causes fiber atrophy and myosin heavy chain co-expression in senescent</w:t>
      </w:r>
      <w:r>
        <w:t> </w:t>
      </w:r>
      <w:r>
        <w:t xml:space="preserve">skeletal muscle.</w:t>
      </w:r>
      <w:r>
        <w:t xml:space="preserve"> </w:t>
      </w:r>
      <w:r>
        <w:t>PLoS</w:t>
      </w:r>
      <w:r>
        <w:t> </w:t>
      </w:r>
      <w:r>
        <w:t xml:space="preserve">One. 2012;</w:t>
      </w:r>
      <w:r>
        <w:t xml:space="preserve"> </w:t>
      </w:r>
      <w:r>
        <w:t>7</w:t>
      </w:r>
      <w:r>
        <w:t>(</w:t>
      </w:r>
      <w:r>
        <w:t>1</w:t>
      </w:r>
      <w:r>
        <w:t>)</w:t>
      </w:r>
      <w:r>
        <w:t xml:space="preserve">:</w:t>
      </w:r>
      <w:r>
        <w:t xml:space="preserve"> </w:t>
      </w:r>
      <w:r>
        <w:t xml:space="preserve">e29082. Epub 2012 Jan</w:t>
      </w:r>
      <w:r>
        <w:t> </w:t>
      </w:r>
      <w:r>
        <w:t>3.</w:t>
      </w:r>
    </w:p>
    <w:p w:rsidR="0018722C">
      <w:pPr>
        <w:pStyle w:val="ab"/>
        <w:topLinePunct/>
        <w:ind w:left="200" w:hangingChars="200" w:hanging="200"/>
      </w:pPr>
      <w:r>
        <w:t>[</w:t>
      </w:r>
      <w:r>
        <w:t xml:space="preserve">11</w:t>
      </w:r>
      <w:r>
        <w:t>]</w:t>
      </w:r>
      <w:r w:rsidRPr="00281126">
        <w:t xml:space="preserve"> </w:t>
      </w:r>
      <w:r>
        <w:t>Riley DA, Bain JL, Romatowski JG, et al. Skeletal muscle fiber atrophy: altered thin</w:t>
      </w:r>
      <w:r>
        <w:t> </w:t>
      </w:r>
      <w:r>
        <w:t>filament</w:t>
      </w:r>
      <w:r>
        <w:t> </w:t>
      </w:r>
      <w:r>
        <w:t>density</w:t>
      </w:r>
      <w:r>
        <w:t> </w:t>
      </w:r>
      <w:r>
        <w:t>changes</w:t>
      </w:r>
      <w:r>
        <w:t> </w:t>
      </w:r>
      <w:r>
        <w:t>slow</w:t>
      </w:r>
      <w:r>
        <w:t> </w:t>
      </w:r>
      <w:r>
        <w:t>fiber</w:t>
      </w:r>
      <w:r>
        <w:t> </w:t>
      </w:r>
      <w:r>
        <w:t>force</w:t>
      </w:r>
      <w:r>
        <w:t> </w:t>
      </w:r>
      <w:r>
        <w:t>and</w:t>
      </w:r>
      <w:r>
        <w:t> </w:t>
      </w:r>
      <w:r>
        <w:t>shortening</w:t>
      </w:r>
      <w:r>
        <w:t> </w:t>
      </w:r>
      <w:r>
        <w:t>velocity.</w:t>
      </w:r>
      <w:r>
        <w:t> </w:t>
      </w:r>
      <w:r>
        <w:t>Am</w:t>
      </w:r>
      <w:r>
        <w:t> </w:t>
      </w:r>
      <w:r>
        <w:t>J</w:t>
      </w:r>
      <w:r>
        <w:t> </w:t>
      </w:r>
      <w:r>
        <w:t>Physiol</w:t>
      </w:r>
    </w:p>
    <w:p w:rsidR="0018722C">
      <w:pPr>
        <w:topLinePunct/>
      </w:pPr>
      <w:r>
        <w:t>Cell Physiol. 2005 Feb;288</w:t>
      </w:r>
      <w:r>
        <w:t>(</w:t>
      </w:r>
      <w:r>
        <w:t>2</w:t>
      </w:r>
      <w:r>
        <w:t>)</w:t>
      </w:r>
      <w:r>
        <w:t>:C360-5.</w:t>
      </w:r>
    </w:p>
    <w:p w:rsidR="0018722C">
      <w:pPr>
        <w:pStyle w:val="ab"/>
        <w:topLinePunct/>
        <w:ind w:left="200" w:hangingChars="200" w:hanging="200"/>
      </w:pPr>
      <w:r>
        <w:t xml:space="preserve">[</w:t>
      </w:r>
      <w:r>
        <w:t xml:space="preserve">12</w:t>
      </w:r>
      <w:r>
        <w:t xml:space="preserve">]</w:t>
      </w:r>
      <w:r w:rsidRPr="00281126">
        <w:t xml:space="preserve"> </w:t>
      </w:r>
      <w:r>
        <w:t xml:space="preserve">Diers A, Kaczinski M, Grohmann K, et al. The ultrastructure of peripheral</w:t>
      </w:r>
      <w:r>
        <w:t xml:space="preserve"> </w:t>
      </w:r>
      <w:r>
        <w:t xml:space="preserve">nerve, motor end-plate and skeletal muscle in patients suffering from spinal muscular atrophy with respiratory distress type 1 </w:t>
      </w:r>
      <w:r>
        <w:t xml:space="preserve">(</w:t>
      </w:r>
      <w:r>
        <w:rPr>
          <w:sz w:val="24"/>
        </w:rPr>
        <w:t xml:space="preserve">SMARD1</w:t>
      </w:r>
      <w:r>
        <w:t xml:space="preserve">)</w:t>
      </w:r>
      <w:r>
        <w:t xml:space="preserve">. Acta Neuropathol. 2005 Sep;</w:t>
      </w:r>
      <w:r>
        <w:t xml:space="preserve"> </w:t>
      </w:r>
      <w:r>
        <w:t>110</w:t>
      </w:r>
      <w:r>
        <w:t xml:space="preserve">(</w:t>
      </w:r>
      <w:r>
        <w:rPr>
          <w:sz w:val="24"/>
        </w:rPr>
        <w:t xml:space="preserve">3</w:t>
      </w:r>
      <w:r>
        <w:t xml:space="preserve">)</w:t>
      </w:r>
      <w:r>
        <w:t xml:space="preserve">:</w:t>
      </w:r>
      <w:r>
        <w:t xml:space="preserve"> </w:t>
      </w:r>
      <w:r>
        <w:t>289-97.</w:t>
      </w:r>
    </w:p>
    <w:p w:rsidR="0018722C">
      <w:pPr>
        <w:pStyle w:val="ab"/>
        <w:topLinePunct/>
        <w:ind w:left="200" w:hangingChars="200" w:hanging="200"/>
      </w:pPr>
      <w:r>
        <w:t>[</w:t>
      </w:r>
      <w:r>
        <w:t xml:space="preserve">13</w:t>
      </w:r>
      <w:r>
        <w:t>]</w:t>
      </w:r>
      <w:r w:rsidRPr="00281126">
        <w:t xml:space="preserve"> </w:t>
      </w:r>
      <w:r>
        <w:t>Simon CM, Jablonka S, Ruiz R, et al. Ciliary neurotrophic factor-induced sprouting preserves motor function in a mouse model of mild spinal muscular atrophy. Hum Mol Genet. 2010 Mar</w:t>
      </w:r>
      <w:r>
        <w:t> </w:t>
      </w:r>
      <w:r>
        <w:t xml:space="preserve">15;</w:t>
      </w:r>
      <w:r>
        <w:t xml:space="preserve"> </w:t>
      </w:r>
      <w:r>
        <w:t>19</w:t>
      </w:r>
      <w:r>
        <w:t>(</w:t>
      </w:r>
      <w:r>
        <w:t>6</w:t>
      </w:r>
      <w:r>
        <w:t>)</w:t>
      </w:r>
      <w:r>
        <w:t xml:space="preserve">:</w:t>
      </w:r>
      <w:r>
        <w:t xml:space="preserve"> </w:t>
      </w:r>
      <w:r>
        <w:t>973-86.</w:t>
      </w:r>
    </w:p>
    <w:p w:rsidR="0018722C">
      <w:pPr>
        <w:pStyle w:val="ab"/>
        <w:topLinePunct/>
        <w:ind w:left="200" w:hangingChars="200" w:hanging="200"/>
      </w:pPr>
      <w:r>
        <w:t>[</w:t>
      </w:r>
      <w:r>
        <w:t xml:space="preserve">14</w:t>
      </w:r>
      <w:r>
        <w:t>]</w:t>
      </w:r>
      <w:r w:rsidRPr="00281126">
        <w:t xml:space="preserve"> </w:t>
      </w:r>
      <w:r>
        <w:t>Degens H, Koşar SN, Hopman </w:t>
      </w:r>
      <w:r>
        <w:t>MT, </w:t>
      </w:r>
      <w:r>
        <w:t>et al. The time course</w:t>
      </w:r>
      <w:r>
        <w:t> </w:t>
      </w:r>
      <w:r>
        <w:t>of</w:t>
      </w:r>
      <w:r>
        <w:t xml:space="preserve">denervation-induced changes is similar in soleus muscles of adult and old rats. Appl Physiol Nutr Metab. 2008 Apr; 33</w:t>
      </w:r>
      <w:r>
        <w:t>(</w:t>
      </w:r>
      <w:r>
        <w:t>2</w:t>
      </w:r>
      <w:r>
        <w:t>)</w:t>
      </w:r>
      <w:r>
        <w:t xml:space="preserve">:</w:t>
      </w:r>
      <w:r>
        <w:t xml:space="preserve"> </w:t>
      </w:r>
      <w:r>
        <w:t>299-308.</w:t>
      </w:r>
    </w:p>
    <w:p w:rsidR="0018722C">
      <w:pPr>
        <w:pStyle w:val="ab"/>
        <w:topLinePunct/>
        <w:ind w:left="200" w:hangingChars="200" w:hanging="200"/>
      </w:pPr>
      <w:r>
        <w:t>[</w:t>
      </w:r>
      <w:r>
        <w:t xml:space="preserve">15</w:t>
      </w:r>
      <w:r>
        <w:t>]</w:t>
      </w:r>
      <w:r w:rsidRPr="00281126">
        <w:t xml:space="preserve"> </w:t>
      </w:r>
      <w:r>
        <w:t>Sorarù</w:t>
      </w:r>
      <w:r w:rsidR="001852F3">
        <w:t xml:space="preserve">G, D'Ascenzo C, Polo A, et al. Spinal and bulbar muscular atrophy: skeletal muscle pathology in male patients and heterozygous females. J Neurol Sci. 2008 Jan</w:t>
      </w:r>
      <w:r>
        <w:t> </w:t>
      </w:r>
      <w:r>
        <w:t xml:space="preserve">15;</w:t>
      </w:r>
      <w:r>
        <w:t xml:space="preserve"> </w:t>
      </w:r>
      <w:r>
        <w:t>264</w:t>
      </w:r>
      <w:r>
        <w:t>(</w:t>
      </w:r>
      <w:r>
        <w:t>1-2</w:t>
      </w:r>
      <w:r>
        <w:t>)</w:t>
      </w:r>
      <w:r>
        <w:t xml:space="preserve">:</w:t>
      </w:r>
      <w:r>
        <w:t xml:space="preserve"> </w:t>
      </w:r>
      <w:r>
        <w:t>100-5.</w:t>
      </w:r>
    </w:p>
    <w:p w:rsidR="0018722C">
      <w:pPr>
        <w:pStyle w:val="ab"/>
        <w:topLinePunct/>
        <w:ind w:left="200" w:hangingChars="200" w:hanging="200"/>
      </w:pPr>
      <w:r>
        <w:t>[</w:t>
      </w:r>
      <w:r>
        <w:t xml:space="preserve">16</w:t>
      </w:r>
      <w:r>
        <w:t>]</w:t>
      </w:r>
      <w:r w:rsidRPr="00281126">
        <w:t xml:space="preserve"> </w:t>
      </w:r>
      <w:r>
        <w:t>Mutsaers CA, Wishart TM, Lamont DJ, et al. Reversible molecular pathology</w:t>
      </w:r>
      <w:r>
        <w:t> </w:t>
      </w:r>
      <w:r>
        <w:t xml:space="preserve">of skeletal muscle in spinal muscular atrophy. Hum Mol Genet. 2011 Nov 15;</w:t>
      </w:r>
      <w:r>
        <w:t xml:space="preserve"> </w:t>
      </w:r>
      <w:r>
        <w:t>20</w:t>
      </w:r>
      <w:r>
        <w:t>(</w:t>
      </w:r>
      <w:r>
        <w:t>22</w:t>
      </w:r>
      <w:r>
        <w:t>)</w:t>
      </w:r>
      <w:r>
        <w:t xml:space="preserve">:</w:t>
      </w:r>
      <w:r>
        <w:t xml:space="preserve"> </w:t>
      </w:r>
      <w:r>
        <w:t>4334-44.</w:t>
      </w:r>
    </w:p>
    <w:p w:rsidR="0018722C">
      <w:pPr>
        <w:pStyle w:val="ab"/>
        <w:topLinePunct/>
        <w:ind w:left="200" w:hangingChars="200" w:hanging="200"/>
      </w:pPr>
      <w:r>
        <w:t>[</w:t>
      </w:r>
      <w:r>
        <w:t xml:space="preserve">17</w:t>
      </w:r>
      <w:r>
        <w:t>]</w:t>
      </w:r>
      <w:r w:rsidRPr="00281126">
        <w:t xml:space="preserve"> </w:t>
      </w:r>
      <w:r>
        <w:t>Han</w:t>
      </w:r>
      <w:r>
        <w:t> </w:t>
      </w:r>
      <w:r>
        <w:t>R,</w:t>
      </w:r>
      <w:r>
        <w:t> </w:t>
      </w:r>
      <w:r>
        <w:t>Rader</w:t>
      </w:r>
      <w:r>
        <w:t> </w:t>
      </w:r>
      <w:r>
        <w:t>EP,</w:t>
      </w:r>
      <w:r>
        <w:t> </w:t>
      </w:r>
      <w:r>
        <w:t>Levy</w:t>
      </w:r>
      <w:r>
        <w:t> </w:t>
      </w:r>
      <w:r>
        <w:t>JR,</w:t>
      </w:r>
      <w:r>
        <w:t> </w:t>
      </w:r>
      <w:r>
        <w:t>et</w:t>
      </w:r>
      <w:r>
        <w:t> </w:t>
      </w:r>
      <w:r>
        <w:t>al.</w:t>
      </w:r>
      <w:r>
        <w:t> </w:t>
      </w:r>
      <w:r>
        <w:t>Dystrophin</w:t>
      </w:r>
      <w:r>
        <w:t> </w:t>
      </w:r>
      <w:r>
        <w:t>deficiency</w:t>
      </w:r>
      <w:r>
        <w:t> </w:t>
      </w:r>
      <w:r>
        <w:t>exacerbates</w:t>
      </w:r>
      <w:r>
        <w:t> </w:t>
      </w:r>
      <w:r>
        <w:t>skeletal muscle pathology in dysferlin-null mice. Skelet Muscle. 2011 Dec</w:t>
      </w:r>
      <w:r>
        <w:t> </w:t>
      </w:r>
      <w:r>
        <w:t xml:space="preserve">1;</w:t>
      </w:r>
      <w:r>
        <w:t xml:space="preserve"> </w:t>
      </w:r>
      <w:r>
        <w:t>1</w:t>
      </w:r>
      <w:r>
        <w:t>(</w:t>
      </w:r>
      <w:r>
        <w:t>1</w:t>
      </w:r>
      <w:r>
        <w:t>)</w:t>
      </w:r>
      <w:r>
        <w:t xml:space="preserve">:</w:t>
      </w:r>
      <w:r>
        <w:t xml:space="preserve"> </w:t>
      </w:r>
      <w:r>
        <w:t>35.</w:t>
      </w:r>
    </w:p>
    <w:p w:rsidR="0018722C">
      <w:pPr>
        <w:pStyle w:val="ab"/>
        <w:topLinePunct/>
        <w:ind w:left="200" w:hangingChars="200" w:hanging="200"/>
      </w:pPr>
      <w:r>
        <w:t>[</w:t>
      </w:r>
      <w:r>
        <w:t xml:space="preserve">18</w:t>
      </w:r>
      <w:r>
        <w:t>]</w:t>
      </w:r>
      <w:r w:rsidRPr="00281126">
        <w:t xml:space="preserve"> </w:t>
      </w:r>
      <w:r>
        <w:t>Cebasek </w:t>
      </w:r>
      <w:r>
        <w:t>V, </w:t>
      </w:r>
      <w:r>
        <w:t>Kubínová</w:t>
      </w:r>
      <w:r w:rsidR="001852F3">
        <w:t xml:space="preserve">L, Janácek J, et al. Adaptation of muscle fibre types and capillary network to acute denervation and shortlasting reinnervation. Cell Tissue Res. 2007</w:t>
      </w:r>
      <w:r>
        <w:t> </w:t>
      </w:r>
      <w:r>
        <w:t xml:space="preserve">Nov;</w:t>
      </w:r>
      <w:r>
        <w:t xml:space="preserve"> </w:t>
      </w:r>
      <w:r>
        <w:t>330</w:t>
      </w:r>
      <w:r>
        <w:t>(</w:t>
      </w:r>
      <w:r>
        <w:t>2</w:t>
      </w:r>
      <w:r>
        <w:t>)</w:t>
      </w:r>
      <w:r>
        <w:t xml:space="preserve">:</w:t>
      </w:r>
      <w:r>
        <w:t xml:space="preserve"> </w:t>
      </w:r>
      <w:r>
        <w:t>279-89.</w:t>
      </w:r>
    </w:p>
    <w:p w:rsidR="0018722C">
      <w:pPr>
        <w:pStyle w:val="ab"/>
        <w:topLinePunct/>
        <w:ind w:left="200" w:hangingChars="200" w:hanging="200"/>
      </w:pPr>
      <w:r>
        <w:t>[</w:t>
      </w:r>
      <w:r>
        <w:t xml:space="preserve">19</w:t>
      </w:r>
      <w:r>
        <w:t>]</w:t>
      </w:r>
      <w:r w:rsidRPr="00281126">
        <w:t xml:space="preserve"> </w:t>
      </w:r>
      <w:r>
        <w:t>Fujino H, Kohzuki H, </w:t>
      </w:r>
      <w:r>
        <w:t>Takeda </w:t>
      </w:r>
      <w:r>
        <w:t>I, et al. Regression of capillary network in atrophied soleus muscle induced by hindlimb unweighting. J Appl Physiol.</w:t>
      </w:r>
      <w:r>
        <w:t> </w:t>
      </w:r>
      <w:r>
        <w:t xml:space="preserve">2005 Apr;</w:t>
      </w:r>
      <w:r>
        <w:t xml:space="preserve"> </w:t>
      </w:r>
      <w:r>
        <w:t>98</w:t>
      </w:r>
      <w:r>
        <w:t>(</w:t>
      </w:r>
      <w:r>
        <w:t>4</w:t>
      </w:r>
      <w:r>
        <w:t>)</w:t>
      </w:r>
      <w:r>
        <w:t xml:space="preserve">:</w:t>
      </w:r>
      <w:r>
        <w:t xml:space="preserve"> </w:t>
      </w:r>
      <w:r>
        <w:t>1407-13.</w:t>
      </w:r>
    </w:p>
    <w:p w:rsidR="0018722C">
      <w:pPr>
        <w:pStyle w:val="ab"/>
        <w:topLinePunct/>
        <w:ind w:left="200" w:hangingChars="200" w:hanging="200"/>
      </w:pPr>
      <w:r>
        <w:t>[</w:t>
      </w:r>
      <w:r>
        <w:t xml:space="preserve">20</w:t>
      </w:r>
      <w:r>
        <w:t>]</w:t>
      </w:r>
      <w:r w:rsidRPr="00281126">
        <w:t xml:space="preserve"> </w:t>
      </w:r>
      <w:r>
        <w:t>Kano</w:t>
      </w:r>
      <w:r>
        <w:t> </w:t>
      </w:r>
      <w:r>
        <w:t>Y,</w:t>
      </w:r>
      <w:r>
        <w:t> </w:t>
      </w:r>
      <w:r>
        <w:t>Shimegi</w:t>
      </w:r>
      <w:r>
        <w:t> </w:t>
      </w:r>
      <w:r>
        <w:t>S,</w:t>
      </w:r>
      <w:r>
        <w:t> </w:t>
      </w:r>
      <w:r>
        <w:t>Furukawa</w:t>
      </w:r>
      <w:r>
        <w:t> </w:t>
      </w:r>
      <w:r>
        <w:t>H,</w:t>
      </w:r>
      <w:r>
        <w:t> </w:t>
      </w:r>
      <w:r>
        <w:t>et</w:t>
      </w:r>
      <w:r>
        <w:t> </w:t>
      </w:r>
      <w:r>
        <w:t>al.</w:t>
      </w:r>
      <w:r>
        <w:t> </w:t>
      </w:r>
      <w:r>
        <w:t>Effects</w:t>
      </w:r>
      <w:r>
        <w:t> </w:t>
      </w:r>
      <w:r>
        <w:t>of</w:t>
      </w:r>
      <w:r>
        <w:t> </w:t>
      </w:r>
      <w:r>
        <w:t>aging</w:t>
      </w:r>
      <w:r>
        <w:t> </w:t>
      </w:r>
      <w:r>
        <w:t>on</w:t>
      </w:r>
      <w:r>
        <w:t> </w:t>
      </w:r>
      <w:r>
        <w:t>capillary</w:t>
      </w:r>
      <w:r>
        <w:t> </w:t>
      </w:r>
      <w:r>
        <w:t>number</w:t>
      </w:r>
      <w:r>
        <w:t> </w:t>
      </w:r>
      <w:r>
        <w:t>and</w:t>
      </w:r>
    </w:p>
    <w:p w:rsidR="0018722C">
      <w:pPr>
        <w:topLinePunct/>
      </w:pPr>
      <w:r>
        <w:t>L</w:t>
      </w:r>
      <w:r>
        <w:t>uminal size in rat soleus and plantaris muscles. J Gerontol A Biol Sci Med Sci. 2002 Dec;57</w:t>
      </w:r>
      <w:r>
        <w:t>(</w:t>
      </w:r>
      <w:r>
        <w:t>12</w:t>
      </w:r>
      <w:r>
        <w:t>)</w:t>
      </w:r>
      <w:r>
        <w:t>:B422-7.</w:t>
      </w:r>
    </w:p>
    <w:p w:rsidR="0018722C">
      <w:pPr>
        <w:pStyle w:val="ab"/>
        <w:topLinePunct/>
        <w:ind w:left="200" w:hangingChars="200" w:hanging="200"/>
      </w:pPr>
      <w:r>
        <w:t>[</w:t>
      </w:r>
      <w:r>
        <w:t xml:space="preserve">21</w:t>
      </w:r>
      <w:r>
        <w:t>]</w:t>
      </w:r>
      <w:r w:rsidRPr="00281126">
        <w:t xml:space="preserve"> </w:t>
      </w:r>
      <w:r>
        <w:t>Salanova M, Schiffl G, Püttmann B, et al. Molecular biomarkers monitoring human skeletal muscle fibres and microvasculature following long-term bed rest with and without countermeasures. J Anat. 2008</w:t>
      </w:r>
      <w:r>
        <w:t> </w:t>
      </w:r>
      <w:r>
        <w:t xml:space="preserve">Mar;</w:t>
      </w:r>
      <w:r>
        <w:t xml:space="preserve"> </w:t>
      </w:r>
      <w:r>
        <w:t>212</w:t>
      </w:r>
      <w:r>
        <w:t>(</w:t>
      </w:r>
      <w:r>
        <w:t>3</w:t>
      </w:r>
      <w:r>
        <w:t>)</w:t>
      </w:r>
      <w:r>
        <w:t xml:space="preserve">:</w:t>
      </w:r>
      <w:r>
        <w:t xml:space="preserve"> </w:t>
      </w:r>
      <w:r>
        <w:t>306-18.</w:t>
      </w:r>
    </w:p>
    <w:p w:rsidR="0018722C">
      <w:pPr>
        <w:pStyle w:val="ab"/>
        <w:topLinePunct/>
        <w:ind w:left="200" w:hangingChars="200" w:hanging="200"/>
      </w:pPr>
      <w:r>
        <w:t>[</w:t>
      </w:r>
      <w:r>
        <w:t xml:space="preserve">22</w:t>
      </w:r>
      <w:r>
        <w:t>]</w:t>
      </w:r>
      <w:r w:rsidRPr="00281126">
        <w:t xml:space="preserve"> </w:t>
      </w:r>
      <w:r>
        <w:t>Okiura</w:t>
      </w:r>
      <w:r>
        <w:t> </w:t>
      </w:r>
      <w:r>
        <w:t>T,</w:t>
      </w:r>
      <w:r>
        <w:t> </w:t>
      </w:r>
      <w:r>
        <w:t>Nagatomo</w:t>
      </w:r>
      <w:r>
        <w:t> </w:t>
      </w:r>
      <w:r>
        <w:t>F,</w:t>
      </w:r>
      <w:r>
        <w:t> </w:t>
      </w:r>
      <w:r>
        <w:t>Gu</w:t>
      </w:r>
      <w:r>
        <w:t> </w:t>
      </w:r>
      <w:r>
        <w:t>N,</w:t>
      </w:r>
      <w:r>
        <w:t> </w:t>
      </w:r>
      <w:r>
        <w:t>et</w:t>
      </w:r>
      <w:r>
        <w:t> </w:t>
      </w:r>
      <w:r>
        <w:t>al.</w:t>
      </w:r>
      <w:r>
        <w:t> </w:t>
      </w:r>
      <w:r>
        <w:t>Bone</w:t>
      </w:r>
      <w:r>
        <w:t> </w:t>
      </w:r>
      <w:r>
        <w:t>density</w:t>
      </w:r>
      <w:r>
        <w:t> </w:t>
      </w:r>
      <w:r>
        <w:t>of</w:t>
      </w:r>
      <w:r>
        <w:t> </w:t>
      </w:r>
      <w:r>
        <w:t>the</w:t>
      </w:r>
      <w:r>
        <w:t> </w:t>
      </w:r>
      <w:r>
        <w:t>femur</w:t>
      </w:r>
      <w:r>
        <w:t> </w:t>
      </w:r>
      <w:r>
        <w:t>and</w:t>
      </w:r>
      <w:r>
        <w:t> </w:t>
      </w:r>
      <w:r>
        <w:t>fiber</w:t>
      </w:r>
      <w:r>
        <w:t xml:space="preserve">cross-sectional area and oxidative enzyme activity of the tibialis anterior muscle in type II collagen-induced arthritic mice. J Physiol Sci. 2008 Aug; 58</w:t>
      </w:r>
      <w:r>
        <w:t>(</w:t>
      </w:r>
      <w:r>
        <w:t>4</w:t>
      </w:r>
      <w:r>
        <w:t>)</w:t>
      </w:r>
      <w:r>
        <w:t xml:space="preserve">:</w:t>
      </w:r>
      <w:r>
        <w:t xml:space="preserve"> </w:t>
      </w:r>
      <w:r>
        <w:t>221-7.</w:t>
      </w:r>
    </w:p>
    <w:p w:rsidR="0018722C">
      <w:pPr>
        <w:pStyle w:val="ab"/>
        <w:topLinePunct/>
        <w:ind w:left="200" w:hangingChars="200" w:hanging="200"/>
      </w:pPr>
      <w:r>
        <w:t>[</w:t>
      </w:r>
      <w:r>
        <w:t xml:space="preserve">23</w:t>
      </w:r>
      <w:r>
        <w:t>]</w:t>
      </w:r>
      <w:r w:rsidRPr="00281126">
        <w:t xml:space="preserve"> </w:t>
      </w:r>
      <w:r>
        <w:t>Coutinho EL, DeLuca C, Salvini</w:t>
      </w:r>
      <w:r>
        <w:t> </w:t>
      </w:r>
      <w:r>
        <w:t>TF, et al. Bouts of passive stretching after immobilization of the rat soleus muscle increase collagen macromolecular organization and muscle fiber area. Connect Tissue Res.</w:t>
      </w:r>
      <w:r>
        <w:t> </w:t>
      </w:r>
      <w:r>
        <w:t xml:space="preserve">2006;</w:t>
      </w:r>
      <w:r>
        <w:t xml:space="preserve"> </w:t>
      </w:r>
      <w:r>
        <w:t>47</w:t>
      </w:r>
      <w:r>
        <w:t>(</w:t>
      </w:r>
      <w:r>
        <w:t>5</w:t>
      </w:r>
      <w:r>
        <w:t>)</w:t>
      </w:r>
      <w:r>
        <w:t xml:space="preserve">:</w:t>
      </w:r>
      <w:r>
        <w:t xml:space="preserve"> </w:t>
      </w:r>
      <w:r>
        <w:t>278-86.</w:t>
      </w:r>
    </w:p>
    <w:p w:rsidR="0018722C">
      <w:pPr>
        <w:pStyle w:val="ab"/>
        <w:topLinePunct/>
        <w:ind w:left="200" w:hangingChars="200" w:hanging="200"/>
      </w:pPr>
      <w:r>
        <w:t>[</w:t>
      </w:r>
      <w:r>
        <w:t xml:space="preserve">24</w:t>
      </w:r>
      <w:r>
        <w:t>]</w:t>
      </w:r>
      <w:r w:rsidRPr="00281126">
        <w:t xml:space="preserve"> </w:t>
      </w:r>
      <w:r>
        <w:t xml:space="preserve">Dasarathy S, Dodig M, Muc SM, et al. Skeletal muscle atrophy is associated with an increased expression of myostatin and impaired satellite cell function in the portacaval anastamosis rat. Am J Physiol Gastrointest Liver Physiol. 2004 Dec;</w:t>
      </w:r>
      <w:r>
        <w:t xml:space="preserve"> </w:t>
      </w:r>
      <w:r>
        <w:t>287</w:t>
      </w:r>
      <w:r>
        <w:t>(</w:t>
      </w:r>
      <w:r>
        <w:t>6</w:t>
      </w:r>
      <w:r>
        <w:t>)</w:t>
      </w:r>
      <w:r>
        <w:t xml:space="preserve">:</w:t>
      </w:r>
      <w:r>
        <w:t xml:space="preserve"> </w:t>
      </w:r>
      <w:r>
        <w:t>G1124-30.</w:t>
      </w:r>
    </w:p>
    <w:p w:rsidR="0018722C">
      <w:pPr>
        <w:pStyle w:val="ab"/>
        <w:topLinePunct/>
        <w:ind w:left="200" w:hangingChars="200" w:hanging="200"/>
      </w:pPr>
      <w:r>
        <w:t>[</w:t>
      </w:r>
      <w:r>
        <w:t xml:space="preserve">25</w:t>
      </w:r>
      <w:r>
        <w:t>]</w:t>
      </w:r>
      <w:r w:rsidRPr="00281126">
        <w:t xml:space="preserve"> </w:t>
      </w:r>
      <w:r>
        <w:t xml:space="preserve">Hall JK, Banks GB, Chamberlain JS, et al. Prevention of muscle aging by myofiber-associated satellite cell transplantation. Sci Transl Med. 2010 Nov 10;</w:t>
      </w:r>
      <w:r>
        <w:t xml:space="preserve"> </w:t>
      </w:r>
      <w:r>
        <w:t>2</w:t>
      </w:r>
      <w:r>
        <w:t>(</w:t>
      </w:r>
      <w:r>
        <w:t>57</w:t>
      </w:r>
      <w:r>
        <w:t>)</w:t>
      </w:r>
      <w:r>
        <w:t xml:space="preserve">:</w:t>
      </w:r>
      <w:r>
        <w:t xml:space="preserve"> </w:t>
      </w:r>
      <w:r>
        <w:t>57ra83.</w:t>
      </w:r>
    </w:p>
    <w:p w:rsidR="0018722C">
      <w:pPr>
        <w:pStyle w:val="ab"/>
        <w:topLinePunct/>
        <w:ind w:left="200" w:hangingChars="200" w:hanging="200"/>
      </w:pPr>
      <w:r>
        <w:t>[</w:t>
      </w:r>
      <w:r>
        <w:t xml:space="preserve">26</w:t>
      </w:r>
      <w:r>
        <w:t>]</w:t>
      </w:r>
      <w:r w:rsidRPr="00281126">
        <w:t xml:space="preserve"> </w:t>
      </w:r>
      <w:r>
        <w:t>Van</w:t>
      </w:r>
      <w:r>
        <w:t> </w:t>
      </w:r>
      <w:r>
        <w:t>der</w:t>
      </w:r>
      <w:r>
        <w:t> </w:t>
      </w:r>
      <w:r>
        <w:t>Meer</w:t>
      </w:r>
      <w:r>
        <w:t> </w:t>
      </w:r>
      <w:r>
        <w:t>SF,</w:t>
      </w:r>
      <w:r>
        <w:t> </w:t>
      </w:r>
      <w:r>
        <w:t>Jaspers</w:t>
      </w:r>
      <w:r>
        <w:t> </w:t>
      </w:r>
      <w:r>
        <w:t>RT,</w:t>
      </w:r>
      <w:r>
        <w:t> </w:t>
      </w:r>
      <w:r>
        <w:t>Jones</w:t>
      </w:r>
      <w:r>
        <w:t> </w:t>
      </w:r>
      <w:r>
        <w:t>DA,</w:t>
      </w:r>
      <w:r>
        <w:t> </w:t>
      </w:r>
      <w:r>
        <w:t>et</w:t>
      </w:r>
      <w:r>
        <w:t> </w:t>
      </w:r>
      <w:r>
        <w:t>al.</w:t>
      </w:r>
      <w:r>
        <w:t> </w:t>
      </w:r>
      <w:r>
        <w:t>Time-course</w:t>
      </w:r>
      <w:r>
        <w:t> </w:t>
      </w:r>
      <w:r>
        <w:t>of</w:t>
      </w:r>
      <w:r>
        <w:t> </w:t>
      </w:r>
      <w:r>
        <w:t>changes</w:t>
      </w:r>
      <w:r>
        <w:t> </w:t>
      </w:r>
      <w:r>
        <w:t>in</w:t>
      </w:r>
      <w:r>
        <w:t> </w:t>
      </w:r>
      <w:r>
        <w:t>the myonuclear domain during denervation in young-adult and old rat gastrocnemius muscle. Muscle Nerve. 2011</w:t>
      </w:r>
      <w:r>
        <w:t> </w:t>
      </w:r>
      <w:r>
        <w:t xml:space="preserve">Feb;</w:t>
      </w:r>
      <w:r>
        <w:t xml:space="preserve"> </w:t>
      </w:r>
      <w:r>
        <w:t>43</w:t>
      </w:r>
      <w:r>
        <w:t>(</w:t>
      </w:r>
      <w:r>
        <w:t>2</w:t>
      </w:r>
      <w:r>
        <w:t>)</w:t>
      </w:r>
      <w:r>
        <w:t xml:space="preserve">:</w:t>
      </w:r>
      <w:r>
        <w:t xml:space="preserve"> </w:t>
      </w:r>
      <w:r>
        <w:t>212-22.</w:t>
      </w:r>
    </w:p>
    <w:p w:rsidR="0018722C">
      <w:pPr>
        <w:pStyle w:val="ab"/>
        <w:topLinePunct/>
        <w:ind w:left="200" w:hangingChars="200" w:hanging="200"/>
      </w:pPr>
      <w:r>
        <w:t>[</w:t>
      </w:r>
      <w:r>
        <w:t xml:space="preserve">27</w:t>
      </w:r>
      <w:r>
        <w:t>]</w:t>
      </w:r>
      <w:r w:rsidRPr="00281126">
        <w:t xml:space="preserve"> </w:t>
      </w:r>
      <w:r>
        <w:t xml:space="preserve">Malatesta M, Meola G. Structural and functional alterations of the cell nucleus in skeletal muscle wasting: the evidence in situ. Eur J Histochem. 2010 Oct 19;</w:t>
      </w:r>
      <w:r>
        <w:t xml:space="preserve"> </w:t>
      </w:r>
      <w:r>
        <w:t>54</w:t>
      </w:r>
      <w:r>
        <w:t>(</w:t>
      </w:r>
      <w:r>
        <w:t>4</w:t>
      </w:r>
      <w:r>
        <w:t>)</w:t>
      </w:r>
      <w:r>
        <w:t xml:space="preserve">:</w:t>
      </w:r>
      <w:r>
        <w:t xml:space="preserve"> </w:t>
      </w:r>
      <w:r>
        <w:t>e44.</w:t>
      </w:r>
    </w:p>
    <w:p w:rsidR="0018722C">
      <w:pPr>
        <w:pStyle w:val="ab"/>
        <w:topLinePunct/>
        <w:ind w:left="200" w:hangingChars="200" w:hanging="200"/>
      </w:pPr>
      <w:r>
        <w:t>[</w:t>
      </w:r>
      <w:r>
        <w:t xml:space="preserve">28</w:t>
      </w:r>
      <w:r>
        <w:t>]</w:t>
      </w:r>
      <w:r w:rsidRPr="00281126">
        <w:t xml:space="preserve"> </w:t>
      </w:r>
      <w:r>
        <w:t>Zhang BT, </w:t>
      </w:r>
      <w:r>
        <w:t>Yeung </w:t>
      </w:r>
      <w:r>
        <w:t>SS, Liu </w:t>
      </w:r>
      <w:r>
        <w:t>Y, </w:t>
      </w:r>
      <w:r>
        <w:t>et al. The effects of low frequency electrical stimulation on satellite cell activity in rat skeletal muscle during hindlimb</w:t>
      </w:r>
      <w:r>
        <w:t> </w:t>
      </w:r>
      <w:r>
        <w:t>suspension.</w:t>
      </w:r>
    </w:p>
    <w:p w:rsidR="0018722C">
      <w:pPr>
        <w:topLinePunct/>
      </w:pPr>
      <w:r>
        <w:t>BMC Cell Biol. 2010 Nov 18;11:87.</w:t>
      </w:r>
    </w:p>
    <w:p w:rsidR="0018722C">
      <w:pPr>
        <w:pStyle w:val="ab"/>
        <w:topLinePunct/>
        <w:ind w:left="200" w:hangingChars="200" w:hanging="200"/>
      </w:pPr>
      <w:r>
        <w:t>[</w:t>
      </w:r>
      <w:r>
        <w:t xml:space="preserve">29</w:t>
      </w:r>
      <w:r>
        <w:t>]</w:t>
      </w:r>
      <w:r w:rsidRPr="00281126">
        <w:t xml:space="preserve"> </w:t>
      </w:r>
      <w:r>
        <w:t>Pietrangelo</w:t>
      </w:r>
      <w:r>
        <w:t> </w:t>
      </w:r>
      <w:r>
        <w:t>T,</w:t>
      </w:r>
      <w:r>
        <w:t> </w:t>
      </w:r>
      <w:r>
        <w:t>Puglielli</w:t>
      </w:r>
      <w:r>
        <w:t> </w:t>
      </w:r>
      <w:r>
        <w:t>C,</w:t>
      </w:r>
      <w:r>
        <w:t> </w:t>
      </w:r>
      <w:r>
        <w:t>Mancinelli</w:t>
      </w:r>
      <w:r>
        <w:t> </w:t>
      </w:r>
      <w:r>
        <w:t>R,</w:t>
      </w:r>
      <w:r>
        <w:t> </w:t>
      </w:r>
      <w:r>
        <w:t>et</w:t>
      </w:r>
      <w:r>
        <w:t> </w:t>
      </w:r>
      <w:r>
        <w:t>al.</w:t>
      </w:r>
      <w:r>
        <w:t> </w:t>
      </w:r>
      <w:r>
        <w:t>Molecular</w:t>
      </w:r>
      <w:r>
        <w:t> </w:t>
      </w:r>
      <w:r>
        <w:t>basis</w:t>
      </w:r>
      <w:r>
        <w:t> </w:t>
      </w:r>
      <w:r>
        <w:t>of</w:t>
      </w:r>
      <w:r>
        <w:t> </w:t>
      </w:r>
      <w:r>
        <w:t>the</w:t>
      </w:r>
      <w:r>
        <w:t> </w:t>
      </w:r>
      <w:r>
        <w:t>Myogenic profile of aged human skeletal muscle satellite cells during differentiation. Exp Gerontol. 2009</w:t>
      </w:r>
      <w:r>
        <w:t> </w:t>
      </w:r>
      <w:r>
        <w:t xml:space="preserve">Aug;</w:t>
      </w:r>
      <w:r>
        <w:t xml:space="preserve"> </w:t>
      </w:r>
      <w:r>
        <w:t>44</w:t>
      </w:r>
      <w:r>
        <w:t>(</w:t>
      </w:r>
      <w:r>
        <w:t>8</w:t>
      </w:r>
      <w:r>
        <w:t>)</w:t>
      </w:r>
      <w:r>
        <w:t xml:space="preserve">:</w:t>
      </w:r>
      <w:r>
        <w:t xml:space="preserve"> </w:t>
      </w:r>
      <w:r>
        <w:t>523-31.</w:t>
      </w:r>
    </w:p>
    <w:p w:rsidR="0018722C">
      <w:pPr>
        <w:pStyle w:val="ab"/>
        <w:topLinePunct/>
        <w:ind w:left="200" w:hangingChars="200" w:hanging="200"/>
      </w:pPr>
      <w:r>
        <w:t>[</w:t>
      </w:r>
      <w:r>
        <w:t xml:space="preserve">30</w:t>
      </w:r>
      <w:r>
        <w:t>]</w:t>
      </w:r>
      <w:r w:rsidRPr="00281126">
        <w:t xml:space="preserve"> </w:t>
      </w:r>
      <w:r>
        <w:t>Bodine-Fowler SC, Allsing S, Botte MJ. Time course of muscle atrophy</w:t>
      </w:r>
      <w:r>
        <w:t> </w:t>
      </w:r>
      <w:r>
        <w:t xml:space="preserve">and recovery following a phenol-induced nerve block. Muscle Nerve. 1996 Apr;</w:t>
      </w:r>
      <w:r>
        <w:t xml:space="preserve"> </w:t>
      </w:r>
      <w:r>
        <w:t>19</w:t>
      </w:r>
      <w:r>
        <w:t>(</w:t>
      </w:r>
      <w:r>
        <w:t>4</w:t>
      </w:r>
      <w:r>
        <w:t>)</w:t>
      </w:r>
      <w:r>
        <w:t xml:space="preserve">:</w:t>
      </w:r>
      <w:r>
        <w:t xml:space="preserve"> </w:t>
      </w:r>
      <w:r>
        <w:t>497-504.</w:t>
      </w:r>
    </w:p>
    <w:p w:rsidR="0018722C">
      <w:pPr>
        <w:pStyle w:val="ab"/>
        <w:topLinePunct/>
        <w:ind w:left="200" w:hangingChars="200" w:hanging="200"/>
      </w:pPr>
      <w:r>
        <w:t>[</w:t>
      </w:r>
      <w:r>
        <w:t xml:space="preserve">31</w:t>
      </w:r>
      <w:r>
        <w:t>]</w:t>
      </w:r>
      <w:r w:rsidRPr="00281126">
        <w:t xml:space="preserve"> </w:t>
      </w:r>
      <w:r>
        <w:t>Gardetto A, Thaler C, Kiechl S, et al. Isolated compression of the pectoral</w:t>
      </w:r>
      <w:r>
        <w:t> </w:t>
      </w:r>
      <w:r>
        <w:t xml:space="preserve">nerve resulting in atrophy of the major pectoral muscle. Muscle Nerve. 2003 Dec;</w:t>
      </w:r>
      <w:r>
        <w:t xml:space="preserve"> </w:t>
      </w:r>
      <w:r>
        <w:t>28</w:t>
      </w:r>
      <w:r>
        <w:t>(</w:t>
      </w:r>
      <w:r>
        <w:t>6</w:t>
      </w:r>
      <w:r>
        <w:t>)</w:t>
      </w:r>
      <w:r>
        <w:t xml:space="preserve">:</w:t>
      </w:r>
      <w:r>
        <w:t xml:space="preserve"> </w:t>
      </w:r>
      <w:r>
        <w:t>760-3.</w:t>
      </w:r>
    </w:p>
    <w:p w:rsidR="0018722C">
      <w:pPr>
        <w:pStyle w:val="ab"/>
        <w:topLinePunct/>
        <w:ind w:left="200" w:hangingChars="200" w:hanging="200"/>
      </w:pPr>
      <w:r>
        <w:t>[</w:t>
      </w:r>
      <w:r>
        <w:t xml:space="preserve">32</w:t>
      </w:r>
      <w:r>
        <w:t>]</w:t>
      </w:r>
      <w:r w:rsidRPr="00281126">
        <w:t xml:space="preserve"> </w:t>
      </w:r>
      <w:r>
        <w:t>Sharples</w:t>
      </w:r>
      <w:r>
        <w:t> </w:t>
      </w:r>
      <w:r>
        <w:t>AP,</w:t>
      </w:r>
      <w:r>
        <w:t> </w:t>
      </w:r>
      <w:r>
        <w:t>Stewart</w:t>
      </w:r>
      <w:r>
        <w:t> </w:t>
      </w:r>
      <w:r>
        <w:t>CE.</w:t>
      </w:r>
      <w:r>
        <w:t> </w:t>
      </w:r>
      <w:r>
        <w:t>Myoblast</w:t>
      </w:r>
      <w:r>
        <w:t> </w:t>
      </w:r>
      <w:r>
        <w:t>models</w:t>
      </w:r>
      <w:r>
        <w:t> </w:t>
      </w:r>
      <w:r>
        <w:t>of</w:t>
      </w:r>
      <w:r>
        <w:t> </w:t>
      </w:r>
      <w:r>
        <w:t>skeletal</w:t>
      </w:r>
      <w:r>
        <w:t> </w:t>
      </w:r>
      <w:r>
        <w:t>muscle</w:t>
      </w:r>
      <w:r>
        <w:t> </w:t>
      </w:r>
      <w:r>
        <w:t>hypertrophy</w:t>
      </w:r>
      <w:r>
        <w:t> </w:t>
      </w:r>
      <w:r>
        <w:t>and atrophy. Curr Opin Clin Nutr Metab Care. 2011</w:t>
      </w:r>
      <w:r>
        <w:t> </w:t>
      </w:r>
      <w:r>
        <w:t xml:space="preserve">May;</w:t>
      </w:r>
      <w:r>
        <w:t xml:space="preserve"> </w:t>
      </w:r>
      <w:r>
        <w:t>14</w:t>
      </w:r>
      <w:r>
        <w:t>(</w:t>
      </w:r>
      <w:r>
        <w:t>3</w:t>
      </w:r>
      <w:r>
        <w:t>)</w:t>
      </w:r>
      <w:r>
        <w:t xml:space="preserve">:</w:t>
      </w:r>
      <w:r>
        <w:t xml:space="preserve"> </w:t>
      </w:r>
      <w:r>
        <w:t>230-6.</w:t>
      </w:r>
    </w:p>
    <w:p w:rsidR="0018722C">
      <w:pPr>
        <w:pStyle w:val="ab"/>
        <w:topLinePunct/>
        <w:ind w:left="200" w:hangingChars="200" w:hanging="200"/>
      </w:pPr>
      <w:r>
        <w:t>[</w:t>
      </w:r>
      <w:r>
        <w:t xml:space="preserve">33</w:t>
      </w:r>
      <w:r>
        <w:t>]</w:t>
      </w:r>
      <w:r w:rsidRPr="00281126">
        <w:t xml:space="preserve"> </w:t>
      </w:r>
      <w:r>
        <w:t>Gigo-Benato D, Russo TL, Geuna S, et al. Electrical stimulation impairs early functional recovery and accentuates skeletal muscle atrophy after sciatic nerve crush injury in rats. Muscle Nerve. 2010</w:t>
      </w:r>
      <w:r>
        <w:t> </w:t>
      </w:r>
      <w:r>
        <w:t xml:space="preserve">May;</w:t>
      </w:r>
      <w:r>
        <w:t xml:space="preserve"> </w:t>
      </w:r>
      <w:r>
        <w:t>41</w:t>
      </w:r>
      <w:r>
        <w:t>(</w:t>
      </w:r>
      <w:r>
        <w:t>5</w:t>
      </w:r>
      <w:r>
        <w:t>)</w:t>
      </w:r>
      <w:r>
        <w:t xml:space="preserve">:</w:t>
      </w:r>
      <w:r>
        <w:t xml:space="preserve"> </w:t>
      </w:r>
      <w:r>
        <w:t>685-93.</w:t>
      </w:r>
    </w:p>
    <w:p w:rsidR="0018722C">
      <w:pPr>
        <w:pStyle w:val="ab"/>
        <w:topLinePunct/>
        <w:ind w:left="200" w:hangingChars="200" w:hanging="200"/>
      </w:pPr>
      <w:r>
        <w:t>[</w:t>
      </w:r>
      <w:r>
        <w:t xml:space="preserve">34</w:t>
      </w:r>
      <w:r>
        <w:t>]</w:t>
      </w:r>
      <w:r w:rsidRPr="00281126">
        <w:t xml:space="preserve"> </w:t>
      </w:r>
      <w:r>
        <w:t>Nicolaidis SC, Williams HB. Muscle preservation using an implantable</w:t>
      </w:r>
      <w:r>
        <w:t> </w:t>
      </w:r>
      <w:r>
        <w:t>electrical system</w:t>
      </w:r>
      <w:r>
        <w:t> </w:t>
      </w:r>
      <w:r>
        <w:t>after</w:t>
      </w:r>
      <w:r>
        <w:t> </w:t>
      </w:r>
      <w:r>
        <w:t>nerve</w:t>
      </w:r>
      <w:r>
        <w:t> </w:t>
      </w:r>
      <w:r>
        <w:t>injury</w:t>
      </w:r>
      <w:r>
        <w:t> </w:t>
      </w:r>
      <w:r>
        <w:t>and</w:t>
      </w:r>
      <w:r>
        <w:t> </w:t>
      </w:r>
      <w:r>
        <w:t>repair.</w:t>
      </w:r>
      <w:r>
        <w:t> </w:t>
      </w:r>
      <w:r>
        <w:t>Microsurgery.</w:t>
      </w:r>
      <w:r>
        <w:t> </w:t>
      </w:r>
      <w:r>
        <w:t xml:space="preserve">2001;</w:t>
      </w:r>
      <w:r>
        <w:t xml:space="preserve"> </w:t>
      </w:r>
      <w:r>
        <w:t>21</w:t>
      </w:r>
      <w:r>
        <w:t>(</w:t>
      </w:r>
      <w:r>
        <w:t>6</w:t>
      </w:r>
      <w:r>
        <w:t>)</w:t>
      </w:r>
      <w:r>
        <w:t xml:space="preserve">:</w:t>
      </w:r>
      <w:r>
        <w:t xml:space="preserve"> </w:t>
      </w:r>
      <w:r>
        <w:t>241-7.</w:t>
      </w:r>
    </w:p>
    <w:p w:rsidR="0018722C">
      <w:pPr>
        <w:pStyle w:val="ab"/>
        <w:topLinePunct/>
        <w:ind w:left="200" w:hangingChars="200" w:hanging="200"/>
      </w:pPr>
      <w:r>
        <w:t>[</w:t>
      </w:r>
      <w:r>
        <w:t xml:space="preserve">35</w:t>
      </w:r>
      <w:r>
        <w:t>]</w:t>
      </w:r>
      <w:r w:rsidRPr="00281126">
        <w:t xml:space="preserve"> </w:t>
      </w:r>
      <w:r>
        <w:t>Martins</w:t>
      </w:r>
      <w:r>
        <w:t> </w:t>
      </w:r>
      <w:r>
        <w:t>KJ,</w:t>
      </w:r>
      <w:r>
        <w:t> </w:t>
      </w:r>
      <w:r>
        <w:t>Gordon</w:t>
      </w:r>
      <w:r>
        <w:t> </w:t>
      </w:r>
      <w:r>
        <w:t>T,</w:t>
      </w:r>
      <w:r>
        <w:t> </w:t>
      </w:r>
      <w:r>
        <w:t>Pette</w:t>
      </w:r>
      <w:r>
        <w:t> </w:t>
      </w:r>
      <w:r>
        <w:t>D,</w:t>
      </w:r>
      <w:r>
        <w:t> </w:t>
      </w:r>
      <w:r>
        <w:t>et</w:t>
      </w:r>
      <w:r>
        <w:t> </w:t>
      </w:r>
      <w:r>
        <w:t>al.</w:t>
      </w:r>
      <w:r>
        <w:t> </w:t>
      </w:r>
      <w:r>
        <w:t>Effect</w:t>
      </w:r>
      <w:r>
        <w:t> </w:t>
      </w:r>
      <w:r>
        <w:t>of</w:t>
      </w:r>
      <w:r>
        <w:t> </w:t>
      </w:r>
      <w:r>
        <w:t>satellite</w:t>
      </w:r>
      <w:r>
        <w:t> </w:t>
      </w:r>
      <w:r>
        <w:t>cell</w:t>
      </w:r>
      <w:r>
        <w:t> </w:t>
      </w:r>
      <w:r>
        <w:t>ablation</w:t>
      </w:r>
      <w:r>
        <w:t> </w:t>
      </w:r>
      <w:r>
        <w:t>on</w:t>
      </w:r>
      <w:r>
        <w:t xml:space="preserve">low-frequency-stimulated fast-to-slow fibre-type transitions in rat skeletal muscle. J Physiol. 2006 Apr 1; 572</w:t>
      </w:r>
      <w:r>
        <w:t>(</w:t>
      </w:r>
      <w:r>
        <w:t>Pt 1</w:t>
      </w:r>
      <w:r>
        <w:t>)</w:t>
      </w:r>
      <w:r>
        <w:t xml:space="preserve">:</w:t>
      </w:r>
      <w:r>
        <w:t xml:space="preserve"> </w:t>
      </w:r>
      <w:r>
        <w:t>281-94.</w:t>
      </w:r>
    </w:p>
    <w:p w:rsidR="0018722C">
      <w:pPr>
        <w:pStyle w:val="ab"/>
        <w:topLinePunct/>
        <w:ind w:left="200" w:hangingChars="200" w:hanging="200"/>
      </w:pPr>
      <w:r>
        <w:t>[</w:t>
      </w:r>
      <w:r>
        <w:t xml:space="preserve">36</w:t>
      </w:r>
      <w:r>
        <w:t>]</w:t>
      </w:r>
      <w:r w:rsidRPr="00281126">
        <w:t xml:space="preserve"> </w:t>
      </w:r>
      <w:r>
        <w:t>Dupont-Versteegden EE, Houlé</w:t>
      </w:r>
      <w:r w:rsidR="001852F3">
        <w:t xml:space="preserve">JD, Dennis RA, et al. Exercise-induced</w:t>
      </w:r>
      <w:r>
        <w:t> </w:t>
      </w:r>
      <w:r>
        <w:t>gene expression in soleus muscle is dependent on time after spinal cord injury in rats. Muscle Nerve. 2004</w:t>
      </w:r>
      <w:r>
        <w:t> </w:t>
      </w:r>
      <w:r>
        <w:t xml:space="preserve">Jan;</w:t>
      </w:r>
      <w:r>
        <w:t xml:space="preserve"> </w:t>
      </w:r>
      <w:r>
        <w:t>29</w:t>
      </w:r>
      <w:r>
        <w:t>(</w:t>
      </w:r>
      <w:r>
        <w:t>1</w:t>
      </w:r>
      <w:r>
        <w:t>)</w:t>
      </w:r>
      <w:r>
        <w:t xml:space="preserve">:</w:t>
      </w:r>
      <w:r>
        <w:t xml:space="preserve"> </w:t>
      </w:r>
      <w:r>
        <w:t>73-81.</w:t>
      </w:r>
    </w:p>
    <w:p w:rsidR="0018722C">
      <w:pPr>
        <w:pStyle w:val="ab"/>
        <w:topLinePunct/>
        <w:ind w:left="200" w:hangingChars="200" w:hanging="200"/>
      </w:pPr>
      <w:r>
        <w:t>[</w:t>
      </w:r>
      <w:r>
        <w:t xml:space="preserve">37</w:t>
      </w:r>
      <w:r>
        <w:t>]</w:t>
      </w:r>
      <w:r w:rsidRPr="00281126">
        <w:t xml:space="preserve"> </w:t>
      </w:r>
      <w:r>
        <w:t>Seene T, Kaasik </w:t>
      </w:r>
      <w:r>
        <w:t>P, </w:t>
      </w:r>
      <w:r>
        <w:t>Umnova M. Structural rearrangements in contractile apparatus and resulting skeletal muscle remodelling: effect of exercise training.</w:t>
      </w:r>
      <w:r>
        <w:t> </w:t>
      </w:r>
      <w:r>
        <w:t>J Sports Med Phys Fitness. 2009</w:t>
      </w:r>
      <w:r>
        <w:t> </w:t>
      </w:r>
      <w:r>
        <w:t xml:space="preserve">Dec;</w:t>
      </w:r>
      <w:r>
        <w:t xml:space="preserve"> </w:t>
      </w:r>
      <w:r>
        <w:t>49</w:t>
      </w:r>
      <w:r>
        <w:t>(</w:t>
      </w:r>
      <w:r>
        <w:t>4</w:t>
      </w:r>
      <w:r>
        <w:t>)</w:t>
      </w:r>
      <w:r>
        <w:t xml:space="preserve">:</w:t>
      </w:r>
      <w:r>
        <w:t xml:space="preserve"> </w:t>
      </w:r>
      <w:r>
        <w:t>410-23.</w:t>
      </w:r>
    </w:p>
    <w:p w:rsidR="0018722C">
      <w:pPr>
        <w:pStyle w:val="ab"/>
        <w:topLinePunct/>
        <w:ind w:left="200" w:hangingChars="200" w:hanging="200"/>
      </w:pPr>
      <w:r>
        <w:t>[</w:t>
      </w:r>
      <w:r>
        <w:t xml:space="preserve">38</w:t>
      </w:r>
      <w:r>
        <w:t>]</w:t>
      </w:r>
      <w:r w:rsidRPr="00281126">
        <w:t xml:space="preserve"> </w:t>
      </w:r>
      <w:r>
        <w:t>Qiao C, Koo T, Li J, et al. Gene therapy in skeletal muscle mediated</w:t>
      </w:r>
      <w:r>
        <w:t> </w:t>
      </w:r>
      <w:r>
        <w:t>by adeno-associated virus vectors. Methods Mol Biol.</w:t>
      </w:r>
      <w:r>
        <w:t> </w:t>
      </w:r>
      <w:r>
        <w:t xml:space="preserve">2011;</w:t>
      </w:r>
      <w:r>
        <w:t xml:space="preserve"> </w:t>
      </w:r>
      <w:r>
        <w:t>807:</w:t>
      </w:r>
      <w:r>
        <w:t xml:space="preserve"> </w:t>
      </w:r>
      <w:r>
        <w:t>119-40.</w:t>
      </w:r>
    </w:p>
    <w:p w:rsidR="0018722C">
      <w:pPr>
        <w:pStyle w:val="ab"/>
        <w:topLinePunct/>
        <w:ind w:left="200" w:hangingChars="200" w:hanging="200"/>
      </w:pPr>
      <w:r>
        <w:t>[</w:t>
      </w:r>
      <w:r>
        <w:t xml:space="preserve">39</w:t>
      </w:r>
      <w:r>
        <w:t>]</w:t>
      </w:r>
      <w:r w:rsidRPr="00281126">
        <w:t xml:space="preserve"> </w:t>
      </w:r>
      <w:r>
        <w:t>Liu TS, </w:t>
      </w:r>
      <w:r>
        <w:t>Weiss </w:t>
      </w:r>
      <w:r>
        <w:t>KR, Fu FH, et al. Gene therapy and tissue engineering in orthopaedic </w:t>
      </w:r>
      <w:r>
        <w:t>surgery. </w:t>
      </w:r>
      <w:r>
        <w:t>Instr Course Lect.</w:t>
      </w:r>
      <w:r>
        <w:t> </w:t>
      </w:r>
      <w:r>
        <w:t xml:space="preserve">2006;</w:t>
      </w:r>
      <w:r>
        <w:t xml:space="preserve"> </w:t>
      </w:r>
      <w:r>
        <w:t>55:</w:t>
      </w:r>
      <w:r>
        <w:t xml:space="preserve"> </w:t>
      </w:r>
      <w:r>
        <w:t>597-611.</w:t>
      </w:r>
    </w:p>
    <w:p w:rsidR="0018722C">
      <w:pPr>
        <w:pStyle w:val="ab"/>
        <w:topLinePunct/>
        <w:ind w:left="200" w:hangingChars="200" w:hanging="200"/>
      </w:pPr>
      <w:r>
        <w:t>[</w:t>
      </w:r>
      <w:r>
        <w:t xml:space="preserve">40</w:t>
      </w:r>
      <w:r>
        <w:t>]</w:t>
      </w:r>
      <w:r w:rsidRPr="00281126">
        <w:t xml:space="preserve"> </w:t>
      </w:r>
      <w:r>
        <w:t>Musgrave DS, Fu FH, Huard J. Gene therapy and tissue engineering in orthopaedic </w:t>
      </w:r>
      <w:r>
        <w:t>surgery. </w:t>
      </w:r>
      <w:r>
        <w:t>J Am Acad Orthop Surg. 2002</w:t>
      </w:r>
      <w:r>
        <w:t> </w:t>
      </w:r>
      <w:r>
        <w:t xml:space="preserve">Jan-Feb;</w:t>
      </w:r>
      <w:r>
        <w:t xml:space="preserve"> </w:t>
      </w:r>
      <w:r>
        <w:t>10</w:t>
      </w:r>
      <w:r>
        <w:t>(</w:t>
      </w:r>
      <w:r>
        <w:t>1</w:t>
      </w:r>
      <w:r>
        <w:t>)</w:t>
      </w:r>
      <w:r>
        <w:t xml:space="preserve">:</w:t>
      </w:r>
      <w:r>
        <w:t xml:space="preserve"> </w:t>
      </w:r>
      <w:r>
        <w:t>6-15.</w:t>
      </w:r>
    </w:p>
    <w:p w:rsidR="0018722C">
      <w:pPr>
        <w:pStyle w:val="ab"/>
        <w:topLinePunct/>
        <w:ind w:left="200" w:hangingChars="200" w:hanging="200"/>
      </w:pPr>
      <w:r>
        <w:t>[</w:t>
      </w:r>
      <w:r>
        <w:t xml:space="preserve">41</w:t>
      </w:r>
      <w:r>
        <w:t>]</w:t>
      </w:r>
      <w:r w:rsidRPr="00281126">
        <w:t xml:space="preserve"> </w:t>
      </w:r>
      <w:r>
        <w:t>Madry H, Kohn D, Cucchiarini M. Gene therapy in orthopaedic</w:t>
      </w:r>
      <w:r>
        <w:t> </w:t>
      </w:r>
      <w:r>
        <w:t>surgery Orthopade. 2006</w:t>
      </w:r>
      <w:r>
        <w:t> </w:t>
      </w:r>
      <w:r>
        <w:t xml:space="preserve">Nov;</w:t>
      </w:r>
      <w:r>
        <w:t xml:space="preserve"> </w:t>
      </w:r>
      <w:r>
        <w:t>35</w:t>
      </w:r>
      <w:r>
        <w:t>(</w:t>
      </w:r>
      <w:r>
        <w:t>11</w:t>
      </w:r>
      <w:r>
        <w:t>)</w:t>
      </w:r>
      <w:r>
        <w:t xml:space="preserve">:</w:t>
      </w:r>
      <w:r>
        <w:t xml:space="preserve"> </w:t>
      </w:r>
      <w:r>
        <w:t>1193-202</w:t>
      </w:r>
    </w:p>
    <w:p w:rsidR="0018722C">
      <w:pPr>
        <w:pStyle w:val="ab"/>
        <w:topLinePunct/>
        <w:ind w:left="200" w:hangingChars="200" w:hanging="200"/>
      </w:pPr>
      <w:r>
        <w:t>[</w:t>
      </w:r>
      <w:r>
        <w:t xml:space="preserve">42</w:t>
      </w:r>
      <w:r>
        <w:t>]</w:t>
      </w:r>
      <w:r w:rsidRPr="00281126">
        <w:t xml:space="preserve"> </w:t>
      </w:r>
      <w:r>
        <w:t>Wu </w:t>
      </w:r>
      <w:r>
        <w:t>X, </w:t>
      </w:r>
      <w:r>
        <w:t>Wang </w:t>
      </w:r>
      <w:r>
        <w:t>S, Chen B, et al. Muscle-derived stem cells: isolation, characterization,</w:t>
      </w:r>
      <w:r>
        <w:t> </w:t>
      </w:r>
      <w:r>
        <w:t>differentiation,</w:t>
      </w:r>
      <w:r>
        <w:t> </w:t>
      </w:r>
      <w:r>
        <w:t>and</w:t>
      </w:r>
      <w:r>
        <w:t> </w:t>
      </w:r>
      <w:r>
        <w:t>application</w:t>
      </w:r>
      <w:r>
        <w:t> </w:t>
      </w:r>
      <w:r>
        <w:t>in</w:t>
      </w:r>
      <w:r>
        <w:t> </w:t>
      </w:r>
      <w:r>
        <w:t>cell</w:t>
      </w:r>
      <w:r>
        <w:t> </w:t>
      </w:r>
      <w:r>
        <w:t>and</w:t>
      </w:r>
      <w:r>
        <w:t> </w:t>
      </w:r>
      <w:r>
        <w:t>gene</w:t>
      </w:r>
      <w:r>
        <w:t> </w:t>
      </w:r>
      <w:r>
        <w:t>therapy.</w:t>
      </w:r>
      <w:r>
        <w:t> </w:t>
      </w:r>
      <w:r>
        <w:t>Cell</w:t>
      </w:r>
      <w:r>
        <w:t> </w:t>
      </w:r>
      <w:r>
        <w:t>Tissue Res. 2010</w:t>
      </w:r>
      <w:r>
        <w:t> </w:t>
      </w:r>
      <w:r>
        <w:t xml:space="preserve">Jun;</w:t>
      </w:r>
      <w:r>
        <w:t xml:space="preserve"> </w:t>
      </w:r>
      <w:r>
        <w:t>340</w:t>
      </w:r>
      <w:r>
        <w:t>(</w:t>
      </w:r>
      <w:r>
        <w:t>3</w:t>
      </w:r>
      <w:r>
        <w:t>)</w:t>
      </w:r>
      <w:r>
        <w:t xml:space="preserve">:</w:t>
      </w:r>
      <w:r>
        <w:t xml:space="preserve"> </w:t>
      </w:r>
      <w:r>
        <w:t>549-67.</w:t>
      </w:r>
    </w:p>
    <w:p w:rsidR="0018722C">
      <w:pPr>
        <w:pStyle w:val="ab"/>
        <w:topLinePunct/>
        <w:ind w:left="200" w:hangingChars="200" w:hanging="200"/>
      </w:pPr>
      <w:r>
        <w:t>[</w:t>
      </w:r>
      <w:r>
        <w:t xml:space="preserve">43</w:t>
      </w:r>
      <w:r>
        <w:t>]</w:t>
      </w:r>
      <w:r w:rsidRPr="00281126">
        <w:t xml:space="preserve"> </w:t>
      </w:r>
      <w:r>
        <w:t>Hakim CH, Li D, Duan D. Monitoring murine skeletal muscle function for muscle gene therapy. Methods Mol Biol.</w:t>
      </w:r>
      <w:r>
        <w:t> </w:t>
      </w:r>
      <w:r>
        <w:t xml:space="preserve">2011;</w:t>
      </w:r>
      <w:r>
        <w:t xml:space="preserve"> </w:t>
      </w:r>
      <w:r>
        <w:t>709:</w:t>
      </w:r>
      <w:r>
        <w:t xml:space="preserve"> </w:t>
      </w:r>
      <w:r>
        <w:t>75-89.</w:t>
      </w:r>
    </w:p>
    <w:p w:rsidR="0018722C">
      <w:pPr>
        <w:pStyle w:val="ab"/>
        <w:topLinePunct/>
        <w:ind w:left="200" w:hangingChars="200" w:hanging="200"/>
      </w:pPr>
      <w:r>
        <w:t>[</w:t>
      </w:r>
      <w:r>
        <w:t xml:space="preserve">44</w:t>
      </w:r>
      <w:r>
        <w:t>]</w:t>
      </w:r>
      <w:r w:rsidRPr="00281126">
        <w:t xml:space="preserve"> </w:t>
      </w:r>
      <w:r>
        <w:t>Viggeswarapu M, Boden SD, Liu </w:t>
      </w:r>
      <w:r>
        <w:t>Y, </w:t>
      </w:r>
      <w:r>
        <w:t>et al. Adenoviral delivery of LIM mineralization protein-1 induces new-bone formation in vitro and in vivo. J Bone Joint Surg Am. 2001</w:t>
      </w:r>
      <w:r>
        <w:t> </w:t>
      </w:r>
      <w:r>
        <w:t xml:space="preserve">Mar;</w:t>
      </w:r>
      <w:r>
        <w:t xml:space="preserve"> </w:t>
      </w:r>
      <w:r>
        <w:t>83-A</w:t>
      </w:r>
      <w:r>
        <w:t>(</w:t>
      </w:r>
      <w:r>
        <w:t>3</w:t>
      </w:r>
      <w:r>
        <w:t>)</w:t>
      </w:r>
      <w:r>
        <w:t xml:space="preserve">:</w:t>
      </w:r>
      <w:r>
        <w:t xml:space="preserve"> </w:t>
      </w:r>
      <w:r>
        <w:t>364-76.</w:t>
      </w:r>
    </w:p>
    <w:p w:rsidR="0018722C">
      <w:pPr>
        <w:pStyle w:val="ab"/>
        <w:topLinePunct/>
        <w:ind w:left="200" w:hangingChars="200" w:hanging="200"/>
      </w:pPr>
      <w:r>
        <w:t>[</w:t>
      </w:r>
      <w:r>
        <w:t xml:space="preserve">45</w:t>
      </w:r>
      <w:r>
        <w:t>]</w:t>
      </w:r>
      <w:r w:rsidRPr="00281126">
        <w:t xml:space="preserve"> </w:t>
      </w:r>
      <w:r>
        <w:t>Hannallah D, Peterson B, Lieberman JR, et al. Gene therapy in orthopaedic </w:t>
      </w:r>
      <w:r>
        <w:t>surgery. </w:t>
      </w:r>
      <w:r>
        <w:t>Instr Course Lect.</w:t>
      </w:r>
      <w:r>
        <w:t> </w:t>
      </w:r>
      <w:r>
        <w:t xml:space="preserve">2003;</w:t>
      </w:r>
      <w:r>
        <w:t xml:space="preserve"> </w:t>
      </w:r>
      <w:r>
        <w:t>52:</w:t>
      </w:r>
      <w:r>
        <w:t xml:space="preserve"> </w:t>
      </w:r>
      <w:r>
        <w:t>753-68.</w:t>
      </w:r>
    </w:p>
    <w:p w:rsidR="0018722C">
      <w:pPr>
        <w:pStyle w:val="ab"/>
        <w:topLinePunct/>
        <w:ind w:left="200" w:hangingChars="200" w:hanging="200"/>
      </w:pPr>
      <w:r>
        <w:t>[</w:t>
      </w:r>
      <w:r>
        <w:t xml:space="preserve">46</w:t>
      </w:r>
      <w:r>
        <w:t>]</w:t>
      </w:r>
      <w:r w:rsidRPr="00281126">
        <w:t xml:space="preserve"> </w:t>
      </w:r>
      <w:r>
        <w:t>Larocca C, Schlom J. </w:t>
      </w:r>
      <w:r>
        <w:t>Viral </w:t>
      </w:r>
      <w:r>
        <w:t>vector-based therapeutic cancer vaccines. Cancer J. 2011</w:t>
      </w:r>
      <w:r>
        <w:t> </w:t>
      </w:r>
      <w:r>
        <w:t xml:space="preserve">Sep-Oct;</w:t>
      </w:r>
      <w:r>
        <w:t xml:space="preserve"> </w:t>
      </w:r>
      <w:r>
        <w:t>17</w:t>
      </w:r>
      <w:r>
        <w:t>(</w:t>
      </w:r>
      <w:r>
        <w:t>5</w:t>
      </w:r>
      <w:r>
        <w:t>)</w:t>
      </w:r>
      <w:r>
        <w:t xml:space="preserve">:</w:t>
      </w:r>
      <w:r>
        <w:t xml:space="preserve"> </w:t>
      </w:r>
      <w:r>
        <w:t>359-71.</w:t>
      </w:r>
    </w:p>
    <w:p w:rsidR="0018722C">
      <w:pPr>
        <w:pStyle w:val="ab"/>
        <w:topLinePunct/>
        <w:ind w:left="200" w:hangingChars="200" w:hanging="200"/>
      </w:pPr>
      <w:r>
        <w:t>[</w:t>
      </w:r>
      <w:r>
        <w:t xml:space="preserve">47</w:t>
      </w:r>
      <w:r>
        <w:t>]</w:t>
      </w:r>
      <w:r w:rsidRPr="00281126">
        <w:t xml:space="preserve"> </w:t>
      </w:r>
      <w:r>
        <w:t>Perrie</w:t>
      </w:r>
      <w:r>
        <w:t> </w:t>
      </w:r>
      <w:r>
        <w:t>Y,</w:t>
      </w:r>
      <w:r>
        <w:t> </w:t>
      </w:r>
      <w:r>
        <w:t>Gregoriadis</w:t>
      </w:r>
      <w:r>
        <w:t> </w:t>
      </w:r>
      <w:r>
        <w:t>G.</w:t>
      </w:r>
      <w:r>
        <w:t> </w:t>
      </w:r>
      <w:r>
        <w:t>Liposome-entrapped</w:t>
      </w:r>
      <w:r>
        <w:t> </w:t>
      </w:r>
      <w:r>
        <w:t>plasmid</w:t>
      </w:r>
      <w:r>
        <w:t> </w:t>
      </w:r>
      <w:r>
        <w:t>DNA:</w:t>
      </w:r>
      <w:r>
        <w:t> </w:t>
      </w:r>
      <w:r>
        <w:t>characterisation studies. Biochim Biophys Acta. 2000 Jul</w:t>
      </w:r>
      <w:r>
        <w:t> </w:t>
      </w:r>
      <w:r>
        <w:t xml:space="preserve">3;</w:t>
      </w:r>
      <w:r>
        <w:t xml:space="preserve"> </w:t>
      </w:r>
      <w:r>
        <w:t>1475</w:t>
      </w:r>
      <w:r>
        <w:t>(</w:t>
      </w:r>
      <w:r>
        <w:t>2</w:t>
      </w:r>
      <w:r>
        <w:t>)</w:t>
      </w:r>
      <w:r>
        <w:t xml:space="preserve">:</w:t>
      </w:r>
      <w:r>
        <w:t xml:space="preserve"> </w:t>
      </w:r>
      <w:r>
        <w:t>125-32.</w:t>
      </w:r>
    </w:p>
    <w:p w:rsidR="0018722C">
      <w:pPr>
        <w:pStyle w:val="ab"/>
        <w:topLinePunct/>
        <w:ind w:left="200" w:hangingChars="200" w:hanging="200"/>
      </w:pPr>
      <w:r>
        <w:t>[</w:t>
      </w:r>
      <w:r>
        <w:t xml:space="preserve">48</w:t>
      </w:r>
      <w:r>
        <w:t>]</w:t>
      </w:r>
      <w:r w:rsidRPr="00281126">
        <w:t xml:space="preserve"> </w:t>
      </w:r>
      <w:r>
        <w:t>Barouch DH. Novel adenovirus vector-based vaccines for </w:t>
      </w:r>
      <w:r>
        <w:t>HIV-1. </w:t>
      </w:r>
      <w:r>
        <w:t>Curr Opin HIV AIDS. 2010</w:t>
      </w:r>
      <w:r>
        <w:t> </w:t>
      </w:r>
      <w:r>
        <w:t xml:space="preserve">Sep;</w:t>
      </w:r>
      <w:r>
        <w:t xml:space="preserve"> </w:t>
      </w:r>
      <w:r>
        <w:t>5</w:t>
      </w:r>
      <w:r>
        <w:t>(</w:t>
      </w:r>
      <w:r>
        <w:t>5</w:t>
      </w:r>
      <w:r>
        <w:t>)</w:t>
      </w:r>
      <w:r>
        <w:t xml:space="preserve">:</w:t>
      </w:r>
      <w:r>
        <w:t xml:space="preserve"> </w:t>
      </w:r>
      <w:r>
        <w:t>386-90.</w:t>
      </w:r>
    </w:p>
    <w:p w:rsidR="0018722C">
      <w:pPr>
        <w:pStyle w:val="ab"/>
        <w:topLinePunct/>
        <w:ind w:left="200" w:hangingChars="200" w:hanging="200"/>
      </w:pPr>
      <w:r>
        <w:t>[</w:t>
      </w:r>
      <w:r>
        <w:t xml:space="preserve">49</w:t>
      </w:r>
      <w:r>
        <w:t>]</w:t>
      </w:r>
      <w:r w:rsidRPr="00281126">
        <w:t xml:space="preserve"> </w:t>
      </w:r>
      <w:r>
        <w:t>Musgrave</w:t>
      </w:r>
      <w:r>
        <w:t> </w:t>
      </w:r>
      <w:r>
        <w:t>DS,</w:t>
      </w:r>
      <w:r>
        <w:t> </w:t>
      </w:r>
      <w:r>
        <w:t>Bosch</w:t>
      </w:r>
      <w:r>
        <w:t> </w:t>
      </w:r>
      <w:r>
        <w:t>P,</w:t>
      </w:r>
      <w:r>
        <w:t> </w:t>
      </w:r>
      <w:r>
        <w:t>Lee</w:t>
      </w:r>
      <w:r>
        <w:t> </w:t>
      </w:r>
      <w:r>
        <w:t>JY,</w:t>
      </w:r>
      <w:r>
        <w:t> </w:t>
      </w:r>
      <w:r>
        <w:t>et</w:t>
      </w:r>
      <w:r>
        <w:t> </w:t>
      </w:r>
      <w:r>
        <w:t>al.</w:t>
      </w:r>
      <w:r>
        <w:t> </w:t>
      </w:r>
      <w:r>
        <w:t>Ex</w:t>
      </w:r>
      <w:r>
        <w:t> </w:t>
      </w:r>
      <w:r>
        <w:t>vivo</w:t>
      </w:r>
      <w:r>
        <w:t> </w:t>
      </w:r>
      <w:r>
        <w:t>gene</w:t>
      </w:r>
      <w:r>
        <w:t> </w:t>
      </w:r>
      <w:r>
        <w:t>therapy</w:t>
      </w:r>
      <w:r>
        <w:t> </w:t>
      </w:r>
      <w:r>
        <w:t>to</w:t>
      </w:r>
      <w:r>
        <w:t> </w:t>
      </w:r>
      <w:r>
        <w:t>produce</w:t>
      </w:r>
      <w:r>
        <w:t> </w:t>
      </w:r>
      <w:r>
        <w:t>bone using different cell types. Clin Orthop Relat Res. 2000</w:t>
      </w:r>
      <w:r>
        <w:t> </w:t>
      </w:r>
      <w:r>
        <w:t xml:space="preserve">Sep;</w:t>
      </w:r>
      <w:r>
        <w:t xml:space="preserve"> </w:t>
      </w:r>
      <w:r>
        <w:t>(</w:t>
      </w:r>
      <w:r>
        <w:t>378</w:t>
      </w:r>
      <w:r>
        <w:t>)</w:t>
      </w:r>
      <w:r>
        <w:t xml:space="preserve">:</w:t>
      </w:r>
      <w:r>
        <w:t xml:space="preserve"> </w:t>
      </w:r>
      <w:r>
        <w:t>290-305.</w:t>
      </w:r>
    </w:p>
    <w:p w:rsidR="0018722C">
      <w:pPr>
        <w:pStyle w:val="ab"/>
        <w:topLinePunct/>
        <w:ind w:left="200" w:hangingChars="200" w:hanging="200"/>
      </w:pPr>
      <w:r>
        <w:t xml:space="preserve">[</w:t>
      </w:r>
      <w:r>
        <w:t xml:space="preserve">50</w:t>
      </w:r>
      <w:r>
        <w:t xml:space="preserve">]</w:t>
      </w:r>
      <w:r w:rsidRPr="00281126">
        <w:t xml:space="preserve"> </w:t>
      </w:r>
      <w:r>
        <w:t xml:space="preserve">Jane</w:t>
      </w:r>
      <w:r>
        <w:t xml:space="preserve"> </w:t>
      </w:r>
      <w:r>
        <w:t xml:space="preserve">JA</w:t>
      </w:r>
      <w:r>
        <w:t xml:space="preserve"> </w:t>
      </w:r>
      <w:r>
        <w:t xml:space="preserve">Jr,</w:t>
      </w:r>
      <w:r>
        <w:t xml:space="preserve"> </w:t>
      </w:r>
      <w:r>
        <w:t xml:space="preserve">Dunford</w:t>
      </w:r>
      <w:r>
        <w:t xml:space="preserve"> </w:t>
      </w:r>
      <w:r>
        <w:t xml:space="preserve">BA,</w:t>
      </w:r>
      <w:r>
        <w:t xml:space="preserve"> </w:t>
      </w:r>
      <w:r>
        <w:t xml:space="preserve">Kron</w:t>
      </w:r>
      <w:r>
        <w:t xml:space="preserve"> </w:t>
      </w:r>
      <w:r>
        <w:t xml:space="preserve">A,</w:t>
      </w:r>
      <w:r>
        <w:t xml:space="preserve"> </w:t>
      </w:r>
      <w:r>
        <w:t xml:space="preserve">et</w:t>
      </w:r>
      <w:r>
        <w:t xml:space="preserve"> </w:t>
      </w:r>
      <w:r>
        <w:t xml:space="preserve">al.</w:t>
      </w:r>
      <w:r>
        <w:t xml:space="preserve"> </w:t>
      </w:r>
      <w:r>
        <w:t xml:space="preserve">Ectopic</w:t>
      </w:r>
      <w:r>
        <w:t xml:space="preserve"> </w:t>
      </w:r>
      <w:r>
        <w:t xml:space="preserve">osteogenesis</w:t>
      </w:r>
      <w:r>
        <w:t xml:space="preserve"> </w:t>
      </w:r>
      <w:r>
        <w:t xml:space="preserve">using</w:t>
      </w:r>
      <w:r>
        <w:t xml:space="preserve"> </w:t>
      </w:r>
      <w:r>
        <w:t xml:space="preserve">adenoviral bone morphogenetic protein </w:t>
      </w:r>
      <w:r>
        <w:t xml:space="preserve">(</w:t>
      </w:r>
      <w:r>
        <w:rPr>
          <w:sz w:val="24"/>
        </w:rPr>
        <w:t xml:space="preserve">BMP</w:t>
      </w:r>
      <w:r>
        <w:t xml:space="preserve">)</w:t>
      </w:r>
      <w:r w:rsidR="004B696B">
        <w:t xml:space="preserve"> </w:t>
      </w:r>
      <w:r>
        <w:t xml:space="preserve">-4 and BMP-6 gene transfer. Mol </w:t>
      </w:r>
      <w:r>
        <w:t xml:space="preserve">Ther. </w:t>
      </w:r>
      <w:r>
        <w:t xml:space="preserve">2002 Oct;</w:t>
      </w:r>
      <w:r>
        <w:t xml:space="preserve"> </w:t>
      </w:r>
      <w:r>
        <w:t>6</w:t>
      </w:r>
      <w:r>
        <w:t xml:space="preserve">(</w:t>
      </w:r>
      <w:r>
        <w:rPr>
          <w:sz w:val="24"/>
        </w:rPr>
        <w:t xml:space="preserve">4</w:t>
      </w:r>
      <w:r>
        <w:t xml:space="preserve">)</w:t>
      </w:r>
      <w:r>
        <w:t xml:space="preserve">:</w:t>
      </w:r>
      <w:r>
        <w:t xml:space="preserve"> </w:t>
      </w:r>
      <w:r>
        <w:t>464-70.</w:t>
      </w:r>
    </w:p>
    <w:p w:rsidR="0018722C">
      <w:pPr>
        <w:pStyle w:val="ab"/>
        <w:topLinePunct/>
        <w:ind w:left="200" w:hangingChars="200" w:hanging="200"/>
      </w:pPr>
      <w:r>
        <w:t>[</w:t>
      </w:r>
      <w:r>
        <w:t xml:space="preserve">51</w:t>
      </w:r>
      <w:r>
        <w:t>]</w:t>
      </w:r>
      <w:r w:rsidRPr="00281126">
        <w:t xml:space="preserve"> </w:t>
      </w:r>
      <w:r>
        <w:t>Dalby B, Cates S, Harris A, et al. Advanced transfection with Lipofectamine 2000 reagent: primary neurons, siRNA, and high-throughput applications. Methods. 2004</w:t>
      </w:r>
      <w:r>
        <w:t> </w:t>
      </w:r>
      <w:r>
        <w:t xml:space="preserve">Jun;</w:t>
      </w:r>
      <w:r>
        <w:t xml:space="preserve"> </w:t>
      </w:r>
      <w:r>
        <w:t>33</w:t>
      </w:r>
      <w:r>
        <w:t>(</w:t>
      </w:r>
      <w:r>
        <w:t>2</w:t>
      </w:r>
      <w:r>
        <w:t>)</w:t>
      </w:r>
      <w:r>
        <w:t xml:space="preserve">:</w:t>
      </w:r>
      <w:r>
        <w:t xml:space="preserve"> </w:t>
      </w:r>
      <w:r>
        <w:t>95-103.</w:t>
      </w:r>
    </w:p>
    <w:p w:rsidR="0018722C">
      <w:pPr>
        <w:pStyle w:val="ab"/>
        <w:topLinePunct/>
        <w:ind w:left="200" w:hangingChars="200" w:hanging="200"/>
      </w:pPr>
      <w:r>
        <w:t>[</w:t>
      </w:r>
      <w:r>
        <w:t xml:space="preserve">52</w:t>
      </w:r>
      <w:r>
        <w:t>]</w:t>
      </w:r>
      <w:r w:rsidRPr="00281126">
        <w:t xml:space="preserve"> </w:t>
      </w:r>
      <w:r>
        <w:t>Gregory-Evans K, Bashar AM, </w:t>
      </w:r>
      <w:r>
        <w:t>Tan </w:t>
      </w:r>
      <w:r>
        <w:t>M. Ex vivo gene therapy and vision.</w:t>
      </w:r>
      <w:r>
        <w:t> </w:t>
      </w:r>
      <w:r>
        <w:t>Curr Gene Ther. 2012 Apr</w:t>
      </w:r>
      <w:r>
        <w:t> </w:t>
      </w:r>
      <w:r>
        <w:t xml:space="preserve">1;</w:t>
      </w:r>
      <w:r>
        <w:t xml:space="preserve"> </w:t>
      </w:r>
      <w:r>
        <w:t>12</w:t>
      </w:r>
      <w:r>
        <w:t>(</w:t>
      </w:r>
      <w:r>
        <w:t>2</w:t>
      </w:r>
      <w:r>
        <w:t>)</w:t>
      </w:r>
      <w:r>
        <w:t xml:space="preserve">:</w:t>
      </w:r>
      <w:r>
        <w:t xml:space="preserve"> </w:t>
      </w:r>
      <w:r>
        <w:t>103-15.</w:t>
      </w:r>
    </w:p>
    <w:p w:rsidR="0018722C">
      <w:pPr>
        <w:pStyle w:val="ab"/>
        <w:topLinePunct/>
        <w:ind w:left="200" w:hangingChars="200" w:hanging="200"/>
      </w:pPr>
      <w:r>
        <w:t>[</w:t>
      </w:r>
      <w:r>
        <w:t xml:space="preserve">53</w:t>
      </w:r>
      <w:r>
        <w:t>]</w:t>
      </w:r>
      <w:r w:rsidRPr="00281126">
        <w:t xml:space="preserve"> </w:t>
      </w:r>
      <w:r>
        <w:t>Jüllig</w:t>
      </w:r>
      <w:r>
        <w:t> </w:t>
      </w:r>
      <w:r>
        <w:t>M,</w:t>
      </w:r>
      <w:r>
        <w:t> </w:t>
      </w:r>
      <w:r>
        <w:t>Zhang</w:t>
      </w:r>
      <w:r>
        <w:t> </w:t>
      </w:r>
      <w:r>
        <w:t>WV,</w:t>
      </w:r>
      <w:r>
        <w:t> </w:t>
      </w:r>
      <w:r>
        <w:t>Stott</w:t>
      </w:r>
      <w:r>
        <w:t> </w:t>
      </w:r>
      <w:r>
        <w:t>NS.</w:t>
      </w:r>
      <w:r>
        <w:t> </w:t>
      </w:r>
      <w:r>
        <w:t>Gene</w:t>
      </w:r>
      <w:r>
        <w:t> </w:t>
      </w:r>
      <w:r>
        <w:t>therapy</w:t>
      </w:r>
      <w:r>
        <w:t> </w:t>
      </w:r>
      <w:r>
        <w:t>in</w:t>
      </w:r>
      <w:r>
        <w:t> </w:t>
      </w:r>
      <w:r>
        <w:t>orthopaedic</w:t>
      </w:r>
      <w:r>
        <w:t> </w:t>
      </w:r>
      <w:r>
        <w:t>surgery:</w:t>
      </w:r>
      <w:r>
        <w:t> </w:t>
      </w:r>
      <w:r>
        <w:t>the</w:t>
      </w:r>
      <w:r>
        <w:t> </w:t>
      </w:r>
      <w:r>
        <w:t>current status. ANZ J Surg. 2004</w:t>
      </w:r>
      <w:r>
        <w:t> </w:t>
      </w:r>
      <w:r>
        <w:t xml:space="preserve">Jan-Feb;</w:t>
      </w:r>
      <w:r>
        <w:t xml:space="preserve"> </w:t>
      </w:r>
      <w:r>
        <w:t>74</w:t>
      </w:r>
      <w:r>
        <w:t>(</w:t>
      </w:r>
      <w:r>
        <w:t>1-2</w:t>
      </w:r>
      <w:r>
        <w:t>)</w:t>
      </w:r>
      <w:r>
        <w:t xml:space="preserve">:</w:t>
      </w:r>
      <w:r>
        <w:t xml:space="preserve"> </w:t>
      </w:r>
      <w:r>
        <w:t>46-54.</w:t>
      </w:r>
    </w:p>
    <w:p w:rsidR="0018722C">
      <w:pPr>
        <w:pStyle w:val="ab"/>
        <w:topLinePunct/>
        <w:ind w:left="200" w:hangingChars="200" w:hanging="200"/>
      </w:pPr>
      <w:r>
        <w:t>[</w:t>
      </w:r>
      <w:r>
        <w:t xml:space="preserve">54</w:t>
      </w:r>
      <w:r>
        <w:t>]</w:t>
      </w:r>
      <w:r w:rsidRPr="00281126">
        <w:t xml:space="preserve"> </w:t>
      </w:r>
      <w:r>
        <w:t>Neff</w:t>
      </w:r>
      <w:r>
        <w:t> </w:t>
      </w:r>
      <w:r>
        <w:t>T,</w:t>
      </w:r>
      <w:r>
        <w:t> </w:t>
      </w:r>
      <w:r>
        <w:t>Beard</w:t>
      </w:r>
      <w:r>
        <w:t> </w:t>
      </w:r>
      <w:r>
        <w:t>BC,</w:t>
      </w:r>
      <w:r>
        <w:t> </w:t>
      </w:r>
      <w:r>
        <w:t>Kiem</w:t>
      </w:r>
      <w:r>
        <w:t> </w:t>
      </w:r>
      <w:r>
        <w:t>HP.</w:t>
      </w:r>
      <w:r>
        <w:t> </w:t>
      </w:r>
      <w:r>
        <w:t>Survival</w:t>
      </w:r>
      <w:r>
        <w:t> </w:t>
      </w:r>
      <w:r>
        <w:t>of</w:t>
      </w:r>
      <w:r>
        <w:t> </w:t>
      </w:r>
      <w:r>
        <w:t>the</w:t>
      </w:r>
      <w:r>
        <w:t> </w:t>
      </w:r>
      <w:r>
        <w:t>fittest:</w:t>
      </w:r>
      <w:r>
        <w:t> </w:t>
      </w:r>
      <w:r>
        <w:t>in</w:t>
      </w:r>
      <w:r>
        <w:t> </w:t>
      </w:r>
      <w:r>
        <w:t>vivo</w:t>
      </w:r>
      <w:r>
        <w:t> </w:t>
      </w:r>
      <w:r>
        <w:t>selection</w:t>
      </w:r>
      <w:r>
        <w:t> </w:t>
      </w:r>
      <w:r>
        <w:t>and</w:t>
      </w:r>
      <w:r>
        <w:t> </w:t>
      </w:r>
      <w:r>
        <w:t>stem cell gene therapy. Blood. 2006 Mar</w:t>
      </w:r>
      <w:r>
        <w:t> </w:t>
      </w:r>
      <w:r>
        <w:t xml:space="preserve">1;</w:t>
      </w:r>
      <w:r>
        <w:t xml:space="preserve"> </w:t>
      </w:r>
      <w:r>
        <w:t>107</w:t>
      </w:r>
      <w:r>
        <w:t>(</w:t>
      </w:r>
      <w:r>
        <w:t>5</w:t>
      </w:r>
      <w:r>
        <w:t>)</w:t>
      </w:r>
      <w:r>
        <w:t xml:space="preserve">:</w:t>
      </w:r>
      <w:r>
        <w:t xml:space="preserve"> </w:t>
      </w:r>
      <w:r>
        <w:t>1751-60.</w:t>
      </w:r>
    </w:p>
    <w:p w:rsidR="0018722C">
      <w:pPr>
        <w:pStyle w:val="ab"/>
        <w:topLinePunct/>
        <w:ind w:left="200" w:hangingChars="200" w:hanging="200"/>
      </w:pPr>
      <w:r>
        <w:t>[</w:t>
      </w:r>
      <w:r>
        <w:t xml:space="preserve">55</w:t>
      </w:r>
      <w:r>
        <w:t>]</w:t>
      </w:r>
      <w:r w:rsidRPr="00281126">
        <w:t xml:space="preserve"> </w:t>
      </w:r>
      <w:r>
        <w:t>Bonaros N, Bernecker O, Ott H, et al. Cell- and gene therapy for ischemic heart disease. Minerva Cardioangiol. 2005</w:t>
      </w:r>
      <w:r>
        <w:t> </w:t>
      </w:r>
      <w:r>
        <w:t xml:space="preserve">Aug;</w:t>
      </w:r>
      <w:r>
        <w:t xml:space="preserve"> </w:t>
      </w:r>
      <w:r>
        <w:t>53</w:t>
      </w:r>
      <w:r>
        <w:t>(</w:t>
      </w:r>
      <w:r>
        <w:t>4</w:t>
      </w:r>
      <w:r>
        <w:t>)</w:t>
      </w:r>
      <w:r>
        <w:t xml:space="preserve">:</w:t>
      </w:r>
      <w:r>
        <w:t xml:space="preserve"> </w:t>
      </w:r>
      <w:r>
        <w:t>265-73.</w:t>
      </w:r>
    </w:p>
    <w:p w:rsidR="0018722C">
      <w:pPr>
        <w:pStyle w:val="ab"/>
        <w:topLinePunct/>
        <w:ind w:left="200" w:hangingChars="200" w:hanging="200"/>
      </w:pPr>
      <w:r>
        <w:t>[</w:t>
      </w:r>
      <w:r>
        <w:t xml:space="preserve">56</w:t>
      </w:r>
      <w:r>
        <w:t>]</w:t>
      </w:r>
      <w:r w:rsidRPr="00281126">
        <w:t xml:space="preserve"> </w:t>
      </w:r>
      <w:r>
        <w:t>Aggarwal R, Lu J, Pompili VJ, et al. Hematopoietic stem cells:</w:t>
      </w:r>
      <w:r>
        <w:t> </w:t>
      </w:r>
      <w:r>
        <w:t xml:space="preserve">transcriptional regulation, ex vivo expansion and clinical application. Curr Mol Med. 2012 Jan;</w:t>
      </w:r>
      <w:r>
        <w:t xml:space="preserve"> </w:t>
      </w:r>
      <w:r>
        <w:t>12</w:t>
      </w:r>
      <w:r>
        <w:t>(</w:t>
      </w:r>
      <w:r>
        <w:t>1</w:t>
      </w:r>
      <w:r>
        <w:t>)</w:t>
      </w:r>
      <w:r>
        <w:t xml:space="preserve">:</w:t>
      </w:r>
      <w:r>
        <w:t xml:space="preserve"> </w:t>
      </w:r>
      <w:r>
        <w:t>34-49.</w:t>
      </w:r>
    </w:p>
    <w:p w:rsidR="0018722C">
      <w:pPr>
        <w:pStyle w:val="ab"/>
        <w:topLinePunct/>
        <w:ind w:left="200" w:hangingChars="200" w:hanging="200"/>
      </w:pPr>
      <w:r>
        <w:t xml:space="preserve">[</w:t>
      </w:r>
      <w:r>
        <w:t xml:space="preserve">57</w:t>
      </w:r>
      <w:r>
        <w:t xml:space="preserve">]</w:t>
      </w:r>
      <w:r w:rsidRPr="00281126">
        <w:t xml:space="preserve"> </w:t>
      </w:r>
      <w:r>
        <w:t xml:space="preserve">Pan D. In situ </w:t>
      </w:r>
      <w:r>
        <w:t xml:space="preserve">(</w:t>
      </w:r>
      <w:r>
        <w:t xml:space="preserve">in vivo</w:t>
      </w:r>
      <w:r>
        <w:t xml:space="preserve">)</w:t>
      </w:r>
      <w:r>
        <w:t xml:space="preserve"> gene transfer into murine bone marrow stem cells. Methods Mol Biol.</w:t>
      </w:r>
      <w:r>
        <w:t xml:space="preserve"> </w:t>
      </w:r>
      <w:r>
        <w:t xml:space="preserve">2009;</w:t>
      </w:r>
      <w:r>
        <w:t xml:space="preserve"> </w:t>
      </w:r>
      <w:r>
        <w:t>506:</w:t>
      </w:r>
      <w:r>
        <w:t xml:space="preserve"> </w:t>
      </w:r>
      <w:r>
        <w:t>159-69.</w:t>
      </w:r>
    </w:p>
    <w:p w:rsidR="0018722C">
      <w:pPr>
        <w:pStyle w:val="ab"/>
        <w:topLinePunct/>
        <w:ind w:left="200" w:hangingChars="200" w:hanging="200"/>
      </w:pPr>
      <w:r>
        <w:t>[</w:t>
      </w:r>
      <w:r>
        <w:t xml:space="preserve">58</w:t>
      </w:r>
      <w:r>
        <w:t>]</w:t>
      </w:r>
      <w:r w:rsidRPr="00281126">
        <w:t xml:space="preserve"> </w:t>
      </w:r>
      <w:r>
        <w:t>Preechapornkul </w:t>
      </w:r>
      <w:r>
        <w:t>P, </w:t>
      </w:r>
      <w:r>
        <w:t>Imwong M, Chotivanich K, et al. Plasmodium falciparum pfmdr1 amplification, mefloquine resistance, and parasite fitness. Antimicrob</w:t>
      </w:r>
      <w:r>
        <w:t> </w:t>
      </w:r>
      <w:r>
        <w:t>Agents Chemother. 2009</w:t>
      </w:r>
      <w:r>
        <w:t> </w:t>
      </w:r>
      <w:r>
        <w:t xml:space="preserve">Apr;</w:t>
      </w:r>
      <w:r>
        <w:t xml:space="preserve"> </w:t>
      </w:r>
      <w:r>
        <w:t>53</w:t>
      </w:r>
      <w:r>
        <w:t>(</w:t>
      </w:r>
      <w:r>
        <w:t>4</w:t>
      </w:r>
      <w:r>
        <w:t>)</w:t>
      </w:r>
      <w:r>
        <w:t xml:space="preserve">:</w:t>
      </w:r>
      <w:r>
        <w:t xml:space="preserve"> </w:t>
      </w:r>
      <w:r>
        <w:t>1509-15.</w:t>
      </w:r>
    </w:p>
    <w:p w:rsidR="0018722C">
      <w:pPr>
        <w:pStyle w:val="ab"/>
        <w:topLinePunct/>
        <w:ind w:left="200" w:hangingChars="200" w:hanging="200"/>
      </w:pPr>
      <w:r>
        <w:t xml:space="preserve">[</w:t>
      </w:r>
      <w:r>
        <w:t xml:space="preserve">59</w:t>
      </w:r>
      <w:r>
        <w:t xml:space="preserve">]</w:t>
      </w:r>
      <w:r w:rsidRPr="00281126">
        <w:t xml:space="preserve"> </w:t>
      </w:r>
      <w:r>
        <w:t xml:space="preserve">Cole NJ, Hall TE, Martin CI, et al. Temperature and the expression of Myogenic regulatory factors </w:t>
      </w:r>
      <w:r>
        <w:t xml:space="preserve">(</w:t>
      </w:r>
      <w:r>
        <w:rPr>
          <w:sz w:val="24"/>
        </w:rPr>
        <w:t xml:space="preserve">MRFs</w:t>
      </w:r>
      <w:r>
        <w:t xml:space="preserve">)</w:t>
      </w:r>
      <w:r>
        <w:t xml:space="preserve"> and myosin heavy chain isoforms during embryogenesis in the common carp Cyprinus carpio L. J Exp Biol. 2004 Nov;</w:t>
      </w:r>
      <w:r>
        <w:t xml:space="preserve"> </w:t>
      </w:r>
      <w:r>
        <w:t>207</w:t>
      </w:r>
      <w:r>
        <w:t xml:space="preserve">(</w:t>
      </w:r>
      <w:r>
        <w:rPr>
          <w:sz w:val="24"/>
        </w:rPr>
        <w:t xml:space="preserve">Pt</w:t>
      </w:r>
      <w:r>
        <w:rPr>
          <w:spacing w:val="-8"/>
          <w:sz w:val="24"/>
        </w:rPr>
        <w:t xml:space="preserve"> </w:t>
      </w:r>
      <w:r>
        <w:rPr>
          <w:sz w:val="24"/>
        </w:rPr>
        <w:t xml:space="preserve">24</w:t>
      </w:r>
      <w:r>
        <w:t xml:space="preserve">)</w:t>
      </w:r>
      <w:r>
        <w:t xml:space="preserve">:</w:t>
      </w:r>
      <w:r>
        <w:t xml:space="preserve"> </w:t>
      </w:r>
      <w:r>
        <w:t>4239-48.</w:t>
      </w:r>
    </w:p>
    <w:p w:rsidR="0018722C">
      <w:pPr>
        <w:pStyle w:val="ab"/>
        <w:topLinePunct/>
        <w:ind w:left="200" w:hangingChars="200" w:hanging="200"/>
      </w:pPr>
      <w:r>
        <w:t>[</w:t>
      </w:r>
      <w:r>
        <w:t xml:space="preserve">60</w:t>
      </w:r>
      <w:r>
        <w:t>]</w:t>
      </w:r>
      <w:r w:rsidRPr="00281126">
        <w:t xml:space="preserve"> </w:t>
      </w:r>
      <w:r>
        <w:t>Huang J, </w:t>
      </w:r>
      <w:r>
        <w:t>Weintraub </w:t>
      </w:r>
      <w:r>
        <w:t>H, Kedes L. Intramolecular regulation of MyoD</w:t>
      </w:r>
      <w:r>
        <w:t> </w:t>
      </w:r>
      <w:r>
        <w:t>activation</w:t>
      </w:r>
    </w:p>
    <w:p w:rsidR="0018722C">
      <w:pPr>
        <w:topLinePunct/>
      </w:pPr>
      <w:r>
        <w:t>D</w:t>
      </w:r>
      <w:r>
        <w:t>omain conformation and function. Mol Cell Biol. 1998; 18</w:t>
      </w:r>
      <w:r>
        <w:t>(</w:t>
      </w:r>
      <w:r>
        <w:t>9</w:t>
      </w:r>
      <w:r>
        <w:t>)</w:t>
      </w:r>
      <w:r>
        <w:t>: 5478-84.</w:t>
      </w:r>
    </w:p>
    <w:p w:rsidR="0018722C">
      <w:pPr>
        <w:pStyle w:val="ab"/>
        <w:topLinePunct/>
        <w:ind w:left="200" w:hangingChars="200" w:hanging="200"/>
      </w:pPr>
      <w:r>
        <w:t>[</w:t>
      </w:r>
      <w:r>
        <w:t xml:space="preserve">61</w:t>
      </w:r>
      <w:r>
        <w:t>]</w:t>
      </w:r>
      <w:r w:rsidRPr="00281126">
        <w:t xml:space="preserve"> </w:t>
      </w:r>
      <w:r>
        <w:t>Rudnicki MA, Le Grand F, McKinnell I, et al. The molecular regulation of muscle stem cell function. Cold Spring Harb Symp Quant Biol. 2008; 73:</w:t>
      </w:r>
      <w:r>
        <w:t> </w:t>
      </w:r>
      <w:r>
        <w:t>323-31.</w:t>
      </w:r>
    </w:p>
    <w:p w:rsidR="0018722C">
      <w:pPr>
        <w:pStyle w:val="ab"/>
        <w:topLinePunct/>
        <w:ind w:left="200" w:hangingChars="200" w:hanging="200"/>
      </w:pPr>
      <w:r>
        <w:t>[</w:t>
      </w:r>
      <w:r>
        <w:t xml:space="preserve">62</w:t>
      </w:r>
      <w:r>
        <w:t>]</w:t>
      </w:r>
      <w:r w:rsidRPr="00281126">
        <w:t xml:space="preserve"> </w:t>
      </w:r>
      <w:r>
        <w:t>Weintraub</w:t>
      </w:r>
      <w:r>
        <w:t> </w:t>
      </w:r>
      <w:r>
        <w:t>H,</w:t>
      </w:r>
      <w:r>
        <w:t> </w:t>
      </w:r>
      <w:r>
        <w:t>Genetta</w:t>
      </w:r>
      <w:r>
        <w:t> </w:t>
      </w:r>
      <w:r>
        <w:t>T,</w:t>
      </w:r>
      <w:r>
        <w:t> </w:t>
      </w:r>
      <w:r>
        <w:t>Kadesch</w:t>
      </w:r>
      <w:r>
        <w:t> </w:t>
      </w:r>
      <w:r>
        <w:t>T.</w:t>
      </w:r>
      <w:r>
        <w:t> </w:t>
      </w:r>
      <w:r>
        <w:t>Tissue-specific</w:t>
      </w:r>
      <w:r>
        <w:t> </w:t>
      </w:r>
      <w:r>
        <w:t>gene</w:t>
      </w:r>
      <w:r>
        <w:t> </w:t>
      </w:r>
      <w:r>
        <w:t>activation</w:t>
      </w:r>
      <w:r>
        <w:t> </w:t>
      </w:r>
      <w:r>
        <w:t>by</w:t>
      </w:r>
      <w:r>
        <w:t> </w:t>
      </w:r>
      <w:r>
        <w:t>MyoD: determination of specificity by cis-acting repression elements. Genes </w:t>
      </w:r>
      <w:r>
        <w:t>Dev. </w:t>
      </w:r>
      <w:r>
        <w:t>1994; 8</w:t>
      </w:r>
      <w:r>
        <w:t>(</w:t>
      </w:r>
      <w:r>
        <w:t>18</w:t>
      </w:r>
      <w:r>
        <w:t>)</w:t>
      </w:r>
      <w:r>
        <w:t>:</w:t>
      </w:r>
      <w:r>
        <w:t> </w:t>
      </w:r>
      <w:r>
        <w:t>2203-11.</w:t>
      </w:r>
    </w:p>
    <w:p w:rsidR="0018722C">
      <w:pPr>
        <w:pStyle w:val="ab"/>
        <w:topLinePunct/>
        <w:ind w:left="200" w:hangingChars="200" w:hanging="200"/>
      </w:pPr>
      <w:r>
        <w:t>[</w:t>
      </w:r>
      <w:r>
        <w:t xml:space="preserve">63</w:t>
      </w:r>
      <w:r>
        <w:t>]</w:t>
      </w:r>
      <w:r w:rsidRPr="00281126">
        <w:t xml:space="preserve"> </w:t>
      </w:r>
      <w:r>
        <w:t>Seale </w:t>
      </w:r>
      <w:r>
        <w:t>P, </w:t>
      </w:r>
      <w:r>
        <w:t>Ishibashi J, Holterman C, et al. Muscle satellite cell-specific genes identified by genetic profiling of MyoD-deficient Myogenic cell. Dev Biol. 2004; 275</w:t>
      </w:r>
      <w:r>
        <w:t>(</w:t>
      </w:r>
      <w:r>
        <w:t>2</w:t>
      </w:r>
      <w:r>
        <w:t>)</w:t>
      </w:r>
      <w:r>
        <w:t>:</w:t>
      </w:r>
      <w:r>
        <w:t> </w:t>
      </w:r>
      <w:r>
        <w:t>287-300.</w:t>
      </w:r>
    </w:p>
    <w:p w:rsidR="0018722C">
      <w:pPr>
        <w:pStyle w:val="ab"/>
        <w:topLinePunct/>
        <w:ind w:left="200" w:hangingChars="200" w:hanging="200"/>
      </w:pPr>
      <w:r>
        <w:t>[</w:t>
      </w:r>
      <w:r>
        <w:t xml:space="preserve">64</w:t>
      </w:r>
      <w:r>
        <w:t>]</w:t>
      </w:r>
      <w:r w:rsidRPr="00281126">
        <w:t xml:space="preserve"> </w:t>
      </w:r>
      <w:r>
        <w:t>Cusella-De Angelis MG, </w:t>
      </w:r>
      <w:r>
        <w:t>Lyons </w:t>
      </w:r>
      <w:r>
        <w:t>G, Sonnino C, et al. MyoD, Myog</w:t>
      </w:r>
      <w:r>
        <w:t> </w:t>
      </w:r>
      <w:r>
        <w:t>independent differentiation of primordial myoblasts in mouse somites. J Cell Biol. 1992; 116</w:t>
      </w:r>
      <w:r>
        <w:t>(</w:t>
      </w:r>
      <w:r>
        <w:t>5</w:t>
      </w:r>
      <w:r>
        <w:t>)</w:t>
      </w:r>
      <w:r>
        <w:t>: 1243-55.</w:t>
      </w:r>
    </w:p>
    <w:p w:rsidR="0018722C">
      <w:pPr>
        <w:pStyle w:val="ab"/>
        <w:topLinePunct/>
        <w:ind w:left="200" w:hangingChars="200" w:hanging="200"/>
      </w:pPr>
      <w:r>
        <w:t>[</w:t>
      </w:r>
      <w:r>
        <w:t xml:space="preserve">65</w:t>
      </w:r>
      <w:r>
        <w:t>]</w:t>
      </w:r>
      <w:r w:rsidRPr="00281126">
        <w:t xml:space="preserve"> </w:t>
      </w:r>
      <w:r>
        <w:t>Megeney LA, Kablar B, Garrett K, et al. MyoD is required for Myogenic stem cell function in adult skeletal muscle. Genes </w:t>
      </w:r>
      <w:r>
        <w:t>Dev. </w:t>
      </w:r>
      <w:r>
        <w:t>1996; 10</w:t>
      </w:r>
      <w:r>
        <w:t>(</w:t>
      </w:r>
      <w:r>
        <w:t>10</w:t>
      </w:r>
      <w:r>
        <w:t>)</w:t>
      </w:r>
      <w:r>
        <w:t>:</w:t>
      </w:r>
      <w:r>
        <w:t> </w:t>
      </w:r>
      <w:r>
        <w:t>1173-83.</w:t>
      </w:r>
    </w:p>
    <w:p w:rsidR="0018722C">
      <w:pPr>
        <w:pStyle w:val="ab"/>
        <w:topLinePunct/>
        <w:ind w:left="200" w:hangingChars="200" w:hanging="200"/>
      </w:pPr>
      <w:r>
        <w:t>[</w:t>
      </w:r>
      <w:r>
        <w:t xml:space="preserve">66</w:t>
      </w:r>
      <w:r>
        <w:t>]</w:t>
      </w:r>
      <w:r w:rsidRPr="00281126">
        <w:t xml:space="preserve"> </w:t>
      </w:r>
      <w:r>
        <w:t>Gerhart J, Baytion M, DeLuca S, et al. DNA dendrimers localize MyoD</w:t>
      </w:r>
      <w:r>
        <w:t> </w:t>
      </w:r>
      <w:r>
        <w:t>mRNA in presomitic tissues of the chick embryo. J Cell Biol. 2000; 149</w:t>
      </w:r>
      <w:r>
        <w:t>(</w:t>
      </w:r>
      <w:r>
        <w:t>4</w:t>
      </w:r>
      <w:r>
        <w:t>)</w:t>
      </w:r>
      <w:r>
        <w:t>:</w:t>
      </w:r>
      <w:r>
        <w:t> </w:t>
      </w:r>
      <w:r>
        <w:t>825-34.</w:t>
      </w:r>
    </w:p>
    <w:p w:rsidR="0018722C">
      <w:pPr>
        <w:pStyle w:val="ab"/>
        <w:topLinePunct/>
        <w:ind w:left="200" w:hangingChars="200" w:hanging="200"/>
      </w:pPr>
      <w:r>
        <w:t>[</w:t>
      </w:r>
      <w:r>
        <w:t xml:space="preserve">67</w:t>
      </w:r>
      <w:r>
        <w:t>]</w:t>
      </w:r>
      <w:r w:rsidRPr="00281126">
        <w:t xml:space="preserve"> </w:t>
      </w:r>
      <w:r>
        <w:t>Te Pas </w:t>
      </w:r>
      <w:r>
        <w:t>MF, </w:t>
      </w:r>
      <w:r>
        <w:t>Soumillion A, Harders FL, et al. Influences of Myog genotypes on birth weight, growth rate, carcass weight, backfat thickness, and lean weight of pigs. J Anim Sci. 1999; 77</w:t>
      </w:r>
      <w:r>
        <w:t>(</w:t>
      </w:r>
      <w:r>
        <w:t>9</w:t>
      </w:r>
      <w:r>
        <w:t>)</w:t>
      </w:r>
      <w:r>
        <w:t>:</w:t>
      </w:r>
      <w:r>
        <w:t> </w:t>
      </w:r>
      <w:r>
        <w:t>2352-6.</w:t>
      </w:r>
    </w:p>
    <w:p w:rsidR="0018722C">
      <w:pPr>
        <w:pStyle w:val="ab"/>
        <w:topLinePunct/>
        <w:ind w:left="200" w:hangingChars="200" w:hanging="200"/>
      </w:pPr>
      <w:r>
        <w:t>[</w:t>
      </w:r>
      <w:r>
        <w:t xml:space="preserve">68</w:t>
      </w:r>
      <w:r>
        <w:t>]</w:t>
      </w:r>
      <w:r w:rsidRPr="00281126">
        <w:t xml:space="preserve"> </w:t>
      </w:r>
      <w:r/>
      <w:r>
        <w:t>Cabeço LC, Budri PE, Baroni M, et al. Maternal protein restriction induce skeletal muscle changes without altering the MRFs MyoD and Myog expression in offspring. J Mol Histol. 2012 Apr 27. </w:t>
      </w:r>
      <w:r>
        <w:t>[</w:t>
      </w:r>
      <w:r>
        <w:rPr>
          <w:position w:val="8"/>
          <w:sz w:val="15"/>
        </w:rPr>
        <w:t xml:space="preserve">Epub ahead of</w:t>
      </w:r>
      <w:r>
        <w:rPr>
          <w:spacing w:val="3"/>
          <w:position w:val="8"/>
          <w:sz w:val="15"/>
        </w:rPr>
        <w:t> </w:t>
      </w:r>
      <w:r>
        <w:rPr>
          <w:position w:val="8"/>
          <w:sz w:val="15"/>
        </w:rPr>
        <w:t>print</w:t>
      </w:r>
      <w:r>
        <w:t>]</w:t>
      </w:r>
    </w:p>
    <w:p w:rsidR="0018722C">
      <w:pPr>
        <w:pStyle w:val="ab"/>
        <w:topLinePunct/>
        <w:ind w:left="200" w:hangingChars="200" w:hanging="200"/>
      </w:pPr>
      <w:r>
        <w:t>[</w:t>
      </w:r>
      <w:r>
        <w:t xml:space="preserve">69</w:t>
      </w:r>
      <w:r>
        <w:t>]</w:t>
      </w:r>
      <w:r w:rsidRPr="00281126">
        <w:t xml:space="preserve"> </w:t>
      </w:r>
      <w:r>
        <w:t>Zhang</w:t>
      </w:r>
      <w:r>
        <w:t> </w:t>
      </w:r>
      <w:r>
        <w:t>Y,</w:t>
      </w:r>
      <w:r>
        <w:t> </w:t>
      </w:r>
      <w:r>
        <w:t>Chee</w:t>
      </w:r>
      <w:r>
        <w:t> </w:t>
      </w:r>
      <w:r>
        <w:t>A,</w:t>
      </w:r>
      <w:r>
        <w:t> </w:t>
      </w:r>
      <w:r>
        <w:t>Thonar</w:t>
      </w:r>
      <w:r>
        <w:t> </w:t>
      </w:r>
      <w:r>
        <w:t>EJ,</w:t>
      </w:r>
      <w:r>
        <w:t> </w:t>
      </w:r>
      <w:r>
        <w:t>et</w:t>
      </w:r>
      <w:r>
        <w:t> </w:t>
      </w:r>
      <w:r>
        <w:t>al.</w:t>
      </w:r>
      <w:r>
        <w:t> </w:t>
      </w:r>
      <w:r>
        <w:t>Intervertebral</w:t>
      </w:r>
      <w:r>
        <w:t> </w:t>
      </w:r>
      <w:r>
        <w:t>disk</w:t>
      </w:r>
      <w:r>
        <w:t> </w:t>
      </w:r>
      <w:r>
        <w:t>repair</w:t>
      </w:r>
      <w:r>
        <w:t> </w:t>
      </w:r>
      <w:r>
        <w:t>by</w:t>
      </w:r>
      <w:r>
        <w:t> </w:t>
      </w:r>
      <w:r>
        <w:t>protein,</w:t>
      </w:r>
      <w:r>
        <w:t> </w:t>
      </w:r>
      <w:r>
        <w:t>gene,</w:t>
      </w:r>
      <w:r>
        <w:t> </w:t>
      </w:r>
      <w:r>
        <w:t xml:space="preserve">or cell injection: a framework for rehabilitation-focused biologics in the spine. PM R. 2011 Jun;</w:t>
      </w:r>
      <w:r>
        <w:t xml:space="preserve"> </w:t>
      </w:r>
      <w:r>
        <w:t>3</w:t>
      </w:r>
      <w:r>
        <w:t>(</w:t>
      </w:r>
      <w:r>
        <w:t>6 Suppl</w:t>
      </w:r>
      <w:r>
        <w:t> </w:t>
      </w:r>
      <w:r>
        <w:t>1</w:t>
      </w:r>
      <w:r>
        <w:t>)</w:t>
      </w:r>
      <w:r>
        <w:t xml:space="preserve">:</w:t>
      </w:r>
      <w:r>
        <w:t xml:space="preserve"> </w:t>
      </w:r>
      <w:r>
        <w:t>S88-94.</w:t>
      </w:r>
    </w:p>
    <w:p w:rsidR="0018722C">
      <w:pPr>
        <w:pStyle w:val="ab"/>
        <w:topLinePunct/>
        <w:ind w:left="200" w:hangingChars="200" w:hanging="200"/>
      </w:pPr>
      <w:r>
        <w:t>[</w:t>
      </w:r>
      <w:r>
        <w:t xml:space="preserve">70</w:t>
      </w:r>
      <w:r>
        <w:t>]</w:t>
      </w:r>
      <w:r w:rsidRPr="00281126">
        <w:t xml:space="preserve"> </w:t>
      </w:r>
      <w:r>
        <w:t>Ishihara A, Zekas LJ, Weisbrode SE, et al. Comparative efficacy of</w:t>
      </w:r>
      <w:r>
        <w:t> </w:t>
      </w:r>
      <w:r>
        <w:t>Dermal</w:t>
      </w:r>
    </w:p>
    <w:p w:rsidR="0018722C">
      <w:pPr>
        <w:topLinePunct/>
      </w:pPr>
      <w:r>
        <w:t>Fibroblast-mediated and direct adenoviral bone morphogenetic protein-2 gene therapy for bone regeneration in an equine rib model. Gene Ther. 2010 Jun;17</w:t>
      </w:r>
      <w:r>
        <w:t>(</w:t>
      </w:r>
      <w:r>
        <w:t>6</w:t>
      </w:r>
      <w:r>
        <w:t>)</w:t>
      </w:r>
      <w:r>
        <w:t>:733-44.</w:t>
      </w:r>
    </w:p>
    <w:p w:rsidR="0018722C">
      <w:pPr>
        <w:pStyle w:val="ab"/>
        <w:topLinePunct/>
        <w:ind w:left="200" w:hangingChars="200" w:hanging="200"/>
      </w:pPr>
      <w:r>
        <w:t>[</w:t>
      </w:r>
      <w:r>
        <w:t xml:space="preserve">71</w:t>
      </w:r>
      <w:r>
        <w:t>]</w:t>
      </w:r>
      <w:r w:rsidRPr="00281126">
        <w:t xml:space="preserve"> </w:t>
      </w:r>
      <w:r>
        <w:t xml:space="preserve">Tanaka M, Kogawa K, Nakamura K, et al. Anti-metastatic gene therapy utilizing subcutaneous inoculation of EC-SOD gene transduced autologous Fibroblast suppressed lung metastasis of Meth-A cells and 3LL cells in mice. Gene Ther. 2001 Jan;</w:t>
      </w:r>
      <w:r>
        <w:t xml:space="preserve"> </w:t>
      </w:r>
      <w:r>
        <w:t>8</w:t>
      </w:r>
      <w:r>
        <w:t>(</w:t>
      </w:r>
      <w:r>
        <w:t>2</w:t>
      </w:r>
      <w:r>
        <w:t>)</w:t>
      </w:r>
      <w:r>
        <w:t xml:space="preserve">:</w:t>
      </w:r>
      <w:r>
        <w:t xml:space="preserve"> </w:t>
      </w:r>
      <w:r>
        <w:t>149-56.</w:t>
      </w:r>
    </w:p>
    <w:p w:rsidR="0018722C">
      <w:pPr>
        <w:pStyle w:val="ab"/>
        <w:topLinePunct/>
        <w:ind w:left="200" w:hangingChars="200" w:hanging="200"/>
      </w:pPr>
      <w:r>
        <w:t>[</w:t>
      </w:r>
      <w:r>
        <w:t xml:space="preserve">72</w:t>
      </w:r>
      <w:r>
        <w:t>]</w:t>
      </w:r>
      <w:r w:rsidRPr="00281126">
        <w:t xml:space="preserve"> </w:t>
      </w:r>
      <w:r>
        <w:t>Yogalingam </w:t>
      </w:r>
      <w:r>
        <w:t>G, Crawley A, Hopwood JJ, et al. Evaluation of Fibroblast-mediated gene therapy in a feline model of mucopolysaccharidosis type VI. Biochim Biophys Acta. 1999 Feb</w:t>
      </w:r>
      <w:r>
        <w:t> </w:t>
      </w:r>
      <w:r>
        <w:t xml:space="preserve">24;</w:t>
      </w:r>
      <w:r>
        <w:t xml:space="preserve"> </w:t>
      </w:r>
      <w:r>
        <w:t>1453</w:t>
      </w:r>
      <w:r>
        <w:t>(</w:t>
      </w:r>
      <w:r>
        <w:t>2</w:t>
      </w:r>
      <w:r>
        <w:t>)</w:t>
      </w:r>
      <w:r>
        <w:t xml:space="preserve">:</w:t>
      </w:r>
      <w:r>
        <w:t xml:space="preserve"> </w:t>
      </w:r>
      <w:r>
        <w:t>284-96.</w:t>
      </w:r>
    </w:p>
    <w:p w:rsidR="0018722C">
      <w:pPr>
        <w:pStyle w:val="ab"/>
        <w:topLinePunct/>
        <w:ind w:left="200" w:hangingChars="200" w:hanging="200"/>
      </w:pPr>
      <w:r>
        <w:t>[</w:t>
      </w:r>
      <w:r>
        <w:t xml:space="preserve">73</w:t>
      </w:r>
      <w:r>
        <w:t>]</w:t>
      </w:r>
      <w:r w:rsidRPr="00281126">
        <w:t xml:space="preserve"> </w:t>
      </w:r>
      <w:r>
        <w:t>Luo</w:t>
      </w:r>
      <w:r>
        <w:t> </w:t>
      </w:r>
      <w:r>
        <w:t>Y,</w:t>
      </w:r>
      <w:r>
        <w:t> </w:t>
      </w:r>
      <w:r>
        <w:t>Fan</w:t>
      </w:r>
      <w:r>
        <w:t> </w:t>
      </w:r>
      <w:r>
        <w:t>Y,</w:t>
      </w:r>
      <w:r>
        <w:t> </w:t>
      </w:r>
      <w:r>
        <w:t>Zhou</w:t>
      </w:r>
      <w:r>
        <w:t> </w:t>
      </w:r>
      <w:r>
        <w:t>B,</w:t>
      </w:r>
      <w:r>
        <w:t> </w:t>
      </w:r>
      <w:r>
        <w:t>et</w:t>
      </w:r>
      <w:r>
        <w:t> </w:t>
      </w:r>
      <w:r>
        <w:t>al.</w:t>
      </w:r>
      <w:r>
        <w:t> </w:t>
      </w:r>
      <w:r>
        <w:t>Generation</w:t>
      </w:r>
      <w:r>
        <w:t> </w:t>
      </w:r>
      <w:r>
        <w:t>of</w:t>
      </w:r>
      <w:r>
        <w:t> </w:t>
      </w:r>
      <w:r>
        <w:t>induced</w:t>
      </w:r>
      <w:r>
        <w:t> </w:t>
      </w:r>
      <w:r>
        <w:t>pluripotent</w:t>
      </w:r>
      <w:r>
        <w:t> </w:t>
      </w:r>
      <w:r>
        <w:t>stem</w:t>
      </w:r>
      <w:r>
        <w:t> </w:t>
      </w:r>
      <w:r>
        <w:t>cells</w:t>
      </w:r>
      <w:r>
        <w:t> </w:t>
      </w:r>
      <w:r>
        <w:t>from skin Fibroblasts of a patient with olivopontocerebellar atrophy. </w:t>
      </w:r>
      <w:r>
        <w:t>Tohoku </w:t>
      </w:r>
      <w:r>
        <w:t xml:space="preserve">J Exp Med. 2012;</w:t>
      </w:r>
      <w:r>
        <w:t xml:space="preserve"> </w:t>
      </w:r>
      <w:r>
        <w:t>226</w:t>
      </w:r>
      <w:r>
        <w:t>(</w:t>
      </w:r>
      <w:r>
        <w:t>2</w:t>
      </w:r>
      <w:r>
        <w:t>)</w:t>
      </w:r>
      <w:r>
        <w:t xml:space="preserve">:</w:t>
      </w:r>
      <w:r>
        <w:t xml:space="preserve"> </w:t>
      </w:r>
      <w:r>
        <w:t>151-9.</w:t>
      </w:r>
    </w:p>
    <w:p w:rsidR="0018722C">
      <w:pPr>
        <w:pStyle w:val="ab"/>
        <w:topLinePunct/>
        <w:ind w:left="200" w:hangingChars="200" w:hanging="200"/>
      </w:pPr>
      <w:r>
        <w:t>[</w:t>
      </w:r>
      <w:r>
        <w:t xml:space="preserve">74</w:t>
      </w:r>
      <w:r>
        <w:t>]</w:t>
      </w:r>
      <w:r w:rsidRPr="00281126">
        <w:t xml:space="preserve"> </w:t>
      </w:r>
      <w:r>
        <w:t>Tian C, Ambroz RJ, Sun L, et al. Direct conversion of Dermal Fibroblasts</w:t>
      </w:r>
      <w:r>
        <w:t> </w:t>
      </w:r>
      <w:r>
        <w:t xml:space="preserve">into neural progenitor cells by a novel cocktail of defined factors. Curr Mol Med. 2012 Feb;</w:t>
      </w:r>
      <w:r>
        <w:t xml:space="preserve"> </w:t>
      </w:r>
      <w:r>
        <w:t>12</w:t>
      </w:r>
      <w:r>
        <w:t>(</w:t>
      </w:r>
      <w:r>
        <w:t>2</w:t>
      </w:r>
      <w:r>
        <w:t>)</w:t>
      </w:r>
      <w:r>
        <w:t xml:space="preserve">:</w:t>
      </w:r>
      <w:r>
        <w:t xml:space="preserve"> </w:t>
      </w:r>
      <w:r>
        <w:t>126-37.</w:t>
      </w:r>
    </w:p>
    <w:p w:rsidR="0018722C">
      <w:pPr>
        <w:pStyle w:val="ab"/>
        <w:topLinePunct/>
        <w:ind w:left="200" w:hangingChars="200" w:hanging="200"/>
      </w:pPr>
      <w:r>
        <w:t>[</w:t>
      </w:r>
      <w:r>
        <w:t xml:space="preserve">75</w:t>
      </w:r>
      <w:r>
        <w:t>]</w:t>
      </w:r>
      <w:r w:rsidRPr="00281126">
        <w:t xml:space="preserve"> </w:t>
      </w:r>
      <w:r>
        <w:t>Yan</w:t>
      </w:r>
      <w:r>
        <w:t> </w:t>
      </w:r>
      <w:r>
        <w:t>WF,</w:t>
      </w:r>
      <w:r>
        <w:t> </w:t>
      </w:r>
      <w:r>
        <w:t>Murrell</w:t>
      </w:r>
      <w:r>
        <w:t> </w:t>
      </w:r>
      <w:r>
        <w:t>DF.</w:t>
      </w:r>
      <w:r>
        <w:t> </w:t>
      </w:r>
      <w:r>
        <w:t>Fibroblast-based</w:t>
      </w:r>
      <w:r>
        <w:t> </w:t>
      </w:r>
      <w:r>
        <w:t>cell</w:t>
      </w:r>
      <w:r>
        <w:t> </w:t>
      </w:r>
      <w:r>
        <w:t>therapy</w:t>
      </w:r>
      <w:r>
        <w:t> </w:t>
      </w:r>
      <w:r>
        <w:t>strategy</w:t>
      </w:r>
      <w:r>
        <w:t> </w:t>
      </w:r>
      <w:r>
        <w:t>for</w:t>
      </w:r>
      <w:r>
        <w:t> </w:t>
      </w:r>
      <w:r>
        <w:t>recessive dystrophic</w:t>
      </w:r>
      <w:r>
        <w:t> </w:t>
      </w:r>
      <w:r>
        <w:t>epidermolysis</w:t>
      </w:r>
      <w:r>
        <w:t> </w:t>
      </w:r>
      <w:r>
        <w:t xml:space="preserve">bullosa.</w:t>
      </w:r>
      <w:r>
        <w:t xml:space="preserve"> </w:t>
      </w:r>
      <w:r>
        <w:t>Dermatol Clin. 2010</w:t>
      </w:r>
      <w:r>
        <w:t> </w:t>
      </w:r>
      <w:r>
        <w:t xml:space="preserve">Apr;</w:t>
      </w:r>
      <w:r>
        <w:t xml:space="preserve"> </w:t>
      </w:r>
      <w:r>
        <w:t>28</w:t>
      </w:r>
      <w:r>
        <w:t>(</w:t>
      </w:r>
      <w:r>
        <w:t>2</w:t>
      </w:r>
      <w:r>
        <w:t>)</w:t>
      </w:r>
      <w:r>
        <w:t xml:space="preserve">:</w:t>
      </w:r>
      <w:r>
        <w:t xml:space="preserve"> </w:t>
      </w:r>
      <w:r>
        <w:t>367-70</w:t>
      </w:r>
    </w:p>
    <w:p w:rsidR="0018722C">
      <w:pPr>
        <w:pStyle w:val="ab"/>
        <w:topLinePunct/>
        <w:ind w:left="200" w:hangingChars="200" w:hanging="200"/>
      </w:pPr>
      <w:r>
        <w:t>[</w:t>
      </w:r>
      <w:r>
        <w:t xml:space="preserve">76</w:t>
      </w:r>
      <w:r>
        <w:t>]</w:t>
      </w:r>
      <w:r w:rsidRPr="00281126">
        <w:t xml:space="preserve"> </w:t>
      </w:r>
      <w:r>
        <w:t>Kern JS, Loeckermann S, Fritsch A, et al. Mechanisms of Fibroblast cell</w:t>
      </w:r>
      <w:r>
        <w:t> </w:t>
      </w:r>
      <w:r>
        <w:t>therapy for dystrophic epidermolysis bullosa: high stability of collagen VII favors long-term skin integrity. Mol </w:t>
      </w:r>
      <w:r>
        <w:t>Ther. </w:t>
      </w:r>
      <w:r>
        <w:t>2009</w:t>
      </w:r>
      <w:r>
        <w:t> </w:t>
      </w:r>
      <w:r>
        <w:t xml:space="preserve">Sep;</w:t>
      </w:r>
      <w:r>
        <w:t xml:space="preserve"> </w:t>
      </w:r>
      <w:r>
        <w:t>17</w:t>
      </w:r>
      <w:r>
        <w:t>(</w:t>
      </w:r>
      <w:r>
        <w:t>9</w:t>
      </w:r>
      <w:r>
        <w:t>)</w:t>
      </w:r>
      <w:r>
        <w:t xml:space="preserve">:</w:t>
      </w:r>
      <w:r>
        <w:t xml:space="preserve"> </w:t>
      </w:r>
      <w:r>
        <w:t>1605-15.</w:t>
      </w:r>
    </w:p>
    <w:p w:rsidR="0018722C">
      <w:pPr>
        <w:pStyle w:val="ab"/>
        <w:topLinePunct/>
        <w:ind w:left="200" w:hangingChars="200" w:hanging="200"/>
      </w:pPr>
      <w:r>
        <w:t>[</w:t>
      </w:r>
      <w:r>
        <w:t xml:space="preserve">77</w:t>
      </w:r>
      <w:r>
        <w:t>]</w:t>
      </w:r>
      <w:r w:rsidRPr="00281126">
        <w:t xml:space="preserve"> </w:t>
      </w:r>
      <w:r>
        <w:t>Cao X, Li Q, Ju </w:t>
      </w:r>
      <w:r>
        <w:t>DW, </w:t>
      </w:r>
      <w:r>
        <w:t>et al. Enhanced antitumor effects of bone marrow transplantation in combination with Fibroblast-mediated IL-2 and IL-3 gene</w:t>
      </w:r>
      <w:r>
        <w:t> </w:t>
      </w:r>
      <w:r>
        <w:t>therapy. Transplantation. 1999 May</w:t>
      </w:r>
      <w:r>
        <w:t> </w:t>
      </w:r>
      <w:r>
        <w:t xml:space="preserve">15;</w:t>
      </w:r>
      <w:r>
        <w:t xml:space="preserve"> </w:t>
      </w:r>
      <w:r>
        <w:t>67</w:t>
      </w:r>
      <w:r>
        <w:t>(</w:t>
      </w:r>
      <w:r>
        <w:t>9</w:t>
      </w:r>
      <w:r>
        <w:t>)</w:t>
      </w:r>
      <w:r>
        <w:t xml:space="preserve">:</w:t>
      </w:r>
      <w:r>
        <w:t xml:space="preserve"> </w:t>
      </w:r>
      <w:r>
        <w:t>1242-50.</w:t>
      </w:r>
    </w:p>
    <w:p w:rsidR="0018722C">
      <w:pPr>
        <w:outlineLvl w:val="9"/>
        <w:topLinePunct/>
      </w:pPr>
      <w:bookmarkStart w:name="攻读学位期间发表文章情况 " w:id="43"/>
      <w:bookmarkEnd w:id="43"/>
      <w:r>
        <w:rPr>
          <w:kern w:val="2"/>
          <w:sz w:val="32"/>
          <w:szCs w:val="32"/>
          <w:rFonts w:cstheme="minorBidi" w:hAnsiTheme="minorHAnsi" w:eastAsiaTheme="minorHAnsi" w:asciiTheme="minorHAnsi" w:ascii="微软雅黑" w:hAnsi="微软雅黑" w:eastAsia="微软雅黑" w:cs="微软雅黑"/>
          <w:b/>
          <w:bCs/>
        </w:rPr>
        <w:t>攻读学位期间发表文章情况</w:t>
      </w: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2"/>
        <w:gridCol w:w="2685"/>
        <w:gridCol w:w="2219"/>
        <w:gridCol w:w="2142"/>
        <w:gridCol w:w="721"/>
      </w:tblGrid>
      <w:tr>
        <w:trPr>
          <w:trHeight w:val="920" w:hRule="atLeast"/>
        </w:trPr>
        <w:tc>
          <w:tcPr>
            <w:tcW w:w="722" w:type="dxa"/>
          </w:tcPr>
          <w:p w:rsidR="0018722C">
            <w:pPr>
              <w:topLinePunct/>
              <w:ind w:leftChars="0" w:left="0" w:rightChars="0" w:right="0" w:firstLineChars="0" w:firstLine="0"/>
              <w:spacing w:line="240" w:lineRule="atLeast"/>
            </w:pPr>
            <w:r>
              <w:rPr>
                <w:rFonts w:ascii="微软雅黑" w:eastAsia="微软雅黑" w:hint="eastAsia"/>
                <w:b/>
              </w:rPr>
              <w:t>序号</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论文题目</w:t>
            </w:r>
          </w:p>
        </w:tc>
        <w:tc>
          <w:tcPr>
            <w:tcW w:w="2219" w:type="dxa"/>
          </w:tcPr>
          <w:p w:rsidR="0018722C">
            <w:pPr>
              <w:topLinePunct/>
              <w:ind w:leftChars="0" w:left="0" w:rightChars="0" w:right="0" w:firstLineChars="0" w:firstLine="0"/>
              <w:spacing w:line="240" w:lineRule="atLeast"/>
            </w:pPr>
            <w:r>
              <w:rPr>
                <w:rFonts w:ascii="微软雅黑" w:eastAsia="微软雅黑" w:hint="eastAsia"/>
                <w:b/>
              </w:rPr>
              <w:t>作者</w:t>
            </w:r>
          </w:p>
        </w:tc>
        <w:tc>
          <w:tcPr>
            <w:tcW w:w="2142" w:type="dxa"/>
          </w:tcPr>
          <w:p w:rsidR="0018722C">
            <w:pPr>
              <w:topLinePunct/>
              <w:ind w:leftChars="0" w:left="0" w:rightChars="0" w:right="0" w:firstLineChars="0" w:firstLine="0"/>
              <w:spacing w:line="240" w:lineRule="atLeast"/>
            </w:pPr>
            <w:r>
              <w:rPr>
                <w:rFonts w:ascii="微软雅黑" w:eastAsia="微软雅黑" w:hint="eastAsia"/>
                <w:b/>
              </w:rPr>
              <w:t>刊物名称，年，卷</w:t>
            </w:r>
          </w:p>
          <w:p w:rsidR="0018722C">
            <w:pPr>
              <w:topLinePunct/>
              <w:ind w:leftChars="0" w:left="0" w:rightChars="0" w:right="0" w:firstLineChars="0" w:firstLine="0"/>
              <w:spacing w:line="240" w:lineRule="atLeast"/>
            </w:pPr>
            <w:r>
              <w:rPr>
                <w:rFonts w:ascii="微软雅黑" w:eastAsia="微软雅黑" w:hint="eastAsia"/>
                <w:b/>
              </w:rPr>
              <w:t>（</w:t>
            </w:r>
            <w:r>
              <w:rPr>
                <w:rFonts w:ascii="微软雅黑" w:eastAsia="微软雅黑" w:hint="eastAsia"/>
                <w:b/>
              </w:rPr>
              <w:t>期</w:t>
            </w:r>
            <w:r>
              <w:rPr>
                <w:rFonts w:ascii="微软雅黑" w:eastAsia="微软雅黑" w:hint="eastAsia"/>
                <w:b/>
              </w:rPr>
              <w:t>）</w:t>
            </w:r>
            <w:r>
              <w:rPr>
                <w:rFonts w:ascii="微软雅黑" w:eastAsia="微软雅黑" w:hint="eastAsia"/>
                <w:b/>
              </w:rPr>
              <w:t>：起止页码</w:t>
            </w:r>
          </w:p>
        </w:tc>
        <w:tc>
          <w:tcPr>
            <w:tcW w:w="721" w:type="dxa"/>
          </w:tcPr>
          <w:p w:rsidR="0018722C">
            <w:pPr>
              <w:topLinePunct/>
              <w:ind w:leftChars="0" w:left="0" w:rightChars="0" w:right="0" w:firstLineChars="0" w:firstLine="0"/>
              <w:spacing w:line="240" w:lineRule="atLeast"/>
            </w:pPr>
            <w:r>
              <w:rPr>
                <w:rFonts w:ascii="微软雅黑" w:eastAsia="微软雅黑" w:hint="eastAsia"/>
                <w:b/>
              </w:rPr>
              <w:t>收录</w:t>
            </w:r>
          </w:p>
          <w:p w:rsidR="0018722C">
            <w:pPr>
              <w:topLinePunct/>
              <w:ind w:leftChars="0" w:left="0" w:rightChars="0" w:right="0" w:firstLineChars="0" w:firstLine="0"/>
              <w:spacing w:line="240" w:lineRule="atLeast"/>
            </w:pPr>
            <w:r>
              <w:rPr>
                <w:rFonts w:ascii="微软雅黑" w:eastAsia="微软雅黑" w:hint="eastAsia"/>
                <w:b/>
              </w:rPr>
              <w:t>情况</w:t>
            </w:r>
          </w:p>
        </w:tc>
      </w:tr>
      <w:tr>
        <w:trPr>
          <w:trHeight w:val="460" w:hRule="atLeast"/>
        </w:trPr>
        <w:tc>
          <w:tcPr>
            <w:tcW w:w="722" w:type="dxa"/>
            <w:tcBorders>
              <w:bottom w:val="nil"/>
            </w:tcBorders>
          </w:tcPr>
          <w:p w:rsidR="0018722C">
            <w:pPr>
              <w:topLinePunct/>
              <w:ind w:leftChars="0" w:left="0" w:rightChars="0" w:right="0" w:firstLineChars="0" w:firstLine="0"/>
              <w:spacing w:line="240" w:lineRule="atLeast"/>
            </w:pPr>
          </w:p>
        </w:tc>
        <w:tc>
          <w:tcPr>
            <w:tcW w:w="2685" w:type="dxa"/>
            <w:tcBorders>
              <w:bottom w:val="nil"/>
            </w:tcBorders>
          </w:tcPr>
          <w:p w:rsidR="0018722C">
            <w:pPr>
              <w:topLinePunct/>
              <w:ind w:leftChars="0" w:left="0" w:rightChars="0" w:right="0" w:firstLineChars="0" w:firstLine="0"/>
              <w:spacing w:line="240" w:lineRule="atLeast"/>
            </w:pPr>
            <w:r>
              <w:t>A highly selective OFF</w:t>
            </w:r>
          </w:p>
        </w:tc>
        <w:tc>
          <w:tcPr>
            <w:tcW w:w="2219" w:type="dxa"/>
            <w:tcBorders>
              <w:bottom w:val="nil"/>
            </w:tcBorders>
          </w:tcPr>
          <w:p w:rsidR="0018722C">
            <w:pPr>
              <w:topLinePunct/>
              <w:ind w:leftChars="0" w:left="0" w:rightChars="0" w:right="0" w:firstLineChars="0" w:firstLine="0"/>
              <w:spacing w:line="240" w:lineRule="atLeast"/>
            </w:pPr>
          </w:p>
        </w:tc>
        <w:tc>
          <w:tcPr>
            <w:tcW w:w="2142" w:type="dxa"/>
            <w:tcBorders>
              <w:bottom w:val="nil"/>
            </w:tcBorders>
          </w:tcPr>
          <w:p w:rsidR="0018722C">
            <w:pPr>
              <w:topLinePunct/>
              <w:ind w:leftChars="0" w:left="0" w:rightChars="0" w:right="0" w:firstLineChars="0" w:firstLine="0"/>
              <w:spacing w:line="240" w:lineRule="atLeast"/>
            </w:pPr>
          </w:p>
        </w:tc>
        <w:tc>
          <w:tcPr>
            <w:tcW w:w="721" w:type="dxa"/>
            <w:tcBorders>
              <w:bottom w:val="nil"/>
            </w:tcBorders>
          </w:tcPr>
          <w:p w:rsidR="0018722C">
            <w:pPr>
              <w:topLinePunct/>
              <w:ind w:leftChars="0" w:left="0" w:rightChars="0" w:right="0" w:firstLineChars="0" w:firstLine="0"/>
              <w:spacing w:line="240" w:lineRule="atLeast"/>
            </w:pPr>
          </w:p>
        </w:tc>
      </w:tr>
      <w:tr>
        <w:trPr>
          <w:trHeight w:val="460" w:hRule="atLeast"/>
        </w:trPr>
        <w:tc>
          <w:tcPr>
            <w:tcW w:w="722" w:type="dxa"/>
            <w:tcBorders>
              <w:top w:val="nil"/>
              <w:bottom w:val="nil"/>
            </w:tcBorders>
          </w:tcPr>
          <w:p w:rsidR="0018722C">
            <w:pPr>
              <w:topLinePunct/>
              <w:ind w:leftChars="0" w:left="0" w:rightChars="0" w:right="0" w:firstLineChars="0" w:firstLine="0"/>
              <w:spacing w:line="240" w:lineRule="atLeast"/>
            </w:pPr>
          </w:p>
        </w:tc>
        <w:tc>
          <w:tcPr>
            <w:tcW w:w="2685" w:type="dxa"/>
            <w:tcBorders>
              <w:top w:val="nil"/>
              <w:bottom w:val="nil"/>
            </w:tcBorders>
          </w:tcPr>
          <w:p w:rsidR="0018722C">
            <w:pPr>
              <w:topLinePunct/>
              <w:ind w:leftChars="0" w:left="0" w:rightChars="0" w:right="0" w:firstLineChars="0" w:firstLine="0"/>
              <w:spacing w:line="240" w:lineRule="atLeast"/>
            </w:pPr>
            <w:r>
              <w:rPr>
                <w:rFonts w:ascii="宋体" w:hAnsi="宋体"/>
              </w:rPr>
              <w:t>–</w:t>
            </w:r>
            <w:r>
              <w:t>ON fluorescent sensor</w:t>
            </w:r>
          </w:p>
        </w:tc>
        <w:tc>
          <w:tcPr>
            <w:tcW w:w="2219" w:type="dxa"/>
            <w:tcBorders>
              <w:top w:val="nil"/>
              <w:bottom w:val="nil"/>
            </w:tcBorders>
          </w:tcPr>
          <w:p w:rsidR="0018722C">
            <w:pPr>
              <w:topLinePunct/>
              <w:ind w:leftChars="0" w:left="0" w:rightChars="0" w:right="0" w:firstLineChars="0" w:firstLine="0"/>
              <w:spacing w:line="240" w:lineRule="atLeast"/>
            </w:pPr>
            <w:r>
              <w:t>Huili Chen, Wei</w:t>
            </w:r>
          </w:p>
        </w:tc>
        <w:tc>
          <w:tcPr>
            <w:tcW w:w="2142" w:type="dxa"/>
            <w:tcBorders>
              <w:top w:val="nil"/>
              <w:bottom w:val="nil"/>
            </w:tcBorders>
          </w:tcPr>
          <w:p w:rsidR="0018722C">
            <w:pPr>
              <w:topLinePunct/>
              <w:ind w:leftChars="0" w:left="0" w:rightChars="0" w:right="0" w:firstLineChars="0" w:firstLine="0"/>
              <w:spacing w:line="240" w:lineRule="atLeast"/>
            </w:pPr>
            <w:r>
              <w:t>Chem. Commun</w:t>
            </w:r>
            <w:r>
              <w:t>.,</w:t>
            </w:r>
          </w:p>
        </w:tc>
        <w:tc>
          <w:tcPr>
            <w:tcW w:w="721" w:type="dxa"/>
            <w:tcBorders>
              <w:top w:val="nil"/>
              <w:bottom w:val="nil"/>
            </w:tcBorders>
          </w:tcPr>
          <w:p w:rsidR="0018722C">
            <w:pPr>
              <w:topLinePunct/>
              <w:ind w:leftChars="0" w:left="0" w:rightChars="0" w:right="0" w:firstLineChars="0" w:firstLine="0"/>
              <w:spacing w:line="240" w:lineRule="atLeast"/>
            </w:pPr>
          </w:p>
        </w:tc>
      </w:tr>
      <w:tr>
        <w:trPr>
          <w:trHeight w:val="460" w:hRule="atLeast"/>
        </w:trPr>
        <w:tc>
          <w:tcPr>
            <w:tcW w:w="722" w:type="dxa"/>
            <w:tcBorders>
              <w:top w:val="nil"/>
              <w:bottom w:val="nil"/>
            </w:tcBorders>
          </w:tcPr>
          <w:p w:rsidR="0018722C">
            <w:pPr>
              <w:topLinePunct/>
              <w:ind w:leftChars="0" w:left="0" w:rightChars="0" w:right="0" w:firstLineChars="0" w:firstLine="0"/>
              <w:spacing w:line="240" w:lineRule="atLeast"/>
            </w:pPr>
            <w:r>
              <w:rPr>
                <w:rFonts w:ascii="宋体"/>
              </w:rPr>
              <w:t>1</w:t>
            </w:r>
          </w:p>
        </w:tc>
        <w:tc>
          <w:tcPr>
            <w:tcW w:w="2685" w:type="dxa"/>
            <w:tcBorders>
              <w:top w:val="nil"/>
              <w:bottom w:val="nil"/>
            </w:tcBorders>
          </w:tcPr>
          <w:p w:rsidR="0018722C">
            <w:pPr>
              <w:topLinePunct/>
              <w:ind w:leftChars="0" w:left="0" w:rightChars="0" w:right="0" w:firstLineChars="0" w:firstLine="0"/>
              <w:spacing w:line="240" w:lineRule="atLeast"/>
            </w:pPr>
            <w:r>
              <w:t>F</w:t>
            </w:r>
            <w:r>
              <w:t>or zinc in aqueous</w:t>
            </w:r>
          </w:p>
        </w:tc>
        <w:tc>
          <w:tcPr>
            <w:tcW w:w="2219" w:type="dxa"/>
            <w:tcBorders>
              <w:top w:val="nil"/>
              <w:bottom w:val="nil"/>
            </w:tcBorders>
          </w:tcPr>
          <w:p w:rsidR="0018722C">
            <w:pPr>
              <w:topLinePunct/>
              <w:ind w:leftChars="0" w:left="0" w:rightChars="0" w:right="0" w:firstLineChars="0" w:firstLine="0"/>
              <w:spacing w:line="240" w:lineRule="atLeast"/>
            </w:pPr>
            <w:r>
              <w:t>Gao, Miaoli Zhu,</w:t>
            </w:r>
          </w:p>
        </w:tc>
        <w:tc>
          <w:tcPr>
            <w:tcW w:w="2142" w:type="dxa"/>
            <w:tcBorders>
              <w:top w:val="nil"/>
              <w:bottom w:val="nil"/>
            </w:tcBorders>
          </w:tcPr>
          <w:p w:rsidR="0018722C">
            <w:pPr>
              <w:topLinePunct/>
              <w:ind w:leftChars="0" w:left="0" w:rightChars="0" w:right="0" w:firstLineChars="0" w:firstLine="0"/>
              <w:spacing w:line="240" w:lineRule="atLeast"/>
            </w:pPr>
            <w:r>
              <w:t>2010, 46, 8389</w:t>
            </w:r>
            <w:r>
              <w:rPr>
                <w:rFonts w:ascii="宋体" w:hAnsi="宋体"/>
              </w:rPr>
              <w:t>–</w:t>
            </w:r>
          </w:p>
        </w:tc>
        <w:tc>
          <w:tcPr>
            <w:tcW w:w="721" w:type="dxa"/>
            <w:tcBorders>
              <w:top w:val="nil"/>
              <w:bottom w:val="nil"/>
            </w:tcBorders>
          </w:tcPr>
          <w:p w:rsidR="0018722C">
            <w:pPr>
              <w:topLinePunct/>
              <w:ind w:leftChars="0" w:left="0" w:rightChars="0" w:right="0" w:firstLineChars="0" w:firstLine="0"/>
              <w:spacing w:line="240" w:lineRule="atLeast"/>
            </w:pPr>
            <w:r>
              <w:t>SCI</w:t>
            </w:r>
          </w:p>
        </w:tc>
      </w:tr>
      <w:tr>
        <w:trPr>
          <w:trHeight w:val="460" w:hRule="atLeast"/>
        </w:trPr>
        <w:tc>
          <w:tcPr>
            <w:tcW w:w="722" w:type="dxa"/>
            <w:tcBorders>
              <w:top w:val="nil"/>
              <w:bottom w:val="nil"/>
            </w:tcBorders>
          </w:tcPr>
          <w:p w:rsidR="0018722C">
            <w:pPr>
              <w:topLinePunct/>
              <w:ind w:leftChars="0" w:left="0" w:rightChars="0" w:right="0" w:firstLineChars="0" w:firstLine="0"/>
              <w:spacing w:line="240" w:lineRule="atLeast"/>
            </w:pPr>
          </w:p>
        </w:tc>
        <w:tc>
          <w:tcPr>
            <w:tcW w:w="2685" w:type="dxa"/>
            <w:tcBorders>
              <w:top w:val="nil"/>
              <w:bottom w:val="nil"/>
            </w:tcBorders>
          </w:tcPr>
          <w:p w:rsidR="0018722C">
            <w:pPr>
              <w:topLinePunct/>
              <w:ind w:leftChars="0" w:left="0" w:rightChars="0" w:right="0" w:firstLineChars="0" w:firstLine="0"/>
              <w:spacing w:line="240" w:lineRule="atLeast"/>
            </w:pPr>
            <w:r>
              <w:t>S</w:t>
            </w:r>
            <w:r>
              <w:t>olution and living</w:t>
            </w:r>
          </w:p>
        </w:tc>
        <w:tc>
          <w:tcPr>
            <w:tcW w:w="2219" w:type="dxa"/>
            <w:tcBorders>
              <w:top w:val="nil"/>
              <w:bottom w:val="nil"/>
            </w:tcBorders>
          </w:tcPr>
          <w:p w:rsidR="0018722C">
            <w:pPr>
              <w:topLinePunct/>
              <w:ind w:leftChars="0" w:left="0" w:rightChars="0" w:right="0" w:firstLineChars="0" w:firstLine="0"/>
              <w:spacing w:line="240" w:lineRule="atLeast"/>
            </w:pPr>
            <w:r>
              <w:t>Hongfei Gao</w:t>
            </w:r>
          </w:p>
        </w:tc>
        <w:tc>
          <w:tcPr>
            <w:tcW w:w="2142" w:type="dxa"/>
            <w:tcBorders>
              <w:top w:val="nil"/>
              <w:bottom w:val="nil"/>
            </w:tcBorders>
          </w:tcPr>
          <w:p w:rsidR="0018722C">
            <w:pPr>
              <w:topLinePunct/>
              <w:ind w:leftChars="0" w:left="0" w:rightChars="0" w:right="0" w:firstLineChars="0" w:firstLine="0"/>
              <w:spacing w:line="240" w:lineRule="atLeast"/>
            </w:pPr>
            <w:r>
              <w:t>8391</w:t>
            </w:r>
          </w:p>
        </w:tc>
        <w:tc>
          <w:tcPr>
            <w:tcW w:w="721" w:type="dxa"/>
            <w:tcBorders>
              <w:top w:val="nil"/>
              <w:bottom w:val="nil"/>
            </w:tcBorders>
          </w:tcPr>
          <w:p w:rsidR="0018722C">
            <w:pPr>
              <w:topLinePunct/>
              <w:ind w:leftChars="0" w:left="0" w:rightChars="0" w:right="0" w:firstLineChars="0" w:firstLine="0"/>
              <w:spacing w:line="240" w:lineRule="atLeast"/>
            </w:pPr>
          </w:p>
        </w:tc>
      </w:tr>
      <w:tr>
        <w:trPr>
          <w:trHeight w:val="460" w:hRule="atLeast"/>
        </w:trPr>
        <w:tc>
          <w:tcPr>
            <w:tcW w:w="722" w:type="dxa"/>
            <w:tcBorders>
              <w:top w:val="nil"/>
            </w:tcBorders>
          </w:tcPr>
          <w:p w:rsidR="0018722C">
            <w:pPr>
              <w:topLinePunct/>
              <w:ind w:leftChars="0" w:left="0" w:rightChars="0" w:right="0" w:firstLineChars="0" w:firstLine="0"/>
              <w:spacing w:line="240" w:lineRule="atLeast"/>
            </w:pPr>
          </w:p>
        </w:tc>
        <w:tc>
          <w:tcPr>
            <w:tcW w:w="2685" w:type="dxa"/>
            <w:tcBorders>
              <w:top w:val="nil"/>
            </w:tcBorders>
          </w:tcPr>
          <w:p w:rsidR="0018722C">
            <w:pPr>
              <w:topLinePunct/>
              <w:ind w:leftChars="0" w:left="0" w:rightChars="0" w:right="0" w:firstLineChars="0" w:firstLine="0"/>
              <w:spacing w:line="240" w:lineRule="atLeast"/>
            </w:pPr>
            <w:r>
              <w:t>cellsw</w:t>
            </w:r>
          </w:p>
        </w:tc>
        <w:tc>
          <w:tcPr>
            <w:tcW w:w="2219" w:type="dxa"/>
            <w:tcBorders>
              <w:top w:val="nil"/>
            </w:tcBorders>
          </w:tcPr>
          <w:p w:rsidR="0018722C">
            <w:pPr>
              <w:topLinePunct/>
              <w:ind w:leftChars="0" w:left="0" w:rightChars="0" w:right="0" w:firstLineChars="0" w:firstLine="0"/>
              <w:spacing w:line="240" w:lineRule="atLeast"/>
            </w:pPr>
          </w:p>
        </w:tc>
        <w:tc>
          <w:tcPr>
            <w:tcW w:w="2142" w:type="dxa"/>
            <w:tcBorders>
              <w:top w:val="nil"/>
            </w:tcBorders>
          </w:tcPr>
          <w:p w:rsidR="0018722C">
            <w:pPr>
              <w:topLinePunct/>
              <w:ind w:leftChars="0" w:left="0" w:rightChars="0" w:right="0" w:firstLineChars="0" w:firstLine="0"/>
              <w:spacing w:line="240" w:lineRule="atLeast"/>
            </w:pPr>
          </w:p>
        </w:tc>
        <w:tc>
          <w:tcPr>
            <w:tcW w:w="721" w:type="dxa"/>
            <w:tcBorders>
              <w:top w:val="nil"/>
            </w:tcBorders>
          </w:tcPr>
          <w:p w:rsidR="0018722C">
            <w:pPr>
              <w:topLinePunct/>
              <w:ind w:leftChars="0" w:left="0" w:rightChars="0" w:right="0" w:firstLineChars="0" w:firstLine="0"/>
              <w:spacing w:line="240" w:lineRule="atLeast"/>
            </w:pPr>
          </w:p>
        </w:tc>
      </w:tr>
      <w:tr>
        <w:trPr>
          <w:trHeight w:val="460" w:hRule="atLeast"/>
        </w:trPr>
        <w:tc>
          <w:tcPr>
            <w:tcW w:w="722" w:type="dxa"/>
            <w:tcBorders>
              <w:bottom w:val="nil"/>
            </w:tcBorders>
          </w:tcPr>
          <w:p w:rsidR="0018722C">
            <w:pPr>
              <w:topLinePunct/>
              <w:ind w:leftChars="0" w:left="0" w:rightChars="0" w:right="0" w:firstLineChars="0" w:firstLine="0"/>
              <w:spacing w:line="240" w:lineRule="atLeast"/>
            </w:pPr>
          </w:p>
        </w:tc>
        <w:tc>
          <w:tcPr>
            <w:tcW w:w="2685" w:type="dxa"/>
            <w:tcBorders>
              <w:bottom w:val="nil"/>
            </w:tcBorders>
          </w:tcPr>
          <w:p w:rsidR="0018722C">
            <w:pPr>
              <w:topLinePunct/>
              <w:ind w:leftChars="0" w:left="0" w:rightChars="0" w:right="0" w:firstLineChars="0" w:firstLine="0"/>
              <w:spacing w:line="240" w:lineRule="atLeast"/>
            </w:pPr>
            <w:r>
              <w:t>Myogenic Conversion of</w:t>
            </w:r>
          </w:p>
        </w:tc>
        <w:tc>
          <w:tcPr>
            <w:tcW w:w="2219" w:type="dxa"/>
            <w:tcBorders>
              <w:bottom w:val="nil"/>
            </w:tcBorders>
          </w:tcPr>
          <w:p w:rsidR="0018722C">
            <w:pPr>
              <w:topLinePunct/>
              <w:ind w:leftChars="0" w:left="0" w:rightChars="0" w:right="0" w:firstLineChars="0" w:firstLine="0"/>
              <w:spacing w:line="240" w:lineRule="atLeast"/>
            </w:pPr>
          </w:p>
        </w:tc>
        <w:tc>
          <w:tcPr>
            <w:tcW w:w="2142" w:type="dxa"/>
            <w:tcBorders>
              <w:bottom w:val="nil"/>
            </w:tcBorders>
          </w:tcPr>
          <w:p w:rsidR="0018722C">
            <w:pPr>
              <w:topLinePunct/>
              <w:ind w:leftChars="0" w:left="0" w:rightChars="0" w:right="0" w:firstLineChars="0" w:firstLine="0"/>
              <w:spacing w:line="240" w:lineRule="atLeast"/>
            </w:pPr>
          </w:p>
        </w:tc>
        <w:tc>
          <w:tcPr>
            <w:tcW w:w="721" w:type="dxa"/>
            <w:tcBorders>
              <w:bottom w:val="nil"/>
            </w:tcBorders>
          </w:tcPr>
          <w:p w:rsidR="0018722C">
            <w:pPr>
              <w:topLinePunct/>
              <w:ind w:leftChars="0" w:left="0" w:rightChars="0" w:right="0" w:firstLineChars="0" w:firstLine="0"/>
              <w:spacing w:line="240" w:lineRule="atLeast"/>
            </w:pPr>
          </w:p>
        </w:tc>
      </w:tr>
      <w:tr>
        <w:trPr>
          <w:trHeight w:val="1860" w:hRule="atLeast"/>
        </w:trPr>
        <w:tc>
          <w:tcPr>
            <w:tcW w:w="722" w:type="dxa"/>
            <w:tcBorders>
              <w:top w:val="nil"/>
              <w:bottom w:val="nil"/>
            </w:tcBorders>
          </w:tcPr>
          <w:p w:rsidR="0018722C">
            <w:pPr>
              <w:topLinePunct/>
              <w:ind w:leftChars="0" w:left="0" w:rightChars="0" w:right="0" w:firstLineChars="0" w:firstLine="0"/>
              <w:spacing w:line="240" w:lineRule="atLeast"/>
            </w:pPr>
            <w:r>
              <w:rPr>
                <w:rFonts w:ascii="宋体"/>
              </w:rPr>
              <w:t>2</w:t>
            </w:r>
          </w:p>
        </w:tc>
        <w:tc>
          <w:tcPr>
            <w:tcW w:w="2685" w:type="dxa"/>
            <w:tcBorders>
              <w:top w:val="nil"/>
              <w:bottom w:val="nil"/>
            </w:tcBorders>
          </w:tcPr>
          <w:p w:rsidR="0018722C">
            <w:pPr>
              <w:topLinePunct/>
              <w:ind w:leftChars="0" w:left="0" w:rightChars="0" w:right="0" w:firstLineChars="0" w:firstLine="0"/>
              <w:spacing w:line="240" w:lineRule="atLeast"/>
            </w:pPr>
            <w:r>
              <w:t>Bladder Fibroblasts by Construction and Expression of Eukaryotic</w:t>
            </w:r>
          </w:p>
          <w:p w:rsidR="0018722C">
            <w:pPr>
              <w:topLinePunct/>
              <w:ind w:leftChars="0" w:left="0" w:rightChars="0" w:right="0" w:firstLineChars="0" w:firstLine="0"/>
              <w:spacing w:line="240" w:lineRule="atLeast"/>
            </w:pPr>
            <w:r>
              <w:t>Expression Vector of</w:t>
            </w:r>
          </w:p>
        </w:tc>
        <w:tc>
          <w:tcPr>
            <w:tcW w:w="2219" w:type="dxa"/>
            <w:tcBorders>
              <w:top w:val="nil"/>
              <w:bottom w:val="nil"/>
            </w:tcBorders>
          </w:tcPr>
          <w:p w:rsidR="0018722C">
            <w:pPr>
              <w:topLinePunct/>
              <w:ind w:leftChars="0" w:left="0" w:rightChars="0" w:right="0" w:firstLineChars="0" w:firstLine="0"/>
              <w:spacing w:line="240" w:lineRule="atLeast"/>
            </w:pPr>
            <w:r>
              <w:rPr>
                <w:rFonts w:ascii="宋体"/>
              </w:rPr>
              <w:t>Hongfei Gao, Bingsheng Liang, Dongwen Wang</w:t>
            </w:r>
          </w:p>
        </w:tc>
        <w:tc>
          <w:tcPr>
            <w:tcW w:w="2142" w:type="dxa"/>
            <w:tcBorders>
              <w:top w:val="nil"/>
              <w:bottom w:val="nil"/>
            </w:tcBorders>
          </w:tcPr>
          <w:p w:rsidR="0018722C">
            <w:pPr>
              <w:topLinePunct/>
            </w:pPr>
            <w:r>
              <w:t>AJB, 2011,10</w:t>
            </w:r>
            <w:r>
              <w:t>(</w:t>
            </w:r>
            <w:r>
              <w:t>83</w:t>
            </w:r>
            <w:r>
              <w:t>)</w:t>
            </w:r>
            <w:r>
              <w:t>:</w:t>
            </w:r>
          </w:p>
          <w:p w:rsidR="0018722C">
            <w:pPr>
              <w:topLinePunct/>
              <w:ind w:leftChars="0" w:left="0" w:rightChars="0" w:right="0" w:firstLineChars="0" w:firstLine="0"/>
              <w:spacing w:line="240" w:lineRule="atLeast"/>
            </w:pPr>
            <w:r>
              <w:t>19280-19285</w:t>
            </w:r>
          </w:p>
        </w:tc>
        <w:tc>
          <w:tcPr>
            <w:tcW w:w="721" w:type="dxa"/>
            <w:tcBorders>
              <w:top w:val="nil"/>
              <w:bottom w:val="nil"/>
            </w:tcBorders>
          </w:tcPr>
          <w:p w:rsidR="0018722C">
            <w:pPr>
              <w:topLinePunct/>
              <w:ind w:leftChars="0" w:left="0" w:rightChars="0" w:right="0" w:firstLineChars="0" w:firstLine="0"/>
              <w:spacing w:line="240" w:lineRule="atLeast"/>
            </w:pPr>
            <w:r>
              <w:t>SCI</w:t>
            </w:r>
          </w:p>
        </w:tc>
      </w:tr>
      <w:tr>
        <w:trPr>
          <w:trHeight w:val="460" w:hRule="atLeast"/>
        </w:trPr>
        <w:tc>
          <w:tcPr>
            <w:tcW w:w="722" w:type="dxa"/>
            <w:tcBorders>
              <w:top w:val="nil"/>
            </w:tcBorders>
          </w:tcPr>
          <w:p w:rsidR="0018722C">
            <w:pPr>
              <w:topLinePunct/>
              <w:ind w:leftChars="0" w:left="0" w:rightChars="0" w:right="0" w:firstLineChars="0" w:firstLine="0"/>
              <w:spacing w:line="240" w:lineRule="atLeast"/>
            </w:pPr>
          </w:p>
        </w:tc>
        <w:tc>
          <w:tcPr>
            <w:tcW w:w="2685" w:type="dxa"/>
            <w:tcBorders>
              <w:top w:val="nil"/>
            </w:tcBorders>
          </w:tcPr>
          <w:p w:rsidR="0018722C">
            <w:pPr>
              <w:topLinePunct/>
              <w:ind w:leftChars="0" w:left="0" w:rightChars="0" w:right="0" w:firstLineChars="0" w:firstLine="0"/>
              <w:spacing w:line="240" w:lineRule="atLeast"/>
            </w:pPr>
            <w:r>
              <w:t>Myod1 Gene</w:t>
            </w:r>
          </w:p>
        </w:tc>
        <w:tc>
          <w:tcPr>
            <w:tcW w:w="2219" w:type="dxa"/>
            <w:tcBorders>
              <w:top w:val="nil"/>
            </w:tcBorders>
          </w:tcPr>
          <w:p w:rsidR="0018722C">
            <w:pPr>
              <w:topLinePunct/>
              <w:ind w:leftChars="0" w:left="0" w:rightChars="0" w:right="0" w:firstLineChars="0" w:firstLine="0"/>
              <w:spacing w:line="240" w:lineRule="atLeast"/>
            </w:pPr>
          </w:p>
        </w:tc>
        <w:tc>
          <w:tcPr>
            <w:tcW w:w="2142" w:type="dxa"/>
            <w:tcBorders>
              <w:top w:val="nil"/>
            </w:tcBorders>
          </w:tcPr>
          <w:p w:rsidR="0018722C">
            <w:pPr>
              <w:topLinePunct/>
              <w:ind w:leftChars="0" w:left="0" w:rightChars="0" w:right="0" w:firstLineChars="0" w:firstLine="0"/>
              <w:spacing w:line="240" w:lineRule="atLeast"/>
            </w:pPr>
          </w:p>
        </w:tc>
        <w:tc>
          <w:tcPr>
            <w:tcW w:w="721" w:type="dxa"/>
            <w:tcBorders>
              <w:top w:val="nil"/>
            </w:tcBorders>
          </w:tcPr>
          <w:p w:rsidR="0018722C">
            <w:pPr>
              <w:topLinePunct/>
              <w:ind w:leftChars="0" w:left="0" w:rightChars="0" w:right="0" w:firstLineChars="0" w:firstLine="0"/>
              <w:spacing w:line="240" w:lineRule="atLeast"/>
            </w:pPr>
          </w:p>
        </w:tc>
      </w:tr>
      <w:tr>
        <w:trPr>
          <w:trHeight w:val="1860" w:hRule="atLeast"/>
        </w:trPr>
        <w:tc>
          <w:tcPr>
            <w:tcW w:w="722" w:type="dxa"/>
          </w:tcPr>
          <w:p w:rsidR="0018722C">
            <w:pPr>
              <w:topLinePunct/>
              <w:ind w:leftChars="0" w:left="0" w:rightChars="0" w:right="0" w:firstLineChars="0" w:firstLine="0"/>
              <w:spacing w:line="240" w:lineRule="atLeast"/>
            </w:pPr>
            <w:r>
              <w:rPr>
                <w:rFonts w:ascii="宋体"/>
              </w:rPr>
              <w:t>3</w:t>
            </w:r>
          </w:p>
        </w:tc>
        <w:tc>
          <w:tcPr>
            <w:tcW w:w="2685" w:type="dxa"/>
          </w:tcPr>
          <w:p w:rsidR="0018722C">
            <w:pPr>
              <w:topLinePunct/>
              <w:ind w:leftChars="0" w:left="0" w:rightChars="0" w:right="0" w:firstLineChars="0" w:firstLine="0"/>
              <w:spacing w:line="240" w:lineRule="atLeast"/>
            </w:pPr>
            <w:r>
              <w:t>Measurement of Salivary Resistin Level in Patients with Type 2 Diabetes</w:t>
            </w:r>
          </w:p>
        </w:tc>
        <w:tc>
          <w:tcPr>
            <w:tcW w:w="2219" w:type="dxa"/>
          </w:tcPr>
          <w:p w:rsidR="0018722C">
            <w:pPr>
              <w:topLinePunct/>
              <w:ind w:leftChars="0" w:left="0" w:rightChars="0" w:right="0" w:firstLineChars="0" w:firstLine="0"/>
              <w:spacing w:line="240" w:lineRule="atLeast"/>
            </w:pPr>
            <w:r>
              <w:t>Jinhua Yin, Hongfei Gao, Jing Yang</w:t>
            </w:r>
          </w:p>
        </w:tc>
        <w:tc>
          <w:tcPr>
            <w:tcW w:w="2142" w:type="dxa"/>
          </w:tcPr>
          <w:p w:rsidR="0018722C">
            <w:pPr>
              <w:topLinePunct/>
              <w:ind w:leftChars="0" w:left="0" w:rightChars="0" w:right="0" w:firstLineChars="0" w:firstLine="0"/>
              <w:spacing w:line="240" w:lineRule="atLeast"/>
            </w:pPr>
            <w:r>
              <w:t>International Journal of Endocrinology,201</w:t>
            </w:r>
          </w:p>
          <w:p w:rsidR="0018722C">
            <w:pPr>
              <w:topLinePunct/>
              <w:ind w:leftChars="0" w:left="0" w:rightChars="0" w:right="0" w:firstLineChars="0" w:firstLine="0"/>
              <w:spacing w:line="240" w:lineRule="atLeast"/>
            </w:pPr>
            <w:r>
              <w:t>2, 2012: 1-5</w:t>
            </w:r>
          </w:p>
        </w:tc>
        <w:tc>
          <w:tcPr>
            <w:tcW w:w="721" w:type="dxa"/>
          </w:tcPr>
          <w:p w:rsidR="0018722C">
            <w:pPr>
              <w:topLinePunct/>
              <w:ind w:leftChars="0" w:left="0" w:rightChars="0" w:right="0" w:firstLineChars="0" w:firstLine="0"/>
              <w:spacing w:line="240" w:lineRule="atLeast"/>
            </w:pPr>
            <w:r>
              <w:t>SCI</w:t>
            </w:r>
          </w:p>
        </w:tc>
      </w:tr>
      <w:tr>
        <w:trPr>
          <w:trHeight w:val="1400" w:hRule="atLeast"/>
        </w:trPr>
        <w:tc>
          <w:tcPr>
            <w:tcW w:w="722" w:type="dxa"/>
          </w:tcPr>
          <w:p w:rsidR="0018722C">
            <w:pPr>
              <w:topLinePunct/>
              <w:ind w:leftChars="0" w:left="0" w:rightChars="0" w:right="0" w:firstLineChars="0" w:firstLine="0"/>
              <w:spacing w:line="240" w:lineRule="atLeast"/>
            </w:pPr>
            <w:r>
              <w:rPr>
                <w:rFonts w:ascii="宋体"/>
              </w:rPr>
              <w:t>4</w:t>
            </w:r>
          </w:p>
        </w:tc>
        <w:tc>
          <w:tcPr>
            <w:tcW w:w="2685" w:type="dxa"/>
          </w:tcPr>
          <w:p w:rsidR="0018722C">
            <w:pPr>
              <w:topLinePunct/>
              <w:ind w:leftChars="0" w:left="0" w:rightChars="0" w:right="0" w:firstLineChars="0" w:firstLine="0"/>
              <w:spacing w:line="240" w:lineRule="atLeast"/>
            </w:pPr>
            <w:r>
              <w:rPr>
                <w:rFonts w:ascii="宋体" w:eastAsia="宋体" w:hint="eastAsia"/>
              </w:rPr>
              <w:t>Myod1</w:t>
            </w:r>
            <w:r>
              <w:rPr>
                <w:rFonts w:ascii="宋体" w:eastAsia="宋体" w:hint="eastAsia"/>
              </w:rPr>
              <w:t> 和 </w:t>
            </w:r>
            <w:r>
              <w:rPr>
                <w:rFonts w:ascii="宋体" w:eastAsia="宋体" w:hint="eastAsia"/>
              </w:rPr>
              <w:t>Myog</w:t>
            </w:r>
            <w:r>
              <w:rPr>
                <w:rFonts w:ascii="宋体" w:eastAsia="宋体" w:hint="eastAsia"/>
              </w:rPr>
              <w:t> 真核共表达载体构建及鉴定</w:t>
            </w:r>
          </w:p>
        </w:tc>
        <w:tc>
          <w:tcPr>
            <w:tcW w:w="2219" w:type="dxa"/>
          </w:tcPr>
          <w:p w:rsidR="0018722C">
            <w:pPr>
              <w:topLinePunct/>
              <w:ind w:leftChars="0" w:left="0" w:rightChars="0" w:right="0" w:firstLineChars="0" w:firstLine="0"/>
              <w:spacing w:line="240" w:lineRule="atLeast"/>
            </w:pPr>
            <w:r>
              <w:rPr>
                <w:rFonts w:ascii="宋体" w:eastAsia="宋体" w:hint="eastAsia"/>
              </w:rPr>
              <w:t>高宏飞，梁炳生， 双卫兵</w:t>
            </w:r>
          </w:p>
        </w:tc>
        <w:tc>
          <w:tcPr>
            <w:tcW w:w="2142" w:type="dxa"/>
          </w:tcPr>
          <w:p w:rsidR="0018722C">
            <w:pPr>
              <w:topLinePunct/>
              <w:ind w:leftChars="0" w:left="0" w:rightChars="0" w:right="0" w:firstLineChars="0" w:firstLine="0"/>
              <w:spacing w:line="240" w:lineRule="atLeast"/>
            </w:pPr>
            <w:r>
              <w:rPr>
                <w:rFonts w:ascii="宋体" w:eastAsia="宋体" w:hint="eastAsia"/>
              </w:rPr>
              <w:t>中国组织工程研</w:t>
            </w:r>
          </w:p>
          <w:p w:rsidR="0018722C">
            <w:pPr>
              <w:topLinePunct/>
              <w:ind w:leftChars="0" w:left="0" w:rightChars="0" w:right="0" w:firstLineChars="0" w:firstLine="0"/>
              <w:spacing w:line="240" w:lineRule="atLeast"/>
            </w:pPr>
            <w:r>
              <w:rPr>
                <w:rFonts w:ascii="宋体" w:eastAsia="宋体" w:hint="eastAsia"/>
              </w:rPr>
              <w:t>究，2013</w:t>
            </w:r>
            <w:r>
              <w:rPr>
                <w:rFonts w:ascii="宋体" w:eastAsia="宋体" w:hint="eastAsia"/>
              </w:rPr>
              <w:t>，</w:t>
            </w:r>
            <w:r>
              <w:rPr>
                <w:rFonts w:ascii="宋体" w:eastAsia="宋体" w:hint="eastAsia"/>
              </w:rPr>
              <w:t>8，已接受</w:t>
            </w:r>
          </w:p>
        </w:tc>
        <w:tc>
          <w:tcPr>
            <w:tcW w:w="721"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ff2"/>
        <w:topLinePunct/>
      </w:pPr>
      <w:bookmarkStart w:name="致谢 " w:id="44"/>
      <w:bookmarkEnd w:id="44"/>
      <w:r/>
      <w:r>
        <w:t>致</w:t>
      </w:r>
      <w:r w:rsidR="004F241D">
        <w:t xml:space="preserve">  </w:t>
      </w:r>
      <w:r w:rsidR="004F241D">
        <w:t xml:space="preserve">谢</w:t>
      </w:r>
    </w:p>
    <w:p w:rsidR="0018722C">
      <w:pPr>
        <w:topLinePunct/>
      </w:pPr>
      <w:r>
        <w:rPr>
          <w:rFonts w:ascii="宋体" w:eastAsia="宋体" w:hint="eastAsia"/>
        </w:rPr>
        <w:t>在此论文完成之际，首先向尊敬的导师梁炳生教授致以崇高的敬意和衷心</w:t>
      </w:r>
      <w:r>
        <w:rPr>
          <w:rFonts w:ascii="宋体" w:eastAsia="宋体" w:hint="eastAsia"/>
        </w:rPr>
        <w:t>的感谢！在攻读博士学位期间，导师给了我无微不至的关心和认真细致的指导</w:t>
      </w:r>
      <w:r>
        <w:rPr>
          <w:rFonts w:ascii="宋体" w:eastAsia="宋体" w:hint="eastAsia"/>
        </w:rPr>
        <w:t>。</w:t>
      </w:r>
      <w:r w:rsidR="001852F3">
        <w:rPr>
          <w:rFonts w:ascii="宋体" w:eastAsia="宋体" w:hint="eastAsia"/>
        </w:rPr>
        <w:t xml:space="preserve"> </w:t>
      </w:r>
      <w:r>
        <w:rPr>
          <w:rFonts w:ascii="宋体" w:eastAsia="宋体" w:hint="eastAsia"/>
        </w:rPr>
        <w:t>从课题设计、具体实施到论文撰写，导师都倾注了大量的心血，我从导师身上学到的知识将令我终生受益。导师渊博的学识、开阔的思路、敏锐的洞察力、活跃的思维、严谨的治学态度和对科学的不懈追求，都是我立身处世的楷模，</w:t>
      </w:r>
      <w:r w:rsidR="001852F3">
        <w:rPr>
          <w:rFonts w:ascii="宋体" w:eastAsia="宋体" w:hint="eastAsia"/>
        </w:rPr>
        <w:t xml:space="preserve">在不断地激励着我前进。导师精益求精的敬业精神、诚恳正直的做人准则和高风亮节的道德品质，都深深的感动着我，令我终身难忘，不仅是我永远学习的楷模，更将激励我在事业上不断地探索和进取。</w:t>
      </w:r>
    </w:p>
    <w:p w:rsidR="0018722C">
      <w:pPr>
        <w:topLinePunct/>
      </w:pPr>
      <w:r>
        <w:rPr>
          <w:rFonts w:ascii="宋体" w:eastAsia="宋体" w:hint="eastAsia"/>
        </w:rPr>
        <w:t>同时，衷心感谢ft西医科大学第二医院骨科的全体老师，在学习、工作中给予我的大力支持和无私帮助。</w:t>
      </w:r>
    </w:p>
    <w:p w:rsidR="0018722C">
      <w:pPr>
        <w:topLinePunct/>
      </w:pPr>
      <w:r>
        <w:rPr>
          <w:rFonts w:ascii="宋体" w:eastAsia="宋体" w:hint="eastAsia"/>
        </w:rPr>
        <w:t>最后，衷心感谢我的家人和所有关心我的人，在工作和生活中给予我的鼓励和帮助。</w:t>
      </w:r>
    </w:p>
    <w:p w:rsidR="0018722C">
      <w:pPr>
        <w:outlineLvl w:val="9"/>
        <w:topLinePunct/>
      </w:pPr>
      <w:bookmarkStart w:name="作者简历 " w:id="45"/>
      <w:bookmarkEnd w:id="45"/>
      <w:r>
        <w:rPr>
          <w:kern w:val="2"/>
          <w:sz w:val="32"/>
          <w:szCs w:val="32"/>
          <w:rFonts w:cstheme="minorBidi" w:hAnsiTheme="minorHAnsi" w:eastAsiaTheme="minorHAnsi" w:asciiTheme="minorHAnsi" w:ascii="微软雅黑" w:hAnsi="微软雅黑" w:eastAsia="微软雅黑" w:cs="微软雅黑"/>
          <w:b/>
          <w:bCs/>
        </w:rPr>
        <w:t>作者简历</w:t>
      </w:r>
    </w:p>
    <w:p w:rsidR="0018722C">
      <w:pPr>
        <w:pStyle w:val="BodyText"/>
        <w:tabs>
          <w:tab w:pos="1334" w:val="left" w:leader="none"/>
          <w:tab w:pos="6014" w:val="left" w:leader="none"/>
          <w:tab w:pos="6734" w:val="left" w:leader="none"/>
        </w:tabs>
        <w:spacing w:before="0"/>
        <w:ind w:leftChars="0" w:left="614"/>
        <w:rPr>
          <w:rFonts w:ascii="宋体" w:eastAsia="宋体" w:hint="eastAsia"/>
        </w:rPr>
        <w:topLinePunct/>
      </w:pPr>
      <w:r>
        <w:rPr>
          <w:rFonts w:ascii="宋体" w:eastAsia="宋体" w:hint="eastAsia"/>
        </w:rPr>
        <w:t>姓</w:t>
      </w:r>
      <w:r w:rsidRPr="00000000">
        <w:tab/>
        <w:t>名：高宏飞</w:t>
      </w:r>
      <w:r w:rsidRPr="00000000">
        <w:tab/>
        <w:t>性</w:t>
      </w:r>
      <w:r w:rsidRPr="00000000">
        <w:tab/>
        <w:t>别：男</w:t>
      </w:r>
    </w:p>
    <w:p w:rsidR="0018722C">
      <w:pPr>
        <w:pStyle w:val="BodyText"/>
        <w:tabs>
          <w:tab w:pos="6014" w:val="left" w:leader="none"/>
          <w:tab w:pos="6734" w:val="left" w:leader="none"/>
        </w:tabs>
        <w:spacing w:before="154"/>
        <w:ind w:leftChars="0" w:left="614"/>
        <w:rPr>
          <w:rFonts w:ascii="宋体" w:eastAsia="宋体" w:hint="eastAsia"/>
        </w:rPr>
        <w:topLinePunct/>
      </w:pPr>
      <w:r>
        <w:rPr>
          <w:rFonts w:ascii="宋体" w:eastAsia="宋体" w:hint="eastAsia"/>
        </w:rPr>
        <w:t>出生年月：</w:t>
      </w:r>
      <w:r>
        <w:t>1975. 6</w:t>
      </w:r>
      <w:r w:rsidRPr="00000000">
        <w:tab/>
      </w:r>
      <w:r>
        <w:rPr>
          <w:rFonts w:ascii="宋体" w:eastAsia="宋体" w:hint="eastAsia"/>
        </w:rPr>
        <w:t>民</w:t>
      </w:r>
      <w:r w:rsidRPr="00000000">
        <w:tab/>
        <w:t>族：汉</w:t>
      </w:r>
    </w:p>
    <w:p w:rsidR="0018722C">
      <w:pPr>
        <w:pStyle w:val="BodyText"/>
        <w:tabs>
          <w:tab w:pos="1334" w:val="left" w:leader="none"/>
        </w:tabs>
        <w:spacing w:line="357" w:lineRule="auto" w:before="136"/>
        <w:ind w:leftChars="0" w:left="614" w:rightChars="0" w:right="5769"/>
        <w:rPr>
          <w:rFonts w:ascii="宋体" w:eastAsia="宋体" w:hint="eastAsia"/>
        </w:rPr>
        <w:topLinePunct/>
      </w:pPr>
      <w:r>
        <w:rPr>
          <w:rFonts w:ascii="宋体" w:eastAsia="宋体" w:hint="eastAsia"/>
        </w:rPr>
        <w:t>籍</w:t>
      </w:r>
      <w:r w:rsidR="001852F3">
        <w:t>贯：ft西代县教育简历</w:t>
      </w:r>
    </w:p>
    <w:p w:rsidR="0018722C">
      <w:pPr>
        <w:topLinePunct/>
      </w:pPr>
      <w:r>
        <w:t>1988</w:t>
      </w:r>
      <w:r>
        <w:rPr>
          <w:rFonts w:ascii="宋体" w:hAnsi="宋体" w:eastAsia="宋体" w:hint="eastAsia"/>
        </w:rPr>
        <w:t>年</w:t>
      </w:r>
      <w:r>
        <w:t>9</w:t>
      </w:r>
      <w:r>
        <w:rPr>
          <w:rFonts w:ascii="宋体" w:hAnsi="宋体" w:eastAsia="宋体" w:hint="eastAsia"/>
        </w:rPr>
        <w:t>月——</w:t>
      </w:r>
      <w:r>
        <w:t>1991</w:t>
      </w:r>
      <w:r>
        <w:rPr>
          <w:rFonts w:ascii="宋体" w:hAnsi="宋体" w:eastAsia="宋体" w:hint="eastAsia"/>
        </w:rPr>
        <w:t>年</w:t>
      </w:r>
      <w:r>
        <w:t>7</w:t>
      </w:r>
      <w:r>
        <w:rPr>
          <w:rFonts w:ascii="宋体" w:hAnsi="宋体" w:eastAsia="宋体" w:hint="eastAsia"/>
        </w:rPr>
        <w:t>月</w:t>
      </w:r>
      <w:r w:rsidRPr="00000000">
        <w:tab/>
        <w:t>大同一中</w:t>
      </w:r>
      <w:r w:rsidRPr="00000000">
        <w:tab/>
        <w:t>初中</w:t>
      </w:r>
    </w:p>
    <w:p w:rsidR="0018722C">
      <w:pPr>
        <w:topLinePunct/>
      </w:pPr>
      <w:r>
        <w:t>1991</w:t>
      </w:r>
      <w:r>
        <w:rPr>
          <w:rFonts w:ascii="宋体" w:hAnsi="宋体" w:eastAsia="宋体" w:hint="eastAsia"/>
        </w:rPr>
        <w:t>年</w:t>
      </w:r>
      <w:r>
        <w:t>9</w:t>
      </w:r>
      <w:r>
        <w:rPr>
          <w:rFonts w:ascii="宋体" w:hAnsi="宋体" w:eastAsia="宋体" w:hint="eastAsia"/>
        </w:rPr>
        <w:t>月——</w:t>
      </w:r>
      <w:r>
        <w:t>1994</w:t>
      </w:r>
      <w:r>
        <w:rPr>
          <w:rFonts w:ascii="宋体" w:hAnsi="宋体" w:eastAsia="宋体" w:hint="eastAsia"/>
        </w:rPr>
        <w:t>年</w:t>
      </w:r>
      <w:r>
        <w:t>7</w:t>
      </w:r>
      <w:r>
        <w:rPr>
          <w:rFonts w:ascii="宋体" w:hAnsi="宋体" w:eastAsia="宋体" w:hint="eastAsia"/>
        </w:rPr>
        <w:t>月</w:t>
      </w:r>
      <w:r w:rsidRPr="00000000">
        <w:tab/>
        <w:t>大同一中</w:t>
      </w:r>
      <w:r w:rsidRPr="00000000">
        <w:tab/>
        <w:t>高中</w:t>
      </w:r>
    </w:p>
    <w:p w:rsidR="0018722C">
      <w:pPr>
        <w:topLinePunct/>
      </w:pPr>
      <w:r>
        <w:t>1994</w:t>
      </w:r>
      <w:r>
        <w:rPr>
          <w:rFonts w:ascii="宋体" w:hAnsi="宋体" w:eastAsia="宋体" w:hint="eastAsia"/>
        </w:rPr>
        <w:t>年</w:t>
      </w:r>
      <w:r>
        <w:t>9</w:t>
      </w:r>
      <w:r>
        <w:rPr>
          <w:rFonts w:ascii="宋体" w:hAnsi="宋体" w:eastAsia="宋体" w:hint="eastAsia"/>
        </w:rPr>
        <w:t>月——</w:t>
      </w:r>
      <w:r>
        <w:t>1999</w:t>
      </w:r>
      <w:r>
        <w:rPr>
          <w:rFonts w:ascii="宋体" w:hAnsi="宋体" w:eastAsia="宋体" w:hint="eastAsia"/>
        </w:rPr>
        <w:t>年</w:t>
      </w:r>
      <w:r>
        <w:t>7</w:t>
      </w:r>
      <w:r>
        <w:rPr>
          <w:rFonts w:ascii="宋体" w:hAnsi="宋体" w:eastAsia="宋体" w:hint="eastAsia"/>
        </w:rPr>
        <w:t>月</w:t>
      </w:r>
      <w:r w:rsidRPr="00000000">
        <w:tab/>
        <w:t>ft西医科大学</w:t>
      </w:r>
      <w:r w:rsidRPr="00000000">
        <w:tab/>
        <w:t>本科</w:t>
      </w:r>
      <w:r w:rsidRPr="00000000">
        <w:tab/>
        <w:t>临床医学</w:t>
      </w:r>
    </w:p>
    <w:p w:rsidR="0018722C">
      <w:pPr>
        <w:topLinePunct/>
      </w:pPr>
      <w:r>
        <w:t>2002</w:t>
      </w:r>
      <w:r>
        <w:rPr>
          <w:rFonts w:ascii="宋体" w:hAnsi="宋体" w:eastAsia="宋体" w:hint="eastAsia"/>
        </w:rPr>
        <w:t>年</w:t>
      </w:r>
      <w:r>
        <w:t>9</w:t>
      </w:r>
      <w:r>
        <w:rPr>
          <w:rFonts w:ascii="宋体" w:hAnsi="宋体" w:eastAsia="宋体" w:hint="eastAsia"/>
        </w:rPr>
        <w:t>月——</w:t>
      </w:r>
      <w:r>
        <w:t>2005</w:t>
      </w:r>
      <w:r>
        <w:rPr>
          <w:rFonts w:ascii="宋体" w:hAnsi="宋体" w:eastAsia="宋体" w:hint="eastAsia"/>
        </w:rPr>
        <w:t>年</w:t>
      </w:r>
      <w:r>
        <w:t>7</w:t>
      </w:r>
      <w:r>
        <w:rPr>
          <w:rFonts w:ascii="宋体" w:hAnsi="宋体" w:eastAsia="宋体" w:hint="eastAsia"/>
        </w:rPr>
        <w:t>月</w:t>
      </w:r>
      <w:r w:rsidRPr="00000000">
        <w:tab/>
        <w:t>ft西医科大学</w:t>
      </w:r>
      <w:r w:rsidRPr="00000000">
        <w:tab/>
        <w:t>硕士研究生</w:t>
      </w:r>
      <w:r w:rsidRPr="00000000">
        <w:tab/>
        <w:t>外科学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8.5pt;height:12pt;mso-position-horizontal-relative:page;mso-position-vertical-relative:page;z-index:-684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80005pt;margin-top:751.539978pt;width:17.5pt;height:12pt;mso-position-horizontal-relative:page;mso-position-vertical-relative:page;z-index:-68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pt;margin-top:751.539978pt;width:17.3pt;height:12pt;mso-position-horizontal-relative:page;mso-position-vertical-relative:page;z-index:-681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80005pt;margin-top:751.539978pt;width:17.5pt;height:12pt;mso-position-horizontal-relative:page;mso-position-vertical-relative:page;z-index:-681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80005pt;margin-top:751.539978pt;width:17.5pt;height:12pt;mso-position-horizontal-relative:page;mso-position-vertical-relative:page;z-index:-681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4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4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80005pt;margin-top:751.539978pt;width:17.5pt;height:12pt;mso-position-horizontal-relative:page;mso-position-vertical-relative:page;z-index:-68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pt;margin-top:751.539978pt;width:17.3pt;height:12pt;mso-position-horizontal-relative:page;mso-position-vertical-relative:page;z-index:-681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80005pt;margin-top:751.539978pt;width:17.5pt;height:12pt;mso-position-horizontal-relative:page;mso-position-vertical-relative:page;z-index:-681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80005pt;margin-top:751.539978pt;width:17.5pt;height:12pt;mso-position-horizontal-relative:page;mso-position-vertical-relative:page;z-index:-681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130</w:t>
                </w:r>
                <w:r>
                  <w:rPr/>
                  <w:fldChar w:fldCharType="end"/>
                </w:r>
              </w:p>
            </w:txbxContent>
          </v:textbox>
          <w10:wrap type="non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51.539978pt;width:12.95pt;height:12pt;mso-position-horizontal-relative:page;mso-position-vertical-relative:page;z-index:-68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68488" from="90.720001pt,92.280022pt" to="504.599992pt,92.28002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00006pt;margin-top:79.705650pt;width:110pt;height:11pt;mso-position-horizontal-relative:page;mso-position-vertical-relative:page;z-index:-68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_Ref665246003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_Ref665246004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及转染真皮成纤维细胞的实验研究</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34" w:hanging="339"/>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980" w:hanging="339"/>
      </w:pPr>
      <w:rPr>
        <w:rFonts w:hint="default"/>
      </w:rPr>
    </w:lvl>
    <w:lvl w:ilvl="2">
      <w:start w:val="0"/>
      <w:numFmt w:val="bullet"/>
      <w:lvlText w:val="•"/>
      <w:lvlJc w:val="left"/>
      <w:pPr>
        <w:ind w:left="1821" w:hanging="339"/>
      </w:pPr>
      <w:rPr>
        <w:rFonts w:hint="default"/>
      </w:rPr>
    </w:lvl>
    <w:lvl w:ilvl="3">
      <w:start w:val="0"/>
      <w:numFmt w:val="bullet"/>
      <w:lvlText w:val="•"/>
      <w:lvlJc w:val="left"/>
      <w:pPr>
        <w:ind w:left="2661" w:hanging="339"/>
      </w:pPr>
      <w:rPr>
        <w:rFonts w:hint="default"/>
      </w:rPr>
    </w:lvl>
    <w:lvl w:ilvl="4">
      <w:start w:val="0"/>
      <w:numFmt w:val="bullet"/>
      <w:lvlText w:val="•"/>
      <w:lvlJc w:val="left"/>
      <w:pPr>
        <w:ind w:left="3502" w:hanging="339"/>
      </w:pPr>
      <w:rPr>
        <w:rFonts w:hint="default"/>
      </w:rPr>
    </w:lvl>
    <w:lvl w:ilvl="5">
      <w:start w:val="0"/>
      <w:numFmt w:val="bullet"/>
      <w:lvlText w:val="•"/>
      <w:lvlJc w:val="left"/>
      <w:pPr>
        <w:ind w:left="4343" w:hanging="339"/>
      </w:pPr>
      <w:rPr>
        <w:rFonts w:hint="default"/>
      </w:rPr>
    </w:lvl>
    <w:lvl w:ilvl="6">
      <w:start w:val="0"/>
      <w:numFmt w:val="bullet"/>
      <w:lvlText w:val="•"/>
      <w:lvlJc w:val="left"/>
      <w:pPr>
        <w:ind w:left="5183" w:hanging="339"/>
      </w:pPr>
      <w:rPr>
        <w:rFonts w:hint="default"/>
      </w:rPr>
    </w:lvl>
    <w:lvl w:ilvl="7">
      <w:start w:val="0"/>
      <w:numFmt w:val="bullet"/>
      <w:lvlText w:val="•"/>
      <w:lvlJc w:val="left"/>
      <w:pPr>
        <w:ind w:left="6024" w:hanging="339"/>
      </w:pPr>
      <w:rPr>
        <w:rFonts w:hint="default"/>
      </w:rPr>
    </w:lvl>
    <w:lvl w:ilvl="8">
      <w:start w:val="0"/>
      <w:numFmt w:val="bullet"/>
      <w:lvlText w:val="•"/>
      <w:lvlJc w:val="left"/>
      <w:pPr>
        <w:ind w:left="6864" w:hanging="339"/>
      </w:pPr>
      <w:rPr>
        <w:rFonts w:hint="default"/>
      </w:rPr>
    </w:lvl>
  </w:abstractNum>
  <w:abstractNum w:abstractNumId="13">
    <w:multiLevelType w:val="hybridMultilevel"/>
    <w:lvl w:ilvl="0">
      <w:start w:val="2"/>
      <w:numFmt w:val="decimal"/>
      <w:lvlText w:val="%1."/>
      <w:lvlJc w:val="left"/>
      <w:pPr>
        <w:ind w:left="964" w:hanging="351"/>
        <w:jc w:val="left"/>
      </w:pPr>
      <w:rPr>
        <w:rFonts w:hint="default" w:ascii="Times New Roman" w:hAnsi="Times New Roman" w:eastAsia="Times New Roman" w:cs="Times New Roman"/>
        <w:spacing w:val="0"/>
        <w:w w:val="100"/>
        <w:sz w:val="28"/>
        <w:szCs w:val="28"/>
      </w:rPr>
    </w:lvl>
    <w:lvl w:ilvl="1">
      <w:start w:val="1"/>
      <w:numFmt w:val="decimal"/>
      <w:lvlText w:val="%1.%2"/>
      <w:lvlJc w:val="left"/>
      <w:pPr>
        <w:ind w:left="103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21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135" w:hanging="600"/>
      </w:pPr>
      <w:rPr>
        <w:rFonts w:hint="default"/>
      </w:rPr>
    </w:lvl>
    <w:lvl w:ilvl="4">
      <w:start w:val="0"/>
      <w:numFmt w:val="bullet"/>
      <w:lvlText w:val="•"/>
      <w:lvlJc w:val="left"/>
      <w:pPr>
        <w:ind w:left="3051" w:hanging="600"/>
      </w:pPr>
      <w:rPr>
        <w:rFonts w:hint="default"/>
      </w:rPr>
    </w:lvl>
    <w:lvl w:ilvl="5">
      <w:start w:val="0"/>
      <w:numFmt w:val="bullet"/>
      <w:lvlText w:val="•"/>
      <w:lvlJc w:val="left"/>
      <w:pPr>
        <w:ind w:left="3967" w:hanging="600"/>
      </w:pPr>
      <w:rPr>
        <w:rFonts w:hint="default"/>
      </w:rPr>
    </w:lvl>
    <w:lvl w:ilvl="6">
      <w:start w:val="0"/>
      <w:numFmt w:val="bullet"/>
      <w:lvlText w:val="•"/>
      <w:lvlJc w:val="left"/>
      <w:pPr>
        <w:ind w:left="4883" w:hanging="600"/>
      </w:pPr>
      <w:rPr>
        <w:rFonts w:hint="default"/>
      </w:rPr>
    </w:lvl>
    <w:lvl w:ilvl="7">
      <w:start w:val="0"/>
      <w:numFmt w:val="bullet"/>
      <w:lvlText w:val="•"/>
      <w:lvlJc w:val="left"/>
      <w:pPr>
        <w:ind w:left="5798" w:hanging="600"/>
      </w:pPr>
      <w:rPr>
        <w:rFonts w:hint="default"/>
      </w:rPr>
    </w:lvl>
    <w:lvl w:ilvl="8">
      <w:start w:val="0"/>
      <w:numFmt w:val="bullet"/>
      <w:lvlText w:val="•"/>
      <w:lvlJc w:val="left"/>
      <w:pPr>
        <w:ind w:left="6714" w:hanging="600"/>
      </w:pPr>
      <w:rPr>
        <w:rFonts w:hint="default"/>
      </w:rPr>
    </w:lvl>
  </w:abstractNum>
  <w:abstractNum w:abstractNumId="12">
    <w:multiLevelType w:val="hybridMultilevel"/>
    <w:lvl w:ilvl="0">
      <w:start w:val="1"/>
      <w:numFmt w:val="decimal"/>
      <w:lvlText w:val="[%1]"/>
      <w:lvlJc w:val="left"/>
      <w:pPr>
        <w:ind w:left="134" w:hanging="375"/>
        <w:jc w:val="left"/>
      </w:pPr>
      <w:rPr>
        <w:rFonts w:hint="default" w:ascii="Times New Roman" w:hAnsi="Times New Roman" w:eastAsia="Times New Roman" w:cs="Times New Roman"/>
        <w:spacing w:val="-29"/>
        <w:w w:val="100"/>
        <w:sz w:val="24"/>
        <w:szCs w:val="24"/>
      </w:rPr>
    </w:lvl>
    <w:lvl w:ilvl="1">
      <w:start w:val="1"/>
      <w:numFmt w:val="decimal"/>
      <w:lvlText w:val="%1.%2"/>
      <w:lvlJc w:val="left"/>
      <w:pPr>
        <w:ind w:left="1034"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74" w:hanging="420"/>
      </w:pPr>
      <w:rPr>
        <w:rFonts w:hint="default"/>
      </w:rPr>
    </w:lvl>
    <w:lvl w:ilvl="3">
      <w:start w:val="0"/>
      <w:numFmt w:val="bullet"/>
      <w:lvlText w:val="•"/>
      <w:lvlJc w:val="left"/>
      <w:pPr>
        <w:ind w:left="2708" w:hanging="420"/>
      </w:pPr>
      <w:rPr>
        <w:rFonts w:hint="default"/>
      </w:rPr>
    </w:lvl>
    <w:lvl w:ilvl="4">
      <w:start w:val="0"/>
      <w:numFmt w:val="bullet"/>
      <w:lvlText w:val="•"/>
      <w:lvlJc w:val="left"/>
      <w:pPr>
        <w:ind w:left="3542" w:hanging="420"/>
      </w:pPr>
      <w:rPr>
        <w:rFonts w:hint="default"/>
      </w:rPr>
    </w:lvl>
    <w:lvl w:ilvl="5">
      <w:start w:val="0"/>
      <w:numFmt w:val="bullet"/>
      <w:lvlText w:val="•"/>
      <w:lvlJc w:val="left"/>
      <w:pPr>
        <w:ind w:left="4376" w:hanging="420"/>
      </w:pPr>
      <w:rPr>
        <w:rFonts w:hint="default"/>
      </w:rPr>
    </w:lvl>
    <w:lvl w:ilvl="6">
      <w:start w:val="0"/>
      <w:numFmt w:val="bullet"/>
      <w:lvlText w:val="•"/>
      <w:lvlJc w:val="left"/>
      <w:pPr>
        <w:ind w:left="5210" w:hanging="420"/>
      </w:pPr>
      <w:rPr>
        <w:rFonts w:hint="default"/>
      </w:rPr>
    </w:lvl>
    <w:lvl w:ilvl="7">
      <w:start w:val="0"/>
      <w:numFmt w:val="bullet"/>
      <w:lvlText w:val="•"/>
      <w:lvlJc w:val="left"/>
      <w:pPr>
        <w:ind w:left="6044" w:hanging="420"/>
      </w:pPr>
      <w:rPr>
        <w:rFonts w:hint="default"/>
      </w:rPr>
    </w:lvl>
    <w:lvl w:ilvl="8">
      <w:start w:val="0"/>
      <w:numFmt w:val="bullet"/>
      <w:lvlText w:val="•"/>
      <w:lvlJc w:val="left"/>
      <w:pPr>
        <w:ind w:left="6878" w:hanging="420"/>
      </w:pPr>
      <w:rPr>
        <w:rFonts w:hint="default"/>
      </w:rPr>
    </w:lvl>
  </w:abstractNum>
  <w:abstractNum w:abstractNumId="11">
    <w:multiLevelType w:val="hybridMultilevel"/>
    <w:lvl w:ilvl="0">
      <w:start w:val="5"/>
      <w:numFmt w:val="decimal"/>
      <w:lvlText w:val="%1."/>
      <w:lvlJc w:val="left"/>
      <w:pPr>
        <w:ind w:left="974" w:hanging="281"/>
        <w:jc w:val="left"/>
      </w:pPr>
      <w:rPr>
        <w:rFonts w:hint="default" w:ascii="Times New Roman" w:hAnsi="Times New Roman" w:eastAsia="Times New Roman" w:cs="Times New Roman"/>
        <w:spacing w:val="0"/>
        <w:w w:val="100"/>
        <w:sz w:val="28"/>
        <w:szCs w:val="28"/>
      </w:rPr>
    </w:lvl>
    <w:lvl w:ilvl="1">
      <w:start w:val="1"/>
      <w:numFmt w:val="decimal"/>
      <w:lvlText w:val="%1.%2"/>
      <w:lvlJc w:val="left"/>
      <w:pPr>
        <w:ind w:left="974" w:hanging="36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493" w:hanging="360"/>
      </w:pPr>
      <w:rPr>
        <w:rFonts w:hint="default"/>
      </w:rPr>
    </w:lvl>
    <w:lvl w:ilvl="3">
      <w:start w:val="0"/>
      <w:numFmt w:val="bullet"/>
      <w:lvlText w:val="•"/>
      <w:lvlJc w:val="left"/>
      <w:pPr>
        <w:ind w:left="3249" w:hanging="360"/>
      </w:pPr>
      <w:rPr>
        <w:rFonts w:hint="default"/>
      </w:rPr>
    </w:lvl>
    <w:lvl w:ilvl="4">
      <w:start w:val="0"/>
      <w:numFmt w:val="bullet"/>
      <w:lvlText w:val="•"/>
      <w:lvlJc w:val="left"/>
      <w:pPr>
        <w:ind w:left="4006" w:hanging="360"/>
      </w:pPr>
      <w:rPr>
        <w:rFonts w:hint="default"/>
      </w:rPr>
    </w:lvl>
    <w:lvl w:ilvl="5">
      <w:start w:val="0"/>
      <w:numFmt w:val="bullet"/>
      <w:lvlText w:val="•"/>
      <w:lvlJc w:val="left"/>
      <w:pPr>
        <w:ind w:left="4763" w:hanging="360"/>
      </w:pPr>
      <w:rPr>
        <w:rFonts w:hint="default"/>
      </w:rPr>
    </w:lvl>
    <w:lvl w:ilvl="6">
      <w:start w:val="0"/>
      <w:numFmt w:val="bullet"/>
      <w:lvlText w:val="•"/>
      <w:lvlJc w:val="left"/>
      <w:pPr>
        <w:ind w:left="5519" w:hanging="360"/>
      </w:pPr>
      <w:rPr>
        <w:rFonts w:hint="default"/>
      </w:rPr>
    </w:lvl>
    <w:lvl w:ilvl="7">
      <w:start w:val="0"/>
      <w:numFmt w:val="bullet"/>
      <w:lvlText w:val="•"/>
      <w:lvlJc w:val="left"/>
      <w:pPr>
        <w:ind w:left="6276" w:hanging="360"/>
      </w:pPr>
      <w:rPr>
        <w:rFonts w:hint="default"/>
      </w:rPr>
    </w:lvl>
    <w:lvl w:ilvl="8">
      <w:start w:val="0"/>
      <w:numFmt w:val="bullet"/>
      <w:lvlText w:val="•"/>
      <w:lvlJc w:val="left"/>
      <w:pPr>
        <w:ind w:left="7032" w:hanging="360"/>
      </w:pPr>
      <w:rPr>
        <w:rFonts w:hint="default"/>
      </w:rPr>
    </w:lvl>
  </w:abstractNum>
  <w:abstractNum w:abstractNumId="10">
    <w:multiLevelType w:val="hybridMultilevel"/>
    <w:lvl w:ilvl="0">
      <w:start w:val="1"/>
      <w:numFmt w:val="decimal"/>
      <w:lvlText w:val="[%1]"/>
      <w:lvlJc w:val="left"/>
      <w:pPr>
        <w:ind w:left="134" w:hanging="339"/>
        <w:jc w:val="left"/>
      </w:pPr>
      <w:rPr>
        <w:rFonts w:hint="default" w:ascii="Times New Roman" w:hAnsi="Times New Roman" w:eastAsia="Times New Roman" w:cs="Times New Roman"/>
        <w:spacing w:val="0"/>
        <w:w w:val="100"/>
        <w:sz w:val="24"/>
        <w:szCs w:val="24"/>
      </w:rPr>
    </w:lvl>
    <w:lvl w:ilvl="1">
      <w:start w:val="1"/>
      <w:numFmt w:val="decimal"/>
      <w:lvlText w:val="%2."/>
      <w:lvlJc w:val="left"/>
      <w:pPr>
        <w:ind w:left="974" w:hanging="281"/>
        <w:jc w:val="left"/>
      </w:pPr>
      <w:rPr>
        <w:rFonts w:hint="default" w:ascii="Times New Roman" w:hAnsi="Times New Roman" w:eastAsia="Times New Roman" w:cs="Times New Roman"/>
        <w:spacing w:val="0"/>
        <w:w w:val="100"/>
        <w:sz w:val="28"/>
        <w:szCs w:val="28"/>
      </w:rPr>
    </w:lvl>
    <w:lvl w:ilvl="2">
      <w:start w:val="1"/>
      <w:numFmt w:val="decimal"/>
      <w:lvlText w:val="%2.%3"/>
      <w:lvlJc w:val="left"/>
      <w:pPr>
        <w:ind w:left="974" w:hanging="36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661" w:hanging="360"/>
      </w:pPr>
      <w:rPr>
        <w:rFonts w:hint="default"/>
      </w:rPr>
    </w:lvl>
    <w:lvl w:ilvl="4">
      <w:start w:val="0"/>
      <w:numFmt w:val="bullet"/>
      <w:lvlText w:val="•"/>
      <w:lvlJc w:val="left"/>
      <w:pPr>
        <w:ind w:left="3502" w:hanging="360"/>
      </w:pPr>
      <w:rPr>
        <w:rFonts w:hint="default"/>
      </w:rPr>
    </w:lvl>
    <w:lvl w:ilvl="5">
      <w:start w:val="0"/>
      <w:numFmt w:val="bullet"/>
      <w:lvlText w:val="•"/>
      <w:lvlJc w:val="left"/>
      <w:pPr>
        <w:ind w:left="4342" w:hanging="360"/>
      </w:pPr>
      <w:rPr>
        <w:rFonts w:hint="default"/>
      </w:rPr>
    </w:lvl>
    <w:lvl w:ilvl="6">
      <w:start w:val="0"/>
      <w:numFmt w:val="bullet"/>
      <w:lvlText w:val="•"/>
      <w:lvlJc w:val="left"/>
      <w:pPr>
        <w:ind w:left="5183" w:hanging="360"/>
      </w:pPr>
      <w:rPr>
        <w:rFonts w:hint="default"/>
      </w:rPr>
    </w:lvl>
    <w:lvl w:ilvl="7">
      <w:start w:val="0"/>
      <w:numFmt w:val="bullet"/>
      <w:lvlText w:val="•"/>
      <w:lvlJc w:val="left"/>
      <w:pPr>
        <w:ind w:left="6024" w:hanging="360"/>
      </w:pPr>
      <w:rPr>
        <w:rFonts w:hint="default"/>
      </w:rPr>
    </w:lvl>
    <w:lvl w:ilvl="8">
      <w:start w:val="0"/>
      <w:numFmt w:val="bullet"/>
      <w:lvlText w:val="•"/>
      <w:lvlJc w:val="left"/>
      <w:pPr>
        <w:ind w:left="6864" w:hanging="360"/>
      </w:pPr>
      <w:rPr>
        <w:rFonts w:hint="default"/>
      </w:rPr>
    </w:lvl>
  </w:abstractNum>
  <w:abstractNum w:abstractNumId="9">
    <w:multiLevelType w:val="hybridMultilevel"/>
    <w:lvl w:ilvl="0">
      <w:start w:val="4"/>
      <w:numFmt w:val="decimal"/>
      <w:lvlText w:val="%1"/>
      <w:lvlJc w:val="left"/>
      <w:pPr>
        <w:ind w:left="974" w:hanging="360"/>
        <w:jc w:val="left"/>
      </w:pPr>
      <w:rPr>
        <w:rFonts w:hint="default"/>
      </w:rPr>
    </w:lvl>
    <w:lvl w:ilvl="1">
      <w:start w:val="4"/>
      <w:numFmt w:val="decimal"/>
      <w:lvlText w:val="%1.%2"/>
      <w:lvlJc w:val="left"/>
      <w:pPr>
        <w:ind w:left="974"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360"/>
      </w:pPr>
      <w:rPr>
        <w:rFonts w:hint="default"/>
      </w:rPr>
    </w:lvl>
    <w:lvl w:ilvl="3">
      <w:start w:val="0"/>
      <w:numFmt w:val="bullet"/>
      <w:lvlText w:val="•"/>
      <w:lvlJc w:val="left"/>
      <w:pPr>
        <w:ind w:left="3249" w:hanging="360"/>
      </w:pPr>
      <w:rPr>
        <w:rFonts w:hint="default"/>
      </w:rPr>
    </w:lvl>
    <w:lvl w:ilvl="4">
      <w:start w:val="0"/>
      <w:numFmt w:val="bullet"/>
      <w:lvlText w:val="•"/>
      <w:lvlJc w:val="left"/>
      <w:pPr>
        <w:ind w:left="4006" w:hanging="360"/>
      </w:pPr>
      <w:rPr>
        <w:rFonts w:hint="default"/>
      </w:rPr>
    </w:lvl>
    <w:lvl w:ilvl="5">
      <w:start w:val="0"/>
      <w:numFmt w:val="bullet"/>
      <w:lvlText w:val="•"/>
      <w:lvlJc w:val="left"/>
      <w:pPr>
        <w:ind w:left="4763" w:hanging="360"/>
      </w:pPr>
      <w:rPr>
        <w:rFonts w:hint="default"/>
      </w:rPr>
    </w:lvl>
    <w:lvl w:ilvl="6">
      <w:start w:val="0"/>
      <w:numFmt w:val="bullet"/>
      <w:lvlText w:val="•"/>
      <w:lvlJc w:val="left"/>
      <w:pPr>
        <w:ind w:left="5519" w:hanging="360"/>
      </w:pPr>
      <w:rPr>
        <w:rFonts w:hint="default"/>
      </w:rPr>
    </w:lvl>
    <w:lvl w:ilvl="7">
      <w:start w:val="0"/>
      <w:numFmt w:val="bullet"/>
      <w:lvlText w:val="•"/>
      <w:lvlJc w:val="left"/>
      <w:pPr>
        <w:ind w:left="6276" w:hanging="360"/>
      </w:pPr>
      <w:rPr>
        <w:rFonts w:hint="default"/>
      </w:rPr>
    </w:lvl>
    <w:lvl w:ilvl="8">
      <w:start w:val="0"/>
      <w:numFmt w:val="bullet"/>
      <w:lvlText w:val="•"/>
      <w:lvlJc w:val="left"/>
      <w:pPr>
        <w:ind w:left="7032" w:hanging="360"/>
      </w:pPr>
      <w:rPr>
        <w:rFonts w:hint="default"/>
      </w:rPr>
    </w:lvl>
  </w:abstractNum>
  <w:abstractNum w:abstractNumId="8">
    <w:multiLevelType w:val="hybridMultilevel"/>
    <w:lvl w:ilvl="0">
      <w:start w:val="1"/>
      <w:numFmt w:val="decimal"/>
      <w:lvlText w:val="[%1]"/>
      <w:lvlJc w:val="left"/>
      <w:pPr>
        <w:ind w:left="134" w:hanging="339"/>
        <w:jc w:val="left"/>
      </w:pPr>
      <w:rPr>
        <w:rFonts w:hint="default" w:ascii="Times New Roman" w:hAnsi="Times New Roman" w:eastAsia="Times New Roman" w:cs="Times New Roman"/>
        <w:spacing w:val="0"/>
        <w:w w:val="100"/>
        <w:sz w:val="24"/>
        <w:szCs w:val="24"/>
      </w:rPr>
    </w:lvl>
    <w:lvl w:ilvl="1">
      <w:start w:val="1"/>
      <w:numFmt w:val="decimal"/>
      <w:lvlText w:val="%1.%2"/>
      <w:lvlJc w:val="left"/>
      <w:pPr>
        <w:ind w:left="614" w:hanging="36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61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81" w:hanging="540"/>
      </w:pPr>
      <w:rPr>
        <w:rFonts w:hint="default"/>
      </w:rPr>
    </w:lvl>
    <w:lvl w:ilvl="4">
      <w:start w:val="0"/>
      <w:numFmt w:val="bullet"/>
      <w:lvlText w:val="•"/>
      <w:lvlJc w:val="left"/>
      <w:pPr>
        <w:ind w:left="3262" w:hanging="540"/>
      </w:pPr>
      <w:rPr>
        <w:rFonts w:hint="default"/>
      </w:rPr>
    </w:lvl>
    <w:lvl w:ilvl="5">
      <w:start w:val="0"/>
      <w:numFmt w:val="bullet"/>
      <w:lvlText w:val="•"/>
      <w:lvlJc w:val="left"/>
      <w:pPr>
        <w:ind w:left="4142" w:hanging="540"/>
      </w:pPr>
      <w:rPr>
        <w:rFonts w:hint="default"/>
      </w:rPr>
    </w:lvl>
    <w:lvl w:ilvl="6">
      <w:start w:val="0"/>
      <w:numFmt w:val="bullet"/>
      <w:lvlText w:val="•"/>
      <w:lvlJc w:val="left"/>
      <w:pPr>
        <w:ind w:left="5023" w:hanging="540"/>
      </w:pPr>
      <w:rPr>
        <w:rFonts w:hint="default"/>
      </w:rPr>
    </w:lvl>
    <w:lvl w:ilvl="7">
      <w:start w:val="0"/>
      <w:numFmt w:val="bullet"/>
      <w:lvlText w:val="•"/>
      <w:lvlJc w:val="left"/>
      <w:pPr>
        <w:ind w:left="5904" w:hanging="540"/>
      </w:pPr>
      <w:rPr>
        <w:rFonts w:hint="default"/>
      </w:rPr>
    </w:lvl>
    <w:lvl w:ilvl="8">
      <w:start w:val="0"/>
      <w:numFmt w:val="bullet"/>
      <w:lvlText w:val="•"/>
      <w:lvlJc w:val="left"/>
      <w:pPr>
        <w:ind w:left="6784" w:hanging="540"/>
      </w:pPr>
      <w:rPr>
        <w:rFonts w:hint="default"/>
      </w:rPr>
    </w:lvl>
  </w:abstractNum>
  <w:abstractNum w:abstractNumId="7">
    <w:multiLevelType w:val="hybridMultilevel"/>
    <w:lvl w:ilvl="0">
      <w:start w:val="1"/>
      <w:numFmt w:val="decimal"/>
      <w:lvlText w:val="[%1]"/>
      <w:lvlJc w:val="left"/>
      <w:pPr>
        <w:ind w:left="134" w:hanging="344"/>
        <w:jc w:val="left"/>
      </w:pPr>
      <w:rPr>
        <w:rFonts w:hint="default" w:ascii="Times New Roman" w:hAnsi="Times New Roman" w:eastAsia="Times New Roman" w:cs="Times New Roman"/>
        <w:spacing w:val="0"/>
        <w:w w:val="100"/>
        <w:sz w:val="24"/>
        <w:szCs w:val="24"/>
      </w:rPr>
    </w:lvl>
    <w:lvl w:ilvl="1">
      <w:start w:val="1"/>
      <w:numFmt w:val="decimal"/>
      <w:lvlText w:val="%2."/>
      <w:lvlJc w:val="left"/>
      <w:pPr>
        <w:ind w:left="914" w:hanging="300"/>
        <w:jc w:val="left"/>
      </w:pPr>
      <w:rPr>
        <w:rFonts w:hint="default" w:ascii="Times New Roman" w:hAnsi="Times New Roman" w:eastAsia="Times New Roman" w:cs="Times New Roman"/>
        <w:w w:val="100"/>
        <w:sz w:val="24"/>
        <w:szCs w:val="24"/>
      </w:rPr>
    </w:lvl>
    <w:lvl w:ilvl="2">
      <w:start w:val="1"/>
      <w:numFmt w:val="decimal"/>
      <w:lvlText w:val="%2.%3"/>
      <w:lvlJc w:val="left"/>
      <w:pPr>
        <w:ind w:left="915" w:hanging="301"/>
        <w:jc w:val="left"/>
      </w:pPr>
      <w:rPr>
        <w:rFonts w:hint="default" w:ascii="Times New Roman" w:hAnsi="Times New Roman" w:eastAsia="Times New Roman" w:cs="Times New Roman"/>
        <w:w w:val="100"/>
        <w:sz w:val="22"/>
        <w:szCs w:val="22"/>
      </w:rPr>
    </w:lvl>
    <w:lvl w:ilvl="3">
      <w:start w:val="1"/>
      <w:numFmt w:val="decimal"/>
      <w:lvlText w:val="%2.%3.%4"/>
      <w:lvlJc w:val="left"/>
      <w:pPr>
        <w:ind w:left="134" w:hanging="540"/>
        <w:jc w:val="left"/>
      </w:pPr>
      <w:rPr>
        <w:rFonts w:hint="default" w:ascii="Times New Roman" w:hAnsi="Times New Roman" w:eastAsia="Times New Roman" w:cs="Times New Roman"/>
        <w:w w:val="100"/>
        <w:sz w:val="24"/>
        <w:szCs w:val="24"/>
      </w:rPr>
    </w:lvl>
    <w:lvl w:ilvl="4">
      <w:start w:val="0"/>
      <w:numFmt w:val="bullet"/>
      <w:lvlText w:val="•"/>
      <w:lvlJc w:val="left"/>
      <w:pPr>
        <w:ind w:left="3462" w:hanging="540"/>
      </w:pPr>
      <w:rPr>
        <w:rFonts w:hint="default"/>
      </w:rPr>
    </w:lvl>
    <w:lvl w:ilvl="5">
      <w:start w:val="0"/>
      <w:numFmt w:val="bullet"/>
      <w:lvlText w:val="•"/>
      <w:lvlJc w:val="left"/>
      <w:pPr>
        <w:ind w:left="4309" w:hanging="540"/>
      </w:pPr>
      <w:rPr>
        <w:rFonts w:hint="default"/>
      </w:rPr>
    </w:lvl>
    <w:lvl w:ilvl="6">
      <w:start w:val="0"/>
      <w:numFmt w:val="bullet"/>
      <w:lvlText w:val="•"/>
      <w:lvlJc w:val="left"/>
      <w:pPr>
        <w:ind w:left="5156" w:hanging="540"/>
      </w:pPr>
      <w:rPr>
        <w:rFonts w:hint="default"/>
      </w:rPr>
    </w:lvl>
    <w:lvl w:ilvl="7">
      <w:start w:val="0"/>
      <w:numFmt w:val="bullet"/>
      <w:lvlText w:val="•"/>
      <w:lvlJc w:val="left"/>
      <w:pPr>
        <w:ind w:left="6004" w:hanging="540"/>
      </w:pPr>
      <w:rPr>
        <w:rFonts w:hint="default"/>
      </w:rPr>
    </w:lvl>
    <w:lvl w:ilvl="8">
      <w:start w:val="0"/>
      <w:numFmt w:val="bullet"/>
      <w:lvlText w:val="•"/>
      <w:lvlJc w:val="left"/>
      <w:pPr>
        <w:ind w:left="6851" w:hanging="540"/>
      </w:pPr>
      <w:rPr>
        <w:rFonts w:hint="default"/>
      </w:rPr>
    </w:lvl>
  </w:abstractNum>
  <w:abstractNum w:abstractNumId="6">
    <w:multiLevelType w:val="hybridMultilevel"/>
    <w:lvl w:ilvl="0">
      <w:start w:val="3"/>
      <w:numFmt w:val="decimal"/>
      <w:lvlText w:val="%1"/>
      <w:lvlJc w:val="left"/>
      <w:pPr>
        <w:ind w:left="1034" w:hanging="420"/>
        <w:jc w:val="left"/>
      </w:pPr>
      <w:rPr>
        <w:rFonts w:hint="default"/>
      </w:rPr>
    </w:lvl>
    <w:lvl w:ilvl="1">
      <w:start w:val="7"/>
      <w:numFmt w:val="decimal"/>
      <w:lvlText w:val="%1.%2"/>
      <w:lvlJc w:val="left"/>
      <w:pPr>
        <w:ind w:left="1034"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34" w:hanging="910"/>
        <w:jc w:val="left"/>
      </w:pPr>
      <w:rPr>
        <w:rFonts w:hint="default" w:ascii="Times New Roman" w:hAnsi="Times New Roman" w:eastAsia="Times New Roman" w:cs="Times New Roman"/>
        <w:spacing w:val="-27"/>
        <w:w w:val="100"/>
        <w:sz w:val="24"/>
        <w:szCs w:val="24"/>
      </w:rPr>
    </w:lvl>
    <w:lvl w:ilvl="3">
      <w:start w:val="0"/>
      <w:numFmt w:val="bullet"/>
      <w:lvlText w:val="•"/>
      <w:lvlJc w:val="left"/>
      <w:pPr>
        <w:ind w:left="2708" w:hanging="910"/>
      </w:pPr>
      <w:rPr>
        <w:rFonts w:hint="default"/>
      </w:rPr>
    </w:lvl>
    <w:lvl w:ilvl="4">
      <w:start w:val="0"/>
      <w:numFmt w:val="bullet"/>
      <w:lvlText w:val="•"/>
      <w:lvlJc w:val="left"/>
      <w:pPr>
        <w:ind w:left="3542" w:hanging="910"/>
      </w:pPr>
      <w:rPr>
        <w:rFonts w:hint="default"/>
      </w:rPr>
    </w:lvl>
    <w:lvl w:ilvl="5">
      <w:start w:val="0"/>
      <w:numFmt w:val="bullet"/>
      <w:lvlText w:val="•"/>
      <w:lvlJc w:val="left"/>
      <w:pPr>
        <w:ind w:left="4376" w:hanging="910"/>
      </w:pPr>
      <w:rPr>
        <w:rFonts w:hint="default"/>
      </w:rPr>
    </w:lvl>
    <w:lvl w:ilvl="6">
      <w:start w:val="0"/>
      <w:numFmt w:val="bullet"/>
      <w:lvlText w:val="•"/>
      <w:lvlJc w:val="left"/>
      <w:pPr>
        <w:ind w:left="5210" w:hanging="910"/>
      </w:pPr>
      <w:rPr>
        <w:rFonts w:hint="default"/>
      </w:rPr>
    </w:lvl>
    <w:lvl w:ilvl="7">
      <w:start w:val="0"/>
      <w:numFmt w:val="bullet"/>
      <w:lvlText w:val="•"/>
      <w:lvlJc w:val="left"/>
      <w:pPr>
        <w:ind w:left="6044" w:hanging="910"/>
      </w:pPr>
      <w:rPr>
        <w:rFonts w:hint="default"/>
      </w:rPr>
    </w:lvl>
    <w:lvl w:ilvl="8">
      <w:start w:val="0"/>
      <w:numFmt w:val="bullet"/>
      <w:lvlText w:val="•"/>
      <w:lvlJc w:val="left"/>
      <w:pPr>
        <w:ind w:left="6878" w:hanging="910"/>
      </w:pPr>
      <w:rPr>
        <w:rFonts w:hint="default"/>
      </w:rPr>
    </w:lvl>
  </w:abstractNum>
  <w:abstractNum w:abstractNumId="5">
    <w:multiLevelType w:val="hybridMultilevel"/>
    <w:lvl w:ilvl="0">
      <w:start w:val="3"/>
      <w:numFmt w:val="decimal"/>
      <w:lvlText w:val="%1"/>
      <w:lvlJc w:val="left"/>
      <w:pPr>
        <w:ind w:left="1034" w:hanging="420"/>
        <w:jc w:val="left"/>
      </w:pPr>
      <w:rPr>
        <w:rFonts w:hint="default"/>
      </w:rPr>
    </w:lvl>
    <w:lvl w:ilvl="1">
      <w:start w:val="6"/>
      <w:numFmt w:val="decimal"/>
      <w:lvlText w:val="%1.%2"/>
      <w:lvlJc w:val="left"/>
      <w:pPr>
        <w:ind w:left="1034"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34" w:hanging="869"/>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708" w:hanging="869"/>
      </w:pPr>
      <w:rPr>
        <w:rFonts w:hint="default"/>
      </w:rPr>
    </w:lvl>
    <w:lvl w:ilvl="4">
      <w:start w:val="0"/>
      <w:numFmt w:val="bullet"/>
      <w:lvlText w:val="•"/>
      <w:lvlJc w:val="left"/>
      <w:pPr>
        <w:ind w:left="3542" w:hanging="869"/>
      </w:pPr>
      <w:rPr>
        <w:rFonts w:hint="default"/>
      </w:rPr>
    </w:lvl>
    <w:lvl w:ilvl="5">
      <w:start w:val="0"/>
      <w:numFmt w:val="bullet"/>
      <w:lvlText w:val="•"/>
      <w:lvlJc w:val="left"/>
      <w:pPr>
        <w:ind w:left="4376" w:hanging="869"/>
      </w:pPr>
      <w:rPr>
        <w:rFonts w:hint="default"/>
      </w:rPr>
    </w:lvl>
    <w:lvl w:ilvl="6">
      <w:start w:val="0"/>
      <w:numFmt w:val="bullet"/>
      <w:lvlText w:val="•"/>
      <w:lvlJc w:val="left"/>
      <w:pPr>
        <w:ind w:left="5210" w:hanging="869"/>
      </w:pPr>
      <w:rPr>
        <w:rFonts w:hint="default"/>
      </w:rPr>
    </w:lvl>
    <w:lvl w:ilvl="7">
      <w:start w:val="0"/>
      <w:numFmt w:val="bullet"/>
      <w:lvlText w:val="•"/>
      <w:lvlJc w:val="left"/>
      <w:pPr>
        <w:ind w:left="6044" w:hanging="869"/>
      </w:pPr>
      <w:rPr>
        <w:rFonts w:hint="default"/>
      </w:rPr>
    </w:lvl>
    <w:lvl w:ilvl="8">
      <w:start w:val="0"/>
      <w:numFmt w:val="bullet"/>
      <w:lvlText w:val="•"/>
      <w:lvlJc w:val="left"/>
      <w:pPr>
        <w:ind w:left="6878" w:hanging="869"/>
      </w:pPr>
      <w:rPr>
        <w:rFonts w:hint="default"/>
      </w:rPr>
    </w:lvl>
  </w:abstractNum>
  <w:abstractNum w:abstractNumId="4">
    <w:multiLevelType w:val="hybridMultilevel"/>
    <w:lvl w:ilvl="0">
      <w:start w:val="3"/>
      <w:numFmt w:val="decimal"/>
      <w:lvlText w:val="%1"/>
      <w:lvlJc w:val="left"/>
      <w:pPr>
        <w:ind w:left="1034" w:hanging="420"/>
        <w:jc w:val="left"/>
      </w:pPr>
      <w:rPr>
        <w:rFonts w:hint="default"/>
      </w:rPr>
    </w:lvl>
    <w:lvl w:ilvl="1">
      <w:start w:val="5"/>
      <w:numFmt w:val="decimal"/>
      <w:lvlText w:val="%1.%2"/>
      <w:lvlJc w:val="left"/>
      <w:pPr>
        <w:ind w:left="1034"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34" w:hanging="8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708" w:hanging="840"/>
      </w:pPr>
      <w:rPr>
        <w:rFonts w:hint="default"/>
      </w:rPr>
    </w:lvl>
    <w:lvl w:ilvl="4">
      <w:start w:val="0"/>
      <w:numFmt w:val="bullet"/>
      <w:lvlText w:val="•"/>
      <w:lvlJc w:val="left"/>
      <w:pPr>
        <w:ind w:left="3542" w:hanging="840"/>
      </w:pPr>
      <w:rPr>
        <w:rFonts w:hint="default"/>
      </w:rPr>
    </w:lvl>
    <w:lvl w:ilvl="5">
      <w:start w:val="0"/>
      <w:numFmt w:val="bullet"/>
      <w:lvlText w:val="•"/>
      <w:lvlJc w:val="left"/>
      <w:pPr>
        <w:ind w:left="4376" w:hanging="840"/>
      </w:pPr>
      <w:rPr>
        <w:rFonts w:hint="default"/>
      </w:rPr>
    </w:lvl>
    <w:lvl w:ilvl="6">
      <w:start w:val="0"/>
      <w:numFmt w:val="bullet"/>
      <w:lvlText w:val="•"/>
      <w:lvlJc w:val="left"/>
      <w:pPr>
        <w:ind w:left="5210" w:hanging="840"/>
      </w:pPr>
      <w:rPr>
        <w:rFonts w:hint="default"/>
      </w:rPr>
    </w:lvl>
    <w:lvl w:ilvl="7">
      <w:start w:val="0"/>
      <w:numFmt w:val="bullet"/>
      <w:lvlText w:val="•"/>
      <w:lvlJc w:val="left"/>
      <w:pPr>
        <w:ind w:left="6044" w:hanging="840"/>
      </w:pPr>
      <w:rPr>
        <w:rFonts w:hint="default"/>
      </w:rPr>
    </w:lvl>
    <w:lvl w:ilvl="8">
      <w:start w:val="0"/>
      <w:numFmt w:val="bullet"/>
      <w:lvlText w:val="•"/>
      <w:lvlJc w:val="left"/>
      <w:pPr>
        <w:ind w:left="6878" w:hanging="840"/>
      </w:pPr>
      <w:rPr>
        <w:rFonts w:hint="default"/>
      </w:rPr>
    </w:lvl>
  </w:abstractNum>
  <w:abstractNum w:abstractNumId="3">
    <w:multiLevelType w:val="hybridMultilevel"/>
    <w:lvl w:ilvl="0">
      <w:start w:val="3"/>
      <w:numFmt w:val="decimal"/>
      <w:lvlText w:val="%1"/>
      <w:lvlJc w:val="left"/>
      <w:pPr>
        <w:ind w:left="1346" w:hanging="732"/>
        <w:jc w:val="left"/>
      </w:pPr>
      <w:rPr>
        <w:rFonts w:hint="default"/>
      </w:rPr>
    </w:lvl>
    <w:lvl w:ilvl="1">
      <w:start w:val="4"/>
      <w:numFmt w:val="decimal"/>
      <w:lvlText w:val="%1.%2"/>
      <w:lvlJc w:val="left"/>
      <w:pPr>
        <w:ind w:left="1346" w:hanging="732"/>
        <w:jc w:val="left"/>
      </w:pPr>
      <w:rPr>
        <w:rFonts w:hint="default"/>
      </w:rPr>
    </w:lvl>
    <w:lvl w:ilvl="2">
      <w:start w:val="6"/>
      <w:numFmt w:val="decimal"/>
      <w:lvlText w:val="%1.%2.%3"/>
      <w:lvlJc w:val="left"/>
      <w:pPr>
        <w:ind w:left="1346" w:hanging="732"/>
        <w:jc w:val="left"/>
      </w:pPr>
      <w:rPr>
        <w:rFonts w:hint="default" w:ascii="Times New Roman" w:hAnsi="Times New Roman" w:eastAsia="Times New Roman" w:cs="Times New Roman"/>
        <w:spacing w:val="-53"/>
        <w:w w:val="100"/>
        <w:sz w:val="24"/>
        <w:szCs w:val="24"/>
      </w:rPr>
    </w:lvl>
    <w:lvl w:ilvl="3">
      <w:start w:val="0"/>
      <w:numFmt w:val="bullet"/>
      <w:lvlText w:val="•"/>
      <w:lvlJc w:val="left"/>
      <w:pPr>
        <w:ind w:left="3501" w:hanging="732"/>
      </w:pPr>
      <w:rPr>
        <w:rFonts w:hint="default"/>
      </w:rPr>
    </w:lvl>
    <w:lvl w:ilvl="4">
      <w:start w:val="0"/>
      <w:numFmt w:val="bullet"/>
      <w:lvlText w:val="•"/>
      <w:lvlJc w:val="left"/>
      <w:pPr>
        <w:ind w:left="4222" w:hanging="732"/>
      </w:pPr>
      <w:rPr>
        <w:rFonts w:hint="default"/>
      </w:rPr>
    </w:lvl>
    <w:lvl w:ilvl="5">
      <w:start w:val="0"/>
      <w:numFmt w:val="bullet"/>
      <w:lvlText w:val="•"/>
      <w:lvlJc w:val="left"/>
      <w:pPr>
        <w:ind w:left="4943" w:hanging="732"/>
      </w:pPr>
      <w:rPr>
        <w:rFonts w:hint="default"/>
      </w:rPr>
    </w:lvl>
    <w:lvl w:ilvl="6">
      <w:start w:val="0"/>
      <w:numFmt w:val="bullet"/>
      <w:lvlText w:val="•"/>
      <w:lvlJc w:val="left"/>
      <w:pPr>
        <w:ind w:left="5663" w:hanging="732"/>
      </w:pPr>
      <w:rPr>
        <w:rFonts w:hint="default"/>
      </w:rPr>
    </w:lvl>
    <w:lvl w:ilvl="7">
      <w:start w:val="0"/>
      <w:numFmt w:val="bullet"/>
      <w:lvlText w:val="•"/>
      <w:lvlJc w:val="left"/>
      <w:pPr>
        <w:ind w:left="6384" w:hanging="732"/>
      </w:pPr>
      <w:rPr>
        <w:rFonts w:hint="default"/>
      </w:rPr>
    </w:lvl>
    <w:lvl w:ilvl="8">
      <w:start w:val="0"/>
      <w:numFmt w:val="bullet"/>
      <w:lvlText w:val="•"/>
      <w:lvlJc w:val="left"/>
      <w:pPr>
        <w:ind w:left="7104" w:hanging="732"/>
      </w:pPr>
      <w:rPr>
        <w:rFonts w:hint="default"/>
      </w:rPr>
    </w:lvl>
  </w:abstractNum>
  <w:abstractNum w:abstractNumId="2">
    <w:multiLevelType w:val="hybridMultilevel"/>
    <w:lvl w:ilvl="0">
      <w:start w:val="3"/>
      <w:numFmt w:val="decimal"/>
      <w:lvlText w:val="%1"/>
      <w:lvlJc w:val="left"/>
      <w:pPr>
        <w:ind w:left="1034" w:hanging="420"/>
        <w:jc w:val="left"/>
      </w:pPr>
      <w:rPr>
        <w:rFonts w:hint="default"/>
      </w:rPr>
    </w:lvl>
    <w:lvl w:ilvl="1">
      <w:start w:val="4"/>
      <w:numFmt w:val="decimal"/>
      <w:lvlText w:val="%1.%2"/>
      <w:lvlJc w:val="left"/>
      <w:pPr>
        <w:ind w:left="1034"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34" w:hanging="867"/>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721" w:hanging="867"/>
      </w:pPr>
      <w:rPr>
        <w:rFonts w:hint="default"/>
      </w:rPr>
    </w:lvl>
    <w:lvl w:ilvl="4">
      <w:start w:val="0"/>
      <w:numFmt w:val="bullet"/>
      <w:lvlText w:val="•"/>
      <w:lvlJc w:val="left"/>
      <w:pPr>
        <w:ind w:left="3562" w:hanging="867"/>
      </w:pPr>
      <w:rPr>
        <w:rFonts w:hint="default"/>
      </w:rPr>
    </w:lvl>
    <w:lvl w:ilvl="5">
      <w:start w:val="0"/>
      <w:numFmt w:val="bullet"/>
      <w:lvlText w:val="•"/>
      <w:lvlJc w:val="left"/>
      <w:pPr>
        <w:ind w:left="4402" w:hanging="867"/>
      </w:pPr>
      <w:rPr>
        <w:rFonts w:hint="default"/>
      </w:rPr>
    </w:lvl>
    <w:lvl w:ilvl="6">
      <w:start w:val="0"/>
      <w:numFmt w:val="bullet"/>
      <w:lvlText w:val="•"/>
      <w:lvlJc w:val="left"/>
      <w:pPr>
        <w:ind w:left="5243" w:hanging="867"/>
      </w:pPr>
      <w:rPr>
        <w:rFonts w:hint="default"/>
      </w:rPr>
    </w:lvl>
    <w:lvl w:ilvl="7">
      <w:start w:val="0"/>
      <w:numFmt w:val="bullet"/>
      <w:lvlText w:val="•"/>
      <w:lvlJc w:val="left"/>
      <w:pPr>
        <w:ind w:left="6084" w:hanging="867"/>
      </w:pPr>
      <w:rPr>
        <w:rFonts w:hint="default"/>
      </w:rPr>
    </w:lvl>
    <w:lvl w:ilvl="8">
      <w:start w:val="0"/>
      <w:numFmt w:val="bullet"/>
      <w:lvlText w:val="•"/>
      <w:lvlJc w:val="left"/>
      <w:pPr>
        <w:ind w:left="6924" w:hanging="867"/>
      </w:pPr>
      <w:rPr>
        <w:rFonts w:hint="default"/>
      </w:rPr>
    </w:lvl>
  </w:abstractNum>
  <w:abstractNum w:abstractNumId="1">
    <w:multiLevelType w:val="hybridMultilevel"/>
    <w:lvl w:ilvl="0">
      <w:start w:val="3"/>
      <w:numFmt w:val="decimal"/>
      <w:lvlText w:val="%1"/>
      <w:lvlJc w:val="left"/>
      <w:pPr>
        <w:ind w:left="1034" w:hanging="420"/>
        <w:jc w:val="left"/>
      </w:pPr>
      <w:rPr>
        <w:rFonts w:hint="default"/>
      </w:rPr>
    </w:lvl>
    <w:lvl w:ilvl="1">
      <w:start w:val="3"/>
      <w:numFmt w:val="decimal"/>
      <w:lvlText w:val="%1.%2"/>
      <w:lvlJc w:val="left"/>
      <w:pPr>
        <w:ind w:left="1034"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34" w:hanging="840"/>
        <w:jc w:val="left"/>
      </w:pPr>
      <w:rPr>
        <w:rFonts w:hint="default" w:ascii="Times New Roman" w:hAnsi="Times New Roman" w:eastAsia="Times New Roman" w:cs="Times New Roman"/>
        <w:spacing w:val="-60"/>
        <w:w w:val="50"/>
        <w:sz w:val="24"/>
        <w:szCs w:val="24"/>
      </w:rPr>
    </w:lvl>
    <w:lvl w:ilvl="3">
      <w:start w:val="0"/>
      <w:numFmt w:val="bullet"/>
      <w:lvlText w:val="•"/>
      <w:lvlJc w:val="left"/>
      <w:pPr>
        <w:ind w:left="2743" w:hanging="840"/>
      </w:pPr>
      <w:rPr>
        <w:rFonts w:hint="default"/>
      </w:rPr>
    </w:lvl>
    <w:lvl w:ilvl="4">
      <w:start w:val="0"/>
      <w:numFmt w:val="bullet"/>
      <w:lvlText w:val="•"/>
      <w:lvlJc w:val="left"/>
      <w:pPr>
        <w:ind w:left="3595" w:hanging="840"/>
      </w:pPr>
      <w:rPr>
        <w:rFonts w:hint="default"/>
      </w:rPr>
    </w:lvl>
    <w:lvl w:ilvl="5">
      <w:start w:val="0"/>
      <w:numFmt w:val="bullet"/>
      <w:lvlText w:val="•"/>
      <w:lvlJc w:val="left"/>
      <w:pPr>
        <w:ind w:left="4447" w:hanging="840"/>
      </w:pPr>
      <w:rPr>
        <w:rFonts w:hint="default"/>
      </w:rPr>
    </w:lvl>
    <w:lvl w:ilvl="6">
      <w:start w:val="0"/>
      <w:numFmt w:val="bullet"/>
      <w:lvlText w:val="•"/>
      <w:lvlJc w:val="left"/>
      <w:pPr>
        <w:ind w:left="5298" w:hanging="840"/>
      </w:pPr>
      <w:rPr>
        <w:rFonts w:hint="default"/>
      </w:rPr>
    </w:lvl>
    <w:lvl w:ilvl="7">
      <w:start w:val="0"/>
      <w:numFmt w:val="bullet"/>
      <w:lvlText w:val="•"/>
      <w:lvlJc w:val="left"/>
      <w:pPr>
        <w:ind w:left="6150" w:hanging="840"/>
      </w:pPr>
      <w:rPr>
        <w:rFonts w:hint="default"/>
      </w:rPr>
    </w:lvl>
    <w:lvl w:ilvl="8">
      <w:start w:val="0"/>
      <w:numFmt w:val="bullet"/>
      <w:lvlText w:val="•"/>
      <w:lvlJc w:val="left"/>
      <w:pPr>
        <w:ind w:left="7002" w:hanging="840"/>
      </w:pPr>
      <w:rPr>
        <w:rFonts w:hint="default"/>
      </w:rPr>
    </w:lvl>
  </w:abstractNum>
  <w:abstractNum w:abstractNumId="0">
    <w:multiLevelType w:val="hybridMultilevel"/>
    <w:lvl w:ilvl="0">
      <w:start w:val="1"/>
      <w:numFmt w:val="decimal"/>
      <w:lvlText w:val="[%1]"/>
      <w:lvlJc w:val="left"/>
      <w:pPr>
        <w:ind w:left="134" w:hanging="339"/>
        <w:jc w:val="left"/>
      </w:pPr>
      <w:rPr>
        <w:rFonts w:hint="default" w:ascii="Times New Roman" w:hAnsi="Times New Roman" w:eastAsia="Times New Roman" w:cs="Times New Roman"/>
        <w:spacing w:val="0"/>
        <w:w w:val="100"/>
        <w:sz w:val="24"/>
        <w:szCs w:val="24"/>
      </w:rPr>
    </w:lvl>
    <w:lvl w:ilvl="1">
      <w:start w:val="1"/>
      <w:numFmt w:val="decimal"/>
      <w:lvlText w:val="%1.%2"/>
      <w:lvlJc w:val="left"/>
      <w:pPr>
        <w:ind w:left="103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5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340" w:hanging="540"/>
      </w:pPr>
      <w:rPr>
        <w:rFonts w:hint="default"/>
      </w:rPr>
    </w:lvl>
    <w:lvl w:ilvl="4">
      <w:start w:val="0"/>
      <w:numFmt w:val="bullet"/>
      <w:lvlText w:val="•"/>
      <w:lvlJc w:val="left"/>
      <w:pPr>
        <w:ind w:left="2369" w:hanging="540"/>
      </w:pPr>
      <w:rPr>
        <w:rFonts w:hint="default"/>
      </w:rPr>
    </w:lvl>
    <w:lvl w:ilvl="5">
      <w:start w:val="0"/>
      <w:numFmt w:val="bullet"/>
      <w:lvlText w:val="•"/>
      <w:lvlJc w:val="left"/>
      <w:pPr>
        <w:ind w:left="3398" w:hanging="540"/>
      </w:pPr>
      <w:rPr>
        <w:rFonts w:hint="default"/>
      </w:rPr>
    </w:lvl>
    <w:lvl w:ilvl="6">
      <w:start w:val="0"/>
      <w:numFmt w:val="bullet"/>
      <w:lvlText w:val="•"/>
      <w:lvlJc w:val="left"/>
      <w:pPr>
        <w:ind w:left="4428" w:hanging="540"/>
      </w:pPr>
      <w:rPr>
        <w:rFonts w:hint="default"/>
      </w:rPr>
    </w:lvl>
    <w:lvl w:ilvl="7">
      <w:start w:val="0"/>
      <w:numFmt w:val="bullet"/>
      <w:lvlText w:val="•"/>
      <w:lvlJc w:val="left"/>
      <w:pPr>
        <w:ind w:left="5457" w:hanging="540"/>
      </w:pPr>
      <w:rPr>
        <w:rFonts w:hint="default"/>
      </w:rPr>
    </w:lvl>
    <w:lvl w:ilvl="8">
      <w:start w:val="0"/>
      <w:numFmt w:val="bullet"/>
      <w:lvlText w:val="•"/>
      <w:lvlJc w:val="left"/>
      <w:pPr>
        <w:ind w:left="6487" w:hanging="54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spacing w:before="135"/>
      <w:ind w:leftChars="0" w:left="134"/>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6"/>
      <w:ind w:leftChars="0" w:left="13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6.xml"/><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footer" Target="footer7.xml"/><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footer" Target="footer8.xm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header" Target="header7.xml"/><Relationship Id="rId56" Type="http://schemas.openxmlformats.org/officeDocument/2006/relationships/footer" Target="footer29.xml"/><Relationship Id="rId57" Type="http://schemas.openxmlformats.org/officeDocument/2006/relationships/footer" Target="footer30.xml"/><Relationship Id="rId58" Type="http://schemas.openxmlformats.org/officeDocument/2006/relationships/footer" Target="footer31.xml"/><Relationship Id="rId59" Type="http://schemas.openxmlformats.org/officeDocument/2006/relationships/footer" Target="footer32.xml"/><Relationship Id="rId60" Type="http://schemas.openxmlformats.org/officeDocument/2006/relationships/header" Target="header8.xml"/><Relationship Id="rId61" Type="http://schemas.openxmlformats.org/officeDocument/2006/relationships/header" Target="header9.xml"/><Relationship Id="rId62" Type="http://schemas.openxmlformats.org/officeDocument/2006/relationships/footer" Target="footer33.xml"/><Relationship Id="rId63" Type="http://schemas.openxmlformats.org/officeDocument/2006/relationships/header" Target="header10.xml"/><Relationship Id="rId64" Type="http://schemas.openxmlformats.org/officeDocument/2006/relationships/header" Target="header11.xml"/><Relationship Id="rId65" Type="http://schemas.openxmlformats.org/officeDocument/2006/relationships/header" Target="header12.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dc:title>Myod1和Myog真核共表达载体的构建及其转染皮肤成纤维细胞的实验研究</dc:title>
  <dcterms:created xsi:type="dcterms:W3CDTF">2017-03-17T18:18:35Z</dcterms:created>
  <dcterms:modified xsi:type="dcterms:W3CDTF">2017-03-17T18:18:35Z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2013-06-14T00:00:00Z</vt:filetime>
  </property>
  <property fmtid="{D5CDD505-2E9C-101B-9397-08002B2CF9AE}" pid="3" name="Creator">
    <vt:lpwstr>WPS Office 个人版</vt:lpwstr>
  </property>
  <property fmtid="{D5CDD505-2E9C-101B-9397-08002B2CF9AE}" pid="4" name="LastSaved">
    <vt:filetime>2013-06-14T00:00:00Z</vt:filetime>
  </property>
</Properties>
</file>