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footer7.xml" ContentType="application/vnd.openxmlformats-officedocument.wordprocessingml.footer+xml"/>
  <Override PartName="/word/header5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12.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2"/>
          <w:szCs w:val="24"/>
          <w:rFonts w:cstheme="minorBidi" w:ascii="Times New Roman" w:hAnsi="宋体" w:eastAsia="宋体" w:cs="宋体"/>
        </w:rPr>
      </w:pPr>
    </w:p>
    <w:p w:rsidR="0018722C">
      <w:pPr>
        <w:tabs>
          <w:tab w:pos="7525" w:val="left" w:leader="none"/>
        </w:tabs>
        <w:spacing w:before="14"/>
        <w:ind w:leftChars="0" w:left="802" w:rightChars="0" w:right="0" w:firstLineChars="0" w:firstLine="0"/>
        <w:jc w:val="left"/>
        <w:rPr>
          <w:sz w:val="28"/>
        </w:rPr>
      </w:pPr>
      <w:bookmarkStart w:name="封面 " w:id="1"/>
      <w:bookmarkEnd w:id="1"/>
      <w:r/>
      <w:r>
        <w:rPr>
          <w:sz w:val="28"/>
        </w:rPr>
        <w:t>学校代</w:t>
      </w:r>
      <w:r>
        <w:rPr>
          <w:spacing w:val="-2"/>
          <w:sz w:val="28"/>
        </w:rPr>
        <w:t>码</w:t>
      </w:r>
      <w:r>
        <w:rPr>
          <w:sz w:val="28"/>
        </w:rPr>
        <w:t>：10378</w:t>
      </w:r>
      <w:r w:rsidRPr="00000000">
        <w:tab/>
      </w:r>
      <w:r>
        <w:rPr>
          <w:spacing w:val="-2"/>
          <w:sz w:val="28"/>
        </w:rPr>
        <w:t>密</w:t>
      </w:r>
      <w:r>
        <w:rPr>
          <w:sz w:val="28"/>
        </w:rPr>
        <w:t>级：</w:t>
      </w:r>
    </w:p>
    <w:p w:rsidR="0018722C">
      <w:pPr>
        <w:spacing w:before="113"/>
        <w:ind w:leftChars="0" w:left="0" w:rightChars="0" w:right="119" w:firstLineChars="0" w:firstLine="0"/>
        <w:jc w:val="right"/>
        <w:rPr>
          <w:sz w:val="28"/>
        </w:rPr>
      </w:pPr>
      <w:r>
        <w:rPr>
          <w:sz w:val="28"/>
        </w:rPr>
        <w:t>分类号：F830</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1537335</wp:posOffset>
            </wp:positionH>
            <wp:positionV relativeFrom="paragraph">
              <wp:posOffset>198230</wp:posOffset>
            </wp:positionV>
            <wp:extent cx="729234" cy="729233"/>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729234" cy="729233"/>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2451735</wp:posOffset>
            </wp:positionH>
            <wp:positionV relativeFrom="paragraph">
              <wp:posOffset>156320</wp:posOffset>
            </wp:positionV>
            <wp:extent cx="3463646" cy="863346"/>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3463646" cy="863346"/>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before="206"/>
        <w:ind w:leftChars="0" w:left="1795" w:rightChars="0" w:right="732" w:firstLineChars="0" w:firstLine="0"/>
        <w:jc w:val="center"/>
        <w:rPr>
          <w:rFonts w:ascii="黑体" w:eastAsia="黑体" w:hint="eastAsia"/>
          <w:sz w:val="52"/>
        </w:rPr>
      </w:pPr>
      <w:r>
        <w:rPr>
          <w:rFonts w:ascii="黑体" w:eastAsia="黑体" w:hint="eastAsia"/>
          <w:sz w:val="52"/>
        </w:rPr>
        <w:t>硕 士 学 位 论 文</w:t>
      </w:r>
    </w:p>
    <w:p w:rsidR="0018722C">
      <w:pPr>
        <w:spacing w:before="298"/>
        <w:ind w:leftChars="0" w:left="1795" w:rightChars="0" w:right="735" w:firstLineChars="0" w:firstLine="0"/>
        <w:jc w:val="center"/>
        <w:rPr>
          <w:rFonts w:ascii="楷体" w:eastAsia="楷体" w:hint="eastAsia"/>
          <w:sz w:val="52"/>
        </w:rPr>
      </w:pPr>
      <w:r>
        <w:rPr>
          <w:rFonts w:ascii="楷体" w:eastAsia="楷体" w:hint="eastAsia"/>
          <w:sz w:val="52"/>
        </w:rPr>
        <w:t>区域金融发展与区域经济差距</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41"/>
          <w:szCs w:val="24"/>
          <w:rFonts w:cstheme="minorBidi" w:ascii="楷体" w:hAnsi="宋体" w:eastAsia="宋体" w:cs="宋体"/>
        </w:rPr>
      </w:pPr>
    </w:p>
    <w:p w:rsidR="0018722C">
      <w:pPr>
        <w:tabs>
          <w:tab w:pos="2919" w:val="left" w:leader="none"/>
          <w:tab w:pos="4599" w:val="left" w:leader="none"/>
          <w:tab w:pos="8005" w:val="left" w:leader="none"/>
        </w:tabs>
        <w:spacing w:before="1"/>
        <w:ind w:leftChars="0" w:left="2076" w:rightChars="0" w:right="0" w:firstLineChars="0" w:firstLine="0"/>
        <w:jc w:val="left"/>
        <w:rPr>
          <w:sz w:val="28"/>
        </w:rPr>
      </w:pPr>
      <w:r>
        <w:rPr>
          <w:sz w:val="28"/>
        </w:rPr>
        <w:t>学</w:t>
      </w:r>
      <w:r w:rsidRPr="00000000">
        <w:tab/>
      </w:r>
      <w:r>
        <w:rPr>
          <w:spacing w:val="-2"/>
          <w:sz w:val="28"/>
        </w:rPr>
        <w:t>号</w:t>
      </w:r>
      <w:r>
        <w:rPr>
          <w:sz w:val="28"/>
        </w:rPr>
        <w:t>：</w:t>
      </w:r>
      <w:r>
        <w:rPr>
          <w:sz w:val="28"/>
          <w:u w:val="single"/>
        </w:rPr>
        <w:t> </w:t>
      </w:r>
      <w:r w:rsidRPr="00000000">
        <w:tab/>
        <w:t>20132202063</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4599" w:val="left" w:leader="none"/>
          <w:tab w:pos="8005" w:val="left" w:leader="none"/>
        </w:tabs>
        <w:spacing w:before="174"/>
        <w:ind w:leftChars="0" w:left="2076" w:rightChars="0" w:right="0" w:firstLineChars="0" w:firstLine="0"/>
        <w:jc w:val="left"/>
        <w:rPr>
          <w:sz w:val="28"/>
        </w:rPr>
      </w:pPr>
      <w:r>
        <w:rPr>
          <w:sz w:val="28"/>
        </w:rPr>
        <w:t>学生姓</w:t>
      </w:r>
      <w:r>
        <w:rPr>
          <w:spacing w:val="-2"/>
          <w:sz w:val="28"/>
        </w:rPr>
        <w:t>名</w:t>
      </w:r>
      <w:r>
        <w:rPr>
          <w:sz w:val="28"/>
        </w:rPr>
        <w:t>：</w:t>
      </w:r>
      <w:r>
        <w:rPr>
          <w:sz w:val="28"/>
          <w:u w:val="single"/>
        </w:rPr>
        <w:t> </w:t>
      </w:r>
      <w:r w:rsidRPr="00000000">
        <w:tab/>
        <w:t>杨 美 超</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4599" w:val="left" w:leader="none"/>
          <w:tab w:pos="8005" w:val="left" w:leader="none"/>
        </w:tabs>
        <w:spacing w:before="171"/>
        <w:ind w:leftChars="0" w:left="2076" w:rightChars="0" w:right="0" w:firstLineChars="0" w:firstLine="0"/>
        <w:jc w:val="left"/>
        <w:rPr>
          <w:sz w:val="28"/>
        </w:rPr>
      </w:pPr>
      <w:r>
        <w:rPr>
          <w:sz w:val="28"/>
        </w:rPr>
        <w:t>学位类</w:t>
      </w:r>
      <w:r>
        <w:rPr>
          <w:spacing w:val="-2"/>
          <w:sz w:val="28"/>
        </w:rPr>
        <w:t>别</w:t>
      </w:r>
      <w:r>
        <w:rPr>
          <w:sz w:val="28"/>
        </w:rPr>
        <w:t>：</w:t>
      </w:r>
      <w:r>
        <w:rPr>
          <w:sz w:val="28"/>
          <w:u w:val="single"/>
        </w:rPr>
        <w:t> </w:t>
      </w:r>
      <w:r w:rsidRPr="00000000">
        <w:tab/>
        <w:t>经</w:t>
      </w:r>
      <w:r>
        <w:rPr>
          <w:spacing w:val="-2"/>
          <w:sz w:val="28"/>
          <w:u w:val="single"/>
        </w:rPr>
        <w:t>济</w:t>
      </w:r>
      <w:r>
        <w:rPr>
          <w:sz w:val="28"/>
          <w:u w:val="single"/>
        </w:rPr>
        <w:t>学硕士</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4599" w:val="left" w:leader="none"/>
          <w:tab w:pos="8005" w:val="left" w:leader="none"/>
        </w:tabs>
        <w:spacing w:before="171"/>
        <w:ind w:leftChars="0" w:left="2076" w:rightChars="0" w:right="0" w:firstLineChars="0" w:firstLine="0"/>
        <w:jc w:val="left"/>
        <w:rPr>
          <w:sz w:val="28"/>
        </w:rPr>
      </w:pPr>
      <w:r>
        <w:rPr>
          <w:sz w:val="28"/>
        </w:rPr>
        <w:t>专业名</w:t>
      </w:r>
      <w:r>
        <w:rPr>
          <w:spacing w:val="-2"/>
          <w:sz w:val="28"/>
        </w:rPr>
        <w:t>称</w:t>
      </w:r>
      <w:r>
        <w:rPr>
          <w:sz w:val="28"/>
        </w:rPr>
        <w:t>：</w:t>
      </w:r>
      <w:r>
        <w:rPr>
          <w:sz w:val="28"/>
          <w:u w:val="single"/>
        </w:rPr>
        <w:t> </w:t>
      </w:r>
      <w:r w:rsidRPr="00000000">
        <w:tab/>
        <w:t>金 融 学</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4599" w:val="left" w:leader="none"/>
          <w:tab w:pos="8005" w:val="left" w:leader="none"/>
        </w:tabs>
        <w:spacing w:before="173"/>
        <w:ind w:leftChars="0" w:left="2076" w:rightChars="0" w:right="0" w:firstLineChars="0" w:firstLine="0"/>
        <w:jc w:val="left"/>
        <w:rPr>
          <w:sz w:val="28"/>
        </w:rPr>
      </w:pPr>
      <w:r>
        <w:rPr>
          <w:sz w:val="28"/>
        </w:rPr>
        <w:t>研究方</w:t>
      </w:r>
      <w:r>
        <w:rPr>
          <w:spacing w:val="-2"/>
          <w:sz w:val="28"/>
        </w:rPr>
        <w:t>向</w:t>
      </w:r>
      <w:r>
        <w:rPr>
          <w:sz w:val="28"/>
        </w:rPr>
        <w:t>：</w:t>
      </w:r>
      <w:r>
        <w:rPr>
          <w:sz w:val="28"/>
          <w:u w:val="single"/>
        </w:rPr>
        <w:t> </w:t>
      </w:r>
      <w:r w:rsidRPr="00000000">
        <w:tab/>
        <w:t>金</w:t>
      </w:r>
      <w:r>
        <w:rPr>
          <w:spacing w:val="-2"/>
          <w:sz w:val="28"/>
          <w:u w:val="single"/>
        </w:rPr>
        <w:t>融</w:t>
      </w:r>
      <w:r>
        <w:rPr>
          <w:sz w:val="28"/>
          <w:u w:val="single"/>
        </w:rPr>
        <w:t>工程</w:t>
      </w:r>
      <w:r>
        <w:rPr>
          <w:spacing w:val="-2"/>
          <w:sz w:val="28"/>
          <w:u w:val="single"/>
        </w:rPr>
        <w:t>与</w:t>
      </w:r>
      <w:r>
        <w:rPr>
          <w:sz w:val="28"/>
          <w:u w:val="single"/>
        </w:rPr>
        <w:t>投资</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4599" w:val="left" w:leader="none"/>
          <w:tab w:pos="8005" w:val="left" w:leader="none"/>
        </w:tabs>
        <w:spacing w:before="171"/>
        <w:ind w:leftChars="0" w:left="2076" w:rightChars="0" w:right="0" w:firstLineChars="0" w:firstLine="0"/>
        <w:jc w:val="left"/>
        <w:rPr>
          <w:sz w:val="28"/>
        </w:rPr>
      </w:pPr>
      <w:r>
        <w:rPr>
          <w:sz w:val="28"/>
        </w:rPr>
        <w:t>导师姓</w:t>
      </w:r>
      <w:r>
        <w:rPr>
          <w:spacing w:val="-2"/>
          <w:sz w:val="28"/>
        </w:rPr>
        <w:t>名</w:t>
      </w:r>
      <w:r>
        <w:rPr>
          <w:sz w:val="28"/>
        </w:rPr>
        <w:t>：</w:t>
      </w:r>
      <w:r>
        <w:rPr>
          <w:sz w:val="28"/>
          <w:u w:val="single"/>
        </w:rPr>
        <w:t> </w:t>
      </w:r>
      <w:r w:rsidRPr="00000000">
        <w:tab/>
        <w:t>何</w:t>
      </w:r>
      <w:r>
        <w:rPr>
          <w:spacing w:val="-2"/>
          <w:sz w:val="28"/>
          <w:u w:val="single"/>
        </w:rPr>
        <w:t>启</w:t>
      </w:r>
      <w:r>
        <w:rPr>
          <w:sz w:val="28"/>
          <w:u w:val="single"/>
        </w:rPr>
        <w:t>志</w:t>
      </w:r>
      <w:r>
        <w:rPr>
          <w:spacing w:val="1"/>
          <w:sz w:val="28"/>
          <w:u w:val="single"/>
        </w:rPr>
        <w:t> </w:t>
      </w:r>
      <w:r>
        <w:rPr>
          <w:sz w:val="28"/>
          <w:u w:val="single"/>
        </w:rPr>
        <w:t>教授</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spacing w:before="0"/>
        <w:ind w:leftChars="0" w:left="3915" w:rightChars="0" w:right="0" w:firstLineChars="0" w:firstLine="0"/>
        <w:jc w:val="left"/>
        <w:rPr>
          <w:rFonts w:ascii="黑体" w:hAnsi="黑体" w:eastAsia="黑体" w:hint="eastAsia"/>
          <w:sz w:val="32"/>
        </w:rPr>
      </w:pPr>
      <w:r>
        <w:rPr>
          <w:rFonts w:ascii="黑体" w:hAnsi="黑体" w:eastAsia="黑体" w:hint="eastAsia"/>
          <w:w w:val="95"/>
          <w:sz w:val="32"/>
        </w:rPr>
        <w:t>二○一五年十二月</w:t>
      </w:r>
    </w:p>
    <w:p w:rsidR="0018722C">
      <w:pPr>
        <w:spacing w:after="0"/>
        <w:jc w:val="left"/>
        <w:rPr>
          <w:rFonts w:ascii="黑体" w:hAnsi="黑体" w:eastAsia="黑体" w:hint="eastAsia"/>
          <w:sz w:val="32"/>
        </w:rPr>
        <w:sectPr w:rsidR="00556256">
          <w:pgSz w:w="11910" w:h="16840"/>
          <w:pgMar w:footer="212" w:top="1580" w:bottom="400" w:left="90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header="0" w:footer="212" w:top="1580" w:bottom="400" w:left="900" w:right="1680"/>
        </w:sect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5"/>
          <w:szCs w:val="24"/>
          <w:rFonts w:cstheme="minorBidi" w:ascii="Times New Roman" w:hAnsi="宋体" w:eastAsia="宋体" w:cs="宋体"/>
        </w:rPr>
      </w:pPr>
    </w:p>
    <w:p w:rsidR="0018722C">
      <w:pPr>
        <w:tabs>
          <w:tab w:pos="6837" w:val="left" w:leader="none"/>
        </w:tabs>
        <w:spacing w:line="420" w:lineRule="auto" w:before="24"/>
        <w:ind w:leftChars="0" w:left="6822" w:rightChars="0" w:right="105" w:hanging="6021"/>
        <w:jc w:val="left"/>
        <w:rPr>
          <w:rFonts w:ascii="Times New Roman" w:eastAsia="Times New Roman"/>
          <w:sz w:val="28"/>
        </w:rPr>
      </w:pPr>
      <w:r>
        <w:rPr>
          <w:rFonts w:ascii="Times New Roman" w:eastAsia="Times New Roman"/>
          <w:sz w:val="28"/>
        </w:rPr>
        <w:t>School</w:t>
      </w:r>
      <w:r>
        <w:rPr>
          <w:rFonts w:ascii="Times New Roman" w:eastAsia="Times New Roman"/>
          <w:spacing w:val="0"/>
          <w:sz w:val="28"/>
        </w:rPr>
        <w:t> </w:t>
      </w:r>
      <w:r>
        <w:rPr>
          <w:rFonts w:ascii="Times New Roman" w:eastAsia="Times New Roman"/>
          <w:sz w:val="28"/>
        </w:rPr>
        <w:t>code</w:t>
      </w:r>
      <w:r>
        <w:rPr>
          <w:rFonts w:ascii="Times New Roman" w:eastAsia="Times New Roman"/>
          <w:spacing w:val="33"/>
          <w:sz w:val="28"/>
        </w:rPr>
        <w:t> </w:t>
      </w:r>
      <w:r>
        <w:rPr>
          <w:sz w:val="28"/>
        </w:rPr>
        <w:t>：</w:t>
      </w:r>
      <w:r>
        <w:rPr>
          <w:rFonts w:ascii="Times New Roman" w:eastAsia="Times New Roman"/>
          <w:sz w:val="28"/>
        </w:rPr>
        <w:t>10378</w:t>
      </w:r>
      <w:r w:rsidRPr="00000000">
        <w:tab/>
        <w:tab/>
        <w:t>Security</w:t>
      </w:r>
      <w:r>
        <w:rPr>
          <w:sz w:val="28"/>
        </w:rPr>
        <w:t>： </w:t>
      </w:r>
      <w:r>
        <w:rPr>
          <w:rFonts w:ascii="Times New Roman" w:eastAsia="Times New Roman"/>
          <w:spacing w:val="0"/>
          <w:sz w:val="28"/>
        </w:rPr>
        <w:t>Classification</w:t>
      </w:r>
      <w:r>
        <w:rPr>
          <w:spacing w:val="0"/>
          <w:sz w:val="28"/>
        </w:rPr>
        <w:t>：</w:t>
      </w:r>
      <w:r>
        <w:rPr>
          <w:rFonts w:ascii="Times New Roman" w:eastAsia="Times New Roman"/>
          <w:spacing w:val="0"/>
          <w:sz w:val="28"/>
        </w:rPr>
        <w:t>F830</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072">
            <wp:simplePos x="0" y="0"/>
            <wp:positionH relativeFrom="page">
              <wp:posOffset>1537335</wp:posOffset>
            </wp:positionH>
            <wp:positionV relativeFrom="paragraph">
              <wp:posOffset>248921</wp:posOffset>
            </wp:positionV>
            <wp:extent cx="729234" cy="729233"/>
            <wp:effectExtent l="0" t="0" r="0" b="0"/>
            <wp:wrapTopAndBottom/>
            <wp:docPr id="5" name="image1.jpeg" descr=""/>
            <wp:cNvGraphicFramePr>
              <a:graphicFrameLocks noChangeAspect="1"/>
            </wp:cNvGraphicFramePr>
            <a:graphic>
              <a:graphicData uri="http://schemas.openxmlformats.org/drawingml/2006/picture">
                <pic:pic>
                  <pic:nvPicPr>
                    <pic:cNvPr id="6" name="image1.jpeg"/>
                    <pic:cNvPicPr/>
                  </pic:nvPicPr>
                  <pic:blipFill>
                    <a:blip r:embed="rId6" cstate="print"/>
                    <a:stretch>
                      <a:fillRect/>
                    </a:stretch>
                  </pic:blipFill>
                  <pic:spPr>
                    <a:xfrm>
                      <a:off x="0" y="0"/>
                      <a:ext cx="729234" cy="729233"/>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96">
            <wp:simplePos x="0" y="0"/>
            <wp:positionH relativeFrom="page">
              <wp:posOffset>2451735</wp:posOffset>
            </wp:positionH>
            <wp:positionV relativeFrom="paragraph">
              <wp:posOffset>207011</wp:posOffset>
            </wp:positionV>
            <wp:extent cx="3463646" cy="863346"/>
            <wp:effectExtent l="0" t="0" r="0" b="0"/>
            <wp:wrapTopAndBottom/>
            <wp:docPr id="7" name="image2.jpeg" descr=""/>
            <wp:cNvGraphicFramePr>
              <a:graphicFrameLocks noChangeAspect="1"/>
            </wp:cNvGraphicFramePr>
            <a:graphic>
              <a:graphicData uri="http://schemas.openxmlformats.org/drawingml/2006/picture">
                <pic:pic>
                  <pic:nvPicPr>
                    <pic:cNvPr id="8" name="image2.jpeg"/>
                    <pic:cNvPicPr/>
                  </pic:nvPicPr>
                  <pic:blipFill>
                    <a:blip r:embed="rId7" cstate="print"/>
                    <a:stretch>
                      <a:fillRect/>
                    </a:stretch>
                  </pic:blipFill>
                  <pic:spPr>
                    <a:xfrm>
                      <a:off x="0" y="0"/>
                      <a:ext cx="3463646" cy="863346"/>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44"/>
          <w:szCs w:val="24"/>
          <w:rFonts w:cstheme="minorBidi" w:ascii="Times New Roman" w:hAnsi="宋体" w:eastAsia="宋体" w:cs="宋体"/>
        </w:rPr>
      </w:pPr>
    </w:p>
    <w:p w:rsidR="0018722C">
      <w:pPr>
        <w:spacing w:line="261" w:lineRule="auto" w:before="0"/>
        <w:ind w:leftChars="0" w:left="2638" w:rightChars="0" w:right="240" w:hanging="1323"/>
        <w:jc w:val="left"/>
        <w:rPr>
          <w:rFonts w:ascii="Times New Roman"/>
          <w:sz w:val="52"/>
        </w:rPr>
      </w:pPr>
      <w:r>
        <w:rPr>
          <w:rFonts w:ascii="Times New Roman"/>
          <w:sz w:val="52"/>
        </w:rPr>
        <w:t>Regional Financial Development and Regional Economic Gap</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81"/>
          <w:szCs w:val="24"/>
          <w:rFonts w:cstheme="minorBidi" w:ascii="Times New Roman" w:hAnsi="宋体" w:eastAsia="宋体" w:cs="宋体"/>
        </w:rPr>
      </w:pPr>
    </w:p>
    <w:p w:rsidR="0018722C">
      <w:pPr>
        <w:tabs>
          <w:tab w:pos="5782" w:val="left" w:leader="none"/>
        </w:tabs>
        <w:spacing w:before="0"/>
        <w:ind w:leftChars="0" w:left="1901" w:rightChars="0" w:right="0" w:firstLineChars="0" w:firstLine="0"/>
        <w:jc w:val="left"/>
        <w:rPr>
          <w:rFonts w:ascii="Times New Roman" w:eastAsia="Times New Roman"/>
          <w:sz w:val="28"/>
        </w:rPr>
      </w:pPr>
      <w:r>
        <w:rPr>
          <w:rFonts w:ascii="Times New Roman" w:eastAsia="Times New Roman"/>
          <w:sz w:val="28"/>
        </w:rPr>
        <w:t>Student ID</w:t>
      </w:r>
      <w:r>
        <w:rPr>
          <w:sz w:val="28"/>
        </w:rPr>
        <w:t>：</w:t>
      </w:r>
      <w:r w:rsidRPr="00000000">
        <w:tab/>
      </w:r>
      <w:r>
        <w:rPr>
          <w:rFonts w:ascii="Times New Roman" w:eastAsia="Times New Roman"/>
          <w:sz w:val="28"/>
        </w:rPr>
        <w:t>20132202063</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5"/>
          <w:szCs w:val="24"/>
          <w:rFonts w:cstheme="minorBidi" w:ascii="Times New Roman" w:hAnsi="宋体" w:eastAsia="宋体" w:cs="宋体"/>
        </w:rPr>
      </w:pPr>
    </w:p>
    <w:p w:rsidR="0018722C">
      <w:pPr>
        <w:tabs>
          <w:tab w:pos="5790" w:val="left" w:leader="none"/>
        </w:tabs>
        <w:spacing w:before="0"/>
        <w:ind w:leftChars="0" w:left="1901" w:rightChars="0" w:right="0" w:firstLineChars="0" w:firstLine="0"/>
        <w:jc w:val="left"/>
        <w:rPr>
          <w:rFonts w:ascii="Times New Roman" w:eastAsia="Times New Roman"/>
          <w:sz w:val="28"/>
        </w:rPr>
      </w:pPr>
      <w:r>
        <w:rPr>
          <w:rFonts w:ascii="Times New Roman" w:eastAsia="Times New Roman"/>
          <w:sz w:val="28"/>
        </w:rPr>
        <w:t>Name</w:t>
      </w:r>
      <w:r>
        <w:rPr>
          <w:sz w:val="28"/>
        </w:rPr>
        <w:t>：</w:t>
      </w:r>
      <w:r w:rsidRPr="00000000">
        <w:tab/>
      </w:r>
      <w:r>
        <w:rPr>
          <w:rFonts w:ascii="Times New Roman" w:eastAsia="Times New Roman"/>
          <w:sz w:val="28"/>
        </w:rPr>
        <w:t>Yang</w:t>
      </w:r>
      <w:r>
        <w:rPr>
          <w:rFonts w:ascii="Times New Roman" w:eastAsia="Times New Roman"/>
          <w:spacing w:val="-2"/>
          <w:sz w:val="28"/>
        </w:rPr>
        <w:t> </w:t>
      </w:r>
      <w:r>
        <w:rPr>
          <w:rFonts w:ascii="Times New Roman" w:eastAsia="Times New Roman"/>
          <w:sz w:val="28"/>
        </w:rPr>
        <w:t>Meichao</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5"/>
          <w:szCs w:val="24"/>
          <w:rFonts w:cstheme="minorBidi" w:ascii="Times New Roman" w:hAnsi="宋体" w:eastAsia="宋体" w:cs="宋体"/>
        </w:rPr>
      </w:pPr>
    </w:p>
    <w:p w:rsidR="0018722C">
      <w:pPr>
        <w:tabs>
          <w:tab w:pos="5842" w:val="left" w:leader="none"/>
        </w:tabs>
        <w:spacing w:before="0"/>
        <w:ind w:leftChars="0" w:left="1901" w:rightChars="0" w:right="0" w:firstLineChars="0" w:firstLine="0"/>
        <w:jc w:val="left"/>
        <w:rPr>
          <w:rFonts w:ascii="Times New Roman" w:eastAsia="Times New Roman"/>
          <w:sz w:val="28"/>
        </w:rPr>
      </w:pPr>
      <w:r>
        <w:rPr>
          <w:rFonts w:ascii="Times New Roman" w:eastAsia="Times New Roman"/>
          <w:sz w:val="28"/>
        </w:rPr>
        <w:t>Degree</w:t>
      </w:r>
      <w:r>
        <w:rPr>
          <w:rFonts w:ascii="Times New Roman" w:eastAsia="Times New Roman"/>
          <w:spacing w:val="-1"/>
          <w:sz w:val="28"/>
        </w:rPr>
        <w:t> </w:t>
      </w:r>
      <w:r>
        <w:rPr>
          <w:rFonts w:ascii="Times New Roman" w:eastAsia="Times New Roman"/>
          <w:sz w:val="28"/>
        </w:rPr>
        <w:t>category</w:t>
      </w:r>
      <w:r>
        <w:rPr>
          <w:sz w:val="28"/>
        </w:rPr>
        <w:t>：</w:t>
      </w:r>
      <w:r w:rsidRPr="00000000">
        <w:tab/>
      </w:r>
      <w:r>
        <w:rPr>
          <w:rFonts w:ascii="Times New Roman" w:eastAsia="Times New Roman"/>
          <w:sz w:val="28"/>
        </w:rPr>
        <w:t>Master of</w:t>
      </w:r>
      <w:r>
        <w:rPr>
          <w:rFonts w:ascii="Times New Roman" w:eastAsia="Times New Roman"/>
          <w:spacing w:val="-4"/>
          <w:sz w:val="28"/>
        </w:rPr>
        <w:t> </w:t>
      </w:r>
      <w:r>
        <w:rPr>
          <w:rFonts w:ascii="Times New Roman" w:eastAsia="Times New Roman"/>
          <w:sz w:val="28"/>
        </w:rPr>
        <w:t>Economics</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5"/>
          <w:szCs w:val="24"/>
          <w:rFonts w:cstheme="minorBidi" w:ascii="Times New Roman" w:hAnsi="宋体" w:eastAsia="宋体" w:cs="宋体"/>
        </w:rPr>
      </w:pPr>
    </w:p>
    <w:p w:rsidR="0018722C">
      <w:pPr>
        <w:tabs>
          <w:tab w:pos="5850" w:val="left" w:leader="none"/>
        </w:tabs>
        <w:spacing w:before="0"/>
        <w:ind w:leftChars="0" w:left="1901" w:rightChars="0" w:right="0" w:firstLineChars="0" w:firstLine="0"/>
        <w:jc w:val="left"/>
        <w:rPr>
          <w:rFonts w:ascii="Times New Roman" w:eastAsia="Times New Roman"/>
          <w:sz w:val="28"/>
        </w:rPr>
      </w:pPr>
      <w:r>
        <w:rPr>
          <w:rFonts w:ascii="Times New Roman" w:eastAsia="Times New Roman"/>
          <w:sz w:val="28"/>
        </w:rPr>
        <w:t>The</w:t>
      </w:r>
      <w:r>
        <w:rPr>
          <w:rFonts w:ascii="Times New Roman" w:eastAsia="Times New Roman"/>
          <w:spacing w:val="-1"/>
          <w:sz w:val="28"/>
        </w:rPr>
        <w:t> </w:t>
      </w:r>
      <w:r>
        <w:rPr>
          <w:rFonts w:ascii="Times New Roman" w:eastAsia="Times New Roman"/>
          <w:sz w:val="28"/>
        </w:rPr>
        <w:t>professional</w:t>
      </w:r>
      <w:r>
        <w:rPr>
          <w:rFonts w:ascii="Times New Roman" w:eastAsia="Times New Roman"/>
          <w:spacing w:val="-2"/>
          <w:sz w:val="28"/>
        </w:rPr>
        <w:t> </w:t>
      </w:r>
      <w:r>
        <w:rPr>
          <w:rFonts w:ascii="Times New Roman" w:eastAsia="Times New Roman"/>
          <w:sz w:val="28"/>
        </w:rPr>
        <w:t>name</w:t>
      </w:r>
      <w:r>
        <w:rPr>
          <w:sz w:val="28"/>
        </w:rPr>
        <w:t>：</w:t>
      </w:r>
      <w:r w:rsidRPr="00000000">
        <w:tab/>
      </w:r>
      <w:r>
        <w:rPr>
          <w:rFonts w:ascii="Times New Roman" w:eastAsia="Times New Roman"/>
          <w:sz w:val="28"/>
        </w:rPr>
        <w:t>Finance</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5"/>
          <w:szCs w:val="24"/>
          <w:rFonts w:cstheme="minorBidi" w:ascii="Times New Roman" w:hAnsi="宋体" w:eastAsia="宋体" w:cs="宋体"/>
        </w:rPr>
      </w:pPr>
    </w:p>
    <w:p w:rsidR="0018722C">
      <w:pPr>
        <w:tabs>
          <w:tab w:pos="4971" w:val="left" w:leader="none"/>
          <w:tab w:pos="5780" w:val="left" w:leader="none"/>
        </w:tabs>
        <w:spacing w:line="496" w:lineRule="auto" w:before="0"/>
        <w:ind w:leftChars="0" w:left="1901" w:rightChars="0" w:right="147" w:firstLineChars="0" w:firstLine="0"/>
        <w:jc w:val="left"/>
        <w:rPr>
          <w:rFonts w:ascii="Times New Roman" w:hAnsi="Times New Roman" w:eastAsia="Times New Roman"/>
          <w:sz w:val="28"/>
        </w:rPr>
      </w:pPr>
      <w:r>
        <w:rPr>
          <w:rFonts w:ascii="Times New Roman" w:hAnsi="Times New Roman" w:eastAsia="Times New Roman"/>
          <w:sz w:val="28"/>
        </w:rPr>
        <w:t>Research</w:t>
      </w:r>
      <w:r>
        <w:rPr>
          <w:rFonts w:ascii="Times New Roman" w:hAnsi="Times New Roman" w:eastAsia="Times New Roman"/>
          <w:spacing w:val="-1"/>
          <w:sz w:val="28"/>
        </w:rPr>
        <w:t> </w:t>
      </w:r>
      <w:r>
        <w:rPr>
          <w:rFonts w:ascii="Times New Roman" w:hAnsi="Times New Roman" w:eastAsia="Times New Roman"/>
          <w:sz w:val="28"/>
        </w:rPr>
        <w:t>direction</w:t>
      </w:r>
      <w:r>
        <w:rPr>
          <w:sz w:val="28"/>
        </w:rPr>
        <w:t>：</w:t>
      </w:r>
      <w:r w:rsidRPr="00000000">
        <w:tab/>
      </w:r>
      <w:r>
        <w:rPr>
          <w:rFonts w:ascii="Times New Roman" w:hAnsi="Times New Roman" w:eastAsia="Times New Roman"/>
          <w:sz w:val="28"/>
        </w:rPr>
        <w:t>Financial engineering</w:t>
      </w:r>
      <w:r>
        <w:rPr>
          <w:rFonts w:ascii="Times New Roman" w:hAnsi="Times New Roman" w:eastAsia="Times New Roman"/>
          <w:spacing w:val="-6"/>
          <w:sz w:val="28"/>
        </w:rPr>
        <w:t> </w:t>
      </w:r>
      <w:r>
        <w:rPr>
          <w:rFonts w:ascii="Times New Roman" w:hAnsi="Times New Roman" w:eastAsia="Times New Roman"/>
          <w:sz w:val="28"/>
        </w:rPr>
        <w:t>and</w:t>
      </w:r>
      <w:r>
        <w:rPr>
          <w:rFonts w:ascii="Times New Roman" w:hAnsi="Times New Roman" w:eastAsia="Times New Roman"/>
          <w:spacing w:val="-2"/>
          <w:sz w:val="28"/>
        </w:rPr>
        <w:t> </w:t>
      </w:r>
      <w:r>
        <w:rPr>
          <w:rFonts w:ascii="Times New Roman" w:hAnsi="Times New Roman" w:eastAsia="Times New Roman"/>
          <w:sz w:val="28"/>
        </w:rPr>
        <w:t>investment</w:t>
      </w:r>
      <w:r>
        <w:rPr>
          <w:rFonts w:ascii="Times New Roman" w:hAnsi="Times New Roman" w:eastAsia="Times New Roman"/>
          <w:w w:val="100"/>
          <w:sz w:val="28"/>
        </w:rPr>
        <w:t> </w:t>
      </w:r>
      <w:r>
        <w:rPr>
          <w:rFonts w:ascii="Times New Roman" w:hAnsi="Times New Roman" w:eastAsia="Times New Roman"/>
          <w:sz w:val="28"/>
        </w:rPr>
        <w:t>Tutor’s</w:t>
      </w:r>
      <w:r>
        <w:rPr>
          <w:rFonts w:ascii="Times New Roman" w:hAnsi="Times New Roman" w:eastAsia="Times New Roman"/>
          <w:spacing w:val="-1"/>
          <w:sz w:val="28"/>
        </w:rPr>
        <w:t> </w:t>
      </w:r>
      <w:r>
        <w:rPr>
          <w:rFonts w:ascii="Times New Roman" w:hAnsi="Times New Roman" w:eastAsia="Times New Roman"/>
          <w:sz w:val="28"/>
        </w:rPr>
        <w:t>name</w:t>
      </w:r>
      <w:r>
        <w:rPr>
          <w:sz w:val="28"/>
        </w:rPr>
        <w:t>：</w:t>
      </w:r>
      <w:r w:rsidRPr="00000000">
        <w:tab/>
        <w:tab/>
      </w:r>
      <w:r>
        <w:rPr>
          <w:rFonts w:ascii="Times New Roman" w:hAnsi="Times New Roman" w:eastAsia="Times New Roman"/>
          <w:sz w:val="28"/>
        </w:rPr>
        <w:t>Professor He</w:t>
      </w:r>
      <w:r>
        <w:rPr>
          <w:rFonts w:ascii="Times New Roman" w:hAnsi="Times New Roman" w:eastAsia="Times New Roman"/>
          <w:spacing w:val="-3"/>
          <w:sz w:val="28"/>
        </w:rPr>
        <w:t> </w:t>
      </w:r>
      <w:r>
        <w:rPr>
          <w:rFonts w:ascii="Times New Roman" w:hAnsi="Times New Roman" w:eastAsia="Times New Roman"/>
          <w:sz w:val="28"/>
        </w:rPr>
        <w:t>Qizhi</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spacing w:before="212"/>
        <w:ind w:leftChars="0" w:left="1513" w:rightChars="0" w:right="735" w:firstLineChars="0" w:firstLine="0"/>
        <w:jc w:val="center"/>
        <w:rPr>
          <w:rFonts w:ascii="Times New Roman"/>
          <w:sz w:val="32"/>
        </w:rPr>
      </w:pPr>
      <w:r>
        <w:rPr>
          <w:rFonts w:ascii="Times New Roman"/>
          <w:sz w:val="32"/>
        </w:rPr>
        <w:t>December, 2015</w:t>
      </w:r>
    </w:p>
    <w:p w:rsidR="0018722C">
      <w:pPr>
        <w:spacing w:after="0"/>
        <w:jc w:val="center"/>
        <w:rPr>
          <w:rFonts w:ascii="Times New Roman"/>
          <w:sz w:val="32"/>
        </w:rPr>
        <w:sectPr w:rsidR="00556256">
          <w:pgSz w:w="11910" w:h="16840"/>
          <w:pgMar w:header="0" w:footer="212" w:top="1580" w:bottom="460" w:left="90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header="0" w:footer="212" w:top="1580" w:bottom="400" w:left="900" w:right="1680"/>
        </w:sect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5"/>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rightChars="0" w:right="0" w:leftChars="0" w:left="3661"/>
        <w:jc w:val="left"/>
        <w:autoSpaceDE w:val="0"/>
        <w:autoSpaceDN w:val="0"/>
        <w:pBdr>
          <w:bottom w:val="none" w:sz="0" w:space="0" w:color="auto"/>
        </w:pBdr>
        <w:rPr>
          <w:kern w:val="2"/>
          <w:sz w:val="30"/>
          <w:szCs w:val="30"/>
          <w:rFonts w:cstheme="minorBidi" w:ascii="黑体" w:hAnsi="黑体" w:eastAsia="黑体" w:cs="黑体"/>
          <w:b/>
          <w:bCs/>
        </w:rPr>
      </w:pPr>
      <w:bookmarkStart w:name="声明 " w:id="2"/>
      <w:bookmarkEnd w:id="2"/>
      <w:r>
        <w:rPr>
          <w:kern w:val="2"/>
          <w:sz w:val="30"/>
          <w:szCs w:val="30"/>
          <w:rFonts w:cstheme="minorBidi" w:ascii="黑体" w:hAnsi="黑体" w:eastAsia="黑体" w:cs="黑体"/>
          <w:b/>
          <w:bCs/>
          <w:w w:val="95"/>
        </w:rPr>
        <w:t>学位论文独创性声明</w:t>
      </w:r>
    </w:p>
    <w:p w:rsidR="0018722C">
      <w:pPr>
        <w:widowControl w:val="0"/>
        <w:snapToGrid w:val="1"/>
        <w:spacing w:beforeLines="0" w:afterLines="0" w:after="0" w:line="304" w:lineRule="auto" w:before="214"/>
        <w:ind w:leftChars="0" w:left="802" w:rightChars="0" w:right="240"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4"/>
        </w:rPr>
        <w:t>本人郑重声明：本人所呈交的学位论文，是在导师的指导下，独立进行研究所取</w:t>
      </w:r>
      <w:r>
        <w:rPr>
          <w:kern w:val="2"/>
          <w:sz w:val="24"/>
          <w:szCs w:val="24"/>
          <w:rFonts w:cstheme="minorBidi" w:ascii="宋体" w:hAnsi="宋体" w:eastAsia="宋体" w:cs="宋体"/>
          <w:spacing w:val="-6"/>
        </w:rPr>
        <w:t>得的成果。除文中已经注明引用的内容外，本论文不含任何其他个人或集体已经发表</w:t>
      </w:r>
      <w:r>
        <w:rPr>
          <w:kern w:val="2"/>
          <w:sz w:val="24"/>
          <w:szCs w:val="24"/>
          <w:rFonts w:cstheme="minorBidi" w:ascii="宋体" w:hAnsi="宋体" w:eastAsia="宋体" w:cs="宋体"/>
          <w:spacing w:val="-7"/>
        </w:rPr>
        <w:t>或撰写的作品，也不包含为获得安徽财经大学或其他教育机构的学位或证书所使用过的材料。对本文的研究做出重要贡献的个人和集体，均已在文中标明并表示了谢意。</w:t>
      </w:r>
    </w:p>
    <w:p w:rsidR="0018722C">
      <w:pPr>
        <w:widowControl w:val="0"/>
        <w:snapToGrid w:val="1"/>
        <w:spacing w:beforeLines="0" w:afterLines="0" w:lineRule="auto" w:line="240" w:after="0" w:before="21"/>
        <w:ind w:firstLineChars="0" w:firstLine="0" w:rightChars="0" w:right="0" w:leftChars="0" w:left="128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本声明的法律后果由本人承担。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71"/>
        <w:ind w:firstLineChars="0" w:firstLine="0" w:rightChars="0" w:right="0" w:leftChars="0" w:left="3229"/>
        <w:jc w:val="left"/>
        <w:autoSpaceDE w:val="0"/>
        <w:autoSpaceDN w:val="0"/>
        <w:tabs>
          <w:tab w:pos="5629" w:val="left" w:leader="none"/>
          <w:tab w:pos="6949" w:val="left" w:leader="none"/>
          <w:tab w:pos="7909" w:val="left" w:leader="none"/>
          <w:tab w:pos="8629" w:val="left" w:leader="none"/>
          <w:tab w:pos="9350"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论文作者（签名</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rPr>
        <w:t>：</w:t>
      </w:r>
      <w:r w:rsidRPr="00000000">
        <w:rPr>
          <w:kern w:val="2"/>
          <w:sz w:val="24"/>
          <w:szCs w:val="24"/>
          <w:rFonts w:cstheme="minorBidi" w:ascii="宋体" w:hAnsi="宋体" w:eastAsia="宋体" w:cs="宋体"/>
        </w:rPr>
        <w:tab/>
        <w:t>杨美超</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2016</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年 </w:t>
      </w:r>
      <w:r>
        <w:rPr>
          <w:kern w:val="2"/>
          <w:sz w:val="24"/>
          <w:szCs w:val="24"/>
          <w:rFonts w:ascii="Times New Roman" w:eastAsia="Times New Roman" w:cstheme="minorBidi" w:hAnsi="宋体" w:cs="宋体"/>
        </w:rPr>
        <w:t>1</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月 </w:t>
      </w:r>
      <w:r>
        <w:rPr>
          <w:kern w:val="2"/>
          <w:sz w:val="24"/>
          <w:szCs w:val="24"/>
          <w:rFonts w:ascii="Times New Roman" w:eastAsia="Times New Roman" w:cstheme="minorBidi" w:hAnsi="宋体" w:cs="宋体"/>
        </w:rPr>
        <w:t>3</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4"/>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533"/>
        <w:jc w:val="left"/>
        <w:autoSpaceDE w:val="0"/>
        <w:autoSpaceDN w:val="0"/>
        <w:pBdr>
          <w:bottom w:val="none" w:sz="0" w:space="0" w:color="auto"/>
        </w:pBdr>
        <w:rPr>
          <w:kern w:val="2"/>
          <w:sz w:val="30"/>
          <w:szCs w:val="30"/>
          <w:rFonts w:cstheme="minorBidi" w:ascii="黑体" w:hAnsi="黑体" w:eastAsia="黑体" w:cs="黑体"/>
          <w:b/>
          <w:bCs/>
        </w:rPr>
      </w:pPr>
      <w:r>
        <w:rPr>
          <w:kern w:val="2"/>
          <w:sz w:val="30"/>
          <w:szCs w:val="30"/>
          <w:rFonts w:cstheme="minorBidi" w:ascii="黑体" w:hAnsi="黑体" w:eastAsia="黑体" w:cs="黑体"/>
          <w:b/>
          <w:bCs/>
        </w:rPr>
        <w:t>学 位 论 文 使 用 授 权 书</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34"/>
          <w:szCs w:val="24"/>
          <w:rFonts w:cstheme="minorBidi" w:ascii="黑体" w:hAnsi="宋体" w:eastAsia="宋体" w:cs="宋体"/>
          <w:b/>
        </w:rPr>
      </w:pPr>
    </w:p>
    <w:p w:rsidR="0018722C">
      <w:pPr>
        <w:widowControl w:val="0"/>
        <w:snapToGrid w:val="1"/>
        <w:spacing w:beforeLines="0" w:afterLines="0" w:before="0" w:after="0" w:line="304" w:lineRule="auto"/>
        <w:ind w:leftChars="0" w:left="802" w:rightChars="0" w:right="115" w:firstLineChars="0" w:firstLine="47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本论文作者完全了解学校关于保存、使用学位论文的管理办法及规定，即学校有 </w:t>
      </w:r>
      <w:r>
        <w:rPr>
          <w:kern w:val="2"/>
          <w:sz w:val="24"/>
          <w:szCs w:val="24"/>
          <w:rFonts w:cstheme="minorBidi" w:ascii="宋体" w:hAnsi="宋体" w:eastAsia="宋体" w:cs="宋体"/>
          <w:spacing w:val="-4"/>
        </w:rPr>
        <w:t>权保留并向国家有关部门或机构送交论文的复印件和电子版，允许论文被查阅和借阅。</w:t>
      </w:r>
      <w:r>
        <w:rPr>
          <w:kern w:val="2"/>
          <w:sz w:val="24"/>
          <w:szCs w:val="24"/>
          <w:rFonts w:cstheme="minorBidi" w:ascii="宋体" w:hAnsi="宋体" w:eastAsia="宋体" w:cs="宋体"/>
        </w:rPr>
        <w:t>本人授权安徽财经大学可以将本学位论文的全部或部分内容编入学校有关数据库和 </w:t>
      </w:r>
      <w:r>
        <w:rPr>
          <w:kern w:val="2"/>
          <w:sz w:val="24"/>
          <w:szCs w:val="24"/>
          <w:rFonts w:cstheme="minorBidi" w:ascii="宋体" w:hAnsi="宋体" w:eastAsia="宋体" w:cs="宋体"/>
          <w:spacing w:val="-2"/>
        </w:rPr>
        <w:t>授权学校研究生处与中国知网和万方数据签订收录协议及收录并由作者本人享有、承 </w:t>
      </w:r>
      <w:r>
        <w:rPr>
          <w:kern w:val="2"/>
          <w:sz w:val="24"/>
          <w:szCs w:val="24"/>
          <w:rFonts w:cstheme="minorBidi" w:ascii="宋体" w:hAnsi="宋体" w:eastAsia="宋体" w:cs="宋体"/>
          <w:spacing w:val="-6"/>
        </w:rPr>
        <w:t>担相应的权利和义务，也可以采用影印、缩印或扫描等复制手段保存或汇编本学位论 文。</w:t>
      </w:r>
    </w:p>
    <w:p w:rsidR="0018722C">
      <w:pPr>
        <w:widowControl w:val="0"/>
        <w:snapToGrid w:val="1"/>
        <w:spacing w:beforeLines="0" w:afterLines="0" w:lineRule="auto" w:line="240" w:after="0" w:before="22"/>
        <w:ind w:firstLineChars="0" w:firstLine="0" w:rightChars="0" w:right="0" w:leftChars="0" w:left="128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注：保密学位论文，在解密后适用于本授权书。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922"/>
        <w:jc w:val="left"/>
        <w:autoSpaceDE w:val="0"/>
        <w:autoSpaceDN w:val="0"/>
        <w:tabs>
          <w:tab w:pos="5689" w:val="left" w:leader="none"/>
          <w:tab w:pos="7009" w:val="left" w:leader="none"/>
          <w:tab w:pos="7849" w:val="left" w:leader="none"/>
          <w:tab w:pos="8329" w:val="left" w:leader="none"/>
          <w:tab w:pos="9170"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作者签名：</w:t>
      </w:r>
      <w:r w:rsidRPr="00000000">
        <w:rPr>
          <w:kern w:val="2"/>
          <w:sz w:val="24"/>
          <w:szCs w:val="24"/>
          <w:rFonts w:cstheme="minorBidi" w:ascii="宋体" w:hAnsi="宋体" w:eastAsia="宋体" w:cs="宋体"/>
        </w:rPr>
        <w:tab/>
        <w:t>杨美超</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2016</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年</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1  </w:t>
      </w:r>
      <w:r>
        <w:rPr>
          <w:kern w:val="2"/>
          <w:sz w:val="24"/>
          <w:szCs w:val="24"/>
          <w:rFonts w:cstheme="minorBidi" w:ascii="宋体" w:hAnsi="宋体" w:eastAsia="宋体" w:cs="宋体"/>
        </w:rPr>
        <w:t>月</w:t>
      </w:r>
      <w:r w:rsidRPr="00000000">
        <w:rPr>
          <w:kern w:val="2"/>
          <w:sz w:val="24"/>
          <w:szCs w:val="24"/>
          <w:rFonts w:cstheme="minorBidi" w:ascii="宋体" w:hAnsi="宋体" w:eastAsia="宋体" w:cs="宋体"/>
        </w:rPr>
        <w:tab/>
      </w:r>
      <w:r>
        <w:rPr>
          <w:kern w:val="2"/>
          <w:sz w:val="24"/>
          <w:szCs w:val="24"/>
          <w:rFonts w:ascii="Times New Roman" w:eastAsia="Times New Roman" w:cstheme="minorBidi" w:hAnsi="宋体" w:cs="宋体"/>
        </w:rPr>
        <w:t>3 </w:t>
      </w:r>
      <w:r>
        <w:rPr>
          <w:kern w:val="2"/>
          <w:sz w:val="24"/>
          <w:szCs w:val="24"/>
          <w:rFonts w:cstheme="minorBidi" w:ascii="宋体" w:hAnsi="宋体" w:eastAsia="宋体" w:cs="宋体"/>
        </w:rPr>
        <w:t>日</w:t>
      </w:r>
    </w:p>
    <w:p w:rsidR="0018722C">
      <w:pPr>
        <w:spacing w:after="0"/>
        <w:sectPr w:rsidR="00556256">
          <w:pgSz w:w="11910" w:h="16840"/>
          <w:pgMar w:header="0" w:footer="212" w:top="1580" w:bottom="400" w:left="900" w:right="106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after="0"/>
        <w:rPr>
          <w:rFonts w:ascii="Times New Roman"/>
          <w:sz w:val="17"/>
        </w:rPr>
        <w:sectPr w:rsidR="00556256">
          <w:pgSz w:w="11910" w:h="16840"/>
          <w:pgMar w:header="0" w:footer="212" w:top="1580" w:bottom="400" w:left="900" w:right="1680"/>
        </w:sectPr>
      </w:pPr>
    </w:p>
    <w:p w:rsidR="0018722C">
      <w:pPr>
        <w:pStyle w:val="af6"/>
        <w:topLinePunct/>
      </w:pPr>
      <w:bookmarkStart w:id="142635" w:name="_Ref665142635"/>
      <w:bookmarkStart w:id="694336" w:name="_Toc686694336"/>
      <w:bookmarkStart w:name="中文摘要 " w:id="3"/>
      <w:bookmarkEnd w:id="3"/>
      <w:r>
        <w:t>摘</w:t>
      </w:r>
      <w:r w:rsidRPr="00000000">
        <w:tab/>
        <w:t>要</w:t>
      </w:r>
      <w:bookmarkEnd w:id="694336"/>
    </w:p>
    <w:bookmarkEnd w:id="142635"/>
    <w:p w:rsidR="0018722C">
      <w:pPr>
        <w:topLinePunct/>
      </w:pPr>
      <w:r>
        <w:t>当前我国经济处于增速放缓、结构优化与驱动转变的“新常态”环境下，为了实</w:t>
      </w:r>
      <w:r>
        <w:t>现经济发展的顺利过渡，需要合理应对收入不平等、缩小区域发展差距等问题。纵观过去十多年，我国实施的各项均衡区域经济发展水平的政策方针，成效都十分微小，</w:t>
      </w:r>
      <w:r>
        <w:t>本届政府试图跳出以省为单位的区域规划格局，从区域间的合理互动出发，提出了“三大战略”政策。为了使新的区域政策效果更加显著和适应当前经济发展环境的需要，</w:t>
      </w:r>
      <w:r>
        <w:t>对区域经济差异的变动情况和未来走势进行研究就显得十分有必要。本文在对区域经</w:t>
      </w:r>
      <w:r>
        <w:t>济差异进行测度时，发现区域间差异是区域经济差异的主要来源，在进行理论分析时，</w:t>
      </w:r>
      <w:r>
        <w:t>发现金融发展对区域经济差异存在显著的作用关系，因此，通过实证分析金融发展对</w:t>
      </w:r>
      <w:r>
        <w:t>区域间经济差异的影响情况，能够对区域经济差异的波动趋势做出一定程度上的解释</w:t>
      </w:r>
      <w:r>
        <w:t>和预测。</w:t>
      </w:r>
    </w:p>
    <w:p w:rsidR="0018722C">
      <w:pPr>
        <w:topLinePunct/>
      </w:pPr>
      <w:r>
        <w:t>首先，运用数据包络分析</w:t>
      </w:r>
      <w:r>
        <w:t>DEA</w:t>
      </w:r>
      <w:r/>
      <w:r w:rsidR="001852F3">
        <w:t xml:space="preserve">模型构建出金融效率指标，并与金融相关率相乘，</w:t>
      </w:r>
      <w:r>
        <w:t>取得代表我国各省、市、自治区金融发展水平的金融发展指数。指数结果显示，区域</w:t>
      </w:r>
      <w:r>
        <w:t>金融发展情况与实际区域经济发展水平相对应，金融发展指数越大的地区实际经济发</w:t>
      </w:r>
      <w:r>
        <w:t>展水平越高。</w:t>
      </w:r>
    </w:p>
    <w:p w:rsidR="0018722C">
      <w:pPr>
        <w:topLinePunct/>
      </w:pPr>
      <w:r>
        <w:t>其次，运用标准差和变差系数分别测度出八大经济区</w:t>
      </w:r>
      <w:r>
        <w:rPr>
          <w:rFonts w:ascii="Times New Roman" w:eastAsia="Times New Roman"/>
        </w:rPr>
        <w:t>2002</w:t>
      </w:r>
      <w:r>
        <w:t>年至</w:t>
      </w:r>
      <w:r>
        <w:rPr>
          <w:rFonts w:ascii="Times New Roman" w:eastAsia="Times New Roman"/>
        </w:rPr>
        <w:t>2013</w:t>
      </w:r>
      <w:r>
        <w:t>年各区域之</w:t>
      </w:r>
      <w:r>
        <w:t>间绝对差异和相对差异的变动情况，刻画出我国区域间绝对差异与相对差异的偏离程</w:t>
      </w:r>
      <w:r>
        <w:t>度，发现区域间绝对差异随着时间的推移在不断的上升而相对差异呈现平稳下降的趋</w:t>
      </w:r>
      <w:r>
        <w:t>势，预示区域间绝对差异的未来增速将会缓慢下降。为了对区域经济差异波动进行更</w:t>
      </w:r>
      <w:r>
        <w:t>加详细的测度与分析，利用泰尔指数</w:t>
      </w:r>
      <w:r>
        <w:rPr>
          <w:rFonts w:ascii="Times New Roman" w:eastAsia="Times New Roman"/>
        </w:rPr>
        <w:t>Theil</w:t>
      </w:r>
      <w:r>
        <w:t>和分解后的公式分别求出总区域差异值、</w:t>
      </w:r>
      <w:r>
        <w:t>区域间差异值和区域内差异值，发现区域间差异是总区域差异的主要贡献因素，并主</w:t>
      </w:r>
      <w:r>
        <w:t>导总区域差异的变动趋势，区域内差异波动虽然持续平稳，但经过对其进行二次分解，</w:t>
      </w:r>
      <w:r>
        <w:t>并结合区域的收敛性分析，发现位于东部的经济区区域内经济差异随着时间的推移在</w:t>
      </w:r>
      <w:r>
        <w:t>不断缩小，而位于中西部的经济区区域内部经济差异却呈现出逐年上升的趋势。</w:t>
      </w:r>
    </w:p>
    <w:p w:rsidR="0018722C">
      <w:pPr>
        <w:topLinePunct/>
      </w:pPr>
      <w:r>
        <w:t>再次，在以上分析的基础上，基于金融发展对经济增长影响情况的作用机理，分</w:t>
      </w:r>
      <w:r>
        <w:t>别建立八大经济区的面板数据模型，定量和定性的分析各区域金融发展对区域经济增</w:t>
      </w:r>
      <w:r>
        <w:t>长的影响情况，实证结果显示，东北综合经济区、北部沿海综合经济区、东部沿海综</w:t>
      </w:r>
      <w:r>
        <w:t>合经济区和南部沿海经济区金融发展对区域经济增长存在正面影响，而黄河中游综合</w:t>
      </w:r>
      <w:r>
        <w:t>经济区、长江中游综合经济区、大西北综合经济区和大西南综合经济区却呈现负面影</w:t>
      </w:r>
      <w:r>
        <w:t>响或不显著，说明当前我国区域金融发展模式会大大拉大区域经济的发展差距。</w:t>
      </w:r>
    </w:p>
    <w:p w:rsidR="0018722C">
      <w:pPr>
        <w:topLinePunct/>
      </w:pPr>
      <w:r>
        <w:t>最后，在综合全文研究结论的基础上，从金融发展的角度对发展区域经济与缩小</w:t>
      </w:r>
    </w:p>
    <w:p w:rsidR="0018722C">
      <w:pPr>
        <w:topLinePunct/>
      </w:pPr>
      <w:r>
        <w:rPr>
          <w:rFonts w:cstheme="minorBidi" w:hAnsiTheme="minorHAnsi" w:eastAsiaTheme="minorHAnsi" w:asciiTheme="minorHAnsi" w:ascii="Times New Roman"/>
        </w:rPr>
        <w:t>1</w:t>
      </w:r>
    </w:p>
    <w:p w:rsidR="0018722C">
      <w:pPr>
        <w:topLinePunct/>
      </w:pPr>
      <w:r>
        <w:t>区域经济差异提出一些政策建议，以期望在经济“新常态”阶段我国各地区能够获得稳定、持续、有效的发展。</w:t>
      </w:r>
    </w:p>
    <w:p w:rsidR="0018722C">
      <w:pPr>
        <w:pStyle w:val="aff"/>
        <w:topLinePunct/>
      </w:pPr>
      <w:r>
        <w:rPr>
          <w:rFonts w:eastAsia="黑体" w:ascii="Times New Roman"/>
          <w:rStyle w:val="afe"/>
          <w:b/>
        </w:rPr>
        <w:t>关键词</w:t>
      </w:r>
      <w:r>
        <w:rPr>
          <w:rFonts w:eastAsia="黑体" w:ascii="Times New Roman"/>
          <w:rStyle w:val="afe"/>
        </w:rPr>
        <w:t>：</w:t>
      </w:r>
      <w:r>
        <w:t>新常态；金融发展；区域经济差异；经济增长</w:t>
      </w:r>
      <w:r>
        <w:t xml:space="preserve"> </w:t>
      </w:r>
      <w:r/>
      <w:r>
        <w:t xml:space="preserve"> </w:t>
      </w:r>
      <w:r/>
      <w:r>
        <w:t xml:space="preserve"> </w:t>
      </w:r>
      <w:r/>
    </w:p>
    <w:p w:rsidR="0018722C">
      <w:pPr>
        <w:topLinePunct/>
      </w:pPr>
      <w:r>
        <w:rPr>
          <w:rFonts w:cstheme="minorBidi" w:hAnsiTheme="minorHAnsi" w:eastAsiaTheme="minorHAnsi" w:asciiTheme="minorHAnsi" w:ascii="Times New Roman"/>
        </w:rPr>
        <w:t>2</w:t>
      </w:r>
    </w:p>
    <w:p w:rsidR="0018722C">
      <w:pPr>
        <w:pStyle w:val="afff2"/>
        <w:topLinePunct/>
      </w:pPr>
      <w:bookmarkStart w:id="694337" w:name="_Toc686694337"/>
      <w:r>
        <w:rPr>
          <w:b/>
        </w:rPr>
        <w:t>Abstract</w:t>
      </w:r>
      <w:bookmarkEnd w:id="694337"/>
    </w:p>
    <w:p w:rsidR="0018722C">
      <w:pPr>
        <w:pStyle w:val="afc"/>
        <w:topLinePunct/>
      </w:pPr>
      <w:r>
        <w:rPr>
          <w:rFonts w:ascii="Times New Roman"/>
        </w:rPr>
        <w:t>The</w:t>
      </w:r>
      <w:r w:rsidR="004B696B">
        <w:rPr>
          <w:rFonts w:ascii="Times New Roman"/>
        </w:rPr>
        <w:t>"</w:t>
      </w:r>
      <w:r w:rsidR="001852F3">
        <w:rPr>
          <w:rFonts w:ascii="Times New Roman"/>
        </w:rPr>
        <w:t xml:space="preserve"> </w:t>
      </w:r>
      <w:r w:rsidR="001852F3">
        <w:rPr>
          <w:rFonts w:ascii="Times New Roman"/>
        </w:rPr>
        <w:t xml:space="preserve">new normal" have the characters of current slowdown, structural optimization and lower drive change, in order to achieve a smooth transition of economic development we have to make a reasonable income level, and narrow the gap in regional development</w:t>
      </w:r>
      <w:r w:rsidR="004B696B">
        <w:rPr>
          <w:rFonts w:ascii="Times New Roman"/>
        </w:rPr>
        <w:t xml:space="preserve">. But throughout China's implementation of the regional policy guidelines in the past decade, the effectiveness of the level of balanced regional economic development are very small, the current government is trying to jump out of the pattern of regional planning in the province as a unit, from the rational interaction between regions, proposed the</w:t>
      </w:r>
      <w:r w:rsidR="004B696B">
        <w:rPr>
          <w:rFonts w:ascii="Times New Roman"/>
        </w:rPr>
        <w:t xml:space="preserve">"</w:t>
      </w:r>
      <w:r w:rsidR="001852F3">
        <w:rPr>
          <w:rFonts w:ascii="Times New Roman"/>
        </w:rPr>
        <w:t xml:space="preserve"> </w:t>
      </w:r>
      <w:r w:rsidR="001852F3">
        <w:rPr>
          <w:rFonts w:ascii="Times New Roman"/>
        </w:rPr>
        <w:t xml:space="preserve">three strategies" </w:t>
      </w:r>
      <w:r>
        <w:rPr>
          <w:rFonts w:ascii="Times New Roman"/>
        </w:rPr>
        <w:t>policy. </w:t>
      </w:r>
      <w:r>
        <w:rPr>
          <w:rFonts w:ascii="Times New Roman"/>
        </w:rPr>
        <w:t>In order to make the new regional policy more significant effect, and adapt to the current economic development environment, changes in the study of regional economic differences and the future trend is very important. In this </w:t>
      </w:r>
      <w:r>
        <w:rPr>
          <w:rFonts w:ascii="Times New Roman"/>
        </w:rPr>
        <w:t>paper, </w:t>
      </w:r>
      <w:r>
        <w:rPr>
          <w:rFonts w:ascii="Times New Roman"/>
        </w:rPr>
        <w:t>when</w:t>
      </w:r>
      <w:r w:rsidR="001852F3">
        <w:rPr>
          <w:rFonts w:ascii="Times New Roman"/>
        </w:rPr>
        <w:t xml:space="preserve"> the measure of regional economic differences, regional differences are found between the main source of regional economic disparities, during the theoretical analysis, we found there was a significant financial role in the development of the relationship between regional economic disparities, therefore, through empirical analysis of the financial development of the region the difference between the impact of the economic situation,</w:t>
      </w:r>
      <w:r w:rsidR="004B696B">
        <w:rPr>
          <w:rFonts w:ascii="Times New Roman"/>
        </w:rPr>
        <w:t xml:space="preserve">, it is possible to explain and predict certain degree of fluctuation of the regional economic</w:t>
      </w:r>
      <w:r>
        <w:rPr>
          <w:rFonts w:ascii="Times New Roman"/>
        </w:rPr>
        <w:t> </w:t>
      </w:r>
      <w:r>
        <w:rPr>
          <w:rFonts w:ascii="Times New Roman"/>
        </w:rPr>
        <w:t>differences.</w:t>
      </w:r>
    </w:p>
    <w:p w:rsidR="0018722C">
      <w:pPr>
        <w:pStyle w:val="afc"/>
        <w:topLinePunct/>
      </w:pPr>
      <w:r>
        <w:rPr>
          <w:rFonts w:ascii="Times New Roman"/>
        </w:rPr>
        <w:t>First, using data envelopment analysis DEA Model for financial efficiency indicators, and finance-related rate multiplied, made on behalf of the financial level of the provinces, municipalities and autonomous regions, the development of China's financial development index. Index results show that the financial situation of regional development and the actual level of regional economic development corresponds to the higher level of real economic development in the region greater financial development</w:t>
      </w:r>
      <w:r>
        <w:rPr>
          <w:rFonts w:ascii="Times New Roman"/>
        </w:rPr>
        <w:t> </w:t>
      </w:r>
      <w:r>
        <w:rPr>
          <w:rFonts w:ascii="Times New Roman"/>
        </w:rPr>
        <w:t>index.</w:t>
      </w:r>
    </w:p>
    <w:p w:rsidR="0018722C">
      <w:pPr>
        <w:pStyle w:val="afc"/>
        <w:topLinePunct/>
      </w:pPr>
      <w:r>
        <w:rPr>
          <w:rFonts w:ascii="Times New Roman"/>
        </w:rPr>
        <w:t>Secondly, </w:t>
      </w:r>
      <w:r>
        <w:rPr>
          <w:rFonts w:ascii="Times New Roman"/>
        </w:rPr>
        <w:t>the use of standard deviation and coefficient of variation respectively measure the eight economic zones from 2002 to 2013 changes in the absolute difference and relative differences between regions, depicts the absolute difference between the degree of deviation from the region and the relative differences found between regions the absolute difference over time on the increase and decrease of the relative difference between a steady trend, indicating the absolute difference between the area of future</w:t>
      </w:r>
      <w:r w:rsidR="001852F3">
        <w:rPr>
          <w:rFonts w:ascii="Times New Roman"/>
        </w:rPr>
        <w:t xml:space="preserve"> growth will slowly decline. Fluctuations in regional economic disparities in order to carry out</w:t>
      </w:r>
      <w:r>
        <w:rPr>
          <w:rFonts w:ascii="Times New Roman"/>
        </w:rPr>
        <w:t> </w:t>
      </w:r>
      <w:r>
        <w:rPr>
          <w:rFonts w:ascii="Times New Roman"/>
        </w:rPr>
        <w:t>a</w:t>
      </w:r>
      <w:r>
        <w:rPr>
          <w:rFonts w:ascii="Times New Roman"/>
        </w:rPr>
        <w:t> </w:t>
      </w:r>
      <w:r>
        <w:rPr>
          <w:rFonts w:ascii="Times New Roman"/>
        </w:rPr>
        <w:t>more</w:t>
      </w:r>
      <w:r>
        <w:rPr>
          <w:rFonts w:ascii="Times New Roman"/>
        </w:rPr>
        <w:t> </w:t>
      </w:r>
      <w:r>
        <w:rPr>
          <w:rFonts w:ascii="Times New Roman"/>
        </w:rPr>
        <w:t>detailed</w:t>
      </w:r>
      <w:r>
        <w:rPr>
          <w:rFonts w:ascii="Times New Roman"/>
        </w:rPr>
        <w:t> </w:t>
      </w:r>
      <w:r>
        <w:rPr>
          <w:rFonts w:ascii="Times New Roman"/>
        </w:rPr>
        <w:t>measurement</w:t>
      </w:r>
      <w:r>
        <w:rPr>
          <w:rFonts w:ascii="Times New Roman"/>
        </w:rPr>
        <w:t> </w:t>
      </w:r>
      <w:r>
        <w:rPr>
          <w:rFonts w:ascii="Times New Roman"/>
        </w:rPr>
        <w:t>and</w:t>
      </w:r>
      <w:r>
        <w:rPr>
          <w:rFonts w:ascii="Times New Roman"/>
        </w:rPr>
        <w:t> </w:t>
      </w:r>
      <w:r>
        <w:rPr>
          <w:rFonts w:ascii="Times New Roman"/>
        </w:rPr>
        <w:t>analysis, </w:t>
      </w:r>
      <w:r>
        <w:rPr>
          <w:rFonts w:ascii="Times New Roman"/>
        </w:rPr>
        <w:t>using</w:t>
      </w:r>
      <w:r>
        <w:rPr>
          <w:rFonts w:ascii="Times New Roman"/>
        </w:rPr>
        <w:t> </w:t>
      </w:r>
      <w:r>
        <w:rPr>
          <w:rFonts w:ascii="Times New Roman"/>
        </w:rPr>
        <w:t>the</w:t>
      </w:r>
      <w:r>
        <w:rPr>
          <w:rFonts w:ascii="Times New Roman"/>
        </w:rPr>
        <w:t> </w:t>
      </w:r>
      <w:r>
        <w:rPr>
          <w:rFonts w:ascii="Times New Roman"/>
        </w:rPr>
        <w:t>formula</w:t>
      </w:r>
      <w:r>
        <w:rPr>
          <w:rFonts w:ascii="Times New Roman"/>
        </w:rPr>
        <w:t> </w:t>
      </w:r>
      <w:r>
        <w:rPr>
          <w:rFonts w:ascii="Times New Roman"/>
        </w:rPr>
        <w:t>Theil</w:t>
      </w:r>
      <w:r>
        <w:rPr>
          <w:rFonts w:ascii="Times New Roman"/>
        </w:rPr>
        <w:t> </w:t>
      </w:r>
      <w:r>
        <w:rPr>
          <w:rFonts w:ascii="Times New Roman"/>
        </w:rPr>
        <w:t>Theil</w:t>
      </w:r>
      <w:r>
        <w:rPr>
          <w:rFonts w:ascii="Times New Roman"/>
        </w:rPr>
        <w:t> </w:t>
      </w:r>
      <w:r>
        <w:rPr>
          <w:rFonts w:ascii="Times New Roman"/>
        </w:rPr>
        <w:t>index</w:t>
      </w:r>
    </w:p>
    <w:p w:rsidR="0018722C">
      <w:pPr>
        <w:pStyle w:val="afc"/>
        <w:topLinePunct/>
      </w:pPr>
      <w:r>
        <w:rPr>
          <w:rFonts w:cstheme="minorBidi" w:hAnsiTheme="minorHAnsi" w:eastAsiaTheme="minorHAnsi" w:asciiTheme="minorHAnsi" w:ascii="Times New Roman"/>
        </w:rPr>
        <w:t>I</w:t>
      </w:r>
    </w:p>
    <w:p w:rsidR="0018722C">
      <w:pPr>
        <w:pStyle w:val="afff2"/>
        <w:topLinePunct/>
      </w:pPr>
      <w:bookmarkStart w:id="694338" w:name="_Toc686694338"/>
      <w:r>
        <w:t>ABSTRACT</w:t>
      </w:r>
      <w:bookmarkEnd w:id="694338"/>
    </w:p>
    <w:p w:rsidR="0018722C">
      <w:pPr>
        <w:pStyle w:val="aff7"/>
        <w:topLinePunct/>
      </w:pPr>
      <w:r>
        <w:rPr>
          <w:rFonts w:ascii="Calibri"/>
          <w:sz w:val="2"/>
        </w:rPr>
        <w:pict>
          <v:group style="width:442.3pt;height:.5pt;mso-position-horizontal-relative:char;mso-position-vertical-relative:line" coordorigin="0,0" coordsize="8846,10">
            <v:line style="position:absolute" from="0,5" to="8846,5" stroked="true" strokeweight=".48pt" strokecolor="#000000">
              <v:stroke dashstyle="solid"/>
            </v:line>
          </v:group>
        </w:pict>
      </w:r>
      <w:r/>
    </w:p>
    <w:p w:rsidR="0018722C">
      <w:pPr>
        <w:pStyle w:val="afc"/>
        <w:topLinePunct/>
      </w:pPr>
      <w:r>
        <w:rPr>
          <w:rFonts w:ascii="Times New Roman"/>
        </w:rPr>
        <w:t/>
      </w:r>
      <w:r>
        <w:rPr>
          <w:rFonts w:ascii="Times New Roman"/>
        </w:rPr>
        <w:t>D</w:t>
      </w:r>
      <w:r>
        <w:rPr>
          <w:rFonts w:ascii="Times New Roman"/>
        </w:rPr>
        <w:t>ecomposition were determined and the total value of regional differences, regional differences in values and value differences within the region, regional differences</w:t>
      </w:r>
      <w:r w:rsidR="001852F3">
        <w:rPr>
          <w:rFonts w:ascii="Times New Roman"/>
        </w:rPr>
        <w:t xml:space="preserve"> are found between the total regional differences the main contributor to the overall trend changes and leading regional differences, regional differences in </w:t>
      </w:r>
      <w:r>
        <w:rPr>
          <w:rFonts w:ascii="Times New Roman"/>
        </w:rPr>
        <w:t xml:space="preserve">volatility, </w:t>
      </w:r>
      <w:r>
        <w:rPr>
          <w:rFonts w:ascii="Times New Roman"/>
        </w:rPr>
        <w:t>although the sustained and stable, but after its secondary decomposition, combined with regional convergence analysis found that economic differences within the eastern region over time It goes shrinking, while internal economic disparities Midwest regional preached an increasing</w:t>
      </w:r>
      <w:r>
        <w:rPr>
          <w:rFonts w:ascii="Times New Roman"/>
        </w:rPr>
        <w:t xml:space="preserve"> </w:t>
      </w:r>
      <w:r>
        <w:rPr>
          <w:rFonts w:ascii="Times New Roman"/>
        </w:rPr>
        <w:t>trend.</w:t>
      </w:r>
    </w:p>
    <w:p w:rsidR="0018722C">
      <w:pPr>
        <w:pStyle w:val="afc"/>
        <w:topLinePunct/>
      </w:pPr>
      <w:r>
        <w:rPr>
          <w:rFonts w:ascii="Times New Roman"/>
        </w:rPr>
        <w:t>Again, based on the above analysis, the financial mechanism of the development impact of the situation based on economic growth, panel data model were established eight economic areas, quantitative and qualitative analysis of the regional financial development's impact on regional economic growth, the empirical results </w:t>
      </w:r>
      <w:r>
        <w:rPr>
          <w:rFonts w:ascii="Times New Roman"/>
        </w:rPr>
        <w:t>display,</w:t>
      </w:r>
      <w:r>
        <w:rPr>
          <w:rFonts w:ascii="Times New Roman"/>
        </w:rPr>
        <w:t> </w:t>
      </w:r>
      <w:r>
        <w:rPr>
          <w:rFonts w:ascii="Times New Roman"/>
        </w:rPr>
        <w:t>integrated economic area in Northeast, the northern coast of integrated economic area, the eastern coastal economic zone and the southern coast of integrated economic zone finance development exist a positive impact on regional economic growth, and comprehensive Economic Region in the middle reaches of the </w:t>
      </w:r>
      <w:r>
        <w:rPr>
          <w:rFonts w:ascii="Times New Roman"/>
        </w:rPr>
        <w:t>Yellow </w:t>
      </w:r>
      <w:r>
        <w:rPr>
          <w:rFonts w:ascii="Times New Roman"/>
        </w:rPr>
        <w:t>River, the middle reaches of the </w:t>
      </w:r>
      <w:r>
        <w:rPr>
          <w:rFonts w:ascii="Times New Roman"/>
        </w:rPr>
        <w:t>Yangtze </w:t>
      </w:r>
      <w:r>
        <w:rPr>
          <w:rFonts w:ascii="Times New Roman"/>
        </w:rPr>
        <w:t>River comprehensive Economic Region, northwest comprehensive economic area and the Southwest comprehensive Economic Region are showing negative impact or no significant, indicating that the current model of regional financial development will greatly pull development gap between the regional</w:t>
      </w:r>
      <w:r>
        <w:rPr>
          <w:rFonts w:ascii="Times New Roman"/>
        </w:rPr>
        <w:t> economy.</w:t>
      </w:r>
    </w:p>
    <w:p w:rsidR="0018722C">
      <w:pPr>
        <w:pStyle w:val="afc"/>
        <w:topLinePunct/>
      </w:pPr>
      <w:r>
        <w:rPr>
          <w:rFonts w:ascii="Times New Roman"/>
        </w:rPr>
        <w:t>Finally, based on the conclusions of a comprehensive study on the full text, from the perspective of financial development put forward some policy recommendations for the development of regional economy and reduce regional economic disparities, to expect economic</w:t>
      </w:r>
      <w:r w:rsidR="004B696B">
        <w:rPr>
          <w:rFonts w:ascii="Times New Roman"/>
        </w:rPr>
        <w:t>"</w:t>
      </w:r>
      <w:r w:rsidR="004B696B">
        <w:rPr>
          <w:rFonts w:ascii="Times New Roman"/>
        </w:rPr>
        <w:t xml:space="preserve"> </w:t>
      </w:r>
      <w:r w:rsidR="004B696B">
        <w:rPr>
          <w:rFonts w:ascii="Times New Roman"/>
        </w:rPr>
        <w:t>new normal" phase of the region have access to stable, sustained and effective development of.</w:t>
      </w:r>
    </w:p>
    <w:p w:rsidR="0018722C">
      <w:pPr>
        <w:pStyle w:val="aff"/>
        <w:topLinePunct/>
      </w:pPr>
      <w:r>
        <w:rPr>
          <w:rStyle w:val="afe"/>
          <w:rFonts w:ascii="Times New Roman" w:eastAsia="黑体"/>
          <w:b/>
        </w:rPr>
        <w:t xml:space="preserve">KEYWORDS: </w:t>
      </w:r>
      <w:r>
        <w:rPr>
          <w:rFonts w:ascii="Times New Roman" w:eastAsia="宋体"/>
        </w:rPr>
        <w:t>New normal</w:t>
      </w:r>
      <w:r>
        <w:t>;</w:t>
      </w:r>
      <w:r>
        <w:t xml:space="preserve"> </w:t>
      </w:r>
      <w:r>
        <w:rPr>
          <w:rFonts w:ascii="Times New Roman" w:eastAsia="宋体"/>
        </w:rPr>
        <w:t>F</w:t>
      </w:r>
      <w:r>
        <w:rPr>
          <w:rFonts w:ascii="Times New Roman" w:eastAsia="宋体"/>
        </w:rPr>
        <w:t>inancial development</w:t>
      </w:r>
      <w:r>
        <w:t>;</w:t>
      </w:r>
      <w:r>
        <w:t xml:space="preserve"> </w:t>
      </w:r>
      <w:r>
        <w:rPr>
          <w:rFonts w:ascii="Times New Roman" w:eastAsia="宋体"/>
        </w:rPr>
        <w:t>R</w:t>
      </w:r>
      <w:r>
        <w:rPr>
          <w:rFonts w:ascii="Times New Roman" w:eastAsia="宋体"/>
        </w:rPr>
        <w:t>egional economic disparities</w:t>
      </w:r>
      <w:r>
        <w:t>;</w:t>
      </w:r>
      <w:r>
        <w:t xml:space="preserve"> </w:t>
      </w:r>
      <w:r>
        <w:rPr>
          <w:rFonts w:ascii="Times New Roman" w:eastAsia="宋体"/>
        </w:rPr>
        <w:t>Economic Growth</w:t>
      </w:r>
    </w:p>
    <w:p w:rsidR="0018722C">
      <w:pPr>
        <w:topLinePunct/>
      </w:pPr>
      <w:r>
        <w:rPr>
          <w:rFonts w:cstheme="minorBidi" w:hAnsiTheme="minorHAnsi" w:eastAsiaTheme="minorHAnsi" w:asciiTheme="minorHAnsi" w:ascii="Times New Roman"/>
        </w:rPr>
        <w:t>II</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"_Toc686694336"</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_Toc686694336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"_Toc686694337"</w:instrText>
      </w:r>
      <w:r>
        <w:fldChar w:fldCharType="separate"/>
      </w:r>
      <w:r>
        <w:rPr>
          <w:b/>
        </w:rPr>
        <w:t>Abstract</w:t>
      </w:r>
      <w:r>
        <w:fldChar w:fldCharType="end"/>
      </w:r>
      <w:r>
        <w:rPr>
          <w:noProof/>
          <w:webHidden/>
        </w:rPr>
        <w:tab/>
      </w:r>
      <w:r>
        <w:rPr>
          <w:noProof/>
          <w:webHidden/>
        </w:rPr>
        <w:fldChar w:fldCharType="begin"/>
      </w:r>
      <w:r>
        <w:rPr>
          <w:noProof/>
          <w:webHidden/>
        </w:rPr>
        <w:instrText> PAGEREF _Toc686694337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"_Toc686694338"</w:instrText>
      </w:r>
      <w:r>
        <w:fldChar w:fldCharType="separate"/>
      </w:r>
      <w:r>
        <w:t>ABSTRACT</w:t>
      </w:r>
      <w:r>
        <w:fldChar w:fldCharType="end"/>
      </w:r>
      <w:r>
        <w:rPr>
          <w:noProof/>
          <w:webHidden/>
        </w:rPr>
        <w:tab/>
      </w:r>
      <w:r>
        <w:rPr>
          <w:noProof/>
          <w:webHidden/>
        </w:rPr>
        <w:fldChar w:fldCharType="begin"/>
      </w:r>
      <w:r>
        <w:rPr>
          <w:noProof/>
          <w:webHidden/>
        </w:rPr>
        <w:instrText> PAGEREF _Toc686694338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"_Toc686694339"</w:instrText>
      </w:r>
      <w:r>
        <w:fldChar w:fldCharType="separate"/>
      </w:r>
      <w:r>
        <w:t>第一章</w:t>
      </w:r>
      <w:r>
        <w:t xml:space="preserve">  </w:t>
      </w:r>
      <w:r>
        <w:t>绪论</w:t>
      </w:r>
      <w:r>
        <w:fldChar w:fldCharType="end"/>
      </w:r>
      <w:r>
        <w:rPr>
          <w:noProof/>
          <w:webHidden/>
        </w:rPr>
        <w:tab/>
      </w:r>
      <w:r>
        <w:rPr>
          <w:noProof/>
          <w:webHidden/>
        </w:rPr>
        <w:fldChar w:fldCharType="begin"/>
      </w:r>
      <w:r>
        <w:rPr>
          <w:noProof/>
          <w:webHidden/>
        </w:rPr>
        <w:instrText> PAGEREF _Toc686694339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"_Toc686694340"</w:instrText>
      </w:r>
      <w:r>
        <w:fldChar w:fldCharType="separate"/>
      </w:r>
      <w:r>
        <w:t>第一节</w:t>
      </w:r>
      <w:r>
        <w:t xml:space="preserve"> </w:t>
      </w:r>
      <w:r>
        <w:t>研究背景与意义</w:t>
      </w:r>
      <w:r>
        <w:fldChar w:fldCharType="end"/>
      </w:r>
      <w:r>
        <w:rPr>
          <w:noProof/>
          <w:webHidden/>
        </w:rPr>
        <w:tab/>
      </w:r>
      <w:r>
        <w:rPr>
          <w:noProof/>
          <w:webHidden/>
        </w:rPr>
        <w:fldChar w:fldCharType="begin"/>
      </w:r>
      <w:r>
        <w:rPr>
          <w:noProof/>
          <w:webHidden/>
        </w:rPr>
        <w:instrText> PAGEREF _Toc686694340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"_Toc686694341"</w:instrText>
      </w:r>
      <w:r>
        <w:fldChar w:fldCharType="separate"/>
      </w:r>
      <w:r>
        <w:t>一、</w:t>
      </w:r>
      <w:r>
        <w:t xml:space="preserve"> </w:t>
      </w:r>
      <w:r w:rsidRPr="00DB64CE">
        <w:t>研究背景</w:t>
      </w:r>
      <w:r>
        <w:fldChar w:fldCharType="end"/>
      </w:r>
      <w:r>
        <w:rPr>
          <w:noProof/>
          <w:webHidden/>
        </w:rPr>
        <w:tab/>
      </w:r>
      <w:r>
        <w:rPr>
          <w:noProof/>
          <w:webHidden/>
        </w:rPr>
        <w:fldChar w:fldCharType="begin"/>
      </w:r>
      <w:r>
        <w:rPr>
          <w:noProof/>
          <w:webHidden/>
        </w:rPr>
        <w:instrText> PAGEREF _Toc686694341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"_Toc686694342"</w:instrText>
      </w:r>
      <w:r>
        <w:fldChar w:fldCharType="separate"/>
      </w:r>
      <w:r>
        <w:t>二、</w:t>
      </w:r>
      <w:r>
        <w:t xml:space="preserve"> </w:t>
      </w:r>
      <w:r w:rsidRPr="00DB64CE">
        <w:t>研究意义</w:t>
      </w:r>
      <w:r>
        <w:fldChar w:fldCharType="end"/>
      </w:r>
      <w:r>
        <w:rPr>
          <w:noProof/>
          <w:webHidden/>
        </w:rPr>
        <w:tab/>
      </w:r>
      <w:r>
        <w:rPr>
          <w:noProof/>
          <w:webHidden/>
        </w:rPr>
        <w:fldChar w:fldCharType="begin"/>
      </w:r>
      <w:r>
        <w:rPr>
          <w:noProof/>
          <w:webHidden/>
        </w:rPr>
        <w:instrText> PAGEREF _Toc686694342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"_Toc686694343"</w:instrText>
      </w:r>
      <w:r>
        <w:fldChar w:fldCharType="separate"/>
      </w:r>
      <w:r>
        <w:t>第二节</w:t>
      </w:r>
      <w:r>
        <w:t xml:space="preserve"> </w:t>
      </w:r>
      <w:r>
        <w:t>研究目的、内容和方法</w:t>
      </w:r>
      <w:r>
        <w:fldChar w:fldCharType="end"/>
      </w:r>
      <w:r>
        <w:rPr>
          <w:noProof/>
          <w:webHidden/>
        </w:rPr>
        <w:tab/>
      </w:r>
      <w:r>
        <w:rPr>
          <w:noProof/>
          <w:webHidden/>
        </w:rPr>
        <w:fldChar w:fldCharType="begin"/>
      </w:r>
      <w:r>
        <w:rPr>
          <w:noProof/>
          <w:webHidden/>
        </w:rPr>
        <w:instrText> PAGEREF _Toc686694343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"_Toc686694344"</w:instrText>
      </w:r>
      <w:r>
        <w:fldChar w:fldCharType="separate"/>
      </w:r>
      <w:r>
        <w:t>一、</w:t>
      </w:r>
      <w:r>
        <w:t xml:space="preserve"> </w:t>
      </w:r>
      <w:r w:rsidRPr="00DB64CE">
        <w:t>研究目的</w:t>
      </w:r>
      <w:r>
        <w:fldChar w:fldCharType="end"/>
      </w:r>
      <w:r>
        <w:rPr>
          <w:noProof/>
          <w:webHidden/>
        </w:rPr>
        <w:tab/>
      </w:r>
      <w:r>
        <w:rPr>
          <w:noProof/>
          <w:webHidden/>
        </w:rPr>
        <w:fldChar w:fldCharType="begin"/>
      </w:r>
      <w:r>
        <w:rPr>
          <w:noProof/>
          <w:webHidden/>
        </w:rPr>
        <w:instrText> PAGEREF _Toc686694344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"_Toc686694345"</w:instrText>
      </w:r>
      <w:r>
        <w:fldChar w:fldCharType="separate"/>
      </w:r>
      <w:r>
        <w:t>二、</w:t>
      </w:r>
      <w:r>
        <w:t xml:space="preserve"> </w:t>
      </w:r>
      <w:r w:rsidRPr="00DB64CE">
        <w:t>研究内容</w:t>
      </w:r>
      <w:r>
        <w:fldChar w:fldCharType="end"/>
      </w:r>
      <w:r>
        <w:rPr>
          <w:noProof/>
          <w:webHidden/>
        </w:rPr>
        <w:tab/>
      </w:r>
      <w:r>
        <w:rPr>
          <w:noProof/>
          <w:webHidden/>
        </w:rPr>
        <w:fldChar w:fldCharType="begin"/>
      </w:r>
      <w:r>
        <w:rPr>
          <w:noProof/>
          <w:webHidden/>
        </w:rPr>
        <w:instrText> PAGEREF _Toc686694345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"_Toc686694346"</w:instrText>
      </w:r>
      <w:r>
        <w:fldChar w:fldCharType="separate"/>
      </w:r>
      <w:r>
        <w:t>三、</w:t>
      </w:r>
      <w:r>
        <w:t xml:space="preserve"> </w:t>
      </w:r>
      <w:r w:rsidRPr="00DB64CE">
        <w:t>研究方法</w:t>
      </w:r>
      <w:r>
        <w:fldChar w:fldCharType="end"/>
      </w:r>
      <w:r>
        <w:rPr>
          <w:noProof/>
          <w:webHidden/>
        </w:rPr>
        <w:tab/>
      </w:r>
      <w:r>
        <w:rPr>
          <w:noProof/>
          <w:webHidden/>
        </w:rPr>
        <w:fldChar w:fldCharType="begin"/>
      </w:r>
      <w:r>
        <w:rPr>
          <w:noProof/>
          <w:webHidden/>
        </w:rPr>
        <w:instrText> PAGEREF _Toc686694346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"_Toc686694347"</w:instrText>
      </w:r>
      <w:r>
        <w:fldChar w:fldCharType="separate"/>
      </w:r>
      <w:r>
        <w:t>第三节</w:t>
      </w:r>
      <w:r>
        <w:t xml:space="preserve"> </w:t>
      </w:r>
      <w:r>
        <w:t>区域划分形式的选择与数据来源</w:t>
      </w:r>
      <w:r>
        <w:fldChar w:fldCharType="end"/>
      </w:r>
      <w:r>
        <w:rPr>
          <w:noProof/>
          <w:webHidden/>
        </w:rPr>
        <w:tab/>
      </w:r>
      <w:r>
        <w:rPr>
          <w:noProof/>
          <w:webHidden/>
        </w:rPr>
        <w:fldChar w:fldCharType="begin"/>
      </w:r>
      <w:r>
        <w:rPr>
          <w:noProof/>
          <w:webHidden/>
        </w:rPr>
        <w:instrText> PAGEREF _Toc686694347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"_Toc686694348"</w:instrText>
      </w:r>
      <w:r>
        <w:fldChar w:fldCharType="separate"/>
      </w:r>
      <w:r>
        <w:t>一、</w:t>
      </w:r>
      <w:r>
        <w:t xml:space="preserve"> </w:t>
      </w:r>
      <w:r w:rsidRPr="00DB64CE">
        <w:t>区域划分形式的选择</w:t>
      </w:r>
      <w:r>
        <w:fldChar w:fldCharType="end"/>
      </w:r>
      <w:r>
        <w:rPr>
          <w:noProof/>
          <w:webHidden/>
        </w:rPr>
        <w:tab/>
      </w:r>
      <w:r>
        <w:rPr>
          <w:noProof/>
          <w:webHidden/>
        </w:rPr>
        <w:fldChar w:fldCharType="begin"/>
      </w:r>
      <w:r>
        <w:rPr>
          <w:noProof/>
          <w:webHidden/>
        </w:rPr>
        <w:instrText> PAGEREF _Toc686694348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"_Toc686694349"</w:instrText>
      </w:r>
      <w:r>
        <w:fldChar w:fldCharType="separate"/>
      </w:r>
      <w:r>
        <w:t>二、</w:t>
      </w:r>
      <w:r>
        <w:t xml:space="preserve"> </w:t>
      </w:r>
      <w:r w:rsidRPr="00DB64CE">
        <w:t>数据来源</w:t>
      </w:r>
      <w:r>
        <w:fldChar w:fldCharType="end"/>
      </w:r>
      <w:r>
        <w:rPr>
          <w:noProof/>
          <w:webHidden/>
        </w:rPr>
        <w:tab/>
      </w:r>
      <w:r>
        <w:rPr>
          <w:noProof/>
          <w:webHidden/>
        </w:rPr>
        <w:fldChar w:fldCharType="begin"/>
      </w:r>
      <w:r>
        <w:rPr>
          <w:noProof/>
          <w:webHidden/>
        </w:rPr>
        <w:instrText> PAGEREF _Toc686694349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"_Toc686694350"</w:instrText>
      </w:r>
      <w:r>
        <w:fldChar w:fldCharType="separate"/>
      </w:r>
      <w:r>
        <w:t>第四节</w:t>
      </w:r>
      <w:r>
        <w:t xml:space="preserve"> </w:t>
      </w:r>
      <w:r>
        <w:t>创新点与不足</w:t>
      </w:r>
      <w:r>
        <w:fldChar w:fldCharType="end"/>
      </w:r>
      <w:r>
        <w:rPr>
          <w:noProof/>
          <w:webHidden/>
        </w:rPr>
        <w:tab/>
      </w:r>
      <w:r>
        <w:rPr>
          <w:noProof/>
          <w:webHidden/>
        </w:rPr>
        <w:fldChar w:fldCharType="begin"/>
      </w:r>
      <w:r>
        <w:rPr>
          <w:noProof/>
          <w:webHidden/>
        </w:rPr>
        <w:instrText> PAGEREF _Toc686694350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"_Toc686694351"</w:instrText>
      </w:r>
      <w:r>
        <w:fldChar w:fldCharType="separate"/>
      </w:r>
      <w:r>
        <w:t>一、</w:t>
      </w:r>
      <w:r>
        <w:t xml:space="preserve"> </w:t>
      </w:r>
      <w:r w:rsidRPr="00DB64CE">
        <w:t>可能的创新点</w:t>
      </w:r>
      <w:r>
        <w:fldChar w:fldCharType="end"/>
      </w:r>
      <w:r>
        <w:rPr>
          <w:noProof/>
          <w:webHidden/>
        </w:rPr>
        <w:tab/>
      </w:r>
      <w:r>
        <w:rPr>
          <w:noProof/>
          <w:webHidden/>
        </w:rPr>
        <w:fldChar w:fldCharType="begin"/>
      </w:r>
      <w:r>
        <w:rPr>
          <w:noProof/>
          <w:webHidden/>
        </w:rPr>
        <w:instrText> PAGEREF _Toc686694351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"_Toc686694352"</w:instrText>
      </w:r>
      <w:r>
        <w:fldChar w:fldCharType="separate"/>
      </w:r>
      <w:r>
        <w:t>二、</w:t>
      </w:r>
      <w:r>
        <w:t xml:space="preserve"> </w:t>
      </w:r>
      <w:r w:rsidRPr="00DB64CE">
        <w:t>存在的不足</w:t>
      </w:r>
      <w:r>
        <w:fldChar w:fldCharType="end"/>
      </w:r>
      <w:r>
        <w:rPr>
          <w:noProof/>
          <w:webHidden/>
        </w:rPr>
        <w:tab/>
      </w:r>
      <w:r>
        <w:rPr>
          <w:noProof/>
          <w:webHidden/>
        </w:rPr>
        <w:fldChar w:fldCharType="begin"/>
      </w:r>
      <w:r>
        <w:rPr>
          <w:noProof/>
          <w:webHidden/>
        </w:rPr>
        <w:instrText> PAGEREF _Toc686694352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"_Toc686694353"</w:instrText>
      </w:r>
      <w:r>
        <w:fldChar w:fldCharType="separate"/>
      </w:r>
      <w:r>
        <w:t>第二章</w:t>
      </w:r>
      <w:r>
        <w:t xml:space="preserve">  </w:t>
      </w:r>
      <w:r>
        <w:t>相关文献和理论研究综述</w:t>
      </w:r>
      <w:r>
        <w:fldChar w:fldCharType="end"/>
      </w:r>
      <w:r>
        <w:rPr>
          <w:noProof/>
          <w:webHidden/>
        </w:rPr>
        <w:tab/>
      </w:r>
      <w:r>
        <w:rPr>
          <w:noProof/>
          <w:webHidden/>
        </w:rPr>
        <w:fldChar w:fldCharType="begin"/>
      </w:r>
      <w:r>
        <w:rPr>
          <w:noProof/>
          <w:webHidden/>
        </w:rPr>
        <w:instrText> PAGEREF _Toc686694353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"_Toc686694354"</w:instrText>
      </w:r>
      <w:r>
        <w:fldChar w:fldCharType="separate"/>
      </w:r>
      <w:r>
        <w:t>第一节</w:t>
      </w:r>
      <w:r>
        <w:t xml:space="preserve"> </w:t>
      </w:r>
      <w:r>
        <w:t>金融发展与经济增长关系的文献回顾</w:t>
      </w:r>
      <w:r>
        <w:fldChar w:fldCharType="end"/>
      </w:r>
      <w:r>
        <w:rPr>
          <w:noProof/>
          <w:webHidden/>
        </w:rPr>
        <w:tab/>
      </w:r>
      <w:r>
        <w:rPr>
          <w:noProof/>
          <w:webHidden/>
        </w:rPr>
        <w:fldChar w:fldCharType="begin"/>
      </w:r>
      <w:r>
        <w:rPr>
          <w:noProof/>
          <w:webHidden/>
        </w:rPr>
        <w:instrText> PAGEREF _Toc686694354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"_Toc686694355"</w:instrText>
      </w:r>
      <w:r>
        <w:fldChar w:fldCharType="separate"/>
      </w:r>
      <w:r>
        <w:t>一、</w:t>
      </w:r>
      <w:r>
        <w:t xml:space="preserve"> </w:t>
      </w:r>
      <w:r w:rsidRPr="00DB64CE">
        <w:t>国外文献综述</w:t>
      </w:r>
      <w:r>
        <w:fldChar w:fldCharType="end"/>
      </w:r>
      <w:r>
        <w:rPr>
          <w:noProof/>
          <w:webHidden/>
        </w:rPr>
        <w:tab/>
      </w:r>
      <w:r>
        <w:rPr>
          <w:noProof/>
          <w:webHidden/>
        </w:rPr>
        <w:fldChar w:fldCharType="begin"/>
      </w:r>
      <w:r>
        <w:rPr>
          <w:noProof/>
          <w:webHidden/>
        </w:rPr>
        <w:instrText> PAGEREF _Toc686694355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"_Toc686694356"</w:instrText>
      </w:r>
      <w:r>
        <w:fldChar w:fldCharType="separate"/>
      </w:r>
      <w:r>
        <w:t>二、</w:t>
      </w:r>
      <w:r>
        <w:t xml:space="preserve"> </w:t>
      </w:r>
      <w:r w:rsidRPr="00DB64CE">
        <w:t>国内文献综述</w:t>
      </w:r>
      <w:r>
        <w:fldChar w:fldCharType="end"/>
      </w:r>
      <w:r>
        <w:rPr>
          <w:noProof/>
          <w:webHidden/>
        </w:rPr>
        <w:tab/>
      </w:r>
      <w:r>
        <w:rPr>
          <w:noProof/>
          <w:webHidden/>
        </w:rPr>
        <w:fldChar w:fldCharType="begin"/>
      </w:r>
      <w:r>
        <w:rPr>
          <w:noProof/>
          <w:webHidden/>
        </w:rPr>
        <w:instrText> PAGEREF _Toc686694356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"_Toc686694357"</w:instrText>
      </w:r>
      <w:r>
        <w:fldChar w:fldCharType="separate"/>
      </w:r>
      <w:r>
        <w:t>三、</w:t>
      </w:r>
      <w:r>
        <w:t xml:space="preserve"> </w:t>
      </w:r>
      <w:r w:rsidRPr="00DB64CE">
        <w:t>文献评述</w:t>
      </w:r>
      <w:r>
        <w:fldChar w:fldCharType="end"/>
      </w:r>
      <w:r>
        <w:rPr>
          <w:noProof/>
          <w:webHidden/>
        </w:rPr>
        <w:tab/>
      </w:r>
      <w:r>
        <w:rPr>
          <w:noProof/>
          <w:webHidden/>
        </w:rPr>
        <w:fldChar w:fldCharType="begin"/>
      </w:r>
      <w:r>
        <w:rPr>
          <w:noProof/>
          <w:webHidden/>
        </w:rPr>
        <w:instrText> PAGEREF _Toc686694357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"_Toc686694358"</w:instrText>
      </w:r>
      <w:r>
        <w:fldChar w:fldCharType="separate"/>
      </w:r>
      <w:r>
        <w:t>第二节</w:t>
      </w:r>
      <w:r>
        <w:t xml:space="preserve"> </w:t>
      </w:r>
      <w:r>
        <w:t>金融发展与经济增长关系的理论回顾</w:t>
      </w:r>
      <w:r>
        <w:fldChar w:fldCharType="end"/>
      </w:r>
      <w:r>
        <w:rPr>
          <w:noProof/>
          <w:webHidden/>
        </w:rPr>
        <w:tab/>
      </w:r>
      <w:r>
        <w:rPr>
          <w:noProof/>
          <w:webHidden/>
        </w:rPr>
        <w:fldChar w:fldCharType="begin"/>
      </w:r>
      <w:r>
        <w:rPr>
          <w:noProof/>
          <w:webHidden/>
        </w:rPr>
        <w:instrText> PAGEREF _Toc686694358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"_Toc686694359"</w:instrText>
      </w:r>
      <w:r>
        <w:fldChar w:fldCharType="separate"/>
      </w:r>
      <w:r>
        <w:t>一、</w:t>
      </w:r>
      <w:r>
        <w:t xml:space="preserve"> </w:t>
      </w:r>
      <w:r w:rsidRPr="00DB64CE">
        <w:t>金融机构理论</w:t>
      </w:r>
      <w:r>
        <w:fldChar w:fldCharType="end"/>
      </w:r>
      <w:r>
        <w:rPr>
          <w:noProof/>
          <w:webHidden/>
        </w:rPr>
        <w:tab/>
      </w:r>
      <w:r>
        <w:rPr>
          <w:noProof/>
          <w:webHidden/>
        </w:rPr>
        <w:fldChar w:fldCharType="begin"/>
      </w:r>
      <w:r>
        <w:rPr>
          <w:noProof/>
          <w:webHidden/>
        </w:rPr>
        <w:instrText> PAGEREF _Toc686694359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"_Toc686694360"</w:instrText>
      </w:r>
      <w:r>
        <w:fldChar w:fldCharType="separate"/>
      </w:r>
      <w:r>
        <w:t>二、</w:t>
      </w:r>
      <w:r>
        <w:t xml:space="preserve"> </w:t>
      </w:r>
      <w:r w:rsidRPr="00DB64CE">
        <w:t>金融结构理论</w:t>
      </w:r>
      <w:r>
        <w:fldChar w:fldCharType="end"/>
      </w:r>
      <w:r>
        <w:rPr>
          <w:noProof/>
          <w:webHidden/>
        </w:rPr>
        <w:tab/>
      </w:r>
      <w:r>
        <w:rPr>
          <w:noProof/>
          <w:webHidden/>
        </w:rPr>
        <w:fldChar w:fldCharType="begin"/>
      </w:r>
      <w:r>
        <w:rPr>
          <w:noProof/>
          <w:webHidden/>
        </w:rPr>
        <w:instrText> PAGEREF _Toc686694360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"_Toc686694361"</w:instrText>
      </w:r>
      <w:r>
        <w:fldChar w:fldCharType="separate"/>
      </w:r>
      <w:r>
        <w:t>三、</w:t>
      </w:r>
      <w:r>
        <w:t xml:space="preserve"> </w:t>
      </w:r>
      <w:r w:rsidRPr="00DB64CE">
        <w:t>金融抑制理论</w:t>
      </w:r>
      <w:r>
        <w:fldChar w:fldCharType="end"/>
      </w:r>
      <w:r>
        <w:rPr>
          <w:noProof/>
          <w:webHidden/>
        </w:rPr>
        <w:tab/>
      </w:r>
      <w:r>
        <w:rPr>
          <w:noProof/>
          <w:webHidden/>
        </w:rPr>
        <w:fldChar w:fldCharType="begin"/>
      </w:r>
      <w:r>
        <w:rPr>
          <w:noProof/>
          <w:webHidden/>
        </w:rPr>
        <w:instrText> PAGEREF _Toc686694361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"_Toc686694362"</w:instrText>
      </w:r>
      <w:r>
        <w:fldChar w:fldCharType="separate"/>
      </w:r>
      <w:r>
        <w:t>四、</w:t>
      </w:r>
      <w:r>
        <w:t xml:space="preserve"> </w:t>
      </w:r>
      <w:r w:rsidRPr="00DB64CE">
        <w:t>金融深化理论</w:t>
      </w:r>
      <w:r>
        <w:fldChar w:fldCharType="end"/>
      </w:r>
      <w:r>
        <w:rPr>
          <w:noProof/>
          <w:webHidden/>
        </w:rPr>
        <w:tab/>
      </w:r>
      <w:r>
        <w:rPr>
          <w:noProof/>
          <w:webHidden/>
        </w:rPr>
        <w:fldChar w:fldCharType="begin"/>
      </w:r>
      <w:r>
        <w:rPr>
          <w:noProof/>
          <w:webHidden/>
        </w:rPr>
        <w:instrText> PAGEREF _Toc686694362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"_Toc686694363"</w:instrText>
      </w:r>
      <w:r>
        <w:fldChar w:fldCharType="separate"/>
      </w:r>
      <w:r>
        <w:t>五、</w:t>
      </w:r>
      <w:r>
        <w:t xml:space="preserve"> </w:t>
      </w:r>
      <w:r w:rsidRPr="00DB64CE">
        <w:t>金融内生理论</w:t>
      </w:r>
      <w:r>
        <w:fldChar w:fldCharType="end"/>
      </w:r>
      <w:r>
        <w:rPr>
          <w:noProof/>
          <w:webHidden/>
        </w:rPr>
        <w:tab/>
      </w:r>
      <w:r>
        <w:rPr>
          <w:noProof/>
          <w:webHidden/>
        </w:rPr>
        <w:fldChar w:fldCharType="begin"/>
      </w:r>
      <w:r>
        <w:rPr>
          <w:noProof/>
          <w:webHidden/>
        </w:rPr>
        <w:instrText> PAGEREF _Toc686694363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"_Toc686694364"</w:instrText>
      </w:r>
      <w:r>
        <w:fldChar w:fldCharType="separate"/>
      </w:r>
      <w:r>
        <w:t>六、</w:t>
      </w:r>
      <w:r>
        <w:t xml:space="preserve"> </w:t>
      </w:r>
      <w:r w:rsidRPr="00DB64CE">
        <w:t>金融约束理论</w:t>
      </w:r>
      <w:r>
        <w:fldChar w:fldCharType="end"/>
      </w:r>
      <w:r>
        <w:rPr>
          <w:noProof/>
          <w:webHidden/>
        </w:rPr>
        <w:tab/>
      </w:r>
      <w:r>
        <w:rPr>
          <w:noProof/>
          <w:webHidden/>
        </w:rPr>
        <w:fldChar w:fldCharType="begin"/>
      </w:r>
      <w:r>
        <w:rPr>
          <w:noProof/>
          <w:webHidden/>
        </w:rPr>
        <w:instrText> PAGEREF _Toc686694364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"_Toc686694365"</w:instrText>
      </w:r>
      <w:r>
        <w:fldChar w:fldCharType="separate"/>
      </w:r>
      <w:r>
        <w:t>七、</w:t>
      </w:r>
      <w:r>
        <w:t xml:space="preserve"> </w:t>
      </w:r>
      <w:r w:rsidRPr="00DB64CE">
        <w:t>金融可持续发展理论</w:t>
      </w:r>
      <w:r>
        <w:fldChar w:fldCharType="end"/>
      </w:r>
      <w:r>
        <w:rPr>
          <w:noProof/>
          <w:webHidden/>
        </w:rPr>
        <w:tab/>
      </w:r>
      <w:r>
        <w:rPr>
          <w:noProof/>
          <w:webHidden/>
        </w:rPr>
        <w:fldChar w:fldCharType="begin"/>
      </w:r>
      <w:r>
        <w:rPr>
          <w:noProof/>
          <w:webHidden/>
        </w:rPr>
        <w:instrText> PAGEREF _Toc686694365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"_Toc686694366"</w:instrText>
      </w:r>
      <w:r>
        <w:fldChar w:fldCharType="separate"/>
      </w:r>
      <w:r>
        <w:t>第三章</w:t>
      </w:r>
      <w:r>
        <w:t xml:space="preserve">  </w:t>
      </w:r>
      <w:r>
        <w:t>区域金融发展指标构建</w:t>
      </w:r>
      <w:r>
        <w:fldChar w:fldCharType="end"/>
      </w:r>
      <w:r>
        <w:rPr>
          <w:noProof/>
          <w:webHidden/>
        </w:rPr>
        <w:tab/>
      </w:r>
      <w:r>
        <w:rPr>
          <w:noProof/>
          <w:webHidden/>
        </w:rPr>
        <w:fldChar w:fldCharType="begin"/>
      </w:r>
      <w:r>
        <w:rPr>
          <w:noProof/>
          <w:webHidden/>
        </w:rPr>
        <w:instrText> PAGEREF _Toc686694366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"_Toc686694367"</w:instrText>
      </w:r>
      <w:r>
        <w:fldChar w:fldCharType="separate"/>
      </w:r>
      <w:r>
        <w:t>第一节</w:t>
      </w:r>
      <w:r>
        <w:t xml:space="preserve"> </w:t>
      </w:r>
      <w:r>
        <w:t>DEA</w:t>
      </w:r>
      <w:r>
        <w:t>模型构建</w:t>
      </w:r>
      <w:r>
        <w:fldChar w:fldCharType="end"/>
      </w:r>
      <w:r>
        <w:rPr>
          <w:noProof/>
          <w:webHidden/>
        </w:rPr>
        <w:tab/>
      </w:r>
      <w:r>
        <w:rPr>
          <w:noProof/>
          <w:webHidden/>
        </w:rPr>
        <w:fldChar w:fldCharType="begin"/>
      </w:r>
      <w:r>
        <w:rPr>
          <w:noProof/>
          <w:webHidden/>
        </w:rPr>
        <w:instrText> PAGEREF _Toc686694367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"_Toc686694368"</w:instrText>
      </w:r>
      <w:r>
        <w:fldChar w:fldCharType="separate"/>
      </w:r>
      <w:r>
        <w:t>第二节</w:t>
      </w:r>
      <w:r>
        <w:t xml:space="preserve"> </w:t>
      </w:r>
      <w:r>
        <w:t>数据选取</w:t>
      </w:r>
      <w:r>
        <w:fldChar w:fldCharType="end"/>
      </w:r>
      <w:r>
        <w:rPr>
          <w:noProof/>
          <w:webHidden/>
        </w:rPr>
        <w:tab/>
      </w:r>
      <w:r>
        <w:rPr>
          <w:noProof/>
          <w:webHidden/>
        </w:rPr>
        <w:fldChar w:fldCharType="begin"/>
      </w:r>
      <w:r>
        <w:rPr>
          <w:noProof/>
          <w:webHidden/>
        </w:rPr>
        <w:instrText> PAGEREF _Toc686694368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"_Toc686694369"</w:instrText>
      </w:r>
      <w:r>
        <w:fldChar w:fldCharType="separate"/>
      </w:r>
      <w:r>
        <w:t>第三节</w:t>
      </w:r>
      <w:r>
        <w:t xml:space="preserve"> </w:t>
      </w:r>
      <w:r>
        <w:t>八大经济区的金融发展指数</w:t>
      </w:r>
      <w:r>
        <w:fldChar w:fldCharType="end"/>
      </w:r>
      <w:r>
        <w:rPr>
          <w:noProof/>
          <w:webHidden/>
        </w:rPr>
        <w:tab/>
      </w:r>
      <w:r>
        <w:rPr>
          <w:noProof/>
          <w:webHidden/>
        </w:rPr>
        <w:fldChar w:fldCharType="begin"/>
      </w:r>
      <w:r>
        <w:rPr>
          <w:noProof/>
          <w:webHidden/>
        </w:rPr>
        <w:instrText> PAGEREF _Toc686694369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"_Toc686694370"</w:instrText>
      </w:r>
      <w:r>
        <w:fldChar w:fldCharType="separate"/>
      </w:r>
      <w:r>
        <w:t>第四章</w:t>
      </w:r>
      <w:r>
        <w:t xml:space="preserve">  </w:t>
      </w:r>
      <w:r>
        <w:t>区域经济差异分析</w:t>
      </w:r>
      <w:r>
        <w:fldChar w:fldCharType="end"/>
      </w:r>
      <w:r>
        <w:rPr>
          <w:noProof/>
          <w:webHidden/>
        </w:rPr>
        <w:tab/>
      </w:r>
      <w:r>
        <w:rPr>
          <w:noProof/>
          <w:webHidden/>
        </w:rPr>
        <w:fldChar w:fldCharType="begin"/>
      </w:r>
      <w:r>
        <w:rPr>
          <w:noProof/>
          <w:webHidden/>
        </w:rPr>
        <w:instrText> PAGEREF _Toc686694370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"_Toc686694371"</w:instrText>
      </w:r>
      <w:r>
        <w:fldChar w:fldCharType="separate"/>
      </w:r>
      <w:r>
        <w:t>第一节</w:t>
      </w:r>
      <w:r>
        <w:t xml:space="preserve"> </w:t>
      </w:r>
      <w:r w:rsidR="001852F3">
        <w:t>区域经济差异测度方法选择</w:t>
      </w:r>
      <w:r>
        <w:fldChar w:fldCharType="end"/>
      </w:r>
      <w:r>
        <w:rPr>
          <w:noProof/>
          <w:webHidden/>
        </w:rPr>
        <w:tab/>
      </w:r>
      <w:r>
        <w:rPr>
          <w:noProof/>
          <w:webHidden/>
        </w:rPr>
        <w:fldChar w:fldCharType="begin"/>
      </w:r>
      <w:r>
        <w:rPr>
          <w:noProof/>
          <w:webHidden/>
        </w:rPr>
        <w:instrText> PAGEREF _Toc686694371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"_Toc686694372"</w:instrText>
      </w:r>
      <w:r>
        <w:fldChar w:fldCharType="separate"/>
      </w:r>
      <w:r>
        <w:t>一、</w:t>
      </w:r>
      <w:r>
        <w:t xml:space="preserve"> </w:t>
      </w:r>
      <w:r w:rsidRPr="00DB64CE">
        <w:t>标准差</w:t>
      </w:r>
      <w:r>
        <w:rPr>
          <w:b/>
        </w:rPr>
        <w:t>S</w:t>
      </w:r>
      <w:r>
        <w:fldChar w:fldCharType="end"/>
      </w:r>
      <w:r>
        <w:rPr>
          <w:noProof/>
          <w:webHidden/>
        </w:rPr>
        <w:tab/>
      </w:r>
      <w:r>
        <w:rPr>
          <w:noProof/>
          <w:webHidden/>
        </w:rPr>
        <w:fldChar w:fldCharType="begin"/>
      </w:r>
      <w:r>
        <w:rPr>
          <w:noProof/>
          <w:webHidden/>
        </w:rPr>
        <w:instrText> PAGEREF _Toc686694372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"_Toc686694373"</w:instrText>
      </w:r>
      <w:r>
        <w:fldChar w:fldCharType="separate"/>
      </w:r>
      <w:r>
        <w:t>二、</w:t>
      </w:r>
      <w:r>
        <w:t xml:space="preserve"> </w:t>
      </w:r>
      <w:r w:rsidRPr="00DB64CE">
        <w:t>变差系数</w:t>
      </w:r>
      <w:r>
        <w:rPr>
          <w:b/>
        </w:rPr>
        <w:t>CV</w:t>
      </w:r>
      <w:r>
        <w:fldChar w:fldCharType="end"/>
      </w:r>
      <w:r>
        <w:rPr>
          <w:noProof/>
          <w:webHidden/>
        </w:rPr>
        <w:tab/>
      </w:r>
      <w:r>
        <w:rPr>
          <w:noProof/>
          <w:webHidden/>
        </w:rPr>
        <w:fldChar w:fldCharType="begin"/>
      </w:r>
      <w:r>
        <w:rPr>
          <w:noProof/>
          <w:webHidden/>
        </w:rPr>
        <w:instrText> PAGEREF _Toc686694373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"_Toc686694374"</w:instrText>
      </w:r>
      <w:r>
        <w:fldChar w:fldCharType="separate"/>
      </w:r>
      <w:r>
        <w:t>三、</w:t>
      </w:r>
      <w:r>
        <w:t xml:space="preserve"> </w:t>
      </w:r>
      <w:r w:rsidRPr="00DB64CE">
        <w:t>泰尔指数</w:t>
      </w:r>
      <w:r>
        <w:rPr>
          <w:b/>
        </w:rPr>
        <w:t>T</w:t>
      </w:r>
      <w:r>
        <w:fldChar w:fldCharType="end"/>
      </w:r>
      <w:r>
        <w:rPr>
          <w:noProof/>
          <w:webHidden/>
        </w:rPr>
        <w:tab/>
      </w:r>
      <w:r>
        <w:rPr>
          <w:noProof/>
          <w:webHidden/>
        </w:rPr>
        <w:fldChar w:fldCharType="begin"/>
      </w:r>
      <w:r>
        <w:rPr>
          <w:noProof/>
          <w:webHidden/>
        </w:rPr>
        <w:instrText> PAGEREF _Toc686694374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"_Toc686694375"</w:instrText>
      </w:r>
      <w:r>
        <w:fldChar w:fldCharType="separate"/>
      </w:r>
      <w:r>
        <w:t>第二节</w:t>
      </w:r>
      <w:r>
        <w:t xml:space="preserve"> </w:t>
      </w:r>
      <w:r>
        <w:t>区域经济差异的测度分析</w:t>
      </w:r>
      <w:r>
        <w:fldChar w:fldCharType="end"/>
      </w:r>
      <w:r>
        <w:rPr>
          <w:noProof/>
          <w:webHidden/>
        </w:rPr>
        <w:tab/>
      </w:r>
      <w:r>
        <w:rPr>
          <w:noProof/>
          <w:webHidden/>
        </w:rPr>
        <w:fldChar w:fldCharType="begin"/>
      </w:r>
      <w:r>
        <w:rPr>
          <w:noProof/>
          <w:webHidden/>
        </w:rPr>
        <w:instrText> PAGEREF _Toc686694375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"_Toc686694376"</w:instrText>
      </w:r>
      <w:r>
        <w:fldChar w:fldCharType="separate"/>
      </w:r>
      <w:r>
        <w:t>第三节</w:t>
      </w:r>
      <w:r>
        <w:t xml:space="preserve"> </w:t>
      </w:r>
      <w:r>
        <w:t>区域收敛性分析</w:t>
      </w:r>
      <w:r>
        <w:fldChar w:fldCharType="end"/>
      </w:r>
      <w:r>
        <w:rPr>
          <w:noProof/>
          <w:webHidden/>
        </w:rPr>
        <w:tab/>
      </w:r>
      <w:r>
        <w:rPr>
          <w:noProof/>
          <w:webHidden/>
        </w:rPr>
        <w:fldChar w:fldCharType="begin"/>
      </w:r>
      <w:r>
        <w:rPr>
          <w:noProof/>
          <w:webHidden/>
        </w:rPr>
        <w:instrText> PAGEREF _Toc686694376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"_Toc686694377"</w:instrText>
      </w:r>
      <w:r>
        <w:fldChar w:fldCharType="separate"/>
      </w:r>
      <w:r>
        <w:t>第五章</w:t>
      </w:r>
      <w:r>
        <w:t xml:space="preserve">  </w:t>
      </w:r>
      <w:r>
        <w:t>区域金融发展对区域经济差距的影响分析</w:t>
      </w:r>
      <w:r>
        <w:fldChar w:fldCharType="end"/>
      </w:r>
      <w:r>
        <w:rPr>
          <w:noProof/>
          <w:webHidden/>
        </w:rPr>
        <w:tab/>
      </w:r>
      <w:r>
        <w:rPr>
          <w:noProof/>
          <w:webHidden/>
        </w:rPr>
        <w:fldChar w:fldCharType="begin"/>
      </w:r>
      <w:r>
        <w:rPr>
          <w:noProof/>
          <w:webHidden/>
        </w:rPr>
        <w:instrText> PAGEREF _Toc686694377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"_Toc686694378"</w:instrText>
      </w:r>
      <w:r>
        <w:fldChar w:fldCharType="separate"/>
      </w:r>
      <w:r>
        <w:t>第一节</w:t>
      </w:r>
      <w:r>
        <w:t xml:space="preserve"> </w:t>
      </w:r>
      <w:r>
        <w:t>作用机理分析</w:t>
      </w:r>
      <w:r>
        <w:fldChar w:fldCharType="end"/>
      </w:r>
      <w:r>
        <w:rPr>
          <w:noProof/>
          <w:webHidden/>
        </w:rPr>
        <w:tab/>
      </w:r>
      <w:r>
        <w:rPr>
          <w:noProof/>
          <w:webHidden/>
        </w:rPr>
        <w:fldChar w:fldCharType="begin"/>
      </w:r>
      <w:r>
        <w:rPr>
          <w:noProof/>
          <w:webHidden/>
        </w:rPr>
        <w:instrText> PAGEREF _Toc686694378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"_Toc686694379"</w:instrText>
      </w:r>
      <w:r>
        <w:fldChar w:fldCharType="separate"/>
      </w:r>
      <w:r>
        <w:t>第二节</w:t>
      </w:r>
      <w:r>
        <w:t xml:space="preserve"> </w:t>
      </w:r>
      <w:r>
        <w:t>实证分析</w:t>
      </w:r>
      <w:r>
        <w:fldChar w:fldCharType="end"/>
      </w:r>
      <w:r>
        <w:rPr>
          <w:noProof/>
          <w:webHidden/>
        </w:rPr>
        <w:tab/>
      </w:r>
      <w:r>
        <w:rPr>
          <w:noProof/>
          <w:webHidden/>
        </w:rPr>
        <w:fldChar w:fldCharType="begin"/>
      </w:r>
      <w:r>
        <w:rPr>
          <w:noProof/>
          <w:webHidden/>
        </w:rPr>
        <w:instrText> PAGEREF _Toc686694379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"_Toc686694380"</w:instrText>
      </w:r>
      <w:r>
        <w:fldChar w:fldCharType="separate"/>
      </w:r>
      <w:r>
        <w:t>一 、</w:t>
      </w:r>
      <w:r>
        <w:t xml:space="preserve"> </w:t>
      </w:r>
      <w:r w:rsidRPr="00DB64CE">
        <w:t>指标选择与数据描述</w:t>
      </w:r>
      <w:r>
        <w:fldChar w:fldCharType="end"/>
      </w:r>
      <w:r>
        <w:rPr>
          <w:noProof/>
          <w:webHidden/>
        </w:rPr>
        <w:tab/>
      </w:r>
      <w:r>
        <w:rPr>
          <w:noProof/>
          <w:webHidden/>
        </w:rPr>
        <w:fldChar w:fldCharType="begin"/>
      </w:r>
      <w:r>
        <w:rPr>
          <w:noProof/>
          <w:webHidden/>
        </w:rPr>
        <w:instrText> PAGEREF _Toc686694380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"_Toc686694381"</w:instrText>
      </w:r>
      <w:r>
        <w:fldChar w:fldCharType="separate"/>
      </w:r>
      <w:r>
        <w:t>二、</w:t>
      </w:r>
      <w:r>
        <w:t xml:space="preserve"> </w:t>
      </w:r>
      <w:r w:rsidRPr="00DB64CE">
        <w:t>单位根检验</w:t>
      </w:r>
      <w:r>
        <w:fldChar w:fldCharType="end"/>
      </w:r>
      <w:r>
        <w:rPr>
          <w:noProof/>
          <w:webHidden/>
        </w:rPr>
        <w:tab/>
      </w:r>
      <w:r>
        <w:rPr>
          <w:noProof/>
          <w:webHidden/>
        </w:rPr>
        <w:fldChar w:fldCharType="begin"/>
      </w:r>
      <w:r>
        <w:rPr>
          <w:noProof/>
          <w:webHidden/>
        </w:rPr>
        <w:instrText> PAGEREF _Toc686694381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"_Toc686694382"</w:instrText>
      </w:r>
      <w:r>
        <w:fldChar w:fldCharType="separate"/>
      </w:r>
      <w:r>
        <w:t>三、</w:t>
      </w:r>
      <w:r>
        <w:t xml:space="preserve"> </w:t>
      </w:r>
      <w:r w:rsidRPr="00DB64CE">
        <w:t>协整检验</w:t>
      </w:r>
      <w:r>
        <w:t>（</w:t>
      </w:r>
      <w:r>
        <w:rPr>
          <w:b/>
        </w:rPr>
        <w:t>Kao</w:t>
      </w:r>
      <w:r>
        <w:t>检验</w:t>
      </w:r>
      <w:r>
        <w:t>）</w:t>
      </w:r>
      <w:r>
        <w:fldChar w:fldCharType="end"/>
      </w:r>
      <w:r>
        <w:rPr>
          <w:noProof/>
          <w:webHidden/>
        </w:rPr>
        <w:tab/>
      </w:r>
      <w:r>
        <w:rPr>
          <w:noProof/>
          <w:webHidden/>
        </w:rPr>
        <w:fldChar w:fldCharType="begin"/>
      </w:r>
      <w:r>
        <w:rPr>
          <w:noProof/>
          <w:webHidden/>
        </w:rPr>
        <w:instrText> PAGEREF _Toc686694382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"_Toc686694383"</w:instrText>
      </w:r>
      <w:r>
        <w:fldChar w:fldCharType="separate"/>
      </w:r>
      <w:r>
        <w:t>四、</w:t>
      </w:r>
      <w:r>
        <w:t xml:space="preserve"> </w:t>
      </w:r>
      <w:r w:rsidRPr="00DB64CE">
        <w:t>实证回归</w:t>
      </w:r>
      <w:r>
        <w:fldChar w:fldCharType="end"/>
      </w:r>
      <w:r>
        <w:rPr>
          <w:noProof/>
          <w:webHidden/>
        </w:rPr>
        <w:tab/>
      </w:r>
      <w:r>
        <w:rPr>
          <w:noProof/>
          <w:webHidden/>
        </w:rPr>
        <w:fldChar w:fldCharType="begin"/>
      </w:r>
      <w:r>
        <w:rPr>
          <w:noProof/>
          <w:webHidden/>
        </w:rPr>
        <w:instrText> PAGEREF _Toc686694383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"_Toc686694384"</w:instrText>
      </w:r>
      <w:r>
        <w:fldChar w:fldCharType="separate"/>
      </w:r>
      <w:r>
        <w:t>第六章</w:t>
      </w:r>
      <w:r>
        <w:t xml:space="preserve">  </w:t>
      </w:r>
      <w:r>
        <w:t>结论、政策建议与研究展望</w:t>
      </w:r>
      <w:r>
        <w:fldChar w:fldCharType="end"/>
      </w:r>
      <w:r>
        <w:rPr>
          <w:noProof/>
          <w:webHidden/>
        </w:rPr>
        <w:tab/>
      </w:r>
      <w:r>
        <w:rPr>
          <w:noProof/>
          <w:webHidden/>
        </w:rPr>
        <w:fldChar w:fldCharType="begin"/>
      </w:r>
      <w:r>
        <w:rPr>
          <w:noProof/>
          <w:webHidden/>
        </w:rPr>
        <w:instrText> PAGEREF _Toc686694384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"_Toc686694385"</w:instrText>
      </w:r>
      <w:r>
        <w:fldChar w:fldCharType="separate"/>
      </w:r>
      <w:r>
        <w:t>第一节</w:t>
      </w:r>
      <w:r>
        <w:t xml:space="preserve"> </w:t>
      </w:r>
      <w:r w:rsidR="001852F3">
        <w:t>结论</w:t>
      </w:r>
      <w:r>
        <w:fldChar w:fldCharType="end"/>
      </w:r>
      <w:r>
        <w:rPr>
          <w:noProof/>
          <w:webHidden/>
        </w:rPr>
        <w:tab/>
      </w:r>
      <w:r>
        <w:rPr>
          <w:noProof/>
          <w:webHidden/>
        </w:rPr>
        <w:fldChar w:fldCharType="begin"/>
      </w:r>
      <w:r>
        <w:rPr>
          <w:noProof/>
          <w:webHidden/>
        </w:rPr>
        <w:instrText> PAGEREF _Toc686694385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"_Toc686694386"</w:instrText>
      </w:r>
      <w:r>
        <w:fldChar w:fldCharType="separate"/>
      </w:r>
      <w:r>
        <w:t>第二节</w:t>
      </w:r>
      <w:r>
        <w:t xml:space="preserve"> </w:t>
      </w:r>
      <w:r>
        <w:t>政策建议</w:t>
      </w:r>
      <w:r>
        <w:fldChar w:fldCharType="end"/>
      </w:r>
      <w:r>
        <w:rPr>
          <w:noProof/>
          <w:webHidden/>
        </w:rPr>
        <w:tab/>
      </w:r>
      <w:r>
        <w:rPr>
          <w:noProof/>
          <w:webHidden/>
        </w:rPr>
        <w:fldChar w:fldCharType="begin"/>
      </w:r>
      <w:r>
        <w:rPr>
          <w:noProof/>
          <w:webHidden/>
        </w:rPr>
        <w:instrText> PAGEREF _Toc686694386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"_Toc686694387"</w:instrText>
      </w:r>
      <w:r>
        <w:fldChar w:fldCharType="separate"/>
      </w:r>
      <w:r>
        <w:t>一、</w:t>
      </w:r>
      <w:r>
        <w:t xml:space="preserve"> </w:t>
      </w:r>
      <w:r w:rsidRPr="00DB64CE">
        <w:t>增强落后地区金融机构的储蓄吸收能力</w:t>
      </w:r>
      <w:r>
        <w:fldChar w:fldCharType="end"/>
      </w:r>
      <w:r>
        <w:rPr>
          <w:noProof/>
          <w:webHidden/>
        </w:rPr>
        <w:tab/>
      </w:r>
      <w:r>
        <w:rPr>
          <w:noProof/>
          <w:webHidden/>
        </w:rPr>
        <w:fldChar w:fldCharType="begin"/>
      </w:r>
      <w:r>
        <w:rPr>
          <w:noProof/>
          <w:webHidden/>
        </w:rPr>
        <w:instrText> PAGEREF _Toc686694387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"_Toc686694388"</w:instrText>
      </w:r>
      <w:r>
        <w:fldChar w:fldCharType="separate"/>
      </w:r>
      <w:r>
        <w:t>二、</w:t>
      </w:r>
      <w:r>
        <w:t xml:space="preserve"> </w:t>
      </w:r>
      <w:r w:rsidRPr="00DB64CE">
        <w:t>提高金融机构储蓄转化为投资的能力</w:t>
      </w:r>
      <w:r>
        <w:fldChar w:fldCharType="end"/>
      </w:r>
      <w:r>
        <w:rPr>
          <w:noProof/>
          <w:webHidden/>
        </w:rPr>
        <w:tab/>
      </w:r>
      <w:r>
        <w:rPr>
          <w:noProof/>
          <w:webHidden/>
        </w:rPr>
        <w:fldChar w:fldCharType="begin"/>
      </w:r>
      <w:r>
        <w:rPr>
          <w:noProof/>
          <w:webHidden/>
        </w:rPr>
        <w:instrText> PAGEREF _Toc686694388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"_Toc686694389"</w:instrText>
      </w:r>
      <w:r>
        <w:fldChar w:fldCharType="separate"/>
      </w:r>
      <w:r>
        <w:t>三、</w:t>
      </w:r>
      <w:r>
        <w:t xml:space="preserve"> </w:t>
      </w:r>
      <w:r w:rsidRPr="00DB64CE">
        <w:t>增强企业的盈利能力</w:t>
      </w:r>
      <w:r>
        <w:fldChar w:fldCharType="end"/>
      </w:r>
      <w:r>
        <w:rPr>
          <w:noProof/>
          <w:webHidden/>
        </w:rPr>
        <w:tab/>
      </w:r>
      <w:r>
        <w:rPr>
          <w:noProof/>
          <w:webHidden/>
        </w:rPr>
        <w:fldChar w:fldCharType="begin"/>
      </w:r>
      <w:r>
        <w:rPr>
          <w:noProof/>
          <w:webHidden/>
        </w:rPr>
        <w:instrText> PAGEREF _Toc686694389 \h </w:instrText>
      </w:r>
      <w:r>
        <w:rPr>
          <w:noProof/>
          <w:webHidden/>
        </w:rPr>
        <w:fldChar w:fldCharType="separate"/>
      </w:r>
      <w:r>
        <w:rPr>
          <w:noProof/>
          <w:webHidden/>
        </w:rPr>
        <w:t>39</w:t>
      </w:r>
      <w:r>
        <w:rPr>
          <w:noProof/>
          <w:webHidden/>
        </w:rPr>
        <w:fldChar w:fldCharType="end"/>
      </w:r>
    </w:p>
    <w:p w:rsidR="0018722C">
      <w:pPr>
        <w:pStyle w:val="TOC2"/>
        <w:topLinePunct/>
      </w:pPr>
      <w:r>
        <w:fldChar w:fldCharType="begin"/>
      </w:r>
      <w:r>
        <w:instrText>HYPERLINK \l "_Toc686694390"</w:instrText>
      </w:r>
      <w:r>
        <w:fldChar w:fldCharType="separate"/>
      </w:r>
      <w:r>
        <w:t>第三节</w:t>
      </w:r>
      <w:r>
        <w:t xml:space="preserve"> </w:t>
      </w:r>
      <w:r>
        <w:t>研究展望</w:t>
      </w:r>
      <w:r>
        <w:fldChar w:fldCharType="end"/>
      </w:r>
      <w:r>
        <w:rPr>
          <w:noProof/>
          <w:webHidden/>
        </w:rPr>
        <w:tab/>
      </w:r>
      <w:r>
        <w:rPr>
          <w:noProof/>
          <w:webHidden/>
        </w:rPr>
        <w:fldChar w:fldCharType="begin"/>
      </w:r>
      <w:r>
        <w:rPr>
          <w:noProof/>
          <w:webHidden/>
        </w:rPr>
        <w:instrText> PAGEREF _Toc686694390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"_Toc686694391"</w:instrText>
      </w:r>
      <w:r>
        <w:fldChar w:fldCharType="separate"/>
      </w:r>
      <w:r>
        <w:t>参考文献</w:t>
      </w:r>
      <w:r>
        <w:fldChar w:fldCharType="end"/>
      </w:r>
      <w:r>
        <w:rPr>
          <w:noProof/>
          <w:webHidden/>
        </w:rPr>
        <w:tab/>
      </w:r>
      <w:r>
        <w:rPr>
          <w:noProof/>
          <w:webHidden/>
        </w:rPr>
        <w:fldChar w:fldCharType="begin"/>
      </w:r>
      <w:r>
        <w:rPr>
          <w:noProof/>
          <w:webHidden/>
        </w:rPr>
        <w:instrText> PAGEREF _Toc686694391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"_Toc686694392"</w:instrText>
      </w:r>
      <w:r>
        <w:fldChar w:fldCharType="separate"/>
      </w:r>
      <w:r>
        <w:t>在读期间科研成果</w:t>
      </w:r>
      <w:r>
        <w:fldChar w:fldCharType="end"/>
      </w:r>
      <w:r>
        <w:rPr>
          <w:noProof/>
          <w:webHidden/>
        </w:rPr>
        <w:tab/>
      </w:r>
      <w:r>
        <w:rPr>
          <w:noProof/>
          <w:webHidden/>
        </w:rPr>
        <w:fldChar w:fldCharType="begin"/>
      </w:r>
      <w:r>
        <w:rPr>
          <w:noProof/>
          <w:webHidden/>
        </w:rPr>
        <w:instrText> PAGEREF _Toc686694392 \h </w:instrText>
      </w:r>
      <w:r>
        <w:rPr>
          <w:noProof/>
          <w:webHidden/>
        </w:rPr>
        <w:fldChar w:fldCharType="separate"/>
      </w:r>
      <w:r>
        <w:rPr>
          <w:noProof/>
          <w:webHidden/>
        </w:rPr>
        <w:t>43</w:t>
      </w:r>
      <w:r>
        <w:rPr>
          <w:noProof/>
          <w:webHidden/>
        </w:rPr>
        <w:fldChar w:fldCharType="end"/>
      </w:r>
      <w:r>
        <w:fldChar w:fldCharType="end"/>
      </w:r>
    </w:p>
    <w:p w:rsidR="009F338D">
      <w:pPr>
        <w:sectPr w:rsidR="00556256">
          <w:headerReference w:type="even" r:id="rId131"/>
          <w:headerReference w:type="default" r:id="rId129"/>
          <w:footerReference w:type="even" r:id="rId127"/>
          <w:footerReference w:type="default" r:id="rId124"/>
          <w:footerReference w:type="first" r:id="rId122"/>
          <w:headerReference w:type="first" r:id="rId133"/>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3</w:t>
      </w:r>
    </w:p>
    <w:p w:rsidR="0018722C">
      <w:spacing w:beforeLines="0" w:before="0" w:afterLines="0" w:after="0" w:line="440" w:lineRule="auto"/>
      <w:pPr>
        <w:sectPr w:rsidR="00556256">
          <w:headerReference w:type="even" r:id="rId132"/>
          <w:headerReference w:type="default" r:id="rId128"/>
          <w:footerReference w:type="even" r:id="rId126"/>
          <w:footerReference w:type="default" r:id="rId125"/>
          <w:headerReference w:type="first" r:id="rId123"/>
          <w:footerReference w:type="first" r:id="rId130"/>
          <w:pgSz w:w="11906" w:h="16838" w:code="9"/>
          <w:pgMar w:top="1418" w:right="1134" w:bottom="1134" w:left="1418" w:header="851" w:footer="907" w:gutter="0"/>
          <w:pgNumType w:start="1"/>
          <w:cols w:space="720"/>
          <w:titlePg/>
          <w:docGrid w:type="lines" w:linePitch="326"/>
        </w:sectPr>
        <w:topLinePunct/>
      </w:pP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Heading1"/>
        <w:topLinePunct/>
      </w:pPr>
      <w:bookmarkStart w:id="694339" w:name="_Toc686694339"/>
      <w:bookmarkStart w:name="_TOC_250054" w:id="6"/>
      <w:bookmarkStart w:name="第一章 绪论 " w:id="7"/>
      <w:r>
        <w:t>第一章</w:t>
      </w:r>
      <w:r>
        <w:t xml:space="preserve">  </w:t>
      </w:r>
      <w:bookmarkEnd w:id="6"/>
      <w:r>
        <w:t>绪论</w:t>
      </w:r>
      <w:bookmarkEnd w:id="694339"/>
    </w:p>
    <w:p w:rsidR="0018722C">
      <w:pPr>
        <w:topLinePunct/>
      </w:pPr>
      <w:r>
        <w:t>地区经济发展差异，尤其是发展中国家的区域经济发展差异一直是经济舆论的高</w:t>
      </w:r>
      <w:r>
        <w:t>热度话题，就中国来说，缩小区域经济差异，实现区域经济协调发展，不仅有利于各</w:t>
      </w:r>
      <w:r>
        <w:t>地区资源优化配置、产业结构合理调整、经济增速突破瓶颈，更重要的是能够大大降低社会的不稳定性，为全面推行市场化改革，建设新型的城镇化、工业化国家提供良好的社会环境保障。而“区域经济发展差异在很大程度上是由地区资本投入差异造成</w:t>
      </w:r>
      <w:r>
        <w:t>的”</w:t>
      </w:r>
      <w:r>
        <w:t>（</w:t>
      </w:r>
      <w:r>
        <w:t>王小鲁和樊纲，</w:t>
      </w:r>
      <w:r>
        <w:rPr>
          <w:rFonts w:ascii="Times New Roman" w:hAnsi="Times New Roman" w:eastAsia="宋体"/>
        </w:rPr>
        <w:t>2004</w:t>
      </w:r>
      <w:r>
        <w:t>①</w:t>
      </w:r>
      <w:r>
        <w:t>；</w:t>
      </w:r>
      <w:r>
        <w:rPr>
          <w:rFonts w:ascii="Times New Roman" w:hAnsi="Times New Roman" w:eastAsia="宋体"/>
        </w:rPr>
        <w:t>Z</w:t>
      </w:r>
      <w:r>
        <w:rPr>
          <w:rFonts w:ascii="Times New Roman" w:hAnsi="Times New Roman" w:eastAsia="宋体"/>
        </w:rPr>
        <w:t>h</w:t>
      </w:r>
      <w:r>
        <w:rPr>
          <w:rFonts w:ascii="Times New Roman" w:hAnsi="Times New Roman" w:eastAsia="宋体"/>
        </w:rPr>
        <w:t>a</w:t>
      </w:r>
      <w:r>
        <w:rPr>
          <w:rFonts w:ascii="Times New Roman" w:hAnsi="Times New Roman" w:eastAsia="宋体"/>
        </w:rPr>
        <w:t>n</w:t>
      </w:r>
      <w:r>
        <w:rPr>
          <w:rFonts w:ascii="Times New Roman" w:hAnsi="Times New Roman" w:eastAsia="宋体"/>
        </w:rPr>
        <w:t>g</w:t>
      </w:r>
      <w:r w:rsidR="001852F3">
        <w:rPr>
          <w:rFonts w:ascii="Times New Roman" w:hAnsi="Times New Roman" w:eastAsia="宋体"/>
        </w:rPr>
        <w:t xml:space="preserve"> </w:t>
      </w:r>
      <w:r>
        <w:rPr>
          <w:rFonts w:ascii="Times New Roman" w:hAnsi="Times New Roman" w:eastAsia="宋体"/>
        </w:rPr>
        <w:t>J</w:t>
      </w:r>
      <w:r>
        <w:rPr>
          <w:rFonts w:ascii="Times New Roman" w:hAnsi="Times New Roman" w:eastAsia="宋体"/>
        </w:rPr>
        <w:t>un</w:t>
      </w:r>
      <w:r w:rsidR="001852F3">
        <w:rPr>
          <w:rFonts w:ascii="Times New Roman" w:hAnsi="Times New Roman" w:eastAsia="宋体"/>
        </w:rPr>
        <w:t xml:space="preserve"> </w:t>
      </w:r>
      <w:r>
        <w:rPr>
          <w:rFonts w:ascii="Times New Roman" w:hAnsi="Times New Roman" w:eastAsia="宋体"/>
        </w:rPr>
        <w:t>e</w:t>
      </w:r>
      <w:r>
        <w:rPr>
          <w:rFonts w:ascii="Times New Roman" w:hAnsi="Times New Roman" w:eastAsia="宋体"/>
        </w:rPr>
        <w:t>t</w:t>
      </w:r>
      <w:r w:rsidR="001852F3">
        <w:rPr>
          <w:rFonts w:ascii="Times New Roman" w:hAnsi="Times New Roman" w:eastAsia="宋体"/>
        </w:rPr>
        <w:t xml:space="preserve"> </w:t>
      </w:r>
      <w:r>
        <w:rPr>
          <w:rFonts w:ascii="Times New Roman" w:hAnsi="Times New Roman" w:eastAsia="宋体"/>
        </w:rPr>
        <w:t>a</w:t>
      </w:r>
      <w:r>
        <w:rPr>
          <w:rFonts w:ascii="Times New Roman" w:hAnsi="Times New Roman" w:eastAsia="宋体"/>
        </w:rPr>
        <w:t>l</w:t>
      </w:r>
      <w:r>
        <w:t>，</w:t>
      </w:r>
      <w:r>
        <w:rPr>
          <w:rFonts w:ascii="Times New Roman" w:hAnsi="Times New Roman" w:eastAsia="宋体"/>
        </w:rPr>
        <w:t>2007</w:t>
      </w:r>
      <w:r>
        <w:t>②</w:t>
      </w:r>
      <w:r>
        <w:t>）</w:t>
      </w:r>
      <w:r>
        <w:t>，即区域金融发展与区域经济</w:t>
      </w:r>
      <w:r>
        <w:t>发展之间存在密切的关联，因此，了解区域金融发展状况以及区域金融对区域经济的</w:t>
      </w:r>
      <w:r>
        <w:t>影响情况，对深入分析区域经济差异和缩小区域发展差异尤为重要，而且，对区域金融与区域经济关系的研究也是当前学术界研究的热点问题。</w:t>
      </w:r>
    </w:p>
    <w:p w:rsidR="0018722C">
      <w:pPr>
        <w:pStyle w:val="Heading2"/>
        <w:topLinePunct/>
        <w:ind w:left="171" w:hangingChars="171" w:hanging="171"/>
      </w:pPr>
      <w:bookmarkStart w:id="694340" w:name="_Toc686694340"/>
      <w:bookmarkStart w:name="_TOC_250053" w:id="8"/>
      <w:bookmarkStart w:name="第一节 研究背景与意义 " w:id="9"/>
      <w:r>
        <w:t>第一节</w:t>
      </w:r>
      <w:r>
        <w:t xml:space="preserve"> </w:t>
      </w:r>
      <w:bookmarkEnd w:id="8"/>
      <w:r>
        <w:t>研究背景与意义</w:t>
      </w:r>
      <w:bookmarkEnd w:id="694340"/>
    </w:p>
    <w:p w:rsidR="0018722C">
      <w:pPr>
        <w:pStyle w:val="Heading3"/>
        <w:topLinePunct/>
        <w:ind w:left="200" w:hangingChars="200" w:hanging="200"/>
      </w:pPr>
      <w:bookmarkStart w:id="694341" w:name="_Toc686694341"/>
      <w:bookmarkStart w:name="_TOC_250052" w:id="10"/>
      <w:bookmarkEnd w:id="10"/>
      <w:r>
        <w:t>一、</w:t>
      </w:r>
      <w:r>
        <w:t xml:space="preserve"> </w:t>
      </w:r>
      <w:r w:rsidRPr="00DB64CE">
        <w:t>研究背景</w:t>
      </w:r>
      <w:bookmarkEnd w:id="694341"/>
    </w:p>
    <w:p w:rsidR="0018722C">
      <w:pPr>
        <w:topLinePunct/>
      </w:pPr>
      <w:r>
        <w:t>在“新常态”的经济大环境下，我国经济呈现出高速增长转为中高速增长、经济</w:t>
      </w:r>
      <w:r>
        <w:t>结构不断优化升级和要素驱动、投资驱动转向创新驱动的三大特征，然而，区域经济发展的不平衡性，对我国当前经济增长模式的顺利过渡提出了新的挑战。首先，面对</w:t>
      </w:r>
      <w:r>
        <w:t>全球经济发展速度放缓的趋势，中国的经济实体也减慢了持续</w:t>
      </w:r>
      <w:r>
        <w:rPr>
          <w:rFonts w:ascii="Times New Roman" w:hAnsi="Times New Roman" w:eastAsia="Times New Roman"/>
        </w:rPr>
        <w:t>30</w:t>
      </w:r>
      <w:r>
        <w:t>年高增长率的步伐，</w:t>
      </w:r>
      <w:r>
        <w:t>各区域虽然在不同程度上都面临着经济下行的压力，但经济增长速度仍存在较大的差</w:t>
      </w:r>
      <w:r>
        <w:t>别；其次，处于“新常态”阶段的经济结构将迎来优化升级的良好前景，但由于各地</w:t>
      </w:r>
      <w:r>
        <w:t>区的比较优势差别显著，结构优化调整和发展模式转变的难度较大；最后，伴随着我</w:t>
      </w:r>
      <w:r>
        <w:t>国劳动力成本的不断上升和人口红利的逐步下降，以创新驱动代替要素驱动和投资驱</w:t>
      </w:r>
      <w:r>
        <w:t>动将成为未来拉动经济增长的首要因素，而动力机制区域间分布的非均衡性又会阻碍</w:t>
      </w:r>
      <w:r>
        <w:t>经济的全面发展。因此，为了确保我国经济发展顺利的走上稳增长、调结构和促改革</w:t>
      </w:r>
      <w:r>
        <w:t>的新轨道，缩小区域经济差距、均衡区域经济发展水平和合理发挥区域的自身优势就</w:t>
      </w:r>
      <w:r>
        <w:t>显得十分重要。</w:t>
      </w:r>
    </w:p>
    <w:p w:rsidR="0018722C">
      <w:pPr>
        <w:topLinePunct/>
      </w:pPr>
      <w:r>
        <w:t>对我国区域经发展差距波动情况的深入了解，需要详细的梳理我国区域政策导向</w:t>
      </w:r>
    </w:p>
    <w:p w:rsidR="0018722C">
      <w:pPr>
        <w:pStyle w:val="aff7"/>
        <w:topLinePunct/>
      </w:pPr>
      <w:r>
        <w:pict>
          <v:line style="position:absolute;mso-position-horizontal-relative:page;mso-position-vertical-relative:paragraph;z-index:1144;mso-wrap-distance-left:0;mso-wrap-distance-right:0" from="85.103996pt,9.586827pt" to="229.123996pt,9.586827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①王小鲁，樊纲.中国地区差异的变动趋势和影响因素</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cstheme="minorBidi" w:hAnsiTheme="minorHAnsi" w:eastAsiaTheme="minorHAnsi" w:asciiTheme="minorHAnsi"/>
        </w:rPr>
        <w:t>.经济研究，</w:t>
      </w:r>
      <w:r>
        <w:rPr>
          <w:rFonts w:ascii="Times New Roman" w:hAnsi="Times New Roman" w:eastAsia="Times New Roman" w:cstheme="minorBidi"/>
        </w:rPr>
        <w:t>20</w:t>
      </w:r>
      <w:r>
        <w:rPr>
          <w:rFonts w:ascii="Times New Roman" w:hAnsi="Times New Roman" w:eastAsia="Times New Roman" w:cstheme="minorBidi"/>
        </w:rPr>
        <w:t>0</w:t>
      </w:r>
      <w:r>
        <w:rPr>
          <w:rFonts w:ascii="Times New Roman" w:hAnsi="Times New Roman" w:eastAsia="Times New Roman" w:cstheme="minorBidi"/>
        </w:rPr>
        <w:t>4</w:t>
      </w:r>
      <w:r>
        <w:rPr>
          <w:rFonts w:cstheme="minorBidi" w:hAnsiTheme="minorHAnsi" w:eastAsiaTheme="minorHAnsi" w:asciiTheme="minorHAnsi"/>
        </w:rPr>
        <w:t>（</w:t>
      </w:r>
      <w:r>
        <w:rPr>
          <w:rFonts w:ascii="Times New Roman" w:hAnsi="Times New Roman" w:eastAsia="Times New Roman" w:cstheme="minorBidi"/>
        </w:rPr>
        <w:t>1</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3</w:t>
      </w:r>
      <w:r>
        <w:rPr>
          <w:rFonts w:ascii="Times New Roman" w:hAnsi="Times New Roman" w:eastAsia="Times New Roman" w:cstheme="minorBidi"/>
        </w:rPr>
        <w:t>3</w:t>
      </w:r>
      <w:r>
        <w:rPr>
          <w:rFonts w:ascii="Times New Roman" w:hAnsi="Times New Roman" w:eastAsia="Times New Roman" w:cstheme="minorBidi"/>
        </w:rPr>
        <w:t>-</w:t>
      </w:r>
      <w:r>
        <w:rPr>
          <w:rFonts w:ascii="Times New Roman" w:hAnsi="Times New Roman" w:eastAsia="Times New Roman" w:cstheme="minorBidi"/>
        </w:rPr>
        <w:t>44</w:t>
      </w:r>
    </w:p>
    <w:p w:rsidR="0018722C">
      <w:pPr>
        <w:topLinePunct/>
      </w:pPr>
      <w:r>
        <w:rPr>
          <w:rFonts w:cstheme="minorBidi" w:hAnsiTheme="minorHAnsi" w:eastAsiaTheme="minorHAnsi" w:asciiTheme="minorHAnsi"/>
        </w:rPr>
        <w:t>②</w:t>
      </w:r>
      <w:r>
        <w:rPr>
          <w:rFonts w:ascii="Times New Roman" w:hAnsi="Times New Roman" w:eastAsia="宋体" w:cstheme="minorBidi"/>
        </w:rPr>
        <w:t>Zhang Jun</w:t>
      </w:r>
      <w:r w:rsidR="004B696B">
        <w:rPr>
          <w:rFonts w:ascii="Times New Roman" w:hAnsi="Times New Roman" w:eastAsia="宋体" w:cstheme="minorBidi"/>
        </w:rPr>
        <w:t>, Guanghua </w:t>
      </w:r>
      <w:r>
        <w:rPr>
          <w:rFonts w:ascii="Times New Roman" w:hAnsi="Times New Roman" w:eastAsia="宋体" w:cstheme="minorBidi"/>
        </w:rPr>
        <w:t>Wan</w:t>
      </w:r>
      <w:r>
        <w:rPr>
          <w:rFonts w:ascii="Times New Roman" w:hAnsi="Times New Roman" w:eastAsia="宋体" w:cstheme="minorBidi"/>
        </w:rPr>
        <w:t>, </w:t>
      </w:r>
      <w:r>
        <w:rPr>
          <w:rFonts w:ascii="Times New Roman" w:hAnsi="Times New Roman" w:eastAsia="宋体" w:cstheme="minorBidi"/>
        </w:rPr>
        <w:t>Yu </w:t>
      </w:r>
      <w:r>
        <w:rPr>
          <w:rFonts w:ascii="Times New Roman" w:hAnsi="Times New Roman" w:eastAsia="宋体" w:cstheme="minorBidi"/>
        </w:rPr>
        <w:t>Jun</w:t>
      </w:r>
      <w:r w:rsidR="004B696B">
        <w:rPr>
          <w:rFonts w:ascii="Times New Roman" w:hAnsi="Times New Roman" w:eastAsia="宋体" w:cstheme="minorBidi"/>
        </w:rPr>
        <w:t>. The Financial Deepning-Productivity Nexus in China</w:t>
      </w:r>
      <w:r w:rsidR="004B696B">
        <w:rPr>
          <w:rFonts w:ascii="Times New Roman" w:hAnsi="Times New Roman" w:eastAsia="宋体" w:cstheme="minorBidi"/>
        </w:rPr>
        <w:t>: 1987-2001</w:t>
      </w:r>
      <w:r>
        <w:rPr>
          <w:rFonts w:ascii="Times New Roman" w:hAnsi="Times New Roman" w:eastAsia="宋体" w:cstheme="minorBidi"/>
        </w:rPr>
        <w:t>[</w:t>
      </w:r>
      <w:r>
        <w:rPr>
          <w:rFonts w:ascii="Times New Roman" w:hAnsi="Times New Roman" w:eastAsia="宋体" w:cstheme="minorBidi"/>
        </w:rPr>
        <w:t>J</w:t>
      </w:r>
      <w:r>
        <w:rPr>
          <w:rFonts w:ascii="Times New Roman" w:hAnsi="Times New Roman" w:eastAsia="宋体" w:cstheme="minorBidi"/>
        </w:rPr>
        <w:t>]</w:t>
      </w:r>
      <w:r>
        <w:rPr>
          <w:rFonts w:ascii="Times New Roman" w:hAnsi="Times New Roman" w:eastAsia="宋体" w:cstheme="minorBidi"/>
        </w:rPr>
        <w:t>. Journal of Chi</w:t>
      </w:r>
      <w:r>
        <w:rPr>
          <w:rFonts w:ascii="Times New Roman" w:hAnsi="Times New Roman" w:eastAsia="宋体" w:cstheme="minorBidi"/>
        </w:rPr>
        <w:t>n</w:t>
      </w:r>
      <w:r>
        <w:rPr>
          <w:rFonts w:ascii="Times New Roman" w:hAnsi="Times New Roman" w:eastAsia="宋体" w:cstheme="minorBidi"/>
        </w:rPr>
        <w:t>e</w:t>
      </w:r>
      <w:r>
        <w:rPr>
          <w:rFonts w:ascii="Times New Roman" w:hAnsi="Times New Roman" w:eastAsia="宋体" w:cstheme="minorBidi"/>
        </w:rPr>
        <w:t>se</w:t>
      </w:r>
      <w:r>
        <w:rPr>
          <w:rFonts w:ascii="Times New Roman" w:hAnsi="Times New Roman" w:eastAsia="宋体" w:cstheme="minorBidi"/>
        </w:rPr>
        <w:t> Eco</w:t>
      </w:r>
      <w:r>
        <w:rPr>
          <w:rFonts w:ascii="Times New Roman" w:hAnsi="Times New Roman" w:eastAsia="宋体" w:cstheme="minorBidi"/>
        </w:rPr>
        <w:t>n</w:t>
      </w:r>
      <w:r>
        <w:rPr>
          <w:rFonts w:ascii="Times New Roman" w:hAnsi="Times New Roman" w:eastAsia="宋体" w:cstheme="minorBidi"/>
        </w:rPr>
        <w:t>o</w:t>
      </w:r>
      <w:r>
        <w:rPr>
          <w:rFonts w:ascii="Times New Roman" w:hAnsi="Times New Roman" w:eastAsia="宋体" w:cstheme="minorBidi"/>
        </w:rPr>
        <w:t>m</w:t>
      </w:r>
      <w:r>
        <w:rPr>
          <w:rFonts w:ascii="Times New Roman" w:hAnsi="Times New Roman" w:eastAsia="宋体" w:cstheme="minorBidi"/>
        </w:rPr>
        <w:t>ic and Bu</w:t>
      </w:r>
      <w:r>
        <w:rPr>
          <w:rFonts w:ascii="Times New Roman" w:hAnsi="Times New Roman" w:eastAsia="宋体" w:cstheme="minorBidi"/>
        </w:rPr>
        <w:t>s</w:t>
      </w:r>
      <w:r>
        <w:rPr>
          <w:rFonts w:ascii="Times New Roman" w:hAnsi="Times New Roman" w:eastAsia="宋体" w:cstheme="minorBidi"/>
        </w:rPr>
        <w:t>i</w:t>
      </w:r>
      <w:r>
        <w:rPr>
          <w:rFonts w:ascii="Times New Roman" w:hAnsi="Times New Roman" w:eastAsia="宋体" w:cstheme="minorBidi"/>
        </w:rPr>
        <w:t>n</w:t>
      </w:r>
      <w:r>
        <w:rPr>
          <w:rFonts w:ascii="Times New Roman" w:hAnsi="Times New Roman" w:eastAsia="宋体" w:cstheme="minorBidi"/>
        </w:rPr>
        <w:t>e</w:t>
      </w:r>
      <w:r>
        <w:rPr>
          <w:rFonts w:ascii="Times New Roman" w:hAnsi="Times New Roman" w:eastAsia="宋体" w:cstheme="minorBidi"/>
        </w:rPr>
        <w:t>ss</w:t>
      </w:r>
      <w:r>
        <w:rPr>
          <w:rFonts w:ascii="Times New Roman" w:hAnsi="Times New Roman" w:eastAsia="宋体" w:cstheme="minorBidi"/>
        </w:rPr>
        <w:t> </w:t>
      </w:r>
      <w:r>
        <w:rPr>
          <w:rFonts w:ascii="Times New Roman" w:hAnsi="Times New Roman" w:eastAsia="宋体" w:cstheme="minorBidi"/>
        </w:rPr>
        <w:t>S</w:t>
      </w:r>
      <w:r>
        <w:rPr>
          <w:rFonts w:ascii="Times New Roman" w:hAnsi="Times New Roman" w:eastAsia="宋体" w:cstheme="minorBidi"/>
        </w:rPr>
        <w:t>t</w:t>
      </w:r>
      <w:r>
        <w:rPr>
          <w:rFonts w:ascii="Times New Roman" w:hAnsi="Times New Roman" w:eastAsia="宋体" w:cstheme="minorBidi"/>
        </w:rPr>
        <w:t>u</w:t>
      </w:r>
      <w:r>
        <w:rPr>
          <w:rFonts w:ascii="Times New Roman" w:hAnsi="Times New Roman" w:eastAsia="宋体" w:cstheme="minorBidi"/>
        </w:rPr>
        <w:t>d</w:t>
      </w:r>
      <w:r>
        <w:rPr>
          <w:rFonts w:ascii="Times New Roman" w:hAnsi="Times New Roman" w:eastAsia="宋体" w:cstheme="minorBidi"/>
        </w:rPr>
        <w:t>ies</w:t>
      </w:r>
      <w:r w:rsidR="004B696B">
        <w:rPr>
          <w:rFonts w:ascii="Times New Roman" w:hAnsi="Times New Roman" w:eastAsia="宋体" w:cstheme="minorBidi"/>
        </w:rPr>
        <w:t>, </w:t>
      </w:r>
      <w:r>
        <w:rPr>
          <w:rFonts w:ascii="Times New Roman" w:hAnsi="Times New Roman" w:eastAsia="宋体" w:cstheme="minorBidi"/>
        </w:rPr>
        <w:t>2</w:t>
      </w:r>
      <w:r>
        <w:rPr>
          <w:rFonts w:ascii="Times New Roman" w:hAnsi="Times New Roman" w:eastAsia="宋体" w:cstheme="minorBidi"/>
        </w:rPr>
        <w:t>0</w:t>
      </w:r>
      <w:r>
        <w:rPr>
          <w:rFonts w:ascii="Times New Roman" w:hAnsi="Times New Roman" w:eastAsia="宋体" w:cstheme="minorBidi"/>
        </w:rPr>
        <w:t>0</w:t>
      </w:r>
      <w:r>
        <w:rPr>
          <w:rFonts w:ascii="Times New Roman" w:hAnsi="Times New Roman" w:eastAsia="宋体" w:cstheme="minorBidi"/>
        </w:rPr>
        <w:t>7</w:t>
      </w:r>
      <w:r>
        <w:rPr>
          <w:rFonts w:cstheme="minorBidi" w:hAnsiTheme="minorHAnsi" w:eastAsiaTheme="minorHAnsi" w:asciiTheme="minorHAnsi"/>
          <w:kern w:val="2"/>
          <w:sz w:val="18"/>
        </w:rPr>
        <w:t>(</w:t>
      </w:r>
      <w:r>
        <w:rPr>
          <w:rFonts w:ascii="Times New Roman" w:hAnsi="Times New Roman" w:eastAsia="宋体" w:cstheme="minorBidi"/>
        </w:rPr>
        <w:t>5</w:t>
      </w:r>
      <w:r>
        <w:rPr>
          <w:rFonts w:cstheme="minorBidi" w:hAnsiTheme="minorHAnsi" w:eastAsiaTheme="minorHAnsi" w:asciiTheme="minorHAnsi"/>
          <w:kern w:val="2"/>
          <w:spacing w:val="-46"/>
          <w:sz w:val="18"/>
        </w:rPr>
        <w:t>)</w:t>
      </w:r>
      <w:r>
        <w:rPr>
          <w:rFonts w:cstheme="minorBidi" w:hAnsiTheme="minorHAnsi" w:eastAsiaTheme="minorHAnsi" w:asciiTheme="minorHAnsi"/>
        </w:rPr>
        <w:t>：</w:t>
      </w:r>
      <w:r>
        <w:rPr>
          <w:rFonts w:ascii="Times New Roman" w:hAnsi="Times New Roman" w:eastAsia="宋体" w:cstheme="minorBidi"/>
        </w:rPr>
        <w:t>3</w:t>
      </w:r>
      <w:r>
        <w:rPr>
          <w:rFonts w:ascii="Times New Roman" w:hAnsi="Times New Roman" w:eastAsia="宋体" w:cstheme="minorBidi"/>
        </w:rPr>
        <w:t>7</w:t>
      </w:r>
      <w:r>
        <w:rPr>
          <w:rFonts w:ascii="Times New Roman" w:hAnsi="Times New Roman" w:eastAsia="宋体" w:cstheme="minorBidi"/>
        </w:rPr>
        <w:t>-</w:t>
      </w:r>
      <w:r>
        <w:rPr>
          <w:rFonts w:ascii="Times New Roman" w:hAnsi="Times New Roman" w:eastAsia="宋体" w:cstheme="minorBidi"/>
        </w:rPr>
        <w:t>49</w:t>
      </w:r>
    </w:p>
    <w:p w:rsidR="0018722C">
      <w:pPr>
        <w:topLinePunct/>
      </w:pPr>
      <w:r>
        <w:rPr>
          <w:rFonts w:cstheme="minorBidi" w:hAnsiTheme="minorHAnsi" w:eastAsiaTheme="minorHAnsi" w:asciiTheme="minorHAnsi" w:ascii="Times New Roman"/>
        </w:rPr>
        <w:t>1</w:t>
      </w:r>
    </w:p>
    <w:p w:rsidR="0018722C">
      <w:pPr>
        <w:topLinePunct/>
      </w:pPr>
      <w:r>
        <w:t>下的区域经济发展历程。</w:t>
      </w:r>
      <w:r>
        <w:rPr>
          <w:rFonts w:ascii="Times New Roman" w:eastAsia="Times New Roman"/>
        </w:rPr>
        <w:t>20</w:t>
      </w:r>
      <w:r>
        <w:t>世纪</w:t>
      </w:r>
      <w:r>
        <w:rPr>
          <w:rFonts w:ascii="Times New Roman" w:eastAsia="Times New Roman"/>
        </w:rPr>
        <w:t>80</w:t>
      </w:r>
      <w:r>
        <w:t>年代，邓小平在总结历史经验的基础上提出允许</w:t>
      </w:r>
      <w:r>
        <w:t>一部分地区先富起来，先富带动后富和优先发展东部沿海地区的思想，自此我国开始</w:t>
      </w:r>
      <w:r>
        <w:t>摒弃改革开放前一直坚持的地区均衡发展战略，根据各地区发展条件、经济基础和要</w:t>
      </w:r>
      <w:r>
        <w:t>素禀赋的不同，实行有差别、有重点的不平衡发展战略，在非均衡发展战略，即将有</w:t>
      </w:r>
      <w:r>
        <w:t>限的资源投放到效率最高的地区和产业，以获得区域经济高速发展并带动其他区域和产业发展的战略的指导下，我国的对外开放、优惠政策、投资布局和体制改革等方面的政策措施分分向东部倾斜，不但使东部地区因地制宜地发挥自身优势，获得了前所</w:t>
      </w:r>
      <w:r>
        <w:t>未有的高速发展，成为支撑我国经济持续增长的核心力量，而且也促使中西部地区通过传递、示范和扩散等一系列途径获得了远高于改革开放前的发展程度。</w:t>
      </w:r>
    </w:p>
    <w:p w:rsidR="0018722C">
      <w:pPr>
        <w:topLinePunct/>
      </w:pPr>
      <w:r>
        <w:t>改革开放后实施的区域经济非均衡发展战略，带动了整个国民经济的快速增长，</w:t>
      </w:r>
      <w:r>
        <w:t>实现了国家实体经济能力的增强和国际社会地位的提高，并显著的改善了人民的生活</w:t>
      </w:r>
      <w:r>
        <w:t>水平，使我国真正走上了强国、大国的道路，但由于对区域经济协调发展的重视程度不够，在突出东部地区优先发展的同时只重效率而忽略了公平，并在政策实施的过程</w:t>
      </w:r>
      <w:r>
        <w:t>中，产生了区域间的经济封锁和产业结构的趋同冗余，造成区域经济差距的扩大和地</w:t>
      </w:r>
      <w:r>
        <w:t>区间利益冲突的加剧，对社会的和谐发展和改革开放的持续推进产生了很大的负面影响。缩小区域经济差异已经成为当前国民经济实现可持续发展迫切需要解决的问题。</w:t>
      </w:r>
    </w:p>
    <w:p w:rsidR="0018722C">
      <w:pPr>
        <w:topLinePunct/>
      </w:pPr>
      <w:r>
        <w:t>为了缩小区域经济发展差距，实现区域间协调均衡发展，政府通过政策导向对区域经济进行宏观调控。</w:t>
      </w:r>
      <w:r>
        <w:rPr>
          <w:rFonts w:ascii="Times New Roman" w:eastAsia="Times New Roman"/>
        </w:rPr>
        <w:t>1990</w:t>
      </w:r>
      <w:r>
        <w:t>年提出了西部大开发的战略决策，期望从根本上改变西部地区的相对落后面貌。</w:t>
      </w:r>
      <w:r>
        <w:rPr>
          <w:rFonts w:ascii="Times New Roman" w:eastAsia="Times New Roman"/>
        </w:rPr>
        <w:t>2003</w:t>
      </w:r>
      <w:r>
        <w:t>年国务院将振兴东北老工业基地提上了日程，对东北</w:t>
      </w:r>
      <w:r>
        <w:t>老产业区进行调整与改造，并为产品注入新的竞争活力，使工业重新成为东北地区经济增长的核心产业。</w:t>
      </w:r>
      <w:r>
        <w:rPr>
          <w:rFonts w:ascii="Times New Roman" w:eastAsia="Times New Roman"/>
        </w:rPr>
        <w:t>2004</w:t>
      </w:r>
      <w:r>
        <w:t>年中部崛起战略在政府工作报告和中央经济会议中被正式</w:t>
      </w:r>
      <w:r>
        <w:t>提出，充分发挥中部地区的区位优势和综合经济优势是政府规划中的重中之重。在各</w:t>
      </w:r>
      <w:r>
        <w:t>种区域政策的重新部署下，中西部经济都得到了一定程度的发展，但与东部的差距并没有显著的缩小，并在人均收入差距上出现了扩大的趋势。</w:t>
      </w:r>
    </w:p>
    <w:p w:rsidR="0018722C">
      <w:pPr>
        <w:topLinePunct/>
      </w:pPr>
      <w:r>
        <w:t>本届政府试图跳出过去以省为单位的区域规划格局，从区域间的合理互动出发，</w:t>
      </w:r>
      <w:r>
        <w:t>于</w:t>
      </w:r>
      <w:r>
        <w:rPr>
          <w:rFonts w:ascii="Times New Roman" w:hAnsi="Times New Roman" w:eastAsia="宋体"/>
        </w:rPr>
        <w:t>2013</w:t>
      </w:r>
      <w:r>
        <w:t>年提出共建“丝绸之路经济带”和“</w:t>
      </w:r>
      <w:r>
        <w:rPr>
          <w:rFonts w:ascii="Times New Roman" w:hAnsi="Times New Roman" w:eastAsia="宋体"/>
        </w:rPr>
        <w:t>21</w:t>
      </w:r>
      <w:r>
        <w:t>世纪海上丝绸之路</w:t>
      </w:r>
      <w:r>
        <w:t>”</w:t>
      </w:r>
      <w:r>
        <w:t>（</w:t>
      </w:r>
      <w:r>
        <w:t>简称一带一路</w:t>
      </w:r>
      <w:r>
        <w:t>）</w:t>
      </w:r>
      <w:r>
        <w:t>，</w:t>
      </w:r>
      <w:r>
        <w:t>以及</w:t>
      </w:r>
      <w:r>
        <w:rPr>
          <w:rFonts w:ascii="Times New Roman" w:hAnsi="Times New Roman" w:eastAsia="宋体"/>
        </w:rPr>
        <w:t>2014</w:t>
      </w:r>
      <w:r>
        <w:t>年出台了长江经济带发展规划和确定了京津冀协同发展作为国家重大战略</w:t>
      </w:r>
      <w:r>
        <w:t>，</w:t>
      </w:r>
    </w:p>
    <w:p w:rsidR="0018722C">
      <w:pPr>
        <w:topLinePunct/>
      </w:pPr>
      <w:r>
        <w:t>“三大战略”政策的实施将会成为</w:t>
      </w:r>
      <w:r>
        <w:rPr>
          <w:rFonts w:ascii="Times New Roman" w:hAnsi="Times New Roman" w:eastAsia="Times New Roman"/>
        </w:rPr>
        <w:t>2015</w:t>
      </w:r>
      <w:r>
        <w:t>年政府工作的重点内容。因此，对我国区域</w:t>
      </w:r>
      <w:r>
        <w:t>经济差异的度量与分析就显得十分重要。新时期制定的“三大战略”规划都在不同程</w:t>
      </w:r>
      <w:r>
        <w:t>度上对金融体系部署提出了要求，同时大量的研究已经证实，区域资本投入差距是造成区域经济差距的一个重要原因。所以，在对区域经济差距进行测度与分析的同时，</w:t>
      </w:r>
      <w:r>
        <w:t>很有必要深入研究区域金融发展对区域经济增长的影响情况。通过对区域金融发展与</w:t>
      </w:r>
      <w:r>
        <w:t>区域经济增长关系进行实证分析，为国家区域规划政策的具体制定提供依据，为地</w:t>
      </w:r>
      <w:r>
        <w:t>区</w:t>
      </w:r>
    </w:p>
    <w:p w:rsidR="0018722C">
      <w:pPr>
        <w:topLinePunct/>
      </w:pPr>
      <w:r>
        <w:rPr>
          <w:rFonts w:cstheme="minorBidi" w:hAnsiTheme="minorHAnsi" w:eastAsiaTheme="minorHAnsi" w:asciiTheme="minorHAnsi" w:ascii="Times New Roman"/>
        </w:rPr>
        <w:t>2</w:t>
      </w:r>
    </w:p>
    <w:p w:rsidR="0018722C">
      <w:pPr>
        <w:topLinePunct/>
      </w:pPr>
      <w:r>
        <w:t>部门的金融发展计划提供参考，为民间资本提供投资导向，使各区域经济都能得到有效均衡的发展，从而实现区域经济差距的合理缩小。</w:t>
      </w:r>
    </w:p>
    <w:p w:rsidR="0018722C">
      <w:pPr>
        <w:pStyle w:val="Heading3"/>
        <w:topLinePunct/>
        <w:ind w:left="200" w:hangingChars="200" w:hanging="200"/>
      </w:pPr>
      <w:bookmarkStart w:id="694342" w:name="_Toc686694342"/>
      <w:bookmarkStart w:name="_TOC_250051" w:id="11"/>
      <w:bookmarkEnd w:id="11"/>
      <w:r>
        <w:t>二、</w:t>
      </w:r>
      <w:r>
        <w:t xml:space="preserve"> </w:t>
      </w:r>
      <w:r w:rsidRPr="00DB64CE">
        <w:t>研究意义</w:t>
      </w:r>
      <w:bookmarkEnd w:id="694342"/>
    </w:p>
    <w:p w:rsidR="0018722C">
      <w:pPr>
        <w:topLinePunct/>
      </w:pPr>
      <w:r>
        <w:t>区域经济差异一直是区域经济学研究的核心问题，也是世界各国在经济发展过程</w:t>
      </w:r>
      <w:r>
        <w:t>中普遍会遇到的一个阶段性问题。合理协调区域经济发展的均衡和高效，关系到我国</w:t>
      </w:r>
      <w:r>
        <w:t>社会的和谐稳定和改革的顺利推进。纵观从建国初期的均衡发展战略到改革开放后推</w:t>
      </w:r>
      <w:r>
        <w:t>行的非均衡发展战略，再到</w:t>
      </w:r>
      <w:r>
        <w:rPr>
          <w:rFonts w:ascii="Times New Roman" w:hAnsi="Times New Roman" w:eastAsia="Times New Roman"/>
        </w:rPr>
        <w:t>21</w:t>
      </w:r>
      <w:r>
        <w:t>世纪后转向的均衡发展战略的整个过程，我国一直试</w:t>
      </w:r>
      <w:r>
        <w:t>图通过政策导向对区域经济发展进行宏观调控。伴随着改革开放后推行的有重点、有</w:t>
      </w:r>
      <w:r>
        <w:t>差别的非均衡发展战略，我国经济获得了长达</w:t>
      </w:r>
      <w:r>
        <w:rPr>
          <w:rFonts w:ascii="Times New Roman" w:hAnsi="Times New Roman" w:eastAsia="Times New Roman"/>
        </w:rPr>
        <w:t>30</w:t>
      </w:r>
      <w:r>
        <w:t>年的高速增长，但也造成了区域经济差异的迅速膨胀。</w:t>
      </w:r>
      <w:r>
        <w:rPr>
          <w:rFonts w:ascii="Times New Roman" w:hAnsi="Times New Roman" w:eastAsia="Times New Roman"/>
        </w:rPr>
        <w:t>21</w:t>
      </w:r>
      <w:r>
        <w:t>世纪初期提出的各种战略政策，并没有显著缩小各区域间的</w:t>
      </w:r>
      <w:r>
        <w:t>发展差距，反而使人均收入差距进一步拉大。</w:t>
      </w:r>
      <w:r>
        <w:t>近期</w:t>
      </w:r>
      <w:r>
        <w:t>推出的“三大战略”政策能否达到</w:t>
      </w:r>
      <w:r>
        <w:t>兼顾区域经济发展和均衡的预期，需要对我国目前区域发展的差异情况具有十分深入</w:t>
      </w:r>
      <w:r>
        <w:t>的了解，且由于区域资本投资差异是引起区域经济差异的主要原因，对区域经济差异</w:t>
      </w:r>
      <w:r>
        <w:t>进行科学度量与预测，并分析金融因素对国民经济发展的影响，探寻区域金融发展对区域经济差异的作用，具有十分重要的理论和现实意义。</w:t>
      </w:r>
    </w:p>
    <w:p w:rsidR="0018722C">
      <w:pPr>
        <w:pStyle w:val="Heading4"/>
        <w:topLinePunct/>
        <w:ind w:left="200" w:hangingChars="200" w:hanging="200"/>
      </w:pPr>
      <w:r>
        <w:t>（</w:t>
      </w:r>
      <w:r>
        <w:t xml:space="preserve">一</w:t>
      </w:r>
      <w:r>
        <w:t>）</w:t>
      </w:r>
      <w:r/>
      <w:r>
        <w:t>理论意义</w:t>
      </w:r>
    </w:p>
    <w:p w:rsidR="0018722C">
      <w:pPr>
        <w:topLinePunct/>
      </w:pPr>
      <w:r>
        <w:t>改革开放后，伴随着我国对外开放程度的不断扩大，经济活动透明度的逐步加强，</w:t>
      </w:r>
      <w:r>
        <w:t>国内外学者对我国区域经济差异进行了大量的考察，试图通过一系列的计量方法对区域经济差异情况进行度量，并分别从地理区位、资源禀赋、投入要素、经济结构、市场经济环境和国家政策导向等因素，分析我国区域经济差异产生和扩大的原因，取得了许多非常有现实意义的研究结论。但考虑到进入“新常态”阶段我国经济发展环境</w:t>
      </w:r>
      <w:r>
        <w:t>已经发生改变，过去的研究结论，无法紧跟当前国家区域政策布局和市场经济改革的</w:t>
      </w:r>
      <w:r>
        <w:t>步伐，且与区域经济发展密切相关的区域金融因素，也没有纳入到缩小区域经济差异</w:t>
      </w:r>
      <w:r>
        <w:t>的研究范畴。因此，使用科学的区域经济差异测度和分析方法，以及采用有效的研究</w:t>
      </w:r>
      <w:r>
        <w:t>方法，分析区域金融发展对区域经济差异的影响情况，具有十分重要的学术价值。文</w:t>
      </w:r>
      <w:r>
        <w:t>章致力于使区域经济差异的度量结果更具有说服力，分别使用了标准差、变差系数和泰尔指数方法对区域经济差异进行测量，运用</w:t>
      </w:r>
      <w:r>
        <w:rPr>
          <w:rFonts w:ascii="Cambria Math" w:hAnsi="Cambria Math" w:eastAsia="Cambria Math"/>
        </w:rPr>
        <w:t>β</w:t>
      </w:r>
      <w:r>
        <w:t>收敛模型对泰尔指数二次分解后的区</w:t>
      </w:r>
      <w:r>
        <w:t>域内差异波动情况进行解释，并利用面板数据模型实证分析区域金融发展程度对区域</w:t>
      </w:r>
      <w:r>
        <w:t>经济发展水平的影响。从金融和经济发展关系的角度出发，探索缩小区域经济发展差距的途径，作为对现有研究的有意补充，具有一定的理论意义。</w:t>
      </w:r>
    </w:p>
    <w:p w:rsidR="0018722C">
      <w:pPr>
        <w:pStyle w:val="Heading4"/>
        <w:topLinePunct/>
        <w:ind w:left="200" w:hangingChars="200" w:hanging="200"/>
      </w:pPr>
      <w:r>
        <w:t>（</w:t>
      </w:r>
      <w:r>
        <w:t xml:space="preserve">二</w:t>
      </w:r>
      <w:r>
        <w:t>）</w:t>
      </w:r>
      <w:r/>
      <w:r>
        <w:t>现实意义</w:t>
      </w:r>
    </w:p>
    <w:p w:rsidR="0018722C">
      <w:pPr>
        <w:topLinePunct/>
      </w:pPr>
      <w:r>
        <w:t>对区域经济差异的度量与变动结果的分析，以及对区域金融发展与区域经济差异关系的实证研究，不仅具有一定的理论意义，更具有十分重要的现实意义。</w:t>
      </w:r>
    </w:p>
    <w:p w:rsidR="0018722C">
      <w:pPr>
        <w:topLinePunct/>
      </w:pPr>
      <w:r>
        <w:rPr>
          <w:rFonts w:cstheme="minorBidi" w:hAnsiTheme="minorHAnsi" w:eastAsiaTheme="minorHAnsi" w:asciiTheme="minorHAnsi" w:ascii="Times New Roman"/>
        </w:rPr>
        <w:t>3</w:t>
      </w:r>
    </w:p>
    <w:p w:rsidR="0018722C">
      <w:pPr>
        <w:topLinePunct/>
      </w:pPr>
      <w:r>
        <w:rPr>
          <w:rFonts w:ascii="Times New Roman" w:eastAsia="Times New Roman"/>
        </w:rPr>
        <w:t>1.</w:t>
      </w:r>
      <w:r>
        <w:t>为中央政府制定区域经济发展规划提供依据。主张区域均衡发展会引起经济效</w:t>
      </w:r>
      <w:r>
        <w:t>率低下和普遍贫穷，而推行区域非均衡发展易导致区域经济差异扩大、产业结构重合、</w:t>
      </w:r>
      <w:r>
        <w:t>地方保护主义抬头和区域矛盾尖锐，中央政府如何制定区域规划政策，有效的兼顾区域经济发展的效率与公平，尤其是解决目前迫在眉睫的区域经济差异问题，需要对我</w:t>
      </w:r>
      <w:r>
        <w:t>国区域经济的差异情况进行科学的测量与分析，找出区域经济差异的主要构成，从而使区域规划政策能够对症下药，确保政府宏观调控更加积极有效。</w:t>
      </w:r>
    </w:p>
    <w:p w:rsidR="0018722C">
      <w:pPr>
        <w:topLinePunct/>
      </w:pPr>
      <w:r>
        <w:rPr>
          <w:rFonts w:ascii="Times New Roman" w:eastAsia="Times New Roman"/>
        </w:rPr>
        <w:t>2.</w:t>
      </w:r>
      <w:r>
        <w:t>为地方政府具体部署经济发展计划提供参考。地方政府只有从整体的角度出发，</w:t>
      </w:r>
      <w:r>
        <w:t>认识到自身与其他地区的经济差距以及差距的构成和来源，才能理解并积极执行中央</w:t>
      </w:r>
      <w:r>
        <w:t>政府推出的区域规划政策，并考虑到自身的区位、资源、产业结构等特点，制定出能</w:t>
      </w:r>
      <w:r w:rsidR="001852F3">
        <w:t xml:space="preserve">够有效配合国家宏观调控和发挥地方优势力量的经济发展计划。</w:t>
      </w:r>
    </w:p>
    <w:p w:rsidR="0018722C">
      <w:pPr>
        <w:topLinePunct/>
      </w:pPr>
      <w:r>
        <w:rPr>
          <w:rFonts w:ascii="Times New Roman" w:eastAsia="Times New Roman"/>
        </w:rPr>
        <w:t>3.</w:t>
      </w:r>
      <w:r>
        <w:t>有利于合理处理区域金融与区域经济的发展关系。当前时期，金融发展对一个</w:t>
      </w:r>
      <w:r>
        <w:t>地区乃至一个国家的经济增速都具有十分显著的拉动作用，如何合理规划金融机构在</w:t>
      </w:r>
      <w:r>
        <w:t>全国和各区域的发展部署，使金融发展既能刺激区域经济的增长活力，又能有效的避</w:t>
      </w:r>
      <w:r>
        <w:t>免或缩小区域经济差异的扩大，真正意义上实现区域经济发展的公平和高效，本文通</w:t>
      </w:r>
      <w:r>
        <w:t>过对金融发展与经济发展的实证回归分析，能够为金融产业的合理发展做出有效的引导。</w:t>
      </w:r>
    </w:p>
    <w:p w:rsidR="0018722C">
      <w:pPr>
        <w:topLinePunct/>
      </w:pPr>
      <w:r>
        <w:rPr>
          <w:rFonts w:ascii="Times New Roman" w:eastAsia="Times New Roman"/>
        </w:rPr>
        <w:t>4.</w:t>
      </w:r>
      <w:r>
        <w:t>一定程度上能够引导民营资本和私人资本的投资流向。认识到区域经济差异的</w:t>
      </w:r>
      <w:r>
        <w:t>构成与来源，以及区域金融对区域经济发展的影响情况，能够有效的预测出政府宏观</w:t>
      </w:r>
      <w:r>
        <w:t>调控的大致走向，为民营资本和私人资本做出投资选择提供信息参考，从而能够在一定程度上起到引导社会资本流向的作用。</w:t>
      </w:r>
    </w:p>
    <w:p w:rsidR="0018722C">
      <w:pPr>
        <w:topLinePunct/>
      </w:pPr>
      <w:r>
        <w:rPr>
          <w:rFonts w:ascii="Times New Roman" w:hAnsi="Times New Roman" w:eastAsia="Times New Roman"/>
        </w:rPr>
        <w:t>5.</w:t>
      </w:r>
      <w:r>
        <w:t>有利于实现各区域经济和谐、健康、有序的发展。对区域经济差异进行度量和</w:t>
      </w:r>
      <w:r>
        <w:t>分析，以及试图从金融的角度，找寻解决区域发展与缩小经济差异矛盾的方法，可以</w:t>
      </w:r>
      <w:r>
        <w:t>增强团体或个人对我国区域经济差异的深入了解，缓解区域发展矛盾，为政府推行“三</w:t>
      </w:r>
      <w:r>
        <w:t>大战略”积累广泛的群众基础和强劲的后备力量，也为政策的有效推行营造出一个良好的社会环境，从而使各区域经济在国家政策的指导下获得长远发展。</w:t>
      </w:r>
    </w:p>
    <w:p w:rsidR="0018722C">
      <w:pPr>
        <w:pStyle w:val="Heading2"/>
        <w:topLinePunct/>
        <w:ind w:left="171" w:hangingChars="171" w:hanging="171"/>
      </w:pPr>
      <w:bookmarkStart w:id="694343" w:name="_Toc686694343"/>
      <w:bookmarkStart w:name="_TOC_250050" w:id="12"/>
      <w:bookmarkStart w:name="第二节 研究目的、内容和方法 " w:id="13"/>
      <w:r>
        <w:t>第二节</w:t>
      </w:r>
      <w:r>
        <w:t xml:space="preserve"> </w:t>
      </w:r>
      <w:bookmarkEnd w:id="12"/>
      <w:r>
        <w:t>研究目的、内容和方法</w:t>
      </w:r>
      <w:bookmarkEnd w:id="694343"/>
    </w:p>
    <w:p w:rsidR="0018722C">
      <w:pPr>
        <w:pStyle w:val="Heading3"/>
        <w:topLinePunct/>
        <w:ind w:left="200" w:hangingChars="200" w:hanging="200"/>
      </w:pPr>
      <w:bookmarkStart w:id="694344" w:name="_Toc686694344"/>
      <w:bookmarkStart w:name="_TOC_250049" w:id="14"/>
      <w:bookmarkEnd w:id="14"/>
      <w:r>
        <w:t>一、</w:t>
      </w:r>
      <w:r>
        <w:t xml:space="preserve"> </w:t>
      </w:r>
      <w:r w:rsidRPr="00DB64CE">
        <w:t>研究目的</w:t>
      </w:r>
      <w:bookmarkEnd w:id="694344"/>
    </w:p>
    <w:p w:rsidR="0018722C">
      <w:pPr>
        <w:topLinePunct/>
      </w:pPr>
      <w:r>
        <w:t>改革开放后推行的非均衡发展战略，使国民经济获得了举世瞩目的高速发展，但</w:t>
      </w:r>
      <w:r>
        <w:t>间接的也带来了区域经济差异扩大、产业结构趋同、地方保护主义抬头和区域矛盾尖</w:t>
      </w:r>
      <w:r>
        <w:t>锐等一系列问题，尤其是区域经济发展程度的过度分化，已经严重影响到了社会的和谐与稳定，推行的金融市场化改革，使大量的资金流入到东部地区，造成区域经济</w:t>
      </w:r>
      <w:r>
        <w:t>差</w:t>
      </w:r>
    </w:p>
    <w:p w:rsidR="0018722C">
      <w:pPr>
        <w:topLinePunct/>
      </w:pPr>
      <w:r>
        <w:rPr>
          <w:rFonts w:cstheme="minorBidi" w:hAnsiTheme="minorHAnsi" w:eastAsiaTheme="minorHAnsi" w:asciiTheme="minorHAnsi" w:ascii="Times New Roman"/>
        </w:rPr>
        <w:t>4</w:t>
      </w:r>
    </w:p>
    <w:p w:rsidR="0018722C">
      <w:pPr>
        <w:topLinePunct/>
      </w:pPr>
      <w:r>
        <w:t>异程度进一步扩大。为了缩小区域经济发展差距，完善我国的经济发展模式，使我国</w:t>
      </w:r>
      <w:r>
        <w:t>经济增长建立在合理利用区域优势与发展成果普遍惠众的基础上，第十八届政府从区</w:t>
      </w:r>
      <w:r>
        <w:t>域间的合理互动出发，提出了“三大战略”政策。政府的区域宏观调控结果是否积极</w:t>
      </w:r>
      <w:r>
        <w:t>有效，需要对区域经济差异情况具有清楚的认识，而作为区域主体的组织和个人如何</w:t>
      </w:r>
      <w:r>
        <w:t>定位自己的投资策略，也需要充分的了解区域经济差异波动的具体情况。因此，无论</w:t>
      </w:r>
      <w:r>
        <w:t>是作为政府部门还是投资者，都需要对区域经济差异进行深入的研究。本文研究的主</w:t>
      </w:r>
      <w:r>
        <w:t>要目的是建立在区域金融发展与区域经济差距详细分析的基础上，回答区域金融发展</w:t>
      </w:r>
      <w:r>
        <w:t>对区域经济差距的作用效果问题，以期使实证回归结果更加真实可靠。</w:t>
      </w:r>
    </w:p>
    <w:p w:rsidR="0018722C">
      <w:pPr>
        <w:pStyle w:val="Heading3"/>
        <w:topLinePunct/>
        <w:ind w:left="200" w:hangingChars="200" w:hanging="200"/>
      </w:pPr>
      <w:bookmarkStart w:id="694345" w:name="_Toc686694345"/>
      <w:bookmarkStart w:name="_TOC_250048" w:id="15"/>
      <w:bookmarkEnd w:id="15"/>
      <w:r>
        <w:t>二、</w:t>
      </w:r>
      <w:r>
        <w:t xml:space="preserve"> </w:t>
      </w:r>
      <w:r w:rsidRPr="00DB64CE">
        <w:t>研究内容</w:t>
      </w:r>
      <w:bookmarkEnd w:id="694345"/>
    </w:p>
    <w:p w:rsidR="0018722C">
      <w:pPr>
        <w:topLinePunct/>
      </w:pPr>
      <w:r>
        <w:t>在梳理和总结前人对我国金融发展对经济增长影响的研究基础上，构建合理的区</w:t>
      </w:r>
      <w:r>
        <w:t>域金融发展指标，科学的测度区域金融的发展水平，并且使用标准差和变差系数，分</w:t>
      </w:r>
      <w:r>
        <w:t>别测量区域经济的绝对差异与相对差异，利用泰尔指数对区域经济总差异进行量化分</w:t>
      </w:r>
      <w:r>
        <w:t>解，观察区域间差异与区域内差异的波动情况和分析引起波动的原因，确定区域经济</w:t>
      </w:r>
      <w:r>
        <w:t>总差异的主要贡献因素。在此基础上，考虑到金融与经济之间存在密切的联系，如何</w:t>
      </w:r>
      <w:r>
        <w:t>有效利用金融因素促进区域经济发展和缩小区域经济差距将是本文研究的重点。基于</w:t>
      </w:r>
      <w:r>
        <w:t>作用机理推导，本文选择运用面板数据模型对区域金融发展程度与经济发展水平进行</w:t>
      </w:r>
      <w:r>
        <w:t>实证回归，通过分析回归结果，得出结论，并提出相应的政策建议。本文的框架图如下：</w:t>
      </w:r>
    </w:p>
    <w:p w:rsidR="0018722C">
      <w:pPr>
        <w:topLinePunct/>
      </w:pPr>
      <w:r>
        <w:rPr>
          <w:rFonts w:cstheme="minorBidi" w:hAnsiTheme="minorHAnsi" w:eastAsiaTheme="minorHAnsi" w:asciiTheme="minorHAnsi" w:ascii="Times New Roman"/>
        </w:rPr>
        <w:t>5</w:t>
      </w:r>
    </w:p>
    <w:p w:rsidR="0018722C">
      <w:pPr>
        <w:pStyle w:val="aff7"/>
        <w:topLinePunct/>
      </w:pPr>
      <w:r>
        <w:pict>
          <v:group style="position:absolute;margin-left:87.270729pt;margin-top:215.169479pt;width:413.75pt;height:98.4pt;mso-position-horizontal-relative:page;mso-position-vertical-relative:page;z-index:-101560" coordorigin="1745,4303" coordsize="8275,1968">
            <v:shape style="position:absolute;left:3155;top:3821;width:4614;height:1158" coordorigin="3155,3821" coordsize="4614,1158" path="m4444,4857l7832,4857,7832,4474,4444,4474,4444,4857xm4287,5381l8065,5381,8065,5021,4287,5021,4287,5381xe" filled="false" stroked="true" strokeweight=".577096pt" strokecolor="#000000">
              <v:path arrowok="t"/>
              <v:stroke dashstyle="solid"/>
            </v:shape>
            <v:line style="position:absolute" from="6138,4857" to="6138,4955" stroked="true" strokeweight=".196514pt" strokecolor="#000000">
              <v:stroke dashstyle="solid"/>
            </v:line>
            <v:shape style="position:absolute;left:6092;top:4934;width:91;height:87" coordorigin="6093,4934" coordsize="91,87" path="m6093,4934l6138,5021,6178,4944,6138,4944,6115,4942,6093,4934xm6183,4934l6161,4942,6138,4944,6178,4944,6183,4934xe" filled="true" fillcolor="#000000" stroked="false">
              <v:path arrowok="t"/>
              <v:fill type="solid"/>
            </v:shape>
            <v:shape style="position:absolute;left:3854;top:5554;width:2321;height:124" coordorigin="3855,5554" coordsize="2321,124" path="m6176,5554l3855,5554,3855,5678e" filled="false" stroked="true" strokeweight=".18824pt" strokecolor="#000000">
              <v:path arrowok="t"/>
              <v:stroke dashstyle="solid"/>
            </v:shape>
            <v:shape style="position:absolute;left:3809;top:5656;width:91;height:87" coordorigin="3809,5657" coordsize="91,87" path="m3809,5657l3855,5743,3894,5667,3855,5667,3831,5664,3809,5657xm3900,5657l3878,5664,3855,5667,3894,5667,3900,5657xe" filled="true" fillcolor="#000000" stroked="false">
              <v:path arrowok="t"/>
              <v:fill type="solid"/>
            </v:shape>
            <v:shape style="position:absolute;left:6175;top:5554;width:1857;height:124" coordorigin="6176,5554" coordsize="1857,124" path="m6176,5554l8032,5554,8032,5678e" filled="false" stroked="true" strokeweight=".188253pt" strokecolor="#000000">
              <v:path arrowok="t"/>
              <v:stroke dashstyle="solid"/>
            </v:shape>
            <v:shape style="position:absolute;left:7987;top:5656;width:91;height:87" coordorigin="7987,5657" coordsize="91,87" path="m7987,5657l8032,5743,8072,5667,8032,5667,8009,5664,7987,5657xm8078,5657l8055,5664,8032,5667,8072,5667,8078,5657xe" filled="true" fillcolor="#000000" stroked="false">
              <v:path arrowok="t"/>
              <v:fill type="solid"/>
            </v:shape>
            <v:line style="position:absolute" from="6132,5381" to="6132,5489" stroked="true" strokeweight=".196514pt" strokecolor="#000000">
              <v:stroke dashstyle="solid"/>
            </v:line>
            <v:shape style="position:absolute;left:6086;top:5467;width:91;height:87" coordorigin="6086,5468" coordsize="91,87" path="m6086,5468l6132,5554,6172,5478,6132,5478,6109,5475,6086,5468xm6177,5468l6155,5475,6132,5478,6172,5478,6177,5468xe" filled="true" fillcolor="#000000" stroked="false">
              <v:path arrowok="t"/>
              <v:fill type="solid"/>
            </v:shape>
            <v:shape style="position:absolute;left:6764;top:5740;width:2321;height:339" type="#_x0000_t202" filled="false" stroked="true" strokeweight=".565213pt" strokecolor="#000000">
              <v:textbox inset="0,0,0,0">
                <w:txbxContent>
                  <w:p w:rsidR="0018722C">
                    <w:pPr>
                      <w:spacing w:line="247" w:lineRule="exact" w:before="0"/>
                      <w:ind w:leftChars="0" w:left="319" w:rightChars="0" w:right="0" w:firstLineChars="0" w:firstLine="0"/>
                      <w:jc w:val="left"/>
                      <w:rPr>
                        <w:sz w:val="19"/>
                      </w:rPr>
                    </w:pPr>
                    <w:r>
                      <w:rPr>
                        <w:sz w:val="19"/>
                      </w:rPr>
                      <w:t>金融相关率（FDI）</w:t>
                    </w:r>
                  </w:p>
                </w:txbxContent>
              </v:textbox>
              <v:stroke dashstyle="solid"/>
              <w10:wrap type="none"/>
            </v:shape>
            <v:shape style="position:absolute;left:1751;top:4309;width:8263;height:1957" type="#_x0000_t202" filled="false" stroked="true" strokeweight=".589543pt" strokecolor="#000000">
              <v:textbox inset="0,0,0,0">
                <w:txbxContent>
                  <w:p w:rsidR="0018722C">
                    <w:pPr>
                      <w:spacing w:line="350" w:lineRule="auto" w:before="107"/>
                      <w:ind w:leftChars="0" w:left="2723" w:rightChars="0" w:right="2135" w:firstLineChars="0" w:firstLine="183"/>
                      <w:jc w:val="left"/>
                      <w:rPr>
                        <w:sz w:val="28"/>
                      </w:rPr>
                    </w:pPr>
                    <w:r>
                      <w:rPr>
                        <w:w w:val="105"/>
                        <w:sz w:val="28"/>
                      </w:rPr>
                      <w:t>区域金融发展水平测度构建金融发展指数（FIN）</w:t>
                    </w:r>
                  </w:p>
                </w:txbxContent>
              </v:textbox>
              <v:stroke dashstyle="solid"/>
              <w10:wrap type="none"/>
            </v:shape>
            <w10:wrap type="none"/>
          </v:group>
        </w:pict>
      </w:r>
      <w:r>
        <w:pict>
          <v:group style="position:absolute;margin-left:86.375931pt;margin-top:89.327942pt;width:413.75pt;height:43.9pt;mso-position-horizontal-relative:page;mso-position-vertical-relative:page;z-index:-101296" coordorigin="1728,1787" coordsize="8275,878">
            <v:shape style="position:absolute;left:36;top:402;width:10092;height:829" coordorigin="37,402" coordsize="10092,829" path="m1733,2442l1733,1792,1733,2442xm1733,1792l9996,1792,1733,1792xm9996,2442l9996,1792,9996,2442xm1733,2442l9996,2442e" filled="false" stroked="true" strokeweight=".577096pt" strokecolor="#000000">
              <v:path arrowok="t"/>
              <v:stroke dashstyle="solid"/>
            </v:shape>
            <v:line style="position:absolute" from="6022,2442" to="6022,2504" stroked="true" strokeweight=".982571pt" strokecolor="#000000">
              <v:stroke dashstyle="solid"/>
            </v:line>
            <v:shape style="position:absolute;left:5961;top:2489;width:122;height:176" coordorigin="5961,2489" coordsize="122,176" path="m6083,2489l5961,2489,6022,2664,6083,2489xe" filled="true" fillcolor="#000000" stroked="false">
              <v:path arrowok="t"/>
              <v:fill type="solid"/>
            </v:shape>
            <v:shape style="position:absolute;left:4100;top:1925;width:4039;height:428" type="#_x0000_t202" filled="false" stroked="true" strokeweight=".564949pt" strokecolor="#000000">
              <v:textbox inset="0,0,0,0">
                <w:txbxContent>
                  <w:p w:rsidR="0018722C">
                    <w:pPr>
                      <w:spacing w:line="373" w:lineRule="exact" w:before="0"/>
                      <w:ind w:leftChars="0" w:left="245" w:rightChars="0" w:right="0" w:firstLineChars="0" w:firstLine="0"/>
                      <w:jc w:val="left"/>
                      <w:rPr>
                        <w:sz w:val="37"/>
                      </w:rPr>
                    </w:pPr>
                    <w:r>
                      <w:rPr>
                        <w:w w:val="105"/>
                        <w:sz w:val="37"/>
                      </w:rPr>
                      <w:t>技术路线与主要内容</w:t>
                    </w:r>
                  </w:p>
                </w:txbxContent>
              </v:textbox>
              <v:stroke dashstyle="solid"/>
              <w10:wrap type="none"/>
            </v:shape>
            <w10:wrap type="none"/>
          </v:group>
        </w:pict>
      </w:r>
      <w:r>
        <w:pict>
          <v:group style="position:absolute;margin-left:298.058685pt;margin-top:203.975204pt;width:6.1pt;height:11.5pt;mso-position-horizontal-relative:page;mso-position-vertical-relative:page;z-index:-100984" coordorigin="5961,4080" coordsize="122,230">
            <v:line style="position:absolute" from="6022,4080" to="6022,4149" stroked="true" strokeweight=".982571pt" strokecolor="#000000">
              <v:stroke dashstyle="solid"/>
            </v:line>
            <v:shape style="position:absolute;left:5961;top:4134;width:122;height:176" coordorigin="5961,4134" coordsize="122,176" path="m6083,4134l5961,4134,6022,4309,6083,4134xe" filled="true" fillcolor="#000000" stroked="false">
              <v:path arrowok="t"/>
              <v:fill type="solid"/>
            </v:shape>
            <w10:wrap type="none"/>
          </v:group>
        </w:pict>
      </w:r>
      <w:r>
        <w:pict>
          <v:group style="position:absolute;margin-left:231.530396pt;margin-top:495.280975pt;width:190.25pt;height:38.1pt;mso-position-horizontal-relative:page;mso-position-vertical-relative:page;z-index:2104" coordorigin="4631,9906" coordsize="3805,762">
            <v:shape style="position:absolute;left:4675;top:10511;width:3714;height:91" coordorigin="4676,10511" coordsize="3714,91" path="m4676,10602l4676,10511,8389,10511,8389,10602e" filled="false" stroked="true" strokeweight=".188221pt" strokecolor="#000000">
              <v:path arrowok="t"/>
              <v:stroke dashstyle="solid"/>
            </v:shape>
            <v:shape style="position:absolute;left:4630;top:10580;width:3805;height:87" coordorigin="4631,10580" coordsize="3805,87" path="m4721,10580l4699,10588,4676,10591,4653,10588,4631,10580,4676,10667,4716,10591,4721,10580m8435,10580l8412,10588,8389,10591,8366,10588,8344,10580,8389,10667,8429,10591,8435,10580e" filled="true" fillcolor="#000000" stroked="false">
              <v:path arrowok="t"/>
              <v:fill type="solid"/>
            </v:shape>
            <v:line style="position:absolute" from="6115,10267" to="6115,10471" stroked="true" strokeweight=".589543pt" strokecolor="#000000">
              <v:stroke dashstyle="solid"/>
            </v:line>
            <v:shape style="position:absolute;left:6061;top:10460;width:107;height:51" coordorigin="6062,10461" coordsize="107,51" path="m6168,10461l6062,10461,6115,10511,6168,10461xe" filled="true" fillcolor="#000000" stroked="false">
              <v:path arrowok="t"/>
              <v:fill type="solid"/>
            </v:shape>
            <v:shape style="position:absolute;left:5186;top:9911;width:1765;height:356" type="#_x0000_t202" filled="false" stroked="true" strokeweight=".565705pt" strokecolor="#000000">
              <v:textbox inset="0,0,0,0">
                <w:txbxContent>
                  <w:p w:rsidR="0018722C">
                    <w:pPr>
                      <w:spacing w:line="296" w:lineRule="exact" w:before="0"/>
                      <w:ind w:leftChars="0" w:left="286" w:rightChars="0" w:right="0" w:firstLineChars="0" w:firstLine="0"/>
                      <w:jc w:val="left"/>
                      <w:rPr>
                        <w:sz w:val="28"/>
                      </w:rPr>
                    </w:pPr>
                    <w:r>
                      <w:rPr>
                        <w:w w:val="105"/>
                        <w:sz w:val="28"/>
                      </w:rPr>
                      <w:t>实证分析</w:t>
                    </w:r>
                  </w:p>
                </w:txbxContent>
              </v:textbox>
              <v:stroke dashstyle="solid"/>
              <w10:wrap type="none"/>
            </v:shape>
            <w10:wrap type="none"/>
          </v:group>
        </w:pict>
      </w:r>
      <w:r>
        <w:pict>
          <v:group style="position:absolute;margin-left:415.92630pt;margin-top:556.44165pt;width:5.35pt;height:11.15pt;mso-position-horizontal-relative:page;mso-position-vertical-relative:page;z-index:2128" coordorigin="8319,11129" coordsize="107,223">
            <v:line style="position:absolute" from="8372,11129" to="8372,11310" stroked="true" strokeweight=".589543pt" strokecolor="#000000">
              <v:stroke dashstyle="solid"/>
            </v:line>
            <v:shape style="position:absolute;left:8318;top:11300;width:107;height:51" coordorigin="8319,11300" coordsize="107,51" path="m8425,11300l8319,11300,8372,11351,8425,11300xe" filled="true" fillcolor="#000000" stroked="false">
              <v:path arrowok="t"/>
              <v:fill type="solid"/>
            </v:shape>
            <w10:wrap type="none"/>
          </v:group>
        </w:pict>
      </w:r>
      <w:r>
        <w:pict>
          <v:group style="position:absolute;margin-left:415.92630pt;margin-top:616.466919pt;width:5.35pt;height:15.6pt;mso-position-horizontal-relative:page;mso-position-vertical-relative:page;z-index:2152" coordorigin="8319,12329" coordsize="107,312">
            <v:line style="position:absolute" from="8372,12329" to="8372,12600" stroked="true" strokeweight=".589543pt" strokecolor="#000000">
              <v:stroke dashstyle="solid"/>
            </v:line>
            <v:shape style="position:absolute;left:8318;top:12589;width:107;height:51" coordorigin="8319,12590" coordsize="107,51" path="m8425,12590l8319,12590,8372,12641,8425,12590xe" filled="true" fillcolor="#000000" stroked="false">
              <v:path arrowok="t"/>
              <v:fill type="solid"/>
            </v:shape>
            <w10:wrap type="none"/>
          </v:group>
        </w:pict>
      </w:r>
      <w:r>
        <w:pict>
          <v:group style="position:absolute;margin-left:415.92630pt;margin-top:585.340698pt;width:5.35pt;height:13.35pt;mso-position-horizontal-relative:page;mso-position-vertical-relative:page;z-index:2176" coordorigin="8319,11707" coordsize="107,267">
            <v:line style="position:absolute" from="8372,11707" to="8372,11933" stroked="true" strokeweight=".589543pt" strokecolor="#000000">
              <v:stroke dashstyle="solid"/>
            </v:line>
            <v:shape style="position:absolute;left:8318;top:11922;width:107;height:51" coordorigin="8319,11923" coordsize="107,51" path="m8425,11923l8319,11923,8372,11974,8425,11923xe" filled="true" fillcolor="#000000" stroked="false">
              <v:path arrowok="t"/>
              <v:fill type="solid"/>
            </v:shape>
            <w10:wrap type="none"/>
          </v:group>
        </w:pict>
      </w:r>
      <w:r>
        <w:pict>
          <v:shape style="position:absolute;margin-left:303.086182pt;margin-top:461.580597pt;width:5.35pt;height:5.1pt;mso-position-horizontal-relative:page;mso-position-vertical-relative:page;z-index:-100840" coordorigin="6062,9232" coordsize="107,102" path="m6062,9232l6115,9333,6162,9244,6115,9244,6088,9241,6062,9232xm6168,9232l6142,9241,6115,9244,6162,9244,6168,9232xe" filled="true" fillcolor="#000000" stroked="false">
            <v:path arrowok="t"/>
            <v:fill type="solid"/>
            <w10:wrap type="none"/>
          </v:shape>
        </w:pict>
      </w:r>
    </w:p>
    <w:p w:rsidR="0018722C">
      <w:pPr>
        <w:topLinePunct/>
      </w:pPr>
    </w:p>
    <w:p w:rsidR="0018722C">
      <w:pPr>
        <w:pStyle w:val="aff7"/>
        <w:topLinePunct/>
      </w:pPr>
      <w:r>
        <w:rPr>
          <w:rFonts w:ascii="Times New Roman"/>
          <w:position w:val="-1"/>
          <w:sz w:val="7"/>
        </w:rPr>
        <w:pict>
          <v:group style="width:4.1pt;height:3.95pt;mso-position-horizontal-relative:char;mso-position-vertical-relative:line" coordorigin="0,0" coordsize="82,79">
            <v:rect style="position:absolute;left:5;top:5;width:70;height:67" filled="true" fillcolor="#ffffff" stroked="false">
              <v:fill type="solid"/>
            </v:rect>
            <v:rect style="position:absolute;left:5;top:5;width:70;height:67" filled="false" stroked="true" strokeweight=".576559pt" strokecolor="#000000">
              <v:stroke dashstyle="solid"/>
            </v:rect>
          </v:group>
        </w:pict>
      </w:r>
      <w:r/>
    </w:p>
    <w:p w:rsidR="0018722C">
      <w:pPr>
        <w:pStyle w:val="aff7"/>
        <w:topLinePunct/>
      </w:pPr>
      <w:r>
        <w:pict>
          <v:group style="margin-left:87.270729pt;margin-top:10.413326pt;width:413.75pt;height:71.4pt;mso-position-horizontal-relative:page;mso-position-vertical-relative:paragraph;z-index:1264;mso-wrap-distance-left:0;mso-wrap-distance-right:0" coordorigin="1745,208" coordsize="8275,1428">
            <v:rect style="position:absolute;left:4629;top:347;width:2786;height:384" filled="false" stroked="true" strokeweight=".565111pt" strokecolor="#000000">
              <v:stroke dashstyle="solid"/>
            </v:rect>
            <v:shape style="position:absolute;left:3979;top:730;width:2043;height:174" coordorigin="3979,731" coordsize="2043,174" path="m6022,731l6022,881,3979,881,3979,904e" filled="false" stroked="true" strokeweight=".188276pt" strokecolor="#000000">
              <v:path arrowok="t"/>
              <v:stroke dashstyle="solid"/>
            </v:shape>
            <v:shape style="position:absolute;left:3934;top:883;width:91;height:87" coordorigin="3934,883" coordsize="91,87" path="m3934,883l3979,970,4019,894,3979,894,3956,891,3934,883xm4025,883l4003,891,3979,894,4019,894,4025,883xe" filled="true" fillcolor="#000000" stroked="false">
              <v:path arrowok="t"/>
              <v:fill type="solid"/>
            </v:shape>
            <v:shape style="position:absolute;left:6022;top:881;width:2414;height:77" coordorigin="6022,881" coordsize="2414,77" path="m6022,881l8436,881,8436,957e" filled="false" stroked="true" strokeweight=".188225pt" strokecolor="#000000">
              <v:path arrowok="t"/>
              <v:stroke dashstyle="solid"/>
            </v:shape>
            <v:shape style="position:absolute;left:8390;top:936;width:91;height:87" coordorigin="8391,936" coordsize="91,87" path="m8391,936l8436,1023,8476,947,8436,947,8413,944,8391,936xm8481,936l8459,944,8436,947,8476,947,8481,936xe" filled="true" fillcolor="#000000" stroked="false">
              <v:path arrowok="t"/>
              <v:fill type="solid"/>
            </v:shape>
            <v:shape style="position:absolute;left:2586;top:969;width:2786;height:517" type="#_x0000_t202" filled="false" stroked="true" strokeweight=".565548pt" strokecolor="#000000">
              <v:textbox inset="0,0,0,0">
                <w:txbxContent>
                  <w:p w:rsidR="0018722C">
                    <w:pPr>
                      <w:spacing w:line="218" w:lineRule="auto" w:before="0"/>
                      <w:ind w:leftChars="0" w:left="1092" w:rightChars="0" w:right="37" w:hanging="983"/>
                      <w:jc w:val="left"/>
                      <w:rPr>
                        <w:sz w:val="19"/>
                      </w:rPr>
                    </w:pPr>
                    <w:r>
                      <w:rPr>
                        <w:sz w:val="19"/>
                      </w:rPr>
                      <w:t>金融发展与经济增长关系的文献综述</w:t>
                    </w:r>
                  </w:p>
                </w:txbxContent>
              </v:textbox>
              <v:stroke dashstyle="solid"/>
              <w10:wrap type="none"/>
            </v:shape>
            <v:shape style="position:absolute;left:6764;top:1022;width:2855;height:428" type="#_x0000_t202" filled="false" stroked="true" strokeweight=".565243pt" strokecolor="#000000">
              <v:textbox inset="0,0,0,0">
                <w:txbxContent>
                  <w:p w:rsidR="0018722C">
                    <w:pPr>
                      <w:spacing w:line="167" w:lineRule="exact" w:before="0"/>
                      <w:ind w:leftChars="0" w:left="172" w:rightChars="0" w:right="172" w:firstLineChars="0" w:firstLine="0"/>
                      <w:jc w:val="center"/>
                      <w:rPr>
                        <w:sz w:val="19"/>
                      </w:rPr>
                    </w:pPr>
                    <w:r>
                      <w:rPr>
                        <w:sz w:val="19"/>
                      </w:rPr>
                      <w:t>金融发展与经济增长关系的理</w:t>
                    </w:r>
                  </w:p>
                  <w:p w:rsidR="0018722C">
                    <w:pPr>
                      <w:spacing w:line="237" w:lineRule="exact" w:before="0"/>
                      <w:ind w:leftChars="0" w:left="172" w:rightChars="0" w:right="172" w:firstLineChars="0" w:firstLine="0"/>
                      <w:jc w:val="center"/>
                      <w:rPr>
                        <w:sz w:val="19"/>
                      </w:rPr>
                    </w:pPr>
                    <w:r>
                      <w:rPr>
                        <w:sz w:val="19"/>
                      </w:rPr>
                      <w:t>论综述</w:t>
                    </w:r>
                  </w:p>
                </w:txbxContent>
              </v:textbox>
              <v:stroke dashstyle="solid"/>
              <w10:wrap type="none"/>
            </v:shape>
            <v:shape style="position:absolute;left:1751;top:214;width:8263;height:1416" type="#_x0000_t202" filled="false" stroked="true" strokeweight=".589543pt" strokecolor="#000000">
              <v:textbox inset="0,0,0,0">
                <w:txbxContent>
                  <w:p w:rsidR="0018722C">
                    <w:pPr>
                      <w:spacing w:before="76"/>
                      <w:ind w:leftChars="0" w:left="3074" w:rightChars="0" w:right="2796" w:firstLineChars="0" w:firstLine="0"/>
                      <w:jc w:val="center"/>
                      <w:rPr>
                        <w:sz w:val="28"/>
                      </w:rPr>
                    </w:pPr>
                    <w:r>
                      <w:rPr>
                        <w:w w:val="105"/>
                        <w:sz w:val="28"/>
                      </w:rPr>
                      <w:t>已有研究成果总结</w:t>
                    </w:r>
                  </w:p>
                </w:txbxContent>
              </v:textbox>
              <v:stroke dashstyle="solid"/>
              <w10:wrap type="none"/>
            </v:shape>
            <w10:wrap type="topAndBottom"/>
          </v:group>
        </w:pict>
      </w:r>
    </w:p>
    <w:p w:rsidR="0018722C">
      <w:pPr>
        <w:pStyle w:val="aff7"/>
        <w:topLinePunct/>
      </w:pPr>
      <w:r>
        <w:pict>
          <v:shape style="margin-left:136.306946pt;margin-top:12.739729pt;width:127.7pt;height:21.4pt;mso-position-horizontal-relative:page;mso-position-vertical-relative:paragraph;z-index:1288;mso-wrap-distance-left:0;mso-wrap-distance-right:0" type="#_x0000_t202" filled="false" stroked="true" strokeweight=".565387pt" strokecolor="#000000">
            <v:textbox inset="0,0,0,0">
              <w:txbxContent>
                <w:p w:rsidR="0018722C">
                  <w:pPr>
                    <w:spacing w:line="167" w:lineRule="exact" w:before="0"/>
                    <w:ind w:leftChars="0" w:left="164" w:rightChars="0" w:right="164" w:firstLineChars="0" w:firstLine="0"/>
                    <w:jc w:val="center"/>
                    <w:rPr>
                      <w:sz w:val="19"/>
                    </w:rPr>
                  </w:pPr>
                  <w:r>
                    <w:rPr>
                      <w:sz w:val="19"/>
                    </w:rPr>
                    <w:t>基于DEA模型构建金融效率</w:t>
                  </w:r>
                </w:p>
                <w:p w:rsidR="0018722C">
                  <w:pPr>
                    <w:spacing w:line="237" w:lineRule="exact" w:before="0"/>
                    <w:ind w:leftChars="0" w:left="164" w:rightChars="0" w:right="164" w:firstLineChars="0" w:firstLine="0"/>
                    <w:jc w:val="center"/>
                    <w:rPr>
                      <w:sz w:val="19"/>
                    </w:rPr>
                  </w:pPr>
                  <w:r>
                    <w:rPr>
                      <w:sz w:val="19"/>
                    </w:rPr>
                    <w:t>指标（FE）</w:t>
                  </w:r>
                </w:p>
              </w:txbxContent>
            </v:textbox>
            <v:stroke dashstyle="solid"/>
            <w10:wrap type="topAndBottom"/>
          </v:shape>
        </w:pict>
      </w:r>
    </w:p>
    <w:p w:rsidR="0018722C">
      <w:pPr>
        <w:pStyle w:val="aff7"/>
        <w:topLinePunct/>
      </w:pPr>
      <w:r>
        <w:pict>
          <v:group style="margin-left:173.161636pt;margin-top:9.561132pt;width:258.25pt;height:33.9pt;mso-position-horizontal-relative:page;mso-position-vertical-relative:paragraph;z-index:1336;mso-wrap-distance-left:0;mso-wrap-distance-right:0" coordorigin="3463,191" coordsize="5165,678">
            <v:rect style="position:absolute;left:3468;top:196;width:5153;height:428" filled="false" stroked="true" strokeweight=".564819pt" strokecolor="#000000">
              <v:stroke dashstyle="solid"/>
            </v:rect>
            <v:shape style="position:absolute;left:3886;top:698;width:4410;height:83" coordorigin="3887,698" coordsize="4410,83" path="m8297,781l8297,735,6246,735,6243,721,6235,709,6223,701,6208,698,6193,701,6180,709,6172,721,6169,735,3887,735,3887,781e" filled="false" stroked="true" strokeweight=".188219pt" strokecolor="#000000">
              <v:path arrowok="t"/>
              <v:stroke dashstyle="solid"/>
            </v:shape>
            <v:shape style="position:absolute;left:8251;top:760;width:91;height:87" coordorigin="8251,760" coordsize="91,87" path="m8251,760l8297,847,8336,770,8297,770,8274,768,8251,760xm8342,760l8320,768,8297,770,8336,770,8342,760xe" filled="true" fillcolor="#000000" stroked="false">
              <v:path arrowok="t"/>
              <v:fill type="solid"/>
            </v:shape>
            <v:shape style="position:absolute;left:3841;top:760;width:91;height:87" coordorigin="3841,760" coordsize="91,87" path="m3841,760l3887,847,3926,770,3887,770,3864,768,3841,760xm3932,760l3910,768,3887,770,3926,770,3932,760xe" filled="true" fillcolor="#000000" stroked="false">
              <v:path arrowok="t"/>
              <v:fill type="solid"/>
            </v:shape>
            <v:line style="position:absolute" from="6208,646" to="6208,803" stroked="true" strokeweight=".196514pt" strokecolor="#000000">
              <v:stroke dashstyle="solid"/>
            </v:line>
            <v:shape style="position:absolute;left:6162;top:782;width:91;height:87" coordorigin="6162,782" coordsize="91,87" path="m6162,782l6208,869,6247,793,6208,793,6185,790,6162,782xm6253,782l6231,790,6208,793,6247,793,6253,782xe" filled="true" fillcolor="#000000" stroked="false">
              <v:path arrowok="t"/>
              <v:fill type="solid"/>
            </v:shape>
            <v:shape style="position:absolute;left:3463;top:191;width:5165;height:678" type="#_x0000_t202" filled="false" stroked="false">
              <v:textbox inset="0,0,0,0">
                <w:txbxContent>
                  <w:p w:rsidR="0018722C">
                    <w:pPr>
                      <w:spacing w:line="343" w:lineRule="exact" w:before="0"/>
                      <w:ind w:leftChars="0" w:left="371" w:rightChars="0" w:right="0" w:firstLineChars="0" w:firstLine="0"/>
                      <w:jc w:val="left"/>
                      <w:rPr>
                        <w:sz w:val="28"/>
                      </w:rPr>
                    </w:pPr>
                    <w:r>
                      <w:rPr>
                        <w:w w:val="105"/>
                        <w:sz w:val="28"/>
                      </w:rPr>
                      <w:t>区域经济差异测度及变动特征分析</w:t>
                    </w:r>
                  </w:p>
                </w:txbxContent>
              </v:textbox>
              <w10:wrap type="none"/>
            </v:shape>
            <w10:wrap type="topAndBottom"/>
          </v:group>
        </w:pict>
      </w:r>
    </w:p>
    <w:p w:rsidR="0018722C">
      <w:pPr>
        <w:pStyle w:val="aff7"/>
        <w:topLinePunct/>
      </w:pPr>
      <w:r>
        <w:rPr>
          <w:kern w:val="2"/>
          <w:sz w:val="20"/>
          <w:szCs w:val="22"/>
          <w:rFonts w:cstheme="minorBidi" w:hAnsiTheme="minorHAnsi" w:eastAsiaTheme="minorHAnsi" w:asciiTheme="minorHAnsi" w:ascii="Times New Roman"/>
        </w:rPr>
        <w:pict>
          <v:group style="width:115.35pt;height:31.45pt;mso-position-horizontal-relative:char;mso-position-vertical-relative:line" coordorigin="0,0" coordsize="2307,629">
            <v:shape style="position:absolute;left:45;top:479;width:2217;height:83" coordorigin="45,480" coordsize="2217,83" path="m2262,563l2262,517,815,517,812,503,804,491,791,483,776,480,761,483,749,491,741,503,738,517,45,517,45,563e" filled="false" stroked="true" strokeweight=".188228pt" strokecolor="#000000">
              <v:path arrowok="t"/>
              <v:stroke dashstyle="solid"/>
            </v:shape>
            <v:shape style="position:absolute;left:2216;top:541;width:91;height:87" coordorigin="2217,542" coordsize="91,87" path="m2217,542l2262,628,2302,552,2262,552,2239,549,2217,542xm2307,542l2285,549,2262,552,2302,552,2307,542xe" filled="true" fillcolor="#000000" stroked="false">
              <v:path arrowok="t"/>
              <v:fill type="solid"/>
            </v:shape>
            <v:shape style="position:absolute;left:0;top:541;width:91;height:87" coordorigin="0,542" coordsize="91,87" path="m0,542l45,628,85,552,45,552,22,549,0,542xm90,542l68,549,45,552,85,552,90,542xe" filled="true" fillcolor="#000000" stroked="false">
              <v:path arrowok="t"/>
              <v:fill type="solid"/>
            </v:shape>
            <v:line style="position:absolute" from="776,563" to="776,344" stroked="true" strokeweight=".196514pt" strokecolor="#000000">
              <v:stroke dashstyle="solid"/>
            </v:line>
            <v:shape style="position:absolute;left:731;top:541;width:91;height:87" coordorigin="731,542" coordsize="91,87" path="m731,542l776,628,816,552,776,552,753,549,731,542xm821,542l799,549,776,552,816,552,821,542xe" filled="true" fillcolor="#000000" stroked="false">
              <v:path arrowok="t"/>
              <v:fill type="solid"/>
            </v:shape>
            <v:shape style="position:absolute;left:149;top:5;width:1254;height:339" type="#_x0000_t202" filled="false" stroked="true" strokeweight=".566483pt" strokecolor="#000000">
              <v:textbox inset="0,0,0,0">
                <w:txbxContent>
                  <w:p w:rsidR="0018722C">
                    <w:pPr>
                      <w:spacing w:line="260" w:lineRule="exact" w:before="0"/>
                      <w:ind w:leftChars="0" w:left="162" w:rightChars="0" w:right="0" w:firstLineChars="0" w:firstLine="0"/>
                      <w:jc w:val="left"/>
                      <w:rPr>
                        <w:sz w:val="22"/>
                      </w:rPr>
                    </w:pPr>
                    <w:r>
                      <w:rPr>
                        <w:sz w:val="22"/>
                      </w:rPr>
                      <w:t>测度工具</w:t>
                    </w:r>
                  </w:p>
                </w:txbxContent>
              </v:textbox>
              <v:stroke dashstyle="solid"/>
              <w10:wrap type="none"/>
            </v:shape>
          </v:group>
        </w:pict>
      </w:r>
      <w:r>
        <w:rPr>
          <w:kern w:val="2"/>
          <w:szCs w:val="22"/>
          <w:rFonts w:ascii="Times New Roman" w:cstheme="minorBidi" w:hAnsiTheme="minorHAnsi" w:eastAsiaTheme="minorHAnsi"/>
          <w:position w:val="6"/>
          <w:sz w:val="20"/>
        </w:rPr>
        <w:pict>
          <v:group style="width:48.8pt;height:11.25pt;mso-position-horizontal-relative:char;mso-position-vertical-relative:line" coordorigin="0,0" coordsize="976,225">
            <v:shape style="position:absolute;left:1;top:1;width:929;height:157" coordorigin="2,2" coordsize="929,157" path="m930,159l930,113,2,113,2,2e" filled="false" stroked="true" strokeweight=".188446pt" strokecolor="#000000">
              <v:path arrowok="t"/>
              <v:stroke dashstyle="solid"/>
            </v:shape>
            <v:shape style="position:absolute;left:885;top:137;width:91;height:87" coordorigin="885,138" coordsize="91,87" path="m885,138l930,224,970,148,930,148,907,145,885,138xm976,138l953,145,930,148,970,148,976,138xe" filled="true" fillcolor="#000000" stroked="false">
              <v:path arrowok="t"/>
              <v:fill type="solid"/>
            </v:shape>
          </v:group>
        </w:pict>
      </w:r>
    </w:p>
    <w:tbl>
      <w:tblPr>
        <w:tblW w:w="0" w:type="auto"/>
        <w:tblInd w:w="22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25"/>
        <w:gridCol w:w="1300"/>
        <w:gridCol w:w="1300"/>
        <w:gridCol w:w="1671"/>
      </w:tblGrid>
      <w:tr>
        <w:trPr>
          <w:trHeight w:val="320" w:hRule="atLeast"/>
        </w:trPr>
        <w:tc>
          <w:tcPr>
            <w:tcW w:w="5896" w:type="dxa"/>
            <w:gridSpan w:val="4"/>
          </w:tcPr>
          <w:p w:rsidR="0018722C">
            <w:pPr>
              <w:topLinePunct/>
              <w:ind w:leftChars="0" w:left="0" w:rightChars="0" w:right="0" w:firstLineChars="0" w:firstLine="0"/>
              <w:spacing w:line="240" w:lineRule="atLeast"/>
            </w:pPr>
            <w:r>
              <w:rPr>
                <w:rFonts w:ascii="宋体" w:eastAsia="宋体" w:hint="eastAsia"/>
              </w:rPr>
              <w:t>区域金融发展对区域经济差异的影响研究</w:t>
            </w:r>
          </w:p>
        </w:tc>
      </w:tr>
      <w:tr>
        <w:trPr>
          <w:trHeight w:val="200" w:hRule="atLeast"/>
        </w:trPr>
        <w:tc>
          <w:tcPr>
            <w:tcW w:w="2925" w:type="dxa"/>
            <w:gridSpan w:val="2"/>
            <w:tcBorders>
              <w:left w:val="nil"/>
              <w:bottom w:val="nil"/>
            </w:tcBorders>
          </w:tcPr>
          <w:p w:rsidR="0018722C">
            <w:pPr>
              <w:topLinePunct/>
              <w:ind w:leftChars="0" w:left="0" w:rightChars="0" w:right="0" w:firstLineChars="0" w:firstLine="0"/>
              <w:spacing w:line="240" w:lineRule="atLeast"/>
            </w:pPr>
          </w:p>
        </w:tc>
        <w:tc>
          <w:tcPr>
            <w:tcW w:w="2971" w:type="dxa"/>
            <w:gridSpan w:val="2"/>
            <w:tcBorders>
              <w:bottom w:val="nil"/>
              <w:right w:val="nil"/>
            </w:tcBorders>
          </w:tcPr>
          <w:p w:rsidR="0018722C">
            <w:pPr>
              <w:topLinePunct/>
              <w:ind w:leftChars="0" w:left="0" w:rightChars="0" w:right="0" w:firstLineChars="0" w:firstLine="0"/>
              <w:spacing w:line="240" w:lineRule="atLeast"/>
            </w:pPr>
          </w:p>
        </w:tc>
      </w:tr>
      <w:tr>
        <w:trPr>
          <w:trHeight w:val="380" w:hRule="atLeast"/>
        </w:trPr>
        <w:tc>
          <w:tcPr>
            <w:tcW w:w="1625" w:type="dxa"/>
            <w:tcBorders>
              <w:top w:val="nil"/>
              <w:left w:val="nil"/>
              <w:bottom w:val="nil"/>
            </w:tcBorders>
          </w:tcPr>
          <w:p w:rsidR="0018722C">
            <w:pPr>
              <w:topLinePunct/>
              <w:ind w:leftChars="0" w:left="0" w:rightChars="0" w:right="0" w:firstLineChars="0" w:firstLine="0"/>
              <w:spacing w:line="240" w:lineRule="atLeast"/>
            </w:pPr>
          </w:p>
        </w:tc>
        <w:tc>
          <w:tcPr>
            <w:tcW w:w="2600" w:type="dxa"/>
            <w:gridSpan w:val="2"/>
          </w:tcPr>
          <w:p w:rsidR="0018722C">
            <w:pPr>
              <w:topLinePunct/>
              <w:ind w:leftChars="0" w:left="0" w:rightChars="0" w:right="0" w:firstLineChars="0" w:firstLine="0"/>
              <w:spacing w:line="240" w:lineRule="atLeast"/>
            </w:pPr>
            <w:r>
              <w:rPr>
                <w:rFonts w:ascii="宋体" w:eastAsia="宋体" w:hint="eastAsia"/>
              </w:rPr>
              <w:t>作用机理分析</w:t>
            </w:r>
          </w:p>
        </w:tc>
        <w:tc>
          <w:tcPr>
            <w:tcW w:w="1671" w:type="dxa"/>
            <w:tcBorders>
              <w:top w:val="nil"/>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e"/>
        <w:topLinePunct/>
      </w:pPr>
      <w:r>
        <w:rPr>
          <w:kern w:val="2"/>
          <w:sz w:val="22"/>
          <w:szCs w:val="22"/>
          <w:rFonts w:cstheme="minorBidi" w:hAnsiTheme="minorHAnsi" w:eastAsiaTheme="minorHAnsi" w:asciiTheme="minorHAnsi"/>
        </w:rPr>
        <w:pict>
          <v:group style="margin-left:99.152725pt;margin-top:-240.833557pt;width:256.8pt;height:150.4pt;mso-position-horizontal-relative:page;mso-position-vertical-relative:paragraph;z-index:-101344" coordorigin="1983,-4817" coordsize="5136,3008">
            <v:rect style="position:absolute;left:4425;top:-4128;width:1393;height:356" filled="false" stroked="true" strokeweight=".566173pt" strokecolor="#000000">
              <v:stroke dashstyle="solid"/>
            </v:rect>
            <v:shape style="position:absolute;left:5886;top:-4528;width:361;height:2535" coordorigin="5887,-4527" coordsize="361,2535" path="m5887,-1993l6248,-1993,6248,-4527,5887,-4527e" filled="false" stroked="true" strokeweight=".196349pt" strokecolor="#000000">
              <v:path arrowok="t"/>
              <v:stroke dashstyle="solid"/>
            </v:shape>
            <v:shape style="position:absolute;left:5818;top:-4571;width:91;height:2621" coordorigin="5818,-4570" coordsize="91,2621" path="m5909,-2036l5818,-1993,5909,-1950,5901,-1971,5898,-1993,5901,-2015,5909,-2036m5909,-4570l5818,-4527,5909,-4484,5901,-4505,5898,-4527,5901,-4549,5909,-4570e" filled="true" fillcolor="#000000" stroked="false">
              <v:path arrowok="t"/>
              <v:fill type="solid"/>
            </v:shape>
            <v:line style="position:absolute" from="5887,-3994" to="6248,-3994" stroked="true" strokeweight=".188216pt" strokecolor="#000000">
              <v:stroke dashstyle="solid"/>
            </v:line>
            <v:shape style="position:absolute;left:5818;top:-4037;width:91;height:87" coordorigin="5818,-4037" coordsize="91,87" path="m5909,-4037l5818,-3994,5909,-3950,5901,-3972,5898,-3994,5901,-4016,5909,-4037xe" filled="true" fillcolor="#000000" stroked="false">
              <v:path arrowok="t"/>
              <v:fill type="solid"/>
            </v:shape>
            <v:line style="position:absolute" from="5354,-3705" to="2801,-3705" stroked="true" strokeweight=".188216pt" strokecolor="#000000">
              <v:stroke dashstyle="solid"/>
            </v:line>
            <v:line style="position:absolute" from="3962,-3705" to="3962,-3590" stroked="true" strokeweight=".589543pt" strokecolor="#000000">
              <v:stroke dashstyle="dot"/>
            </v:line>
            <v:shape style="position:absolute;left:3908;top:-3600;width:107;height:51" coordorigin="3909,-3600" coordsize="107,51" path="m4015,-3600l3909,-3600,3962,-3549,4015,-3600xe" filled="true" fillcolor="#000000" stroked="false">
              <v:path arrowok="t"/>
              <v:fill type="solid"/>
            </v:shape>
            <v:line style="position:absolute" from="5354,-3705" to="5354,-3590" stroked="true" strokeweight=".589543pt" strokecolor="#000000">
              <v:stroke dashstyle="solid"/>
            </v:line>
            <v:shape style="position:absolute;left:5301;top:-3600;width:107;height:51" coordorigin="5301,-3600" coordsize="107,51" path="m5407,-3600l5301,-3600,5354,-3549,5407,-3600xe" filled="true" fillcolor="#000000" stroked="false">
              <v:path arrowok="t"/>
              <v:fill type="solid"/>
            </v:shape>
            <v:line style="position:absolute" from="2801,-3705" to="2801,-3590" stroked="true" strokeweight=".589543pt" strokecolor="#000000">
              <v:stroke dashstyle="solid"/>
            </v:line>
            <v:shape style="position:absolute;left:2748;top:-3600;width:1267;height:51" coordorigin="2748,-3600" coordsize="1267,51" path="m2854,-3600l2748,-3600,2801,-3549,2854,-3600m4015,-3600l3909,-3600,3962,-3549,4015,-3600e" filled="true" fillcolor="#000000" stroked="false">
              <v:path arrowok="t"/>
              <v:fill type="solid"/>
            </v:shape>
            <v:shape style="position:absolute;left:2758;top:-2718;width:851;height:1479" coordorigin="2758,-2717" coordsize="851,1479" path="m4426,-3994l3962,-3994,3962,-3705m4658,-3705l4658,-2834e" filled="false" stroked="true" strokeweight=".577096pt" strokecolor="#000000">
              <v:path arrowok="t"/>
              <v:stroke dashstyle="solid"/>
            </v:shape>
            <v:shape style="position:absolute;left:4604;top:-2845;width:107;height:51" coordorigin="4605,-2844" coordsize="107,51" path="m4711,-2844l4605,-2844,4658,-2793,4711,-2844xe" filled="true" fillcolor="#000000" stroked="false">
              <v:path arrowok="t"/>
              <v:fill type="solid"/>
            </v:shape>
            <v:line style="position:absolute" from="3265,-3705" to="3265,-2834" stroked="true" strokeweight=".589543pt" strokecolor="#000000">
              <v:stroke dashstyle="solid"/>
            </v:line>
            <v:shape style="position:absolute;left:3212;top:-2845;width:107;height:51" coordorigin="3212,-2844" coordsize="107,51" path="m3318,-2844l3212,-2844,3265,-2793,3318,-2844xe" filled="true" fillcolor="#000000" stroked="false">
              <v:path arrowok="t"/>
              <v:fill type="solid"/>
            </v:shape>
            <v:shape style="position:absolute;left:5550;top:-3568;width:1063;height:851" coordorigin="5550,-3568" coordsize="1063,851" path="m6248,-3994l6747,-3994m7118,-4661l6747,-4661m6747,-4661l6747,-3994e" filled="false" stroked="true" strokeweight=".577096pt" strokecolor="#000000">
              <v:path arrowok="t"/>
              <v:stroke dashstyle="solid"/>
            </v:shape>
            <v:shape style="position:absolute;left:4663;top:-4073;width:938;height:220" type="#_x0000_t202" filled="false" stroked="false">
              <v:textbox inset="0,0,0,0">
                <w:txbxContent>
                  <w:p w:rsidR="0018722C">
                    <w:pPr>
                      <w:spacing w:line="220" w:lineRule="exact" w:before="0"/>
                      <w:ind w:leftChars="0" w:left="0" w:rightChars="0" w:right="0" w:firstLineChars="0" w:firstLine="0"/>
                      <w:jc w:val="left"/>
                      <w:rPr>
                        <w:sz w:val="22"/>
                      </w:rPr>
                    </w:pPr>
                    <w:r>
                      <w:rPr>
                        <w:sz w:val="22"/>
                      </w:rPr>
                      <w:t>控制变量</w:t>
                    </w:r>
                  </w:p>
                </w:txbxContent>
              </v:textbox>
              <w10:wrap type="none"/>
            </v:shape>
            <v:shape style="position:absolute;left:3515;top:-4812;width:2321;height:445" type="#_x0000_t202" filled="false" stroked="true" strokeweight=".565606pt" strokecolor="#000000">
              <v:textbox inset="0,0,0,0">
                <w:txbxContent>
                  <w:p w:rsidR="0018722C">
                    <w:pPr>
                      <w:spacing w:before="25"/>
                      <w:ind w:leftChars="0" w:left="65" w:rightChars="0" w:right="0" w:firstLineChars="0" w:firstLine="0"/>
                      <w:jc w:val="left"/>
                      <w:rPr>
                        <w:sz w:val="22"/>
                      </w:rPr>
                    </w:pPr>
                    <w:r>
                      <w:rPr>
                        <w:sz w:val="22"/>
                      </w:rPr>
                      <w:t>金融发展指数（FIN）</w:t>
                    </w:r>
                  </w:p>
                </w:txbxContent>
              </v:textbox>
              <v:stroke dashstyle="solid"/>
              <w10:wrap type="none"/>
            </v:shape>
            <v:shape style="position:absolute;left:3334;top:-2171;width:2484;height:356" type="#_x0000_t202" filled="false" stroked="true" strokeweight=".565193pt" strokecolor="#000000">
              <v:textbox inset="0,0,0,0">
                <w:txbxContent>
                  <w:p w:rsidR="0018722C">
                    <w:pPr>
                      <w:spacing w:line="269" w:lineRule="exact" w:before="0"/>
                      <w:ind w:leftChars="0" w:left="147" w:rightChars="0" w:right="0" w:firstLineChars="0" w:firstLine="0"/>
                      <w:jc w:val="left"/>
                      <w:rPr>
                        <w:sz w:val="22"/>
                      </w:rPr>
                    </w:pPr>
                    <w:r>
                      <w:rPr>
                        <w:sz w:val="22"/>
                      </w:rPr>
                      <w:t>人均实际GDP（AGDP）</w:t>
                    </w:r>
                  </w:p>
                </w:txbxContent>
              </v:textbox>
              <v:stroke dashstyle="solid"/>
              <w10:wrap type="none"/>
            </v:shape>
            <v:shape style="position:absolute;left:1988;top:-3550;width:1161;height:445" type="#_x0000_t202" filled="false" stroked="true" strokeweight=".568083pt" strokecolor="#000000">
              <v:textbox inset="0,0,0,0">
                <w:txbxContent>
                  <w:p w:rsidR="0018722C">
                    <w:pPr>
                      <w:spacing w:line="187" w:lineRule="exact" w:before="0"/>
                      <w:ind w:leftChars="0" w:left="83" w:rightChars="0" w:right="0" w:firstLineChars="0" w:firstLine="0"/>
                      <w:jc w:val="left"/>
                      <w:rPr>
                        <w:sz w:val="15"/>
                      </w:rPr>
                    </w:pPr>
                    <w:r>
                      <w:rPr>
                        <w:w w:val="105"/>
                        <w:sz w:val="15"/>
                      </w:rPr>
                      <w:t>政府消费支出</w:t>
                    </w:r>
                  </w:p>
                  <w:p w:rsidR="0018722C">
                    <w:pPr>
                      <w:spacing w:line="192" w:lineRule="exact" w:before="0"/>
                      <w:ind w:leftChars="0" w:left="124" w:rightChars="0" w:right="0" w:firstLineChars="0" w:firstLine="0"/>
                      <w:jc w:val="left"/>
                      <w:rPr>
                        <w:sz w:val="15"/>
                      </w:rPr>
                    </w:pPr>
                    <w:r>
                      <w:rPr>
                        <w:w w:val="110"/>
                        <w:sz w:val="15"/>
                      </w:rPr>
                      <w:t>/GDP（GOV）</w:t>
                    </w:r>
                  </w:p>
                </w:txbxContent>
              </v:textbox>
              <v:stroke dashstyle="solid"/>
              <w10:wrap type="none"/>
            </v:shape>
            <v:shape style="position:absolute;left:3497;top:-3550;width:929;height:445" type="#_x0000_t202" filled="false" stroked="true" strokeweight=".569628pt" strokecolor="#000000">
              <v:textbox inset="0,0,0,0">
                <w:txbxContent>
                  <w:p w:rsidR="0018722C">
                    <w:pPr>
                      <w:spacing w:line="187" w:lineRule="exact" w:before="0"/>
                      <w:ind w:leftChars="0" w:left="131" w:rightChars="0" w:right="0" w:firstLineChars="0" w:firstLine="0"/>
                      <w:jc w:val="left"/>
                      <w:rPr>
                        <w:sz w:val="15"/>
                      </w:rPr>
                    </w:pPr>
                    <w:r>
                      <w:rPr>
                        <w:w w:val="105"/>
                        <w:sz w:val="15"/>
                      </w:rPr>
                      <w:t>实际利率</w:t>
                    </w:r>
                  </w:p>
                  <w:p w:rsidR="0018722C">
                    <w:pPr>
                      <w:spacing w:line="192" w:lineRule="exact" w:before="0"/>
                      <w:ind w:leftChars="0" w:left="131" w:rightChars="0" w:right="0" w:firstLineChars="0" w:firstLine="0"/>
                      <w:jc w:val="left"/>
                      <w:rPr>
                        <w:sz w:val="15"/>
                      </w:rPr>
                    </w:pPr>
                    <w:r>
                      <w:rPr>
                        <w:w w:val="110"/>
                        <w:sz w:val="15"/>
                      </w:rPr>
                      <w:t>（RATE）</w:t>
                    </w:r>
                  </w:p>
                </w:txbxContent>
              </v:textbox>
              <v:stroke dashstyle="solid"/>
              <w10:wrap type="none"/>
            </v:shape>
            <v:shape style="position:absolute;left:4797;top:-3550;width:929;height:445" type="#_x0000_t202" filled="false" stroked="true" strokeweight=".569628pt" strokecolor="#000000">
              <v:textbox inset="0,0,0,0">
                <w:txbxContent>
                  <w:p w:rsidR="0018722C">
                    <w:pPr>
                      <w:spacing w:line="187" w:lineRule="exact" w:before="0"/>
                      <w:ind w:leftChars="0" w:left="131" w:rightChars="0" w:right="0" w:firstLineChars="0" w:firstLine="0"/>
                      <w:jc w:val="left"/>
                      <w:rPr>
                        <w:sz w:val="15"/>
                      </w:rPr>
                    </w:pPr>
                    <w:r>
                      <w:rPr>
                        <w:w w:val="105"/>
                        <w:sz w:val="15"/>
                      </w:rPr>
                      <w:t>就业人口</w:t>
                    </w:r>
                  </w:p>
                  <w:p w:rsidR="0018722C">
                    <w:pPr>
                      <w:spacing w:line="192" w:lineRule="exact" w:before="0"/>
                      <w:ind w:leftChars="0" w:left="171" w:rightChars="0" w:right="0" w:firstLineChars="0" w:firstLine="0"/>
                      <w:jc w:val="left"/>
                      <w:rPr>
                        <w:sz w:val="15"/>
                      </w:rPr>
                    </w:pPr>
                    <w:r>
                      <w:rPr>
                        <w:w w:val="110"/>
                        <w:sz w:val="15"/>
                      </w:rPr>
                      <w:t>（JOB）</w:t>
                    </w:r>
                  </w:p>
                </w:txbxContent>
              </v:textbox>
              <v:stroke dashstyle="solid"/>
              <w10:wrap type="none"/>
            </v:shape>
            <v:shape style="position:absolute;left:2244;top:-2794;width:1486;height:445" type="#_x0000_t202" filled="false" stroked="true" strokeweight=".566864pt" strokecolor="#000000">
              <v:textbox inset="0,0,0,0">
                <w:txbxContent>
                  <w:p w:rsidR="0018722C">
                    <w:pPr>
                      <w:spacing w:line="187" w:lineRule="exact" w:before="0"/>
                      <w:ind w:leftChars="0" w:left="171" w:rightChars="0" w:right="171" w:firstLineChars="0" w:firstLine="0"/>
                      <w:jc w:val="center"/>
                      <w:rPr>
                        <w:sz w:val="15"/>
                      </w:rPr>
                    </w:pPr>
                    <w:r>
                      <w:rPr>
                        <w:w w:val="105"/>
                        <w:sz w:val="15"/>
                      </w:rPr>
                      <w:t>进出口总额/GDP</w:t>
                    </w:r>
                  </w:p>
                  <w:p w:rsidR="0018722C">
                    <w:pPr>
                      <w:spacing w:line="192" w:lineRule="exact" w:before="0"/>
                      <w:ind w:leftChars="0" w:left="171" w:rightChars="0" w:right="171" w:firstLineChars="0" w:firstLine="0"/>
                      <w:jc w:val="center"/>
                      <w:rPr>
                        <w:sz w:val="15"/>
                      </w:rPr>
                    </w:pPr>
                    <w:r>
                      <w:rPr>
                        <w:w w:val="110"/>
                        <w:sz w:val="15"/>
                      </w:rPr>
                      <w:t>（TRATE）</w:t>
                    </w:r>
                  </w:p>
                </w:txbxContent>
              </v:textbox>
              <v:stroke dashstyle="solid"/>
              <w10:wrap type="none"/>
            </v:shape>
            <v:shape style="position:absolute;left:4054;top:-2794;width:1764;height:445" type="#_x0000_t202" filled="false" stroked="true" strokeweight=".566261pt" strokecolor="#000000">
              <v:textbox inset="0,0,0,0">
                <w:txbxContent>
                  <w:p w:rsidR="0018722C">
                    <w:pPr>
                      <w:spacing w:line="187" w:lineRule="exact" w:before="0"/>
                      <w:ind w:leftChars="0" w:left="153" w:rightChars="0" w:right="153" w:firstLineChars="0" w:firstLine="0"/>
                      <w:jc w:val="center"/>
                      <w:rPr>
                        <w:sz w:val="15"/>
                      </w:rPr>
                    </w:pPr>
                    <w:r>
                      <w:rPr>
                        <w:w w:val="105"/>
                        <w:sz w:val="15"/>
                      </w:rPr>
                      <w:t>全社会固定资产投资</w:t>
                    </w:r>
                  </w:p>
                  <w:p w:rsidR="0018722C">
                    <w:pPr>
                      <w:spacing w:line="192" w:lineRule="exact" w:before="0"/>
                      <w:ind w:leftChars="0" w:left="153" w:rightChars="0" w:right="153" w:firstLineChars="0" w:firstLine="0"/>
                      <w:jc w:val="center"/>
                      <w:rPr>
                        <w:sz w:val="15"/>
                      </w:rPr>
                    </w:pPr>
                    <w:r>
                      <w:rPr>
                        <w:w w:val="110"/>
                        <w:sz w:val="15"/>
                      </w:rPr>
                      <w:t>/GDP（AGDP）</w:t>
                    </w:r>
                  </w:p>
                </w:txbxContent>
              </v:textbox>
              <v:stroke dashstyle="solid"/>
              <w10:wrap type="none"/>
            </v:shape>
            <w10:wrap type="none"/>
          </v:group>
        </w:pict>
      </w:r>
    </w:p>
    <w:p w:rsidR="0018722C">
      <w:pPr>
        <w:pStyle w:val="ae"/>
        <w:topLinePunct/>
      </w:pPr>
      <w:r>
        <w:rPr>
          <w:kern w:val="2"/>
          <w:sz w:val="22"/>
          <w:szCs w:val="22"/>
          <w:rFonts w:cstheme="minorBidi" w:hAnsiTheme="minorHAnsi" w:eastAsiaTheme="minorHAnsi" w:asciiTheme="minorHAnsi"/>
        </w:rPr>
        <w:pict>
          <v:group style="margin-left:86.375931pt;margin-top:-460.633636pt;width:414.65pt;height:419.1pt;mso-position-horizontal-relative:page;mso-position-vertical-relative:paragraph;z-index:-101008" coordorigin="1728,-9213" coordsize="8293,8382">
            <v:shape style="position:absolute;left:58;top:-9089;width:10092;height:2438" coordorigin="59,-9089" coordsize="10092,2438" path="m1751,-7078l1751,-8990,1751,-7078xm10014,-7078l10014,-8990,10014,-7078xe" filled="false" stroked="true" strokeweight=".577096pt" strokecolor="#000000">
              <v:path arrowok="t"/>
              <v:stroke dashstyle="solid"/>
            </v:shape>
            <v:line style="position:absolute" from="6115,-9213" to="6115,-9143" stroked="true" strokeweight=".982571pt" strokecolor="#000000">
              <v:stroke dashstyle="solid"/>
            </v:line>
            <v:shape style="position:absolute;left:6053;top:-9158;width:122;height:176" coordorigin="6054,-9158" coordsize="122,176" path="m6176,-9158l6054,-9158,6115,-8983,6176,-9158xe" filled="true" fillcolor="#000000" stroked="false">
              <v:path arrowok="t"/>
              <v:fill type="solid"/>
            </v:shape>
            <v:line style="position:absolute" from="1751,-8990" to="10014,-8990" stroked="true" strokeweight=".564649pt" strokecolor="#000000">
              <v:stroke dashstyle="solid"/>
            </v:line>
            <v:line style="position:absolute" from="6115,-7078" to="6115,-6972" stroked="true" strokeweight=".982571pt" strokecolor="#000000">
              <v:stroke dashstyle="solid"/>
            </v:line>
            <v:shape style="position:absolute;left:6053;top:-6987;width:122;height:176" coordorigin="6054,-6987" coordsize="122,176" path="m6176,-6987l6054,-6987,6115,-6812,6176,-6987xe" filled="true" fillcolor="#000000" stroked="false">
              <v:path arrowok="t"/>
              <v:fill type="solid"/>
            </v:shape>
            <v:shape style="position:absolute;left:58;top:-6651;width:10092;height:6860" coordorigin="59,-6651" coordsize="10092,6860" path="m1751,-7078l10014,-7078m1751,-1699l1751,-6812,1751,-1699xm10014,-1699l10014,-6812,10014,-1699xm1751,-6812l10014,-6812e" filled="false" stroked="true" strokeweight=".577096pt" strokecolor="#000000">
              <v:path arrowok="t"/>
              <v:stroke dashstyle="solid"/>
            </v:shape>
            <v:shape style="position:absolute;left:6061;top:-5745;width:107;height:178" type="#_x0000_t75" stroked="false">
              <v:imagedata r:id="rId22" o:title=""/>
            </v:shape>
            <v:line style="position:absolute" from="6051,-1682" to="6051,-1620" stroked="true" strokeweight=".982571pt" strokecolor="#000000">
              <v:stroke dashstyle="solid"/>
            </v:line>
            <v:shape style="position:absolute;left:5989;top:-1635;width:122;height:176" coordorigin="5990,-1634" coordsize="122,176" path="m6112,-1634l5990,-1634,6051,-1459,6112,-1634xe" filled="true" fillcolor="#000000" stroked="false">
              <v:path arrowok="t"/>
              <v:fill type="solid"/>
            </v:shape>
            <v:shape style="position:absolute;left:36;top:209;width:10114;height:1100" coordorigin="37,209" coordsize="10114,1100" path="m1751,-1699l10014,-1699m1733,-837l1733,-1459,1733,-837xm9996,-837l9996,-1459,9996,-837xm1733,-1459l9996,-1459m1733,-837l9996,-837e" filled="false" stroked="true" strokeweight=".577096pt" strokecolor="#000000">
              <v:path arrowok="t"/>
              <v:stroke dashstyle="solid"/>
            </v:shape>
            <v:shape style="position:absolute;left:7646;top:-8146;width:1161;height:339" type="#_x0000_t202" filled="false" stroked="true" strokeweight=".566762pt" strokecolor="#000000">
              <v:textbox inset="0,0,0,0">
                <w:txbxContent>
                  <w:p w:rsidR="0018722C">
                    <w:pPr>
                      <w:spacing w:line="260" w:lineRule="exact" w:before="0"/>
                      <w:ind w:leftChars="0" w:left="116" w:rightChars="0" w:right="0" w:firstLineChars="0" w:firstLine="0"/>
                      <w:jc w:val="left"/>
                      <w:rPr>
                        <w:sz w:val="22"/>
                      </w:rPr>
                    </w:pPr>
                    <w:r>
                      <w:rPr>
                        <w:sz w:val="22"/>
                      </w:rPr>
                      <w:t>总结特征</w:t>
                    </w:r>
                  </w:p>
                </w:txbxContent>
              </v:textbox>
              <v:stroke dashstyle="solid"/>
              <w10:wrap type="none"/>
            </v:shape>
            <v:shape style="position:absolute;left:2586;top:-7524;width:836;height:384" type="#_x0000_t202" filled="false" stroked="true" strokeweight=".569288pt" strokecolor="#000000">
              <v:textbox inset="0,0,0,0">
                <w:txbxContent>
                  <w:p w:rsidR="0018722C">
                    <w:pPr>
                      <w:spacing w:line="156" w:lineRule="exact" w:before="0"/>
                      <w:ind w:leftChars="0" w:left="166" w:rightChars="0" w:right="0" w:firstLineChars="0" w:firstLine="0"/>
                      <w:jc w:val="left"/>
                      <w:rPr>
                        <w:sz w:val="15"/>
                      </w:rPr>
                    </w:pPr>
                    <w:r>
                      <w:rPr>
                        <w:w w:val="105"/>
                        <w:sz w:val="15"/>
                      </w:rPr>
                      <w:t>标准差</w:t>
                    </w:r>
                  </w:p>
                  <w:p w:rsidR="0018722C">
                    <w:pPr>
                      <w:spacing w:line="192" w:lineRule="exact" w:before="0"/>
                      <w:ind w:leftChars="0" w:left="207" w:rightChars="0" w:right="0" w:firstLineChars="0" w:firstLine="0"/>
                      <w:jc w:val="left"/>
                      <w:rPr>
                        <w:sz w:val="15"/>
                      </w:rPr>
                    </w:pPr>
                    <w:r>
                      <w:rPr>
                        <w:w w:val="110"/>
                        <w:sz w:val="15"/>
                      </w:rPr>
                      <w:t>（S）</w:t>
                    </w:r>
                  </w:p>
                </w:txbxContent>
              </v:textbox>
              <v:stroke dashstyle="solid"/>
              <w10:wrap type="none"/>
            </v:shape>
            <v:shape style="position:absolute;left:3515;top:-7524;width:929;height:384" type="#_x0000_t202" filled="false" stroked="true" strokeweight=".568545pt" strokecolor="#000000">
              <v:textbox inset="0,0,0,0">
                <w:txbxContent>
                  <w:p w:rsidR="0018722C">
                    <w:pPr>
                      <w:spacing w:line="156" w:lineRule="exact" w:before="0"/>
                      <w:ind w:leftChars="0" w:left="131" w:rightChars="0" w:right="0" w:firstLineChars="0" w:firstLine="0"/>
                      <w:jc w:val="left"/>
                      <w:rPr>
                        <w:sz w:val="15"/>
                      </w:rPr>
                    </w:pPr>
                    <w:r>
                      <w:rPr>
                        <w:w w:val="105"/>
                        <w:sz w:val="15"/>
                      </w:rPr>
                      <w:t>相关系数</w:t>
                    </w:r>
                  </w:p>
                  <w:p w:rsidR="0018722C">
                    <w:pPr>
                      <w:spacing w:line="192" w:lineRule="exact" w:before="0"/>
                      <w:ind w:leftChars="0" w:left="212" w:rightChars="0" w:right="0" w:firstLineChars="0" w:firstLine="0"/>
                      <w:jc w:val="left"/>
                      <w:rPr>
                        <w:sz w:val="15"/>
                      </w:rPr>
                    </w:pPr>
                    <w:r>
                      <w:rPr>
                        <w:w w:val="110"/>
                        <w:sz w:val="15"/>
                      </w:rPr>
                      <w:t>（CV）</w:t>
                    </w:r>
                  </w:p>
                </w:txbxContent>
              </v:textbox>
              <v:stroke dashstyle="solid"/>
              <w10:wrap type="none"/>
            </v:shape>
            <v:shape style="position:absolute;left:4907;top:-7524;width:882;height:384" type="#_x0000_t202" filled="false" stroked="true" strokeweight=".568894pt" strokecolor="#000000">
              <v:textbox inset="0,0,0,0">
                <w:txbxContent>
                  <w:p w:rsidR="0018722C">
                    <w:pPr>
                      <w:spacing w:line="156" w:lineRule="exact" w:before="0"/>
                      <w:ind w:leftChars="0" w:left="106" w:rightChars="0" w:right="106" w:firstLineChars="0" w:firstLine="0"/>
                      <w:jc w:val="center"/>
                      <w:rPr>
                        <w:sz w:val="15"/>
                      </w:rPr>
                    </w:pPr>
                    <w:r>
                      <w:rPr>
                        <w:w w:val="105"/>
                        <w:sz w:val="15"/>
                      </w:rPr>
                      <w:t>泰尔指数</w:t>
                    </w:r>
                  </w:p>
                  <w:p w:rsidR="0018722C">
                    <w:pPr>
                      <w:spacing w:line="192" w:lineRule="exact" w:before="0"/>
                      <w:ind w:leftChars="0" w:left="106" w:rightChars="0" w:right="106" w:firstLineChars="0" w:firstLine="0"/>
                      <w:jc w:val="center"/>
                      <w:rPr>
                        <w:sz w:val="15"/>
                      </w:rPr>
                    </w:pPr>
                    <w:r>
                      <w:rPr>
                        <w:w w:val="110"/>
                        <w:sz w:val="15"/>
                      </w:rPr>
                      <w:t>（T）</w:t>
                    </w:r>
                  </w:p>
                </w:txbxContent>
              </v:textbox>
              <v:stroke dashstyle="solid"/>
              <w10:wrap type="none"/>
            </v:shape>
            <v:shape style="position:absolute;left:5604;top:-8146;width:1161;height:339" type="#_x0000_t202" filled="false" stroked="true" strokeweight=".566762pt" strokecolor="#000000">
              <v:textbox inset="0,0,0,0">
                <w:txbxContent>
                  <w:p w:rsidR="0018722C">
                    <w:pPr>
                      <w:spacing w:line="260" w:lineRule="exact" w:before="0"/>
                      <w:ind w:leftChars="0" w:left="116" w:rightChars="0" w:right="0" w:firstLineChars="0" w:firstLine="0"/>
                      <w:jc w:val="left"/>
                      <w:rPr>
                        <w:sz w:val="22"/>
                      </w:rPr>
                    </w:pPr>
                    <w:r>
                      <w:rPr>
                        <w:sz w:val="22"/>
                      </w:rPr>
                      <w:t>变动分析</w:t>
                    </w:r>
                  </w:p>
                </w:txbxContent>
              </v:textbox>
              <v:stroke dashstyle="solid"/>
              <w10:wrap type="none"/>
            </v:shape>
            <v:shape style="position:absolute;left:6532;top:-7613;width:1207;height:384" type="#_x0000_t202" filled="false" stroked="true" strokeweight=".567111pt" strokecolor="#000000">
              <v:textbox inset="0,0,0,0">
                <w:txbxContent>
                  <w:p w:rsidR="0018722C">
                    <w:pPr>
                      <w:spacing w:before="57"/>
                      <w:ind w:leftChars="0" w:left="188" w:rightChars="0" w:right="0" w:firstLineChars="0" w:firstLine="0"/>
                      <w:jc w:val="left"/>
                      <w:rPr>
                        <w:sz w:val="15"/>
                      </w:rPr>
                    </w:pPr>
                    <w:r>
                      <w:rPr>
                        <w:w w:val="105"/>
                        <w:sz w:val="15"/>
                      </w:rPr>
                      <w:t>收敛性分析</w:t>
                    </w:r>
                  </w:p>
                </w:txbxContent>
              </v:textbox>
              <v:stroke dashstyle="solid"/>
              <w10:wrap type="none"/>
            </v:shape>
            <v:shape style="position:absolute;left:7136;top:-4812;width:2646;height:445" type="#_x0000_t202" filled="false" stroked="true" strokeweight=".565392pt" strokecolor="#000000">
              <v:textbox inset="0,0,0,0">
                <w:txbxContent>
                  <w:p w:rsidR="0018722C">
                    <w:pPr>
                      <w:spacing w:before="25"/>
                      <w:ind w:leftChars="0" w:left="400" w:rightChars="0" w:right="0" w:firstLineChars="0" w:firstLine="0"/>
                      <w:jc w:val="left"/>
                      <w:rPr>
                        <w:sz w:val="22"/>
                      </w:rPr>
                    </w:pPr>
                    <w:r>
                      <w:rPr>
                        <w:sz w:val="22"/>
                      </w:rPr>
                      <w:t>构建面板数据模型</w:t>
                    </w:r>
                  </w:p>
                </w:txbxContent>
              </v:textbox>
              <v:stroke dashstyle="solid"/>
              <w10:wrap type="none"/>
            </v:shape>
            <v:shape style="position:absolute;left:7698;top:-4128;width:1335;height:356" type="#_x0000_t202" filled="false" stroked="true" strokeweight=".566302pt" strokecolor="#000000">
              <v:textbox inset="0,0,0,0">
                <w:txbxContent>
                  <w:p w:rsidR="0018722C">
                    <w:pPr>
                      <w:spacing w:before="6"/>
                      <w:ind w:leftChars="0" w:left="274" w:rightChars="0" w:right="0" w:firstLineChars="0" w:firstLine="0"/>
                      <w:jc w:val="left"/>
                      <w:rPr>
                        <w:sz w:val="19"/>
                      </w:rPr>
                    </w:pPr>
                    <w:r>
                      <w:rPr>
                        <w:sz w:val="19"/>
                      </w:rPr>
                      <w:t>模型检验</w:t>
                    </w:r>
                  </w:p>
                </w:txbxContent>
              </v:textbox>
              <v:stroke dashstyle="solid"/>
              <w10:wrap type="none"/>
            </v:shape>
            <v:shape style="position:absolute;left:7698;top:-3505;width:1335;height:356" type="#_x0000_t202" filled="false" stroked="true" strokeweight=".566658pt" strokecolor="#000000">
              <v:textbox inset="0,0,0,0">
                <w:txbxContent>
                  <w:p w:rsidR="0018722C">
                    <w:pPr>
                      <w:spacing w:before="6"/>
                      <w:ind w:leftChars="0" w:left="274" w:rightChars="0" w:right="0" w:firstLineChars="0" w:firstLine="0"/>
                      <w:jc w:val="left"/>
                      <w:rPr>
                        <w:sz w:val="19"/>
                      </w:rPr>
                    </w:pPr>
                    <w:r>
                      <w:rPr>
                        <w:sz w:val="19"/>
                      </w:rPr>
                      <w:t>参数估计</w:t>
                    </w:r>
                  </w:p>
                </w:txbxContent>
              </v:textbox>
              <v:stroke dashstyle="solid"/>
              <w10:wrap type="none"/>
            </v:shape>
            <v:shape style="position:absolute;left:7698;top:-2838;width:1463;height:356" type="#_x0000_t202" filled="false" stroked="true" strokeweight=".566113pt" strokecolor="#000000">
              <v:textbox inset="0,0,0,0">
                <w:txbxContent>
                  <w:p w:rsidR="0018722C">
                    <w:pPr>
                      <w:spacing w:before="6"/>
                      <w:ind w:leftChars="0" w:left="320" w:rightChars="0" w:right="0" w:firstLineChars="0" w:firstLine="0"/>
                      <w:jc w:val="left"/>
                      <w:rPr>
                        <w:sz w:val="19"/>
                      </w:rPr>
                    </w:pPr>
                    <w:r>
                      <w:rPr>
                        <w:sz w:val="19"/>
                      </w:rPr>
                      <w:t>结果分析</w:t>
                    </w:r>
                  </w:p>
                </w:txbxContent>
              </v:textbox>
              <v:stroke dashstyle="solid"/>
              <w10:wrap type="none"/>
            </v:shape>
            <v:shape style="position:absolute;left:4425;top:-1326;width:3389;height:490" type="#_x0000_t202" filled="false" stroked="true" strokeweight=".565107pt" strokecolor="#000000">
              <v:textbox inset="0,0,0,0">
                <w:txbxContent>
                  <w:p w:rsidR="0018722C">
                    <w:pPr>
                      <w:spacing w:line="341" w:lineRule="exact" w:before="0"/>
                      <w:ind w:leftChars="0" w:left="951" w:rightChars="0" w:right="0" w:firstLineChars="0" w:firstLine="0"/>
                      <w:jc w:val="left"/>
                      <w:rPr>
                        <w:sz w:val="28"/>
                      </w:rPr>
                    </w:pPr>
                    <w:r>
                      <w:rPr>
                        <w:w w:val="105"/>
                        <w:sz w:val="28"/>
                      </w:rPr>
                      <w:t>政策与建议</w:t>
                    </w:r>
                  </w:p>
                </w:txbxContent>
              </v:textbox>
              <v:stroke dashstyle="solid"/>
              <w10:wrap type="none"/>
            </v:shape>
            <w10:wrap type="none"/>
          </v:group>
        </w:pict>
      </w:r>
      <w:r>
        <w:rPr>
          <w:kern w:val="2"/>
          <w:szCs w:val="22"/>
          <w:rFonts w:ascii="Times New Roman" w:cstheme="minorBidi" w:hAnsiTheme="minorHAnsi" w:eastAsiaTheme="minorHAnsi"/>
          <w:sz w:val="18"/>
        </w:rPr>
        <w:t>6</w:t>
      </w:r>
    </w:p>
    <w:p w:rsidR="0018722C">
      <w:pPr>
        <w:pStyle w:val="Heading3"/>
        <w:topLinePunct/>
        <w:ind w:left="200" w:hangingChars="200" w:hanging="200"/>
      </w:pPr>
      <w:bookmarkStart w:id="694346" w:name="_Toc686694346"/>
      <w:bookmarkStart w:name="_TOC_250047" w:id="16"/>
      <w:bookmarkEnd w:id="16"/>
      <w:r>
        <w:t>三、</w:t>
      </w:r>
      <w:r>
        <w:t xml:space="preserve"> </w:t>
      </w:r>
      <w:r w:rsidRPr="00DB64CE">
        <w:t>研究方法</w:t>
      </w:r>
      <w:bookmarkEnd w:id="694346"/>
    </w:p>
    <w:p w:rsidR="0018722C">
      <w:pPr>
        <w:topLinePunct/>
      </w:pPr>
      <w:r>
        <w:t>第一、数据包络分析</w:t>
      </w:r>
      <w:r>
        <w:rPr>
          <w:rFonts w:ascii="Times New Roman" w:eastAsia="Times New Roman"/>
        </w:rPr>
        <w:t>DEA</w:t>
      </w:r>
      <w:r>
        <w:t>模型。数据包络分析是一种非参数估计方法，由多个投</w:t>
      </w:r>
      <w:r>
        <w:t>入和产出构成的多个决策单元，适用于处理多个指标工具，并且不需要数据本身满</w:t>
      </w:r>
      <w:r w:rsidR="001852F3">
        <w:t xml:space="preserve">足</w:t>
      </w:r>
      <w:r>
        <w:t>一个明确的函数形式，因此是评估各种投入产出效率的主要工具。本文选择运用数</w:t>
      </w:r>
      <w:r w:rsidR="001852F3">
        <w:t xml:space="preserve">据</w:t>
      </w:r>
      <w:r>
        <w:t>包络分析中的</w:t>
      </w:r>
      <w:r>
        <w:rPr>
          <w:rFonts w:ascii="Times New Roman" w:eastAsia="Times New Roman"/>
        </w:rPr>
        <w:t>CCR</w:t>
      </w:r>
      <w:r>
        <w:t>模型，选举各区域的金融从业人员人数、金融机构存款余额和金融</w:t>
      </w:r>
      <w:r>
        <w:t>业固定资产投资额作为模型的输入变量，各区域的金融机构从业人员的平均工资、金融</w:t>
      </w:r>
      <w:r>
        <w:t>机构贷款余额和金融业增加值作为模型的输出变量，构建出代表区域金融发展效</w:t>
      </w:r>
      <w:r w:rsidR="001852F3">
        <w:t xml:space="preserve">率的</w:t>
      </w:r>
      <w:r>
        <w:t>金融效率指数，与金融相关率</w:t>
      </w:r>
      <w:r>
        <w:rPr>
          <w:rFonts w:ascii="Times New Roman" w:eastAsia="Times New Roman"/>
        </w:rPr>
        <w:t>FIR</w:t>
      </w:r>
      <w:r>
        <w:t>相结合，在兼顾有效存量的基础上，去更好的</w:t>
      </w:r>
      <w:r>
        <w:t>度量一个地区的金融发展程度。</w:t>
      </w:r>
    </w:p>
    <w:p w:rsidR="0018722C">
      <w:pPr>
        <w:topLinePunct/>
      </w:pPr>
      <w:r>
        <w:t>第二、</w:t>
      </w:r>
      <w:r>
        <w:rPr>
          <w:rFonts w:ascii="Times New Roman" w:eastAsia="Times New Roman"/>
        </w:rPr>
        <w:t>Panel Data</w:t>
      </w:r>
      <w:r>
        <w:t>模型。面板数据模型是指同时包含截面、时期和变量的三维信</w:t>
      </w:r>
      <w:r>
        <w:t>息数据结构模型，该模型在检验经济行为时，比以往单独使用的横截面数据模型或时</w:t>
      </w:r>
      <w:r>
        <w:t>间序列数据模型更加真实有效，且三维信息模型更能满足当前分析研究的需要，因此，</w:t>
      </w:r>
      <w:r>
        <w:t>成为</w:t>
      </w:r>
      <w:r>
        <w:t>近年</w:t>
      </w:r>
      <w:r>
        <w:t>来经济研究中较为常用的一种计量方法。在经典金融深化模型的基础上，本</w:t>
      </w:r>
      <w:r>
        <w:t>文使用面板数据模型对区域金融发展程度与区域经济发展水平进行实证回归，分析八大经济区区域金融发展对各区域经济增长的影响情况。</w:t>
      </w:r>
    </w:p>
    <w:p w:rsidR="0018722C">
      <w:pPr>
        <w:pStyle w:val="Heading2"/>
        <w:topLinePunct/>
        <w:ind w:left="171" w:hangingChars="171" w:hanging="171"/>
      </w:pPr>
      <w:bookmarkStart w:id="694347" w:name="_Toc686694347"/>
      <w:bookmarkStart w:name="_TOC_250046" w:id="17"/>
      <w:bookmarkStart w:name="第三节 区域划分形式的选择与数据来源 " w:id="18"/>
      <w:r>
        <w:t>第三节</w:t>
      </w:r>
      <w:r>
        <w:t xml:space="preserve"> </w:t>
      </w:r>
      <w:bookmarkEnd w:id="17"/>
      <w:r>
        <w:t>区域划分形式的选择与数据来源</w:t>
      </w:r>
      <w:bookmarkEnd w:id="694347"/>
    </w:p>
    <w:p w:rsidR="0018722C">
      <w:pPr>
        <w:pStyle w:val="Heading3"/>
        <w:topLinePunct/>
        <w:ind w:left="200" w:hangingChars="200" w:hanging="200"/>
      </w:pPr>
      <w:bookmarkStart w:id="694348" w:name="_Toc686694348"/>
      <w:bookmarkStart w:name="_TOC_250045" w:id="19"/>
      <w:bookmarkEnd w:id="19"/>
      <w:r>
        <w:t>一、</w:t>
      </w:r>
      <w:r>
        <w:t xml:space="preserve"> </w:t>
      </w:r>
      <w:r w:rsidRPr="00DB64CE">
        <w:t>区域划分形式的选择</w:t>
      </w:r>
      <w:bookmarkEnd w:id="694348"/>
    </w:p>
    <w:p w:rsidR="0018722C">
      <w:pPr>
        <w:topLinePunct/>
      </w:pPr>
      <w:r>
        <w:t>合理的选择区域划分形式对研究我国区域经济差异的波动情况十分重要，过去大</w:t>
      </w:r>
      <w:r>
        <w:t>量的研究对我国区域划分形式的选择多以东中西为主，但随着各地区经济的发展，仅</w:t>
      </w:r>
      <w:r>
        <w:t>从地理区位考虑而忽略了其他因素的东中西划分形式，无法突出展现区域间的多样化</w:t>
      </w:r>
      <w:r>
        <w:t>差异和指导各区域的未来发展走向。为了使我国区域经济差异的研究结果更加真实可靠和具有前瞻指引性，本文根据十一五规划报告，基于资源优势、基础条件、继承发展和改革创新的考虑，将中国划分为八大经济区，分别为东北综合经济区、北部沿海</w:t>
      </w:r>
      <w:r>
        <w:t>综合经济区、东部沿海综合经济区、南部沿海经济区、黄河中游综合经济区、长江中游综合经济区、大西南综合经济区和大西北综合经济区，依据八大经济区的区域划分</w:t>
      </w:r>
      <w:r>
        <w:t>形式，对我国区域经济差异进行分析，能够更好的展现我国区域经济差异的真实水平，</w:t>
      </w:r>
      <w:r w:rsidR="001852F3">
        <w:t xml:space="preserve">确保研究结果与分析结论真实可靠。</w:t>
      </w:r>
    </w:p>
    <w:p w:rsidR="0018722C">
      <w:pPr>
        <w:pStyle w:val="Heading3"/>
        <w:topLinePunct/>
        <w:ind w:left="200" w:hangingChars="200" w:hanging="200"/>
      </w:pPr>
      <w:bookmarkStart w:id="694349" w:name="_Toc686694349"/>
      <w:bookmarkStart w:name="_TOC_250044" w:id="20"/>
      <w:bookmarkEnd w:id="20"/>
      <w:r>
        <w:t>二、</w:t>
      </w:r>
      <w:r>
        <w:t xml:space="preserve"> </w:t>
      </w:r>
      <w:r w:rsidRPr="00DB64CE">
        <w:t>数据来源</w:t>
      </w:r>
      <w:bookmarkEnd w:id="694349"/>
    </w:p>
    <w:p w:rsidR="0018722C">
      <w:pPr>
        <w:topLinePunct/>
      </w:pPr>
      <w:r>
        <w:t>研究中需要的所有资料和数据可以概括为文献资料和统计数据两大类，文献资料</w:t>
      </w:r>
    </w:p>
    <w:p w:rsidR="0018722C">
      <w:pPr>
        <w:topLinePunct/>
      </w:pPr>
      <w:r>
        <w:rPr>
          <w:rFonts w:cstheme="minorBidi" w:hAnsiTheme="minorHAnsi" w:eastAsiaTheme="minorHAnsi" w:asciiTheme="minorHAnsi" w:ascii="Times New Roman"/>
        </w:rPr>
        <w:t>7</w:t>
      </w:r>
    </w:p>
    <w:p w:rsidR="0018722C">
      <w:pPr>
        <w:topLinePunct/>
      </w:pPr>
      <w:r>
        <w:t>主要用来梳理研究内容和提供分析参考，以期刊、杂志、硕博论文为主，部分信息来</w:t>
      </w:r>
      <w:r>
        <w:t>源于新闻报道，其中，学术期刊主要来源于中国知网数据库、万方数据库、维普资讯等网站，新闻报道主要来源于各大财经门户网站官网和政府财务部门官网。统计数据</w:t>
      </w:r>
      <w:r>
        <w:t>作为实证研究的重要资料，数据来源必须真实可靠和具有权威性，本文根据实证分析的需要，数据选取主要来源于历年的《中国统计年鉴》、《中国金融年鉴》和各省份的统计年鉴，并以中国宏观经济信息网中的数据作为重要补充。</w:t>
      </w:r>
    </w:p>
    <w:p w:rsidR="0018722C">
      <w:pPr>
        <w:pStyle w:val="Heading2"/>
        <w:topLinePunct/>
        <w:ind w:left="171" w:hangingChars="171" w:hanging="171"/>
      </w:pPr>
      <w:bookmarkStart w:id="694350" w:name="_Toc686694350"/>
      <w:bookmarkStart w:name="_TOC_250043" w:id="21"/>
      <w:bookmarkStart w:name="第四节 创新点与不足 " w:id="22"/>
      <w:r>
        <w:t>第四节</w:t>
      </w:r>
      <w:r>
        <w:t xml:space="preserve"> </w:t>
      </w:r>
      <w:bookmarkEnd w:id="21"/>
      <w:r>
        <w:t>创新点与不足</w:t>
      </w:r>
      <w:bookmarkEnd w:id="694350"/>
    </w:p>
    <w:p w:rsidR="0018722C">
      <w:pPr>
        <w:pStyle w:val="Heading3"/>
        <w:topLinePunct/>
        <w:ind w:left="200" w:hangingChars="200" w:hanging="200"/>
      </w:pPr>
      <w:bookmarkStart w:id="694351" w:name="_Toc686694351"/>
      <w:bookmarkStart w:name="_TOC_250042" w:id="23"/>
      <w:bookmarkEnd w:id="23"/>
      <w:r>
        <w:t>一、</w:t>
      </w:r>
      <w:r>
        <w:t xml:space="preserve"> </w:t>
      </w:r>
      <w:r w:rsidRPr="00DB64CE">
        <w:t>可能的创新点</w:t>
      </w:r>
      <w:bookmarkEnd w:id="694351"/>
    </w:p>
    <w:p w:rsidR="0018722C">
      <w:pPr>
        <w:topLinePunct/>
      </w:pPr>
      <w:r>
        <w:t>首先，选择了更能代表区域特征的区域划分形式。过去对我国区域经济差异的研</w:t>
      </w:r>
      <w:r>
        <w:t>究多是建立在东中西区域划分的基础上，分析引起区域经济差异的因素也多是从东部、</w:t>
      </w:r>
      <w:r>
        <w:t>中部、西部地区的地理区位、资源禀赋、产业结构、市场化程度、对外开放程度、体</w:t>
      </w:r>
      <w:r>
        <w:t>制机制和政策导向等的不同出发，探寻三大区域经济差异存在的综合原因，但由于区</w:t>
      </w:r>
      <w:r>
        <w:t>域划分形式不够细化，研究结论和政策建议很难具有针对性，因此也无法落实到地方，</w:t>
      </w:r>
      <w:r>
        <w:t>本文选择“十一五”规划中提出的八大经济区划分形式，细分过后的八大区域在经济</w:t>
      </w:r>
      <w:r w:rsidR="001852F3">
        <w:t xml:space="preserve">发展中更具有同质性，因此更能有效刻画我国区域经济发展的差距情况。</w:t>
      </w:r>
    </w:p>
    <w:p w:rsidR="0018722C">
      <w:pPr>
        <w:topLinePunct/>
      </w:pPr>
      <w:r>
        <w:t>其次，对各区域的金融发展水平进行科学量化。大部分学者在定义金融发展水平</w:t>
      </w:r>
      <w:r>
        <w:t>时多用金融相关率</w:t>
      </w:r>
      <w:r>
        <w:rPr>
          <w:rFonts w:ascii="Times New Roman" w:eastAsia="Times New Roman"/>
        </w:rPr>
        <w:t>FIR</w:t>
      </w:r>
      <w:r>
        <w:t>来表示，由于金融相关率只能体现金融资产在经济活动中的相</w:t>
      </w:r>
      <w:r>
        <w:t>对份额，而无法体现其有效份额，因此用该指标表示金融发展水平存在根本缺陷，本</w:t>
      </w:r>
      <w:r>
        <w:t>文运用数据包络分析</w:t>
      </w:r>
      <w:r>
        <w:rPr>
          <w:rFonts w:ascii="Times New Roman" w:eastAsia="Times New Roman"/>
        </w:rPr>
        <w:t>DEA</w:t>
      </w:r>
      <w:r>
        <w:t>模型，合理选择投入产出要素，构建出区域金融效率指标，</w:t>
      </w:r>
      <w:r>
        <w:t>并与区域金融相关率</w:t>
      </w:r>
      <w:r>
        <w:rPr>
          <w:rFonts w:ascii="Times New Roman" w:eastAsia="Times New Roman"/>
        </w:rPr>
        <w:t>FIR</w:t>
      </w:r>
      <w:r>
        <w:t>指标相乘，用来表示区域金融的发展水平，在金融规模的基</w:t>
      </w:r>
      <w:r>
        <w:t>础上引入金融效率指标能够更加科学合理的衡量区域金融的发展水平。</w:t>
      </w:r>
    </w:p>
    <w:p w:rsidR="0018722C">
      <w:pPr>
        <w:pStyle w:val="Heading3"/>
        <w:topLinePunct/>
        <w:ind w:left="200" w:hangingChars="200" w:hanging="200"/>
      </w:pPr>
      <w:bookmarkStart w:id="694352" w:name="_Toc686694352"/>
      <w:bookmarkStart w:name="_TOC_250041" w:id="24"/>
      <w:bookmarkEnd w:id="24"/>
      <w:r>
        <w:t>二、</w:t>
      </w:r>
      <w:r>
        <w:t xml:space="preserve"> </w:t>
      </w:r>
      <w:r w:rsidRPr="00DB64CE">
        <w:t>存在的不足</w:t>
      </w:r>
      <w:bookmarkEnd w:id="694352"/>
    </w:p>
    <w:p w:rsidR="0018722C">
      <w:pPr>
        <w:topLinePunct/>
      </w:pPr>
      <w:r>
        <w:t>由于论文选题趋于宏观，研究对象与资料收集的最小主体是区域内的各省、市、</w:t>
      </w:r>
      <w:r>
        <w:t>自治区，涉及面较广，再加上数据收集和自身研究水平的限制，可能存在以下几点不足：</w:t>
      </w:r>
    </w:p>
    <w:p w:rsidR="0018722C">
      <w:pPr>
        <w:topLinePunct/>
      </w:pPr>
      <w:r>
        <w:t>第一，在对全国区域经济差异进行综合分析时，缺乏对个别地区经济差异的深入</w:t>
      </w:r>
      <w:r>
        <w:t>研究。对全国区域经济差异的测量是以八大经济区为基本的区域单元，分析的结论与</w:t>
      </w:r>
      <w:r>
        <w:t>建议也主要是适用于八大经济区的经济发展，而以省级行政单位为基本区域单元的省</w:t>
      </w:r>
      <w:r>
        <w:t>域经济差异研究，能够更好的指导地方的经济政策规划，与全国区域经济差异研究相比，分析结果和政策建议更具有参考价值，由于篇幅有限和自身研究水平有待提高</w:t>
      </w:r>
      <w:r>
        <w:t>，</w:t>
      </w:r>
    </w:p>
    <w:p w:rsidR="0018722C">
      <w:pPr>
        <w:topLinePunct/>
      </w:pPr>
      <w:r>
        <w:rPr>
          <w:rFonts w:cstheme="minorBidi" w:hAnsiTheme="minorHAnsi" w:eastAsiaTheme="minorHAnsi" w:asciiTheme="minorHAnsi" w:ascii="Times New Roman"/>
        </w:rPr>
        <w:t>8</w:t>
      </w:r>
    </w:p>
    <w:p w:rsidR="0018722C">
      <w:pPr>
        <w:topLinePunct/>
      </w:pPr>
      <w:r>
        <w:t>计划作为未来深化区域经济差异分析的主要研究方向。</w:t>
      </w:r>
    </w:p>
    <w:p w:rsidR="0018722C">
      <w:pPr>
        <w:topLinePunct/>
      </w:pPr>
      <w:r>
        <w:t>第二，在探寻实现区域经济即高效又均衡发展的影响因素时，只重点对金融发展</w:t>
      </w:r>
      <w:r>
        <w:t>进行了详实的分析，没有全面涉猎到其他因素。能够实现各区域经济和谐发展的有效</w:t>
      </w:r>
      <w:r>
        <w:t>因素肯定不止金融发展这一方面，政府调控、区域合作、市场经济的自发调整以及民族整体意识的提高等因素，都有可能为我国区域经济和谐发展带来正面影响，但由于专业研究的限制，没有涉及对这些因素的研究，实属遗憾。</w:t>
      </w:r>
    </w:p>
    <w:p w:rsidR="0018722C">
      <w:pPr>
        <w:topLinePunct/>
      </w:pPr>
      <w:r>
        <w:rPr>
          <w:rFonts w:cstheme="minorBidi" w:hAnsiTheme="minorHAnsi" w:eastAsiaTheme="minorHAnsi" w:asciiTheme="minorHAnsi" w:ascii="Times New Roman"/>
        </w:rPr>
        <w:t>9</w:t>
      </w:r>
    </w:p>
    <w:p w:rsidR="0018722C">
      <w:pPr>
        <w:pStyle w:val="Heading1"/>
        <w:topLinePunct/>
      </w:pPr>
      <w:bookmarkStart w:id="694353" w:name="_Toc686694353"/>
      <w:bookmarkStart w:name="_TOC_250040" w:id="25"/>
      <w:bookmarkStart w:name="第二章 相关文献和理论研究综述 " w:id="26"/>
      <w:r>
        <w:t>第二章</w:t>
      </w:r>
      <w:r>
        <w:t xml:space="preserve">  </w:t>
      </w:r>
      <w:bookmarkEnd w:id="25"/>
      <w:r>
        <w:t>相关文献和理论研究综述</w:t>
      </w:r>
      <w:bookmarkEnd w:id="694353"/>
    </w:p>
    <w:p w:rsidR="0018722C">
      <w:pPr>
        <w:pStyle w:val="Heading2"/>
        <w:topLinePunct/>
        <w:ind w:left="171" w:hangingChars="171" w:hanging="171"/>
      </w:pPr>
      <w:bookmarkStart w:id="694354" w:name="_Toc686694354"/>
      <w:bookmarkStart w:name="_TOC_250039" w:id="27"/>
      <w:bookmarkStart w:name="第一节 金融发展与经济增长关系的文献回顾 " w:id="28"/>
      <w:r>
        <w:t>第一节</w:t>
      </w:r>
      <w:r>
        <w:t xml:space="preserve"> </w:t>
      </w:r>
      <w:bookmarkEnd w:id="27"/>
      <w:r>
        <w:t>金融发展与经济增长关系的文献回顾</w:t>
      </w:r>
      <w:bookmarkEnd w:id="694354"/>
    </w:p>
    <w:p w:rsidR="0018722C">
      <w:pPr>
        <w:topLinePunct/>
      </w:pPr>
      <w:r>
        <w:t>早在</w:t>
      </w:r>
      <w:r>
        <w:rPr>
          <w:rFonts w:ascii="Times New Roman" w:hAnsi="Times New Roman" w:eastAsia="宋体"/>
        </w:rPr>
        <w:t>20</w:t>
      </w:r>
      <w:r>
        <w:t>世纪</w:t>
      </w:r>
      <w:r>
        <w:rPr>
          <w:rFonts w:ascii="Times New Roman" w:hAnsi="Times New Roman" w:eastAsia="宋体"/>
        </w:rPr>
        <w:t>60</w:t>
      </w:r>
      <w:r>
        <w:t>年代，格利</w:t>
      </w:r>
      <w:r>
        <w:t>（</w:t>
      </w:r>
      <w:r>
        <w:rPr>
          <w:rFonts w:ascii="Times New Roman" w:hAnsi="Times New Roman" w:eastAsia="宋体"/>
        </w:rPr>
        <w:t>Gurley John </w:t>
      </w:r>
      <w:r>
        <w:rPr>
          <w:rFonts w:ascii="Times New Roman" w:hAnsi="Times New Roman" w:eastAsia="宋体"/>
          <w:spacing w:val="-2"/>
        </w:rPr>
        <w:t>G.</w:t>
      </w:r>
      <w:r>
        <w:t>）</w:t>
      </w:r>
      <w:r>
        <w:t>和肖</w:t>
      </w:r>
      <w:r>
        <w:t>（</w:t>
      </w:r>
      <w:r>
        <w:rPr>
          <w:rFonts w:ascii="Times New Roman" w:hAnsi="Times New Roman" w:eastAsia="宋体"/>
        </w:rPr>
        <w:t>Shaw Edward </w:t>
      </w:r>
      <w:r>
        <w:rPr>
          <w:rFonts w:ascii="Times New Roman" w:hAnsi="Times New Roman" w:eastAsia="宋体"/>
          <w:spacing w:val="-2"/>
        </w:rPr>
        <w:t>S.</w:t>
      </w:r>
      <w:r>
        <w:t>）</w:t>
      </w:r>
      <w:r>
        <w:t>基于对金</w:t>
      </w:r>
      <w:r>
        <w:t>融资产、金融机构和金融政策的研究，初步建立了金融发展模型，提出“金融发展是经济增长的一个必要条件，阶段越高金融的作用越强”，由此揭开了金融发展与经济</w:t>
      </w:r>
      <w:r>
        <w:t>增长关系的研究序幕。</w:t>
      </w:r>
      <w:r>
        <w:rPr>
          <w:rFonts w:ascii="Times New Roman" w:hAnsi="Times New Roman" w:eastAsia="宋体"/>
        </w:rPr>
        <w:t>80</w:t>
      </w:r>
      <w:r w:rsidR="001852F3">
        <w:rPr>
          <w:rFonts w:ascii="Times New Roman" w:hAnsi="Times New Roman" w:eastAsia="宋体"/>
        </w:rPr>
        <w:t xml:space="preserve"> </w:t>
      </w:r>
      <w:r>
        <w:t>年代中后期，“内生金融发展”</w:t>
      </w:r>
      <w:r>
        <w:t>（</w:t>
      </w:r>
      <w:r>
        <w:rPr>
          <w:rFonts w:ascii="Times New Roman" w:hAnsi="Times New Roman" w:eastAsia="宋体"/>
        </w:rPr>
        <w:t>End</w:t>
      </w:r>
      <w:r>
        <w:rPr>
          <w:rFonts w:ascii="Times New Roman" w:hAnsi="Times New Roman" w:eastAsia="宋体"/>
        </w:rPr>
        <w:t>o</w:t>
      </w:r>
      <w:r>
        <w:rPr>
          <w:rFonts w:ascii="Times New Roman" w:hAnsi="Times New Roman" w:eastAsia="宋体"/>
        </w:rPr>
        <w:t>g</w:t>
      </w:r>
      <w:r>
        <w:rPr>
          <w:rFonts w:ascii="Times New Roman" w:hAnsi="Times New Roman" w:eastAsia="宋体"/>
        </w:rPr>
        <w:t>e</w:t>
      </w:r>
      <w:r>
        <w:rPr>
          <w:rFonts w:ascii="Times New Roman" w:hAnsi="Times New Roman" w:eastAsia="宋体"/>
        </w:rPr>
        <w:t>nous</w:t>
      </w:r>
      <w:r w:rsidR="001852F3">
        <w:rPr>
          <w:rFonts w:ascii="Times New Roman" w:hAnsi="Times New Roman" w:eastAsia="宋体"/>
        </w:rPr>
        <w:t xml:space="preserve"> </w:t>
      </w:r>
      <w:r>
        <w:rPr>
          <w:rFonts w:ascii="Times New Roman" w:hAnsi="Times New Roman" w:eastAsia="宋体"/>
        </w:rPr>
        <w:t>F</w:t>
      </w:r>
      <w:r>
        <w:rPr>
          <w:rFonts w:ascii="Times New Roman" w:hAnsi="Times New Roman" w:eastAsia="宋体"/>
        </w:rPr>
        <w:t>ina</w:t>
      </w:r>
      <w:r>
        <w:rPr>
          <w:rFonts w:ascii="Times New Roman" w:hAnsi="Times New Roman" w:eastAsia="宋体"/>
        </w:rPr>
        <w:t>n</w:t>
      </w:r>
      <w:r>
        <w:rPr>
          <w:rFonts w:ascii="Times New Roman" w:hAnsi="Times New Roman" w:eastAsia="宋体"/>
        </w:rPr>
        <w:t>c</w:t>
      </w:r>
      <w:r>
        <w:rPr>
          <w:rFonts w:ascii="Times New Roman" w:hAnsi="Times New Roman" w:eastAsia="宋体"/>
        </w:rPr>
        <w:t>ia</w:t>
      </w:r>
      <w:r>
        <w:rPr>
          <w:rFonts w:ascii="Times New Roman" w:hAnsi="Times New Roman" w:eastAsia="宋体"/>
        </w:rPr>
        <w:t>l</w:t>
      </w:r>
    </w:p>
    <w:p w:rsidR="0018722C">
      <w:pPr>
        <w:topLinePunct/>
      </w:pPr>
      <w:r>
        <w:rPr>
          <w:rFonts w:ascii="Times New Roman" w:eastAsia="Times New Roman"/>
        </w:rPr>
        <w:t>Development</w:t>
      </w:r>
      <w:r>
        <w:t>）</w:t>
      </w:r>
      <w:r>
        <w:t>理论成为学术界从事金融发展与经济增长研究的主流思想。其中，罗默</w:t>
      </w:r>
      <w:r>
        <w:t>（</w:t>
      </w:r>
      <w:r>
        <w:rPr>
          <w:rFonts w:ascii="Times New Roman" w:eastAsia="Times New Roman"/>
        </w:rPr>
        <w:t>Romer</w:t>
      </w:r>
      <w:r>
        <w:rPr>
          <w:rFonts w:ascii="Times New Roman" w:eastAsia="Times New Roman"/>
        </w:rPr>
        <w:t xml:space="preserve">, </w:t>
      </w:r>
      <w:r>
        <w:rPr>
          <w:rFonts w:ascii="Times New Roman" w:eastAsia="Times New Roman"/>
        </w:rPr>
        <w:t>1986</w:t>
      </w:r>
      <w:r>
        <w:t>）</w:t>
      </w:r>
      <w:r>
        <w:t>和卢卡斯</w:t>
      </w:r>
      <w:r>
        <w:t>（</w:t>
      </w:r>
      <w:r>
        <w:rPr>
          <w:rFonts w:ascii="Times New Roman" w:eastAsia="Times New Roman"/>
        </w:rPr>
        <w:t>Lucas</w:t>
      </w:r>
      <w:r>
        <w:rPr>
          <w:rFonts w:ascii="Times New Roman" w:eastAsia="Times New Roman"/>
        </w:rPr>
        <w:t xml:space="preserve">, </w:t>
      </w:r>
      <w:r>
        <w:rPr>
          <w:rFonts w:ascii="Times New Roman" w:eastAsia="Times New Roman"/>
        </w:rPr>
        <w:t>1988</w:t>
      </w:r>
      <w:r>
        <w:t>）</w:t>
      </w:r>
      <w:r>
        <w:t>作为该领域的集大成者，为内生金融理论</w:t>
      </w:r>
      <w:r>
        <w:t>的发展做出了巨大贡献。国内关于金融发展与经济增长关系的研究虽然起步较晚，但</w:t>
      </w:r>
      <w:r>
        <w:t>研究内容丰富，成果颇多，对我国金融与经济发展的意义重大。因此本文分别从国外与国内两个方面对金融发展与经济增长关系的相关文献进行整理综述。</w:t>
      </w:r>
    </w:p>
    <w:p w:rsidR="0018722C">
      <w:pPr>
        <w:pStyle w:val="Heading3"/>
        <w:topLinePunct/>
        <w:ind w:left="200" w:hangingChars="200" w:hanging="200"/>
      </w:pPr>
      <w:bookmarkStart w:id="694355" w:name="_Toc686694355"/>
      <w:bookmarkStart w:name="_TOC_250038" w:id="29"/>
      <w:bookmarkEnd w:id="29"/>
      <w:r>
        <w:t>一、</w:t>
      </w:r>
      <w:r>
        <w:t xml:space="preserve"> </w:t>
      </w:r>
      <w:r w:rsidRPr="00DB64CE">
        <w:t>国外文献综述</w:t>
      </w:r>
      <w:bookmarkEnd w:id="694355"/>
    </w:p>
    <w:p w:rsidR="0018722C">
      <w:pPr>
        <w:topLinePunct/>
      </w:pPr>
      <w:r>
        <w:t>国外关于金融发展与经济增长关系的研究起步早，研究面广且趋于成熟，主要包括对区域或国别层面的研究和对公司或行业层面的研究，研究结果综合整理如下：</w:t>
      </w:r>
    </w:p>
    <w:p w:rsidR="0018722C">
      <w:pPr>
        <w:pStyle w:val="Heading4"/>
        <w:topLinePunct/>
        <w:ind w:left="200" w:hangingChars="200" w:hanging="200"/>
      </w:pPr>
      <w:r>
        <w:t>（</w:t>
      </w:r>
      <w:r>
        <w:t xml:space="preserve">一</w:t>
      </w:r>
      <w:r>
        <w:t>）</w:t>
      </w:r>
      <w:r>
        <w:t>对区域或国别层面的研究</w:t>
      </w:r>
    </w:p>
    <w:p w:rsidR="0018722C">
      <w:pPr>
        <w:topLinePunct/>
      </w:pPr>
      <w:r>
        <w:rPr>
          <w:rFonts w:ascii="Times New Roman" w:eastAsia="Times New Roman"/>
        </w:rPr>
        <w:t>King and Levine</w:t>
      </w:r>
      <w:r>
        <w:t>（</w:t>
      </w:r>
      <w:r>
        <w:rPr>
          <w:rFonts w:ascii="Times New Roman" w:eastAsia="Times New Roman"/>
        </w:rPr>
        <w:t>1993</w:t>
      </w:r>
      <w:r>
        <w:t>）</w:t>
      </w:r>
      <w:r>
        <w:t>基于内生金融发展理论，在金融发展模型中综合考虑金</w:t>
      </w:r>
      <w:r>
        <w:t>融资产，金融机构与金融市场等因素，并发展和改进了戈德史密斯</w:t>
      </w:r>
      <w:r>
        <w:t>（</w:t>
      </w:r>
      <w:r>
        <w:rPr>
          <w:rFonts w:ascii="Times New Roman" w:eastAsia="Times New Roman"/>
          <w:spacing w:val="-2"/>
        </w:rPr>
        <w:t>1969</w:t>
      </w:r>
      <w:r>
        <w:t>）</w:t>
      </w:r>
      <w:r>
        <w:t>的计量研</w:t>
      </w:r>
      <w:r>
        <w:t>究方法，在模型中控制影响经济增长的其他变量，对</w:t>
      </w:r>
      <w:r>
        <w:rPr>
          <w:rFonts w:ascii="Times New Roman" w:eastAsia="Times New Roman"/>
        </w:rPr>
        <w:t>77</w:t>
      </w:r>
      <w:r>
        <w:t>个国家在</w:t>
      </w:r>
      <w:r>
        <w:rPr>
          <w:rFonts w:ascii="Times New Roman" w:eastAsia="Times New Roman"/>
        </w:rPr>
        <w:t>1960-1989</w:t>
      </w:r>
      <w:r>
        <w:t>年的相</w:t>
      </w:r>
      <w:r>
        <w:t>关数据进行采样、处理和分析，研究结论显示，金融发展可以斟酌选取优质资产并提</w:t>
      </w:r>
      <w:r>
        <w:t>升项目的生产效率，从而对资源进行优化配置，发达的金融市场还能够通过实现资金</w:t>
      </w:r>
      <w:r>
        <w:t>的充分流动，资金利用效率的提高，最终促进资本积累与经济增长。</w:t>
      </w:r>
      <w:r>
        <w:rPr>
          <w:rFonts w:ascii="Times New Roman" w:eastAsia="Times New Roman"/>
        </w:rPr>
        <w:t>Levine and Zervo</w:t>
      </w:r>
      <w:r>
        <w:rPr>
          <w:rFonts w:ascii="Times New Roman" w:eastAsia="Times New Roman"/>
        </w:rPr>
        <w:t>s</w:t>
      </w:r>
    </w:p>
    <w:p w:rsidR="0018722C">
      <w:pPr>
        <w:topLinePunct/>
      </w:pPr>
      <w:r>
        <w:t>（</w:t>
      </w:r>
      <w:r>
        <w:rPr>
          <w:rFonts w:ascii="Times New Roman" w:eastAsia="Times New Roman"/>
        </w:rPr>
        <w:t>1998a</w:t>
      </w:r>
      <w:r>
        <w:t xml:space="preserve">, </w:t>
      </w:r>
      <w:r>
        <w:rPr>
          <w:rFonts w:ascii="Times New Roman" w:eastAsia="Times New Roman"/>
        </w:rPr>
        <w:t>1998b</w:t>
      </w:r>
      <w:r>
        <w:t>）</w:t>
      </w:r>
      <w:r>
        <w:t>基于</w:t>
      </w:r>
      <w:r>
        <w:rPr>
          <w:rFonts w:ascii="Times New Roman" w:eastAsia="Times New Roman"/>
        </w:rPr>
        <w:t>42</w:t>
      </w:r>
      <w:r>
        <w:t>个国家</w:t>
      </w:r>
      <w:r>
        <w:rPr>
          <w:rFonts w:ascii="Times New Roman" w:eastAsia="Times New Roman"/>
        </w:rPr>
        <w:t>1976-1973</w:t>
      </w:r>
      <w:r>
        <w:t>年的股票市场数据构建股票发展测度指</w:t>
      </w:r>
      <w:r>
        <w:t>标，发现股票市场上的高流动性对经济增长存在正面影响，而股票市场的规模对经济</w:t>
      </w:r>
      <w:r>
        <w:t>增长影响并不是很显著。</w:t>
      </w:r>
      <w:r>
        <w:rPr>
          <w:rFonts w:ascii="Times New Roman" w:eastAsia="Times New Roman"/>
        </w:rPr>
        <w:t>Beck and </w:t>
      </w:r>
      <w:r>
        <w:rPr>
          <w:rFonts w:ascii="Times New Roman" w:eastAsia="Times New Roman"/>
        </w:rPr>
        <w:t>Levine</w:t>
      </w:r>
      <w:r>
        <w:t>（</w:t>
      </w:r>
      <w:r>
        <w:rPr>
          <w:rFonts w:ascii="Times New Roman" w:eastAsia="Times New Roman"/>
          <w:spacing w:val="-2"/>
        </w:rPr>
        <w:t>2004</w:t>
      </w:r>
      <w:r>
        <w:t>）</w:t>
      </w:r>
      <w:r>
        <w:t>运用面板数据模型和广义矩法系</w:t>
      </w:r>
      <w:r>
        <w:t>统</w:t>
      </w:r>
    </w:p>
    <w:p w:rsidR="0018722C">
      <w:pPr>
        <w:topLinePunct/>
      </w:pPr>
      <w:r>
        <w:t>（</w:t>
      </w:r>
      <w:r>
        <w:rPr>
          <w:rFonts w:ascii="Times New Roman" w:eastAsia="宋体"/>
        </w:rPr>
        <w:t>GMM</w:t>
      </w:r>
      <w:r>
        <w:t>）</w:t>
      </w:r>
      <w:r>
        <w:t>对</w:t>
      </w:r>
      <w:r>
        <w:rPr>
          <w:rFonts w:ascii="Times New Roman" w:eastAsia="宋体"/>
        </w:rPr>
        <w:t>1976-1998</w:t>
      </w:r>
      <w:r>
        <w:t>年的股票市场和银行机构的相关数据进行实证分析，发现股市与银行发展均对经济增长存在积极的正面影响。</w:t>
      </w:r>
      <w:r>
        <w:rPr>
          <w:rFonts w:ascii="Times New Roman" w:eastAsia="宋体"/>
        </w:rPr>
        <w:t>Levine</w:t>
      </w:r>
      <w:r w:rsidR="001852F3">
        <w:rPr>
          <w:rFonts w:ascii="Times New Roman" w:eastAsia="宋体"/>
        </w:rPr>
        <w:t xml:space="preserve">  </w:t>
      </w:r>
      <w:r>
        <w:t>（</w:t>
      </w:r>
      <w:r>
        <w:rPr>
          <w:rFonts w:ascii="Times New Roman" w:eastAsia="宋体"/>
        </w:rPr>
        <w:t>1998</w:t>
      </w:r>
      <w:r>
        <w:t xml:space="preserve">, </w:t>
      </w:r>
      <w:r>
        <w:rPr>
          <w:rFonts w:ascii="Times New Roman" w:eastAsia="宋体"/>
        </w:rPr>
        <w:t>1999</w:t>
      </w:r>
      <w:r>
        <w:t xml:space="preserve">, </w:t>
      </w:r>
      <w:r>
        <w:rPr>
          <w:rFonts w:ascii="Times New Roman" w:eastAsia="宋体"/>
        </w:rPr>
        <w:t>2002</w:t>
      </w:r>
      <w:r>
        <w:t>）</w:t>
      </w:r>
      <w:r>
        <w:t>从规范</w:t>
      </w:r>
      <w:r>
        <w:t>金融契约形式的法律效益出发，提出较高的法律体系能够维护金融参与者的利益，</w:t>
      </w:r>
      <w:r w:rsidR="001852F3">
        <w:t xml:space="preserve">保</w:t>
      </w:r>
      <w:r>
        <w:t>证资金的安全和交易的切实履行，减少金融市场的不稳定性和信息的不对称性，从而能够促进金融发展和经济增长。</w:t>
      </w:r>
      <w:r>
        <w:rPr>
          <w:rFonts w:ascii="Times New Roman" w:eastAsia="宋体"/>
        </w:rPr>
        <w:t>Felix </w:t>
      </w:r>
      <w:r>
        <w:rPr>
          <w:rFonts w:ascii="Times New Roman" w:eastAsia="宋体"/>
        </w:rPr>
        <w:t>Rioja and Neven </w:t>
      </w:r>
      <w:r>
        <w:rPr>
          <w:rFonts w:ascii="Times New Roman" w:eastAsia="宋体"/>
        </w:rPr>
        <w:t>Valev</w:t>
      </w:r>
      <w:r>
        <w:t>（</w:t>
      </w:r>
      <w:r>
        <w:rPr>
          <w:rFonts w:ascii="Times New Roman" w:eastAsia="宋体"/>
          <w:spacing w:val="-2"/>
        </w:rPr>
        <w:t>2004</w:t>
      </w:r>
      <w:r>
        <w:t>）</w:t>
      </w:r>
      <w:r>
        <w:t>通过建立面板</w:t>
      </w:r>
      <w:r w:rsidR="001852F3">
        <w:t xml:space="preserve">数据</w:t>
      </w:r>
      <w:r>
        <w:t>模型，对金融发展促进经济增长方式的不同进行分析，发现：在发达地区金融发</w:t>
      </w:r>
      <w:r w:rsidR="001852F3">
        <w:t xml:space="preserve">展主</w:t>
      </w:r>
      <w:r>
        <w:t>要是通过提高资本的利用效率来促进经济增长，而在欠发达地区金融发展主要</w:t>
      </w:r>
      <w:r>
        <w:t>是</w:t>
      </w:r>
    </w:p>
    <w:p w:rsidR="0018722C">
      <w:pPr>
        <w:topLinePunct/>
      </w:pPr>
      <w:r>
        <w:rPr>
          <w:rFonts w:cstheme="minorBidi" w:hAnsiTheme="minorHAnsi" w:eastAsiaTheme="minorHAnsi" w:asciiTheme="minorHAnsi" w:ascii="Times New Roman"/>
        </w:rPr>
        <w:t>10</w:t>
      </w:r>
    </w:p>
    <w:p w:rsidR="0018722C">
      <w:pPr>
        <w:topLinePunct/>
      </w:pPr>
      <w:r>
        <w:t>通过增加资本积累的方式促进经济增长。</w:t>
      </w:r>
      <w:r>
        <w:rPr>
          <w:rFonts w:ascii="Times New Roman" w:eastAsia="宋体"/>
        </w:rPr>
        <w:t>Boyreau-Debray</w:t>
      </w:r>
      <w:r>
        <w:rPr>
          <w:rFonts w:ascii="Times New Roman" w:eastAsia="宋体"/>
          <w:rFonts w:ascii="Times New Roman" w:eastAsia="宋体"/>
        </w:rPr>
        <w:t>（</w:t>
      </w:r>
      <w:r>
        <w:rPr>
          <w:rFonts w:ascii="Times New Roman" w:eastAsia="宋体"/>
        </w:rPr>
        <w:t>2003</w:t>
      </w:r>
      <w:r>
        <w:rPr>
          <w:rFonts w:ascii="Times New Roman" w:eastAsia="宋体"/>
          <w:rFonts w:ascii="Times New Roman" w:eastAsia="宋体"/>
        </w:rPr>
        <w:t>）</w:t>
      </w:r>
      <w:r>
        <w:t>为了分析中国省际范</w:t>
      </w:r>
      <w:r>
        <w:t>围内经济增长与金融中介机构的关系，以</w:t>
      </w:r>
      <w:r>
        <w:t>1990-1999</w:t>
      </w:r>
      <w:r/>
      <w:r w:rsidR="001852F3">
        <w:t xml:space="preserve">年</w:t>
      </w:r>
      <w:r>
        <w:t>26</w:t>
      </w:r>
      <w:r/>
      <w:r w:rsidR="001852F3">
        <w:t xml:space="preserve">个省市的综合数据作为评</w:t>
      </w:r>
      <w:r>
        <w:t>价地方发展水平的依据，并引入到传统的增长回归模型中，使用广义矩法系统</w:t>
      </w:r>
      <w:r>
        <w:t>（</w:t>
      </w:r>
      <w:r>
        <w:rPr>
          <w:rFonts w:ascii="Times New Roman" w:eastAsia="宋体"/>
        </w:rPr>
        <w:t>GMM</w:t>
      </w:r>
      <w:r>
        <w:t>）</w:t>
      </w:r>
      <w:r>
        <w:t>进行估计，结果表明在国有银行业务存在多元化的省份，经济增长速度较快。</w:t>
      </w:r>
      <w:r>
        <w:rPr>
          <w:rFonts w:ascii="Times New Roman" w:eastAsia="宋体"/>
        </w:rPr>
        <w:t>Aghion, Howitt and </w:t>
      </w:r>
      <w:r>
        <w:rPr>
          <w:rFonts w:ascii="Times New Roman" w:eastAsia="宋体"/>
        </w:rPr>
        <w:t>Mayer-Foulkes</w:t>
      </w:r>
      <w:r>
        <w:t>（</w:t>
      </w:r>
      <w:r>
        <w:rPr>
          <w:rFonts w:ascii="Times New Roman" w:eastAsia="宋体"/>
          <w:spacing w:val="-2"/>
        </w:rPr>
        <w:t>2005</w:t>
      </w:r>
      <w:r>
        <w:t>）</w:t>
      </w:r>
      <w:r>
        <w:t>将熊彼特的技术增长理论运用于解释多个国家债权</w:t>
      </w:r>
      <w:r>
        <w:t>人保护体系的不完善性，发现：任何国家的经济增长率最终都会收敛于一个稳定的增</w:t>
      </w:r>
      <w:r>
        <w:t>长率边界，金融发展对经济增长的影响，伴随着经济发展趋于成熟，将会从最初的积极作用逐渐转变为不发挥影响。</w:t>
      </w:r>
      <w:r>
        <w:rPr>
          <w:rFonts w:ascii="Times New Roman" w:eastAsia="宋体"/>
        </w:rPr>
        <w:t>Dehejia and Lleras-Muney</w:t>
      </w:r>
      <w:r>
        <w:t>（</w:t>
      </w:r>
      <w:r>
        <w:rPr>
          <w:rFonts w:ascii="Times New Roman" w:eastAsia="宋体"/>
        </w:rPr>
        <w:t>2003</w:t>
      </w:r>
      <w:r>
        <w:t>）</w:t>
      </w:r>
      <w:r>
        <w:t xml:space="preserve">对银行存款保险进行检验时发现，存款保险制度会促使信贷恶性膨胀，从而对经济增长产生抑制作用，</w:t>
      </w:r>
      <w:r>
        <w:t>因此提高贷款质量而不是贷款数量对促进经济增长至关重要。</w:t>
      </w:r>
      <w:r>
        <w:rPr>
          <w:rFonts w:ascii="Times New Roman" w:eastAsia="宋体"/>
        </w:rPr>
        <w:t>Seetanah </w:t>
      </w:r>
      <w:r>
        <w:rPr>
          <w:rFonts w:ascii="Times New Roman" w:eastAsia="宋体"/>
        </w:rPr>
        <w:t>B.</w:t>
      </w:r>
      <w:r>
        <w:t>（</w:t>
      </w:r>
      <w:r>
        <w:rPr>
          <w:rFonts w:ascii="Times New Roman" w:eastAsia="宋体"/>
          <w:spacing w:val="-2"/>
        </w:rPr>
        <w:t>2007</w:t>
      </w:r>
      <w:r>
        <w:t>）</w:t>
      </w:r>
      <w:r>
        <w:t>为</w:t>
      </w:r>
      <w:r>
        <w:t>了研究金融发展与经济增长之间的相互关系，对</w:t>
      </w:r>
      <w:r>
        <w:rPr>
          <w:rFonts w:ascii="Times New Roman" w:eastAsia="宋体"/>
        </w:rPr>
        <w:t>30</w:t>
      </w:r>
      <w:r>
        <w:t>个发展中国家</w:t>
      </w:r>
      <w:r>
        <w:rPr>
          <w:rFonts w:ascii="Times New Roman" w:eastAsia="宋体"/>
        </w:rPr>
        <w:t>1970-1999</w:t>
      </w:r>
      <w:r>
        <w:t>年的数</w:t>
      </w:r>
      <w:r>
        <w:t>据建立时间序列模型和面板数据模型，结果显示金融发展与经济增长之间存在双向因果关系。</w:t>
      </w:r>
      <w:r>
        <w:rPr>
          <w:rFonts w:ascii="Times New Roman" w:eastAsia="宋体"/>
        </w:rPr>
        <w:t>Luintel </w:t>
      </w:r>
      <w:r>
        <w:rPr>
          <w:rFonts w:ascii="Times New Roman" w:eastAsia="宋体"/>
        </w:rPr>
        <w:t>K.,</w:t>
      </w:r>
      <w:r w:rsidR="004B696B">
        <w:rPr>
          <w:rFonts w:ascii="Times New Roman" w:eastAsia="宋体"/>
        </w:rPr>
        <w:t xml:space="preserve"> </w:t>
      </w:r>
      <w:r w:rsidR="004B696B">
        <w:rPr>
          <w:rFonts w:ascii="Times New Roman" w:eastAsia="宋体"/>
        </w:rPr>
        <w:t>M. Khan and P.</w:t>
      </w:r>
      <w:r w:rsidR="001852F3">
        <w:rPr>
          <w:rFonts w:ascii="Times New Roman" w:eastAsia="宋体"/>
        </w:rPr>
        <w:t xml:space="preserve"> </w:t>
      </w:r>
      <w:r w:rsidR="001852F3">
        <w:rPr>
          <w:rFonts w:ascii="Times New Roman" w:eastAsia="宋体"/>
        </w:rPr>
        <w:t xml:space="preserve">Arestis,</w:t>
      </w:r>
      <w:r w:rsidR="004B696B">
        <w:rPr>
          <w:rFonts w:ascii="Times New Roman" w:eastAsia="宋体"/>
        </w:rPr>
        <w:t xml:space="preserve"> </w:t>
      </w:r>
      <w:r w:rsidR="004B696B">
        <w:rPr>
          <w:rFonts w:ascii="Times New Roman" w:eastAsia="宋体"/>
        </w:rPr>
        <w:t xml:space="preserve">K</w:t>
      </w:r>
      <w:r>
        <w:t>（</w:t>
      </w:r>
      <w:r>
        <w:rPr>
          <w:rFonts w:ascii="Times New Roman" w:eastAsia="宋体"/>
        </w:rPr>
        <w:t>2008</w:t>
      </w:r>
      <w:r>
        <w:t>）</w:t>
      </w:r>
      <w:r>
        <w:t>运用时间序列和动态异质面板模</w:t>
      </w:r>
      <w:r>
        <w:t>型对</w:t>
      </w:r>
      <w:r>
        <w:rPr>
          <w:rFonts w:ascii="Times New Roman" w:eastAsia="宋体"/>
        </w:rPr>
        <w:t>14</w:t>
      </w:r>
      <w:r>
        <w:t>个中低收入国家的数据进行分析，实证结果显示金融发展、金融结构和经济</w:t>
      </w:r>
      <w:r>
        <w:t>增长之间存在明显的异质关系，且金融发展和金融结构优化是引起经济增长的重要影响因素。</w:t>
      </w:r>
      <w:r>
        <w:rPr>
          <w:rFonts w:ascii="Times New Roman" w:eastAsia="宋体"/>
        </w:rPr>
        <w:t>Jagdish</w:t>
      </w:r>
      <w:r>
        <w:rPr>
          <w:rFonts w:ascii="Times New Roman" w:eastAsia="宋体"/>
        </w:rPr>
        <w:t> </w:t>
      </w:r>
      <w:r>
        <w:rPr>
          <w:rFonts w:ascii="Times New Roman" w:eastAsia="宋体"/>
        </w:rPr>
        <w:t xml:space="preserve">H.,</w:t>
      </w:r>
      <w:r w:rsidR="001852F3">
        <w:rPr>
          <w:rFonts w:ascii="Times New Roman" w:eastAsia="宋体"/>
        </w:rPr>
        <w:t xml:space="preserve"> </w:t>
      </w:r>
      <w:r w:rsidR="001852F3">
        <w:rPr>
          <w:rFonts w:ascii="Times New Roman" w:eastAsia="宋体"/>
        </w:rPr>
        <w:t xml:space="preserve">S</w:t>
      </w:r>
      <w:r>
        <w:rPr>
          <w:rFonts w:ascii="Times New Roman" w:eastAsia="宋体"/>
        </w:rPr>
        <w:t>. </w:t>
      </w:r>
      <w:r>
        <w:rPr>
          <w:rFonts w:ascii="Times New Roman" w:eastAsia="宋体"/>
        </w:rPr>
        <w:t>Khan</w:t>
      </w:r>
      <w:r>
        <w:t>（</w:t>
      </w:r>
      <w:r>
        <w:rPr>
          <w:rFonts w:ascii="Times New Roman" w:eastAsia="宋体"/>
        </w:rPr>
        <w:t>2008</w:t>
      </w:r>
      <w:r>
        <w:t>）</w:t>
      </w:r>
      <w:r>
        <w:t>对</w:t>
      </w:r>
      <w:r>
        <w:rPr>
          <w:rFonts w:ascii="Times New Roman" w:eastAsia="宋体"/>
        </w:rPr>
        <w:t>13</w:t>
      </w:r>
      <w:r>
        <w:t>个国家金融发展对经济增长的刺激作用进</w:t>
      </w:r>
      <w:r>
        <w:t>行评估，结果表明，孟加拉国、斯里兰卡、巴西、马来西亚、泰国和土耳其经济增长</w:t>
      </w:r>
      <w:r>
        <w:t>对金融发展存在单向因果关系，而印度、阿根廷、德国、日本、英国和美国的经济增长和金融发展存在双向因果关系，不存金融发展对经济增长单向影响的国家。</w:t>
      </w:r>
    </w:p>
    <w:p w:rsidR="0018722C">
      <w:pPr>
        <w:pStyle w:val="Heading4"/>
        <w:topLinePunct/>
        <w:ind w:left="200" w:hangingChars="200" w:hanging="200"/>
      </w:pPr>
      <w:r>
        <w:t>（</w:t>
      </w:r>
      <w:r>
        <w:t xml:space="preserve">二</w:t>
      </w:r>
      <w:r>
        <w:t>）</w:t>
      </w:r>
      <w:r>
        <w:t>对公司或行业层面的研究</w:t>
      </w:r>
    </w:p>
    <w:p w:rsidR="0018722C">
      <w:pPr>
        <w:topLinePunct/>
      </w:pPr>
      <w:r>
        <w:rPr>
          <w:rFonts w:ascii="Times New Roman" w:eastAsia="Times New Roman"/>
        </w:rPr>
        <w:t>Getorelli</w:t>
      </w:r>
      <w:r>
        <w:rPr>
          <w:rFonts w:ascii="Times New Roman" w:eastAsia="Times New Roman"/>
        </w:rPr>
        <w:t> </w:t>
      </w:r>
      <w:r>
        <w:rPr>
          <w:rFonts w:ascii="Times New Roman" w:eastAsia="Times New Roman"/>
        </w:rPr>
        <w:t>and</w:t>
      </w:r>
      <w:r>
        <w:rPr>
          <w:rFonts w:ascii="Times New Roman" w:eastAsia="Times New Roman"/>
        </w:rPr>
        <w:t> </w:t>
      </w:r>
      <w:r>
        <w:rPr>
          <w:rFonts w:ascii="Times New Roman" w:eastAsia="Times New Roman"/>
        </w:rPr>
        <w:t>Gambera</w:t>
      </w:r>
      <w:r>
        <w:t>（</w:t>
      </w:r>
      <w:r>
        <w:rPr>
          <w:rFonts w:ascii="Times New Roman" w:eastAsia="Times New Roman"/>
        </w:rPr>
        <w:t>2001</w:t>
      </w:r>
      <w:r>
        <w:t>）</w:t>
      </w:r>
      <w:r>
        <w:t>探讨集中性银行对经济增长的重要性，大量证据表</w:t>
      </w:r>
      <w:r>
        <w:t>明，银行对过重依赖外部融资的新型公司增加信贷配给，会对经济增长产生正面影</w:t>
      </w:r>
      <w:r w:rsidR="001852F3">
        <w:t xml:space="preserve">响</w:t>
      </w:r>
      <w:r>
        <w:t>，而银行业的过度集中会制约整体经济的稳定发展。</w:t>
      </w:r>
      <w:r>
        <w:rPr>
          <w:rFonts w:ascii="Times New Roman" w:eastAsia="Times New Roman"/>
        </w:rPr>
        <w:t>Wright</w:t>
      </w:r>
      <w:r>
        <w:t>等</w:t>
      </w:r>
      <w:r>
        <w:t>（</w:t>
      </w:r>
      <w:r>
        <w:rPr>
          <w:rFonts w:ascii="Times New Roman" w:eastAsia="Times New Roman"/>
          <w:spacing w:val="-2"/>
        </w:rPr>
        <w:t>2002</w:t>
      </w:r>
      <w:r>
        <w:t>）</w:t>
      </w:r>
      <w:r>
        <w:t>通过考察美国金</w:t>
      </w:r>
      <w:r>
        <w:t>融体系发展的全过程，提出各种金融工具和金融契约合同，对消除信息不对称和</w:t>
      </w:r>
      <w:r w:rsidR="001852F3">
        <w:t xml:space="preserve">降低</w:t>
      </w:r>
      <w:r>
        <w:t>交易成本存在巨大作用，是推动美国从农业社会走向工业社会的重要原因，是国内经济</w:t>
      </w:r>
      <w:r>
        <w:t>能够长远发展的必要条件。</w:t>
      </w:r>
      <w:r>
        <w:rPr>
          <w:rFonts w:ascii="Times New Roman" w:eastAsia="Times New Roman"/>
        </w:rPr>
        <w:t>Guiso, Sapienza and </w:t>
      </w:r>
      <w:r>
        <w:rPr>
          <w:rFonts w:ascii="Times New Roman" w:eastAsia="Times New Roman"/>
        </w:rPr>
        <w:t>Zingales</w:t>
      </w:r>
      <w:r>
        <w:t>（</w:t>
      </w:r>
      <w:r>
        <w:rPr>
          <w:rFonts w:ascii="Times New Roman" w:eastAsia="Times New Roman"/>
          <w:spacing w:val="-2"/>
        </w:rPr>
        <w:t>2002</w:t>
      </w:r>
      <w:r>
        <w:t>）</w:t>
      </w:r>
      <w:r>
        <w:t>对意大利不同</w:t>
      </w:r>
      <w:r w:rsidR="001852F3">
        <w:t xml:space="preserve">地区金</w:t>
      </w:r>
      <w:r>
        <w:t>融发展影响的差异性进行分析，通过构建地区金融发展影响的概率指标，发现：金融发</w:t>
      </w:r>
      <w:r>
        <w:t>展增加了个体从事自营业务的概率，增强了市场的竞争性，因此能够促进企业的发展</w:t>
      </w:r>
      <w:r>
        <w:t>，说明地方金融的发展是一个地区经济取得成功的一个重要决定因素。</w:t>
      </w:r>
      <w:r>
        <w:rPr>
          <w:rFonts w:ascii="Times New Roman" w:eastAsia="Times New Roman"/>
        </w:rPr>
        <w:t>Claessens and </w:t>
      </w:r>
      <w:r>
        <w:rPr>
          <w:rFonts w:ascii="Times New Roman" w:eastAsia="Times New Roman"/>
        </w:rPr>
        <w:t>Laeven</w:t>
      </w:r>
      <w:r>
        <w:rPr>
          <w:rFonts w:ascii="黑体" w:eastAsia="黑体" w:hint="eastAsia"/>
        </w:rPr>
        <w:t>（</w:t>
      </w:r>
      <w:r>
        <w:rPr>
          <w:rFonts w:ascii="Times New Roman" w:eastAsia="Times New Roman"/>
          <w:spacing w:val="-2"/>
        </w:rPr>
        <w:t>2003</w:t>
      </w:r>
      <w:r>
        <w:rPr>
          <w:rFonts w:ascii="黑体" w:eastAsia="黑体" w:hint="eastAsia"/>
        </w:rPr>
        <w:t>）</w:t>
      </w:r>
      <w:r>
        <w:t>通过研究产权保护度对公司资源分配的影响情况，发现对产权保护</w:t>
      </w:r>
      <w:r>
        <w:t>不足的企业会过多的投资于固定资产，从而阻碍了资本的有效配置，影响</w:t>
      </w:r>
      <w:r w:rsidR="001852F3">
        <w:t xml:space="preserve">经济高效发</w:t>
      </w:r>
      <w:r>
        <w:t>展，但当企业加强产权保护时，金融发展对经济增长继续存在显著的正面影响，然而，</w:t>
      </w:r>
      <w:r>
        <w:rPr>
          <w:rFonts w:ascii="Times New Roman" w:eastAsia="Times New Roman"/>
        </w:rPr>
        <w:t>Johnson</w:t>
      </w:r>
      <w:r>
        <w:t>（</w:t>
      </w:r>
      <w:r>
        <w:rPr>
          <w:rFonts w:ascii="Times New Roman" w:eastAsia="Times New Roman"/>
          <w:spacing w:val="-6"/>
        </w:rPr>
        <w:t>2002</w:t>
      </w:r>
      <w:r>
        <w:t>）</w:t>
      </w:r>
      <w:r>
        <w:t>却得出了相反的结论，他对产生与后共产主义国家的</w:t>
      </w:r>
      <w:r w:rsidR="001852F3">
        <w:t xml:space="preserve">新公司进行调查并发现，企业的产权相对较强会削弱公司对利润进行再投资的动力，不利于资本</w:t>
      </w:r>
      <w:r>
        <w:t>的充分流动和有效配置，从而对经济增长产生阻碍作用。</w:t>
      </w:r>
      <w:r>
        <w:rPr>
          <w:rFonts w:ascii="Times New Roman" w:eastAsia="Times New Roman"/>
        </w:rPr>
        <w:t>Bertrand</w:t>
      </w:r>
      <w:r>
        <w:t>等</w:t>
      </w:r>
      <w:r>
        <w:t>（</w:t>
      </w:r>
      <w:r>
        <w:rPr>
          <w:rFonts w:ascii="Times New Roman" w:eastAsia="Times New Roman"/>
        </w:rPr>
        <w:t>2004</w:t>
      </w:r>
      <w:r>
        <w:t>）</w:t>
      </w:r>
    </w:p>
    <w:p w:rsidR="0018722C">
      <w:pPr>
        <w:topLinePunct/>
      </w:pPr>
      <w:r>
        <w:rPr>
          <w:rFonts w:cstheme="minorBidi" w:hAnsiTheme="minorHAnsi" w:eastAsiaTheme="minorHAnsi" w:asciiTheme="minorHAnsi" w:ascii="Times New Roman"/>
        </w:rPr>
        <w:t>11</w:t>
      </w:r>
    </w:p>
    <w:p w:rsidR="0018722C">
      <w:pPr>
        <w:topLinePunct/>
      </w:pPr>
      <w:r>
        <w:t>分析放松银行管制对经济的影响，当放松管制后，银行会斟酌资本在企业间的信贷配</w:t>
      </w:r>
      <w:r>
        <w:t>给比率，避免借贷成本的增加，因此能有效提高资金的配置效率，改善银企关系，对完善产品市场的结构都具有重要的影响。</w:t>
      </w:r>
      <w:r>
        <w:rPr>
          <w:rFonts w:ascii="Times New Roman" w:eastAsia="Times New Roman"/>
        </w:rPr>
        <w:t>Allen</w:t>
      </w:r>
      <w:r>
        <w:t>等</w:t>
      </w:r>
      <w:r>
        <w:t>（</w:t>
      </w:r>
      <w:r>
        <w:rPr>
          <w:rFonts w:ascii="Times New Roman" w:eastAsia="Times New Roman"/>
        </w:rPr>
        <w:t>2005</w:t>
      </w:r>
      <w:r>
        <w:t>）</w:t>
      </w:r>
      <w:r>
        <w:t>探讨了中国有别于其他国</w:t>
      </w:r>
      <w:r>
        <w:t>家的发展机制，即在法律和金融体系不完善的情况下，经济增长仍然获得了高速发展，</w:t>
      </w:r>
      <w:r>
        <w:t>研究发现私营部门的发展对中国经济增长做出了主要贡献，有效的融资渠道和治理机制能够促进企业发展，</w:t>
      </w:r>
      <w:r>
        <w:rPr>
          <w:rFonts w:ascii="Times New Roman" w:eastAsia="Times New Roman"/>
        </w:rPr>
        <w:t>Hasan </w:t>
      </w:r>
      <w:r>
        <w:rPr>
          <w:rFonts w:ascii="Times New Roman" w:eastAsia="Times New Roman"/>
        </w:rPr>
        <w:t>I., </w:t>
      </w:r>
      <w:r>
        <w:rPr>
          <w:rFonts w:ascii="Times New Roman" w:eastAsia="Times New Roman"/>
        </w:rPr>
        <w:t>P</w:t>
      </w:r>
      <w:r>
        <w:rPr>
          <w:rFonts w:ascii="Times New Roman" w:eastAsia="Times New Roman"/>
        </w:rPr>
        <w:t>. </w:t>
      </w:r>
      <w:r>
        <w:rPr>
          <w:rFonts w:ascii="Times New Roman" w:eastAsia="Times New Roman"/>
        </w:rPr>
        <w:t>Wachtel </w:t>
      </w:r>
      <w:r>
        <w:rPr>
          <w:rFonts w:ascii="Times New Roman" w:eastAsia="Times New Roman"/>
        </w:rPr>
        <w:t>and M. Zhou</w:t>
      </w:r>
      <w:r>
        <w:t>（</w:t>
      </w:r>
      <w:r>
        <w:rPr>
          <w:rFonts w:ascii="Times New Roman" w:eastAsia="Times New Roman"/>
        </w:rPr>
        <w:t>2009</w:t>
      </w:r>
      <w:r>
        <w:t>）</w:t>
      </w:r>
      <w:r>
        <w:t>的分析同样得出了相</w:t>
      </w:r>
      <w:r>
        <w:t>同的研究结论，并且提出法律环境的改善、产权意识的增强和政治多元化都与经济增长存在强劲的促进关系。</w:t>
      </w:r>
    </w:p>
    <w:p w:rsidR="0018722C">
      <w:pPr>
        <w:pStyle w:val="Heading3"/>
        <w:topLinePunct/>
        <w:ind w:left="200" w:hangingChars="200" w:hanging="200"/>
      </w:pPr>
      <w:bookmarkStart w:id="694356" w:name="_Toc686694356"/>
      <w:bookmarkStart w:name="_TOC_250037" w:id="30"/>
      <w:bookmarkEnd w:id="30"/>
      <w:r>
        <w:t>二、</w:t>
      </w:r>
      <w:r>
        <w:t xml:space="preserve"> </w:t>
      </w:r>
      <w:r w:rsidRPr="00DB64CE">
        <w:t>国内文献综述</w:t>
      </w:r>
      <w:bookmarkEnd w:id="694356"/>
    </w:p>
    <w:p w:rsidR="0018722C">
      <w:pPr>
        <w:topLinePunct/>
      </w:pPr>
      <w:r>
        <w:t/>
      </w:r>
      <w:r>
        <w:t>近年</w:t>
      </w:r>
      <w:r>
        <w:t>来我国经济的快速发展和对外开放程度的不断扩大，促使金融市场的发展得</w:t>
      </w:r>
      <w:r>
        <w:t>到显著提升，同时，相关经济数据获得性的增强，使我国经济进行实证研究成为了可能，因此，对于我国金融发展对经济增长影响的研究成为了众多经济学家关注的热点问题。考虑到本文重点是分析区域金融发展对区域经济增长的影响问题，我们可以将国内文献按照对全国层面的研究和对区域层面的研究两个部分进行整理综述。</w:t>
      </w:r>
    </w:p>
    <w:p w:rsidR="0018722C">
      <w:pPr>
        <w:pStyle w:val="Heading4"/>
        <w:topLinePunct/>
        <w:ind w:left="200" w:hangingChars="200" w:hanging="200"/>
      </w:pPr>
      <w:r>
        <w:t>（</w:t>
      </w:r>
      <w:r>
        <w:t xml:space="preserve">一</w:t>
      </w:r>
      <w:r>
        <w:t>）</w:t>
      </w:r>
      <w:r>
        <w:t>对全国层面的研究</w:t>
      </w:r>
    </w:p>
    <w:p w:rsidR="0018722C">
      <w:pPr>
        <w:topLinePunct/>
      </w:pPr>
      <w:r>
        <w:t>陈国伟和张红伟</w:t>
      </w:r>
      <w:r>
        <w:t>（</w:t>
      </w:r>
      <w:r>
        <w:rPr>
          <w:rFonts w:ascii="Times New Roman" w:eastAsia="Times New Roman"/>
          <w:spacing w:val="-4"/>
        </w:rPr>
        <w:t>2008</w:t>
      </w:r>
      <w:r>
        <w:t>）</w:t>
      </w:r>
      <w:r>
        <w:t>实证比较金融抑制论与金融结构论对我国经济增长的影</w:t>
      </w:r>
      <w:r>
        <w:t>响情况，研究结果发现两种方法论对我国经济增长均存在促进作用，但金融结构论对经济增长的解释力度比金融抑制论更强。孙力军</w:t>
      </w:r>
      <w:r>
        <w:t>（</w:t>
      </w:r>
      <w:r>
        <w:rPr>
          <w:rFonts w:ascii="Times New Roman" w:eastAsia="Times New Roman"/>
          <w:spacing w:val="-4"/>
        </w:rPr>
        <w:t>2008</w:t>
      </w:r>
      <w:r>
        <w:t>）</w:t>
      </w:r>
      <w:r>
        <w:t>基于我国</w:t>
      </w:r>
      <w:r>
        <w:rPr>
          <w:rFonts w:ascii="Times New Roman" w:eastAsia="Times New Roman"/>
        </w:rPr>
        <w:t>29</w:t>
      </w:r>
      <w:r>
        <w:t>个省、市、</w:t>
      </w:r>
      <w:r>
        <w:t>自</w:t>
      </w:r>
    </w:p>
    <w:p w:rsidR="0018722C">
      <w:pPr>
        <w:topLinePunct/>
      </w:pPr>
      <w:r>
        <w:t>治区</w:t>
      </w:r>
      <w:r>
        <w:rPr>
          <w:rFonts w:ascii="Times New Roman" w:hAnsi="Times New Roman" w:eastAsia="Times New Roman"/>
        </w:rPr>
        <w:t>1978-2004</w:t>
      </w:r>
      <w:r>
        <w:t>年的金融发展、外商直接投资和经济增长数据建立以拉姆齐—卡斯—</w:t>
      </w:r>
    </w:p>
    <w:p w:rsidR="0018722C">
      <w:pPr>
        <w:topLinePunct/>
      </w:pPr>
      <w:r>
        <w:t>—库普曼斯模型为基础的面板数据模型，研究结果表明，金融发展能够有效的吸引外</w:t>
      </w:r>
      <w:r>
        <w:t>商直接投资，为外商提供金融服务，将潜在的溢出效应转化为生产效益，促进国内经</w:t>
      </w:r>
      <w:r>
        <w:t>济增长。陆静和唐小我</w:t>
      </w:r>
      <w:r>
        <w:t>（</w:t>
      </w:r>
      <w:r>
        <w:rPr>
          <w:rFonts w:ascii="Times New Roman" w:hAnsi="Times New Roman" w:eastAsia="宋体"/>
          <w:spacing w:val="-2"/>
        </w:rPr>
        <w:t>2009</w:t>
      </w:r>
      <w:r>
        <w:t>）</w:t>
      </w:r>
      <w:r>
        <w:t>的研究结果显示在稳态的经济增长中，金融发展对经济增长存在显著的正面影响，而在非稳态的经济增长中，只有适度的增加资本投入，</w:t>
      </w:r>
      <w:r>
        <w:t>才能使金融发展对经济增长产生促进作用。姚耀军</w:t>
      </w:r>
      <w:r>
        <w:t>（</w:t>
      </w:r>
      <w:r>
        <w:rPr>
          <w:rFonts w:ascii="Times New Roman" w:hAnsi="Times New Roman" w:eastAsia="宋体"/>
          <w:spacing w:val="-3"/>
        </w:rPr>
        <w:t>2009</w:t>
      </w:r>
      <w:r>
        <w:t>）</w:t>
      </w:r>
      <w:r>
        <w:t>在新古典经济增长理论的</w:t>
      </w:r>
      <w:r>
        <w:t>框架下，对我国非正规金融发展对经济增长的解释力进行实证回归，发现非正规金融</w:t>
      </w:r>
      <w:r>
        <w:t>对区域经济差异具有很强的解释力，并且与正规金融一样，均对我国经济发展存在显</w:t>
      </w:r>
      <w:r>
        <w:t>著的促进作用。武志</w:t>
      </w:r>
      <w:r>
        <w:t>（</w:t>
      </w:r>
      <w:r>
        <w:rPr>
          <w:rFonts w:ascii="Times New Roman" w:hAnsi="Times New Roman" w:eastAsia="宋体"/>
          <w:spacing w:val="-3"/>
        </w:rPr>
        <w:t>2010</w:t>
      </w:r>
      <w:r>
        <w:t>）</w:t>
      </w:r>
      <w:r>
        <w:t>采用戈氏指标法获取能够反应我国真实金融发展水平的</w:t>
      </w:r>
      <w:r>
        <w:t>数据，并依据此数据对我国金融发展与经济增长关系进行再检验，提出金融发展虽然</w:t>
      </w:r>
      <w:r>
        <w:t>能够促进经济增长，但金融发展内在质的飞跃却只能有经济增长引致的理论假说。云</w:t>
      </w:r>
      <w:r>
        <w:t>鹤，胡剑锋和吕品</w:t>
      </w:r>
      <w:r>
        <w:t>（</w:t>
      </w:r>
      <w:r>
        <w:rPr>
          <w:rFonts w:ascii="Times New Roman" w:hAnsi="Times New Roman" w:eastAsia="宋体"/>
          <w:spacing w:val="-2"/>
        </w:rPr>
        <w:t>2010</w:t>
      </w:r>
      <w:r>
        <w:t>）</w:t>
      </w:r>
      <w:r>
        <w:t>根据对金融效率中的转换效率、分置效率和配置效率分别</w:t>
      </w:r>
      <w:r>
        <w:t>与经济增长关系进行详细探究，发现资金转换效率与资金分置效率对经济增长均存在</w:t>
      </w:r>
      <w:r>
        <w:t>显著的影响，且估算出我国金融部门的这两种效率都大约在</w:t>
      </w:r>
      <w:r>
        <w:rPr>
          <w:rFonts w:ascii="Times New Roman" w:hAnsi="Times New Roman" w:eastAsia="宋体"/>
        </w:rPr>
        <w:t>60%</w:t>
      </w:r>
      <w:r>
        <w:t>左右。马铁群和史安</w:t>
      </w:r>
      <w:r>
        <w:t>娜</w:t>
      </w:r>
      <w:r>
        <w:t>（</w:t>
      </w:r>
      <w:r>
        <w:rPr>
          <w:rFonts w:ascii="Times New Roman" w:hAnsi="Times New Roman" w:eastAsia="宋体"/>
          <w:spacing w:val="-2"/>
        </w:rPr>
        <w:t>2012</w:t>
      </w:r>
      <w:r>
        <w:t>）</w:t>
      </w:r>
      <w:r>
        <w:t>运用</w:t>
      </w:r>
      <w:r>
        <w:t>VAR</w:t>
      </w:r>
      <w:r/>
      <w:r w:rsidR="001852F3">
        <w:t xml:space="preserve">模型对我国</w:t>
      </w:r>
      <w:r>
        <w:rPr>
          <w:rFonts w:ascii="Times New Roman" w:hAnsi="Times New Roman" w:eastAsia="宋体"/>
        </w:rPr>
        <w:t>1978-2010</w:t>
      </w:r>
      <w:r>
        <w:t>年的相关数据进行实证分析，发现金融发</w:t>
      </w:r>
      <w:r>
        <w:t>展会降低持续性的经济增长，提高经济增长质量，但对经济增长未来变动的协调性</w:t>
      </w:r>
      <w:r>
        <w:t>贡</w:t>
      </w:r>
    </w:p>
    <w:p w:rsidR="0018722C">
      <w:pPr>
        <w:topLinePunct/>
      </w:pPr>
      <w:r>
        <w:rPr>
          <w:rFonts w:cstheme="minorBidi" w:hAnsiTheme="minorHAnsi" w:eastAsiaTheme="minorHAnsi" w:asciiTheme="minorHAnsi" w:ascii="Times New Roman"/>
        </w:rPr>
        <w:t>12</w:t>
      </w:r>
    </w:p>
    <w:p w:rsidR="0018722C">
      <w:pPr>
        <w:topLinePunct/>
      </w:pPr>
      <w:r>
        <w:t>献作用有限。苏建军和徐璋勇</w:t>
      </w:r>
      <w:r>
        <w:t>（</w:t>
      </w:r>
      <w:r>
        <w:rPr>
          <w:rFonts w:ascii="Times New Roman" w:eastAsia="Times New Roman"/>
        </w:rPr>
        <w:t>2014</w:t>
      </w:r>
      <w:r>
        <w:t>）</w:t>
      </w:r>
      <w:r>
        <w:t>运用面板协整和向量误差修正模型对金融发展、</w:t>
      </w:r>
      <w:r>
        <w:t>产业结构与经济增长三者之间的关系进行详细考察研究，发现金融产业发展能够有效</w:t>
      </w:r>
      <w:r>
        <w:t>的推动产业结构的优化升级，从而促进经济增长，然而我国金融效率的低下却会严重</w:t>
      </w:r>
      <w:r>
        <w:t>的制约金融发展对经济增长正面影响的发挥。黎欢和龚六堂</w:t>
      </w:r>
      <w:r>
        <w:t>（</w:t>
      </w:r>
      <w:r>
        <w:rPr>
          <w:rFonts w:ascii="Times New Roman" w:eastAsia="Times New Roman"/>
          <w:spacing w:val="-3"/>
        </w:rPr>
        <w:t>2014</w:t>
      </w:r>
      <w:r>
        <w:t>）</w:t>
      </w:r>
      <w:r>
        <w:t>依据内生经济增</w:t>
      </w:r>
      <w:r>
        <w:t>长模型发现，我国的金融发展通过增强企业的研发投资力度，促进技术创新，从而促</w:t>
      </w:r>
      <w:r>
        <w:t>进经济增长，地区金融发展水平的提高尤其对非国有企业的发展十分有利，李苗苗和肖洪钧等</w:t>
      </w:r>
      <w:r>
        <w:t>（</w:t>
      </w:r>
      <w:r>
        <w:rPr>
          <w:rFonts w:ascii="Times New Roman" w:eastAsia="Times New Roman"/>
          <w:spacing w:val="-6"/>
        </w:rPr>
        <w:t>2015</w:t>
      </w:r>
      <w:r>
        <w:t>）</w:t>
      </w:r>
      <w:r>
        <w:t>基于我国</w:t>
      </w:r>
      <w:r>
        <w:rPr>
          <w:rFonts w:ascii="Times New Roman" w:eastAsia="Times New Roman"/>
        </w:rPr>
        <w:t>31</w:t>
      </w:r>
      <w:r>
        <w:t>个省、市、自治区面板数据的实证回归得出了相同的</w:t>
      </w:r>
      <w:r>
        <w:t>结论。刘文革等</w:t>
      </w:r>
      <w:r>
        <w:t>（</w:t>
      </w:r>
      <w:r>
        <w:rPr>
          <w:rFonts w:ascii="Times New Roman" w:eastAsia="Times New Roman"/>
          <w:spacing w:val="-7"/>
        </w:rPr>
        <w:t>2014</w:t>
      </w:r>
      <w:r>
        <w:t>）</w:t>
      </w:r>
      <w:r>
        <w:t>基于动态面板数据模型对相关变量进行实证分析，结果显示，</w:t>
      </w:r>
      <w:r w:rsidR="001852F3">
        <w:t xml:space="preserve">政府干预、实物资本和金融资本的价格上涨对经济增长均存在抑制效应。</w:t>
      </w:r>
    </w:p>
    <w:p w:rsidR="0018722C">
      <w:pPr>
        <w:pStyle w:val="Heading4"/>
        <w:topLinePunct/>
        <w:ind w:left="200" w:hangingChars="200" w:hanging="200"/>
      </w:pPr>
      <w:r>
        <w:t>（</w:t>
      </w:r>
      <w:r>
        <w:t xml:space="preserve">二</w:t>
      </w:r>
      <w:r>
        <w:t>）</w:t>
      </w:r>
      <w:r>
        <w:t>对区域层面的研究</w:t>
      </w:r>
    </w:p>
    <w:p w:rsidR="0018722C">
      <w:pPr>
        <w:topLinePunct/>
      </w:pPr>
      <w:r>
        <w:t>艾洪德和徐圣明等</w:t>
      </w:r>
      <w:r>
        <w:rPr>
          <w:rFonts w:ascii="黑体" w:eastAsia="黑体" w:hint="eastAsia"/>
        </w:rPr>
        <w:t>（</w:t>
      </w:r>
      <w:r>
        <w:rPr>
          <w:rFonts w:ascii="黑体" w:eastAsia="黑体" w:hint="eastAsia"/>
          <w:spacing w:val="-4"/>
        </w:rPr>
        <w:t xml:space="preserve">2004</w:t>
      </w:r>
      <w:r>
        <w:rPr>
          <w:rFonts w:ascii="黑体" w:eastAsia="黑体" w:hint="eastAsia"/>
        </w:rPr>
        <w:t>）</w:t>
      </w:r>
      <w:r>
        <w:t>通过对区域性金融发展与区域经济增长进行实证分析发现，中、西部地区二者存在负相关关系，且具有明显的滞后效应。王景武</w:t>
      </w:r>
      <w:r>
        <w:t>（</w:t>
      </w:r>
      <w:r>
        <w:rPr>
          <w:rFonts w:ascii="Times New Roman" w:eastAsia="宋体"/>
        </w:rPr>
        <w:t>2005</w:t>
      </w:r>
      <w:r>
        <w:t>）</w:t>
      </w:r>
      <w:r w:rsidR="001852F3">
        <w:t xml:space="preserve">运用误差修正模型和格兰杰因果检验对我国区域金融发展和区域经济增长的关系进行实证分析，结果显示：与东部地区金融发展对经济增长存在显著的正面影响不同，</w:t>
      </w:r>
      <w:r>
        <w:t>西部地区的金融发展对经济增长存在抑制作用。赵伟和马瑞勇</w:t>
      </w:r>
      <w:r>
        <w:t>（</w:t>
      </w:r>
      <w:r>
        <w:rPr>
          <w:rFonts w:ascii="Times New Roman" w:eastAsia="宋体"/>
          <w:spacing w:val="-3"/>
        </w:rPr>
        <w:t>2006</w:t>
      </w:r>
      <w:r>
        <w:t>）</w:t>
      </w:r>
      <w:r>
        <w:t>依据泰尔指数</w:t>
      </w:r>
      <w:r>
        <w:t>测度方法分析我国</w:t>
      </w:r>
      <w:r>
        <w:rPr>
          <w:rFonts w:ascii="Times New Roman" w:eastAsia="宋体"/>
        </w:rPr>
        <w:t>1978-2001</w:t>
      </w:r>
      <w:r>
        <w:t>年的金融增长差异，结果表明对我国区域总体差异贡献</w:t>
      </w:r>
      <w:r>
        <w:t>最大的是东部地区，中西部贡献较小，且地区经济发展差距是造成区域金融发展不均</w:t>
      </w:r>
      <w:r>
        <w:t>衡的一个重要原因。韩俊才和何友玉等</w:t>
      </w:r>
      <w:r>
        <w:t>（</w:t>
      </w:r>
      <w:r>
        <w:rPr>
          <w:rFonts w:ascii="Times New Roman" w:eastAsia="宋体"/>
          <w:spacing w:val="-2"/>
        </w:rPr>
        <w:t>2006</w:t>
      </w:r>
      <w:r>
        <w:t>）</w:t>
      </w:r>
      <w:r>
        <w:t>分别从我国的东、中、西部选取六个</w:t>
      </w:r>
      <w:r>
        <w:t>省市进行区域金融发展与区域经济增长关系的分析，结果显示金融发展在东部地区对</w:t>
      </w:r>
      <w:r>
        <w:t>经济增长存在正面影响，但在中西部却表现为不显著或负面影响，说明我国的区域金</w:t>
      </w:r>
      <w:r>
        <w:t>融发展对经济增长的影响效应存在显著差异。杨龙和胡晓珍</w:t>
      </w:r>
      <w:r>
        <w:t>（</w:t>
      </w:r>
      <w:r>
        <w:rPr>
          <w:rFonts w:ascii="Times New Roman" w:eastAsia="宋体"/>
          <w:spacing w:val="-4"/>
        </w:rPr>
        <w:t>2011</w:t>
      </w:r>
      <w:r>
        <w:t>）</w:t>
      </w:r>
      <w:r>
        <w:t>采用松弛变量效率测度模型</w:t>
      </w:r>
      <w:r>
        <w:t>（</w:t>
      </w:r>
      <w:r>
        <w:rPr>
          <w:rFonts w:ascii="Times New Roman" w:eastAsia="宋体"/>
        </w:rPr>
        <w:t>SBM</w:t>
      </w:r>
      <w:r>
        <w:t>）</w:t>
      </w:r>
      <w:r>
        <w:t>对我国</w:t>
      </w:r>
      <w:r>
        <w:rPr>
          <w:rFonts w:ascii="Times New Roman" w:eastAsia="宋体"/>
        </w:rPr>
        <w:t>29</w:t>
      </w:r>
      <w:r>
        <w:t>个省、市、自治区的金融体系效率进行测算与度量，</w:t>
      </w:r>
      <w:r>
        <w:t>发现整体上金融规模的扩大和效率的改善会促进经济增长，但在区域上的影响结果却</w:t>
      </w:r>
      <w:r>
        <w:t>显著有别，东中部地区金融体系的高效率对经济增长的促进作用十分明显，而西部地</w:t>
      </w:r>
      <w:r>
        <w:t>区的影响效应并不显著。陆远权和张德钢</w:t>
      </w:r>
      <w:r>
        <w:t>（</w:t>
      </w:r>
      <w:r>
        <w:rPr>
          <w:rFonts w:ascii="Times New Roman" w:eastAsia="宋体"/>
          <w:spacing w:val="2"/>
        </w:rPr>
        <w:t>2012</w:t>
      </w:r>
      <w:r>
        <w:t>）</w:t>
      </w:r>
      <w:r>
        <w:t>使用数据包络分析测算出我国</w:t>
      </w:r>
      <w:r>
        <w:rPr>
          <w:rFonts w:ascii="Times New Roman" w:eastAsia="宋体"/>
        </w:rPr>
        <w:t>1995-2009</w:t>
      </w:r>
      <w:r>
        <w:t>年间的金融效率水平，发现我国东、中和西部地区金融效率水平不平衡</w:t>
      </w:r>
      <w:r>
        <w:t>并</w:t>
      </w:r>
    </w:p>
    <w:p w:rsidR="0018722C">
      <w:pPr>
        <w:topLinePunct/>
      </w:pPr>
      <w:r>
        <w:t>不会造成区域经济发展失衡。李强和徐康宁</w:t>
      </w:r>
      <w:r>
        <w:t>（</w:t>
      </w:r>
      <w:r>
        <w:rPr>
          <w:rFonts w:ascii="Times New Roman" w:eastAsia="Times New Roman"/>
          <w:spacing w:val="-2"/>
        </w:rPr>
        <w:t>2013</w:t>
      </w:r>
      <w:r>
        <w:t>）</w:t>
      </w:r>
      <w:r>
        <w:t>建立</w:t>
      </w:r>
      <w:r>
        <w:rPr>
          <w:rFonts w:ascii="Times New Roman" w:eastAsia="Times New Roman"/>
        </w:rPr>
        <w:t>2000-2010</w:t>
      </w:r>
      <w:r>
        <w:t>年我国的省际面</w:t>
      </w:r>
      <w:r>
        <w:t>板数据模型，发现金融发展虽然能够促进我国的经济增长，却对实体经济的发展产生</w:t>
      </w:r>
      <w:r>
        <w:t>阻碍作用，其中对西部地区的阻碍作用最大，对中部地区的阻碍作用最小。周丽丽和</w:t>
      </w:r>
      <w:r>
        <w:t>杨刚强等</w:t>
      </w:r>
      <w:r>
        <w:t>（</w:t>
      </w:r>
      <w:r>
        <w:rPr>
          <w:rFonts w:ascii="Times New Roman" w:eastAsia="Times New Roman"/>
          <w:spacing w:val="-4"/>
        </w:rPr>
        <w:t>2014</w:t>
      </w:r>
      <w:r>
        <w:t>）</w:t>
      </w:r>
      <w:r>
        <w:t>在干中学理论模型的基础上实证分析金融发展对经济增长的影响情</w:t>
      </w:r>
      <w:r>
        <w:t>况，结果表明，金融发展的收敛速度远远超过经济增收敛的速度，经济增长差距实</w:t>
      </w:r>
      <w:r>
        <w:t>现</w:t>
      </w:r>
    </w:p>
    <w:p w:rsidR="0018722C">
      <w:pPr>
        <w:topLinePunct/>
      </w:pPr>
      <w:r>
        <w:rPr>
          <w:rFonts w:ascii="Times New Roman" w:eastAsia="Times New Roman"/>
        </w:rPr>
        <w:t>1%</w:t>
      </w:r>
      <w:r>
        <w:t>的缩小，金融发展差距将会缩小</w:t>
      </w:r>
      <w:r>
        <w:rPr>
          <w:rFonts w:ascii="Times New Roman" w:eastAsia="Times New Roman"/>
        </w:rPr>
        <w:t>8</w:t>
      </w:r>
      <w:r>
        <w:rPr>
          <w:rFonts w:ascii="Times New Roman" w:eastAsia="Times New Roman"/>
        </w:rPr>
        <w:t>.</w:t>
      </w:r>
      <w:r>
        <w:rPr>
          <w:rFonts w:ascii="Times New Roman" w:eastAsia="Times New Roman"/>
        </w:rPr>
        <w:t>79%</w:t>
      </w:r>
      <w:r>
        <w:t>。周天芸和岳科研等</w:t>
      </w:r>
      <w:r>
        <w:t>（</w:t>
      </w:r>
      <w:r>
        <w:rPr>
          <w:rFonts w:ascii="Times New Roman" w:eastAsia="Times New Roman"/>
        </w:rPr>
        <w:t>2014</w:t>
      </w:r>
      <w:r>
        <w:t>）</w:t>
      </w:r>
      <w:r>
        <w:t>重点分析区</w:t>
      </w:r>
      <w:r>
        <w:t>域金融中心与区域经济增长之间的关系，研究发现在短期中只存在区域金融中心发展</w:t>
      </w:r>
      <w:r>
        <w:t>对区域经济增长的单向促进关心，在长期中二者存在双向促进关系。</w:t>
      </w:r>
    </w:p>
    <w:p w:rsidR="0018722C">
      <w:pPr>
        <w:topLinePunct/>
      </w:pPr>
      <w:r>
        <w:rPr>
          <w:rFonts w:cstheme="minorBidi" w:hAnsiTheme="minorHAnsi" w:eastAsiaTheme="minorHAnsi" w:asciiTheme="minorHAnsi" w:ascii="Times New Roman"/>
        </w:rPr>
        <w:t>13</w:t>
      </w:r>
    </w:p>
    <w:p w:rsidR="0018722C">
      <w:pPr>
        <w:pStyle w:val="Heading3"/>
        <w:topLinePunct/>
        <w:ind w:left="200" w:hangingChars="200" w:hanging="200"/>
      </w:pPr>
      <w:bookmarkStart w:id="694357" w:name="_Toc686694357"/>
      <w:bookmarkStart w:name="_TOC_250036" w:id="31"/>
      <w:bookmarkEnd w:id="31"/>
      <w:r>
        <w:t>三、</w:t>
      </w:r>
      <w:r>
        <w:t xml:space="preserve"> </w:t>
      </w:r>
      <w:r w:rsidRPr="00DB64CE">
        <w:t>文献评述</w:t>
      </w:r>
      <w:bookmarkEnd w:id="694357"/>
    </w:p>
    <w:p w:rsidR="0018722C">
      <w:pPr>
        <w:topLinePunct/>
      </w:pPr>
      <w:r>
        <w:t>“金融发展是发展中国家经济发展的重要组成部分</w:t>
      </w:r>
      <w:r>
        <w:t>”</w:t>
      </w:r>
      <w:r>
        <w:t>（</w:t>
      </w:r>
      <w:r>
        <w:t>沈坤荣和张成，</w:t>
      </w:r>
      <w:r>
        <w:rPr>
          <w:rFonts w:ascii="Times New Roman" w:hAnsi="Times New Roman" w:eastAsia="Times New Roman"/>
        </w:rPr>
        <w:t>2004</w:t>
      </w:r>
      <w:r>
        <w:t>）</w:t>
      </w:r>
      <w:r>
        <w:t>，早</w:t>
      </w:r>
      <w:r>
        <w:t>在</w:t>
      </w:r>
      <w:r>
        <w:rPr>
          <w:rFonts w:ascii="Times New Roman" w:hAnsi="Times New Roman" w:eastAsia="Times New Roman"/>
        </w:rPr>
        <w:t>1973</w:t>
      </w:r>
      <w:r>
        <w:t>年麦金农和肖就对发展中国的金融市场进行了研究，他们认为不完善的资本</w:t>
      </w:r>
      <w:r>
        <w:t>市场和金融体系会降低有效资本的积累速度，从而制约国家经济的发展。伴随着发展</w:t>
      </w:r>
      <w:r>
        <w:t>中国家在国际经济份额中所占的比率不断增加，国际地位的逐步提升，大量国外学者</w:t>
      </w:r>
      <w:r>
        <w:t>将金融发展与经济增长关系的研究中心转向了发展中国家，试图解答在不太完善的金</w:t>
      </w:r>
      <w:r>
        <w:t>融环境下，金融发展对经济增长的影响情况。我国学者关于金融发展与经济增长关系的研究虽然起步晚，但在借鉴、吸收和改进前人优秀研究成果和研究方法的基础上，</w:t>
      </w:r>
      <w:r w:rsidR="001852F3">
        <w:t xml:space="preserve">并结合我国特殊的国情和经济环境下，也取得了丰富的和富有成效的学术成果。</w:t>
      </w:r>
    </w:p>
    <w:p w:rsidR="0018722C">
      <w:pPr>
        <w:topLinePunct/>
      </w:pPr>
      <w:r>
        <w:t>但是，对我国金融发展与经济增长关系的研究仍然存在以下几个问题：</w:t>
      </w:r>
    </w:p>
    <w:p w:rsidR="0018722C">
      <w:pPr>
        <w:topLinePunct/>
      </w:pPr>
      <w:r>
        <w:t>首先，研究结论差别较大。目前，众多研究金融发展与经济增长关系的学者主要</w:t>
      </w:r>
      <w:r>
        <w:t>是从二者的因果关系与相互关系，线性关系与非线性关系、供给方式与需求模式、传</w:t>
      </w:r>
      <w:r>
        <w:t>导机制与渠道途径以及金融结构与服务功能的作用影响等角度进行探究</w:t>
      </w:r>
      <w:r>
        <w:t>（</w:t>
      </w:r>
      <w:r>
        <w:t>李月，</w:t>
      </w:r>
      <w:r>
        <w:rPr>
          <w:rFonts w:ascii="Times New Roman" w:eastAsia="Times New Roman"/>
        </w:rPr>
        <w:t>2014</w:t>
      </w:r>
      <w:r>
        <w:t>）</w:t>
      </w:r>
      <w:r>
        <w:t>，</w:t>
      </w:r>
      <w:r>
        <w:t>由于分析主体、样本采集、计量模型与变量选择的不同，研究结论的差异性较大，且</w:t>
      </w:r>
      <w:r>
        <w:t>由于对金融发展水平缺乏合理的衡量方法，造成研究结论与现实经济情况的背离程度</w:t>
      </w:r>
      <w:r>
        <w:t>更大，得出的实证结果参考价值也会被大大降低。因此，对金融发展程度的科学度量就显得无比重要。</w:t>
      </w:r>
    </w:p>
    <w:p w:rsidR="0018722C">
      <w:pPr>
        <w:topLinePunct/>
      </w:pPr>
      <w:r>
        <w:t>其次，研究主体过于宏观。当前对我国金融发展与经济增长关系的研究多以整个</w:t>
      </w:r>
      <w:r>
        <w:t>经济体或东、中、西部作为分析对象，东中西部的划分形式过于笼统，不再适应我国</w:t>
      </w:r>
      <w:r>
        <w:t>当前的区域经济发展现状，分析的结果也无法真实的代表我国区域金融发展对区域经</w:t>
      </w:r>
      <w:r>
        <w:t>济增长的作用情况。由于缺乏对金融发展与经济增长关系的细化分析，提出的政策建</w:t>
      </w:r>
      <w:r>
        <w:t>议也无法落实到地方。因此，合理的区域划分形式应该既能体现省市之间经济的关联性，又能突出区域之间的发展差异性。</w:t>
      </w:r>
    </w:p>
    <w:p w:rsidR="0018722C">
      <w:pPr>
        <w:pStyle w:val="Heading2"/>
        <w:topLinePunct/>
        <w:ind w:left="171" w:hangingChars="171" w:hanging="171"/>
      </w:pPr>
      <w:bookmarkStart w:id="694358" w:name="_Toc686694358"/>
      <w:bookmarkStart w:name="_TOC_250035" w:id="32"/>
      <w:bookmarkStart w:name="第二节 金融发展与经济增长关系的理论回顾 " w:id="33"/>
      <w:bookmarkEnd w:id="32"/>
      <w:r>
        <w:t>第二节</w:t>
      </w:r>
      <w:r>
        <w:t xml:space="preserve"> </w:t>
      </w:r>
      <w:r>
        <w:t>金融发展与经济增长关系的理论回顾</w:t>
      </w:r>
      <w:bookmarkEnd w:id="694358"/>
    </w:p>
    <w:p w:rsidR="0018722C">
      <w:pPr>
        <w:topLinePunct/>
      </w:pPr>
      <w:r>
        <w:t>金融发展理论是指研究金融发展与经济增长关系的理论，其实质是研究金融体系</w:t>
      </w:r>
      <w:r>
        <w:t>在经济增长过程中扮演何种角色，怎样的金融体系更能有效发挥在经济发展中的金融</w:t>
      </w:r>
      <w:r>
        <w:t>中介作用，实现服务于实体经济，促进国民经济持续增长的功能。纵观金融发展理论</w:t>
      </w:r>
      <w:r>
        <w:t>的演进过程，主要包括金融机构理论、金融结构理论、金融抑制理论、金融深化理论、金融内生理论、金融约束理论和金融可持续发展理论。</w:t>
      </w:r>
    </w:p>
    <w:p w:rsidR="0018722C">
      <w:pPr>
        <w:pStyle w:val="Heading3"/>
        <w:topLinePunct/>
        <w:ind w:left="200" w:hangingChars="200" w:hanging="200"/>
      </w:pPr>
      <w:bookmarkStart w:id="694359" w:name="_Toc686694359"/>
      <w:bookmarkStart w:name="_TOC_250034" w:id="34"/>
      <w:bookmarkEnd w:id="34"/>
      <w:r>
        <w:t>一、</w:t>
      </w:r>
      <w:r>
        <w:t xml:space="preserve"> </w:t>
      </w:r>
      <w:r w:rsidRPr="00DB64CE">
        <w:t>金融机构理论</w:t>
      </w:r>
      <w:bookmarkEnd w:id="694359"/>
    </w:p>
    <w:p w:rsidR="0018722C">
      <w:pPr>
        <w:topLinePunct/>
      </w:pPr>
      <w:r>
        <w:t>格利和肖</w:t>
      </w:r>
      <w:r>
        <w:t>（</w:t>
      </w:r>
      <w:r>
        <w:rPr>
          <w:rFonts w:ascii="Times New Roman" w:eastAsia="Times New Roman"/>
        </w:rPr>
        <w:t>Curley and Shaw</w:t>
      </w:r>
      <w:r>
        <w:t>）</w:t>
      </w:r>
      <w:r>
        <w:t>为了解决二战后发展中国家经济发展停滞、金融落</w:t>
      </w:r>
    </w:p>
    <w:p w:rsidR="0018722C">
      <w:pPr>
        <w:topLinePunct/>
      </w:pPr>
      <w:r>
        <w:rPr>
          <w:rFonts w:cstheme="minorBidi" w:hAnsiTheme="minorHAnsi" w:eastAsiaTheme="minorHAnsi" w:asciiTheme="minorHAnsi" w:ascii="Times New Roman"/>
        </w:rPr>
        <w:t>14</w:t>
      </w:r>
    </w:p>
    <w:p w:rsidR="0018722C">
      <w:pPr>
        <w:topLinePunct/>
      </w:pPr>
      <w:r>
        <w:t>后的问题，尝试建立了一种包含多种金融资产、多类型金融机构和完善的金融政策的</w:t>
      </w:r>
      <w:r>
        <w:t>金融机构理论，该理论通过推导认为金融发展与经济增长之间存在密切关系。当金融</w:t>
      </w:r>
      <w:r>
        <w:t>产业获得迅速发展时，金融资产数量会大量增加，各类金融资产工具的出现和金融机构的规模都会得到一定程度上的扩张，资金的投放、流动、转换拥有了更多的选择，</w:t>
      </w:r>
      <w:r>
        <w:t>资金的使用效率获得显著提高，从而促进经济的高效发展。该理论揭开了金融发展理论的序幕。</w:t>
      </w:r>
    </w:p>
    <w:p w:rsidR="0018722C">
      <w:pPr>
        <w:pStyle w:val="Heading3"/>
        <w:topLinePunct/>
        <w:ind w:left="200" w:hangingChars="200" w:hanging="200"/>
      </w:pPr>
      <w:bookmarkStart w:id="694360" w:name="_Toc686694360"/>
      <w:bookmarkStart w:name="_TOC_250033" w:id="35"/>
      <w:bookmarkEnd w:id="35"/>
      <w:r>
        <w:t>二、</w:t>
      </w:r>
      <w:r>
        <w:t xml:space="preserve"> </w:t>
      </w:r>
      <w:r w:rsidRPr="00DB64CE">
        <w:t>金融结构理论</w:t>
      </w:r>
      <w:bookmarkEnd w:id="694360"/>
    </w:p>
    <w:p w:rsidR="0018722C">
      <w:pPr>
        <w:topLinePunct/>
      </w:pPr>
      <w:r>
        <w:t>戈登史密斯</w:t>
      </w:r>
      <w:r>
        <w:t>（</w:t>
      </w:r>
      <w:r>
        <w:rPr>
          <w:rFonts w:ascii="Times New Roman" w:eastAsia="Times New Roman"/>
        </w:rPr>
        <w:t>Goldsmith</w:t>
      </w:r>
      <w:r>
        <w:t>）</w:t>
      </w:r>
      <w:r>
        <w:t>于</w:t>
      </w:r>
      <w:r>
        <w:rPr>
          <w:rFonts w:ascii="Times New Roman" w:eastAsia="Times New Roman"/>
        </w:rPr>
        <w:t>1969</w:t>
      </w:r>
      <w:r>
        <w:t>年提出了金融结构理论，该理论认为一国金融</w:t>
      </w:r>
      <w:r>
        <w:t>工具数量和金融结构类型决定了一国金融的发展水平，国与国之间金融规模差异与结</w:t>
      </w:r>
      <w:r>
        <w:t>构差异是造成金融发展程度差异的主要原因，对一国经济来说，金融发展与经济增长</w:t>
      </w:r>
      <w:r>
        <w:t>之间存在正向关系，因此，金融结构选择、金融规模、金融资产数量的不同会引起区</w:t>
      </w:r>
      <w:r>
        <w:t>域之间经济发展水平的差异化。该理论中提出的金融相关率被广泛运用到对金融效率的研究中。金融结构理论为金融发展理论做出了奠定性的贡献。</w:t>
      </w:r>
    </w:p>
    <w:p w:rsidR="0018722C">
      <w:pPr>
        <w:pStyle w:val="Heading3"/>
        <w:topLinePunct/>
        <w:ind w:left="200" w:hangingChars="200" w:hanging="200"/>
      </w:pPr>
      <w:bookmarkStart w:id="694361" w:name="_Toc686694361"/>
      <w:bookmarkStart w:name="_TOC_250032" w:id="36"/>
      <w:bookmarkEnd w:id="36"/>
      <w:r>
        <w:t>三、</w:t>
      </w:r>
      <w:r>
        <w:t xml:space="preserve"> </w:t>
      </w:r>
      <w:r w:rsidRPr="00DB64CE">
        <w:t>金融抑制理论</w:t>
      </w:r>
      <w:bookmarkEnd w:id="694361"/>
    </w:p>
    <w:p w:rsidR="0018722C">
      <w:pPr>
        <w:topLinePunct/>
      </w:pPr>
      <w:r>
        <w:t>麦克农和肖</w:t>
      </w:r>
      <w:r>
        <w:t>（</w:t>
      </w:r>
      <w:r>
        <w:rPr>
          <w:rFonts w:ascii="Times New Roman" w:hAnsi="Times New Roman" w:eastAsia="Times New Roman"/>
        </w:rPr>
        <w:t>Mckinnon and Shaw</w:t>
      </w:r>
      <w:r>
        <w:t>）</w:t>
      </w:r>
      <w:r>
        <w:t>指出“金融抑制”是指在发展中国家，政府</w:t>
      </w:r>
      <w:r>
        <w:t>过多涉足于金融领域，并对金融市场的发展进行干预与管制，尤其是对利率与汇率的人为调控，导致二者脱离实体经济发展的实际情况，从而使市场自我调节功能失效，</w:t>
      </w:r>
      <w:r>
        <w:t>造成供需关系失衡，经济发展停滞不前甚至是倒退。政府对金融行业信贷资金配给的</w:t>
      </w:r>
      <w:r>
        <w:t>干涉，对经济健康发展的影响也十分突出，金融机构主体将有限的资金大量的贷给国</w:t>
      </w:r>
      <w:r>
        <w:t>有特权企业，一方面不利于资金的高效利用，另一方面获得资金支持的国有企业由于资金使用的低成本和便捷性，在行业领域中长期处优势地位而影响经营效率的提高，</w:t>
      </w:r>
      <w:r w:rsidR="001852F3">
        <w:t xml:space="preserve">严重阻碍了经济的持续发展。</w:t>
      </w:r>
    </w:p>
    <w:p w:rsidR="0018722C">
      <w:pPr>
        <w:pStyle w:val="Heading3"/>
        <w:topLinePunct/>
        <w:ind w:left="200" w:hangingChars="200" w:hanging="200"/>
      </w:pPr>
      <w:bookmarkStart w:id="694362" w:name="_Toc686694362"/>
      <w:bookmarkStart w:name="_TOC_250031" w:id="37"/>
      <w:bookmarkEnd w:id="37"/>
      <w:r>
        <w:t>四、</w:t>
      </w:r>
      <w:r>
        <w:t xml:space="preserve"> </w:t>
      </w:r>
      <w:r w:rsidRPr="00DB64CE">
        <w:t>金融深化理论</w:t>
      </w:r>
      <w:bookmarkEnd w:id="694362"/>
    </w:p>
    <w:p w:rsidR="0018722C">
      <w:pPr>
        <w:topLinePunct/>
      </w:pPr>
      <w:r>
        <w:t>麦克农和肖</w:t>
      </w:r>
      <w:r>
        <w:t>（</w:t>
      </w:r>
      <w:r>
        <w:rPr>
          <w:rFonts w:ascii="Times New Roman" w:eastAsia="Times New Roman"/>
        </w:rPr>
        <w:t>Mckinnon and Shaw</w:t>
      </w:r>
      <w:r>
        <w:t>）</w:t>
      </w:r>
      <w:r>
        <w:t>提出的金融深化理论的核心观点是指，在适</w:t>
      </w:r>
      <w:r>
        <w:t>度的金融市场自由化下，金融机构能够以合理的利率水平吸收企业和个人手中的闲散</w:t>
      </w:r>
      <w:r>
        <w:t>资金，将聚集起来的资本投放到高效率、高回报、高风险的项目中，从而有效推动经</w:t>
      </w:r>
      <w:r>
        <w:t>济发展，而经济发展又对金融市场提出了更多的要求，推动金融活动主体不断的推陈</w:t>
      </w:r>
      <w:r>
        <w:t>出新，促使经济增长与金融发展彼此之间出现持续的良性循环。</w:t>
      </w:r>
    </w:p>
    <w:p w:rsidR="0018722C">
      <w:pPr>
        <w:topLinePunct/>
      </w:pPr>
      <w:r>
        <w:t>金融抑制理论和金融深化理论作为金融发展理论的代表性成果，对后期学者研究</w:t>
      </w:r>
      <w:r>
        <w:t>经济增长与金融发展关系产生了深远的影响，在对</w:t>
      </w:r>
      <w:r>
        <w:rPr>
          <w:rFonts w:ascii="Times New Roman" w:hAnsi="Times New Roman" w:eastAsia="宋体"/>
        </w:rPr>
        <w:t>Mckinnon</w:t>
      </w:r>
      <w:r w:rsidR="001852F3">
        <w:rPr>
          <w:rFonts w:ascii="Times New Roman" w:hAnsi="Times New Roman" w:eastAsia="宋体"/>
        </w:rPr>
        <w:t xml:space="preserve">—</w:t>
      </w:r>
      <w:r>
        <w:rPr>
          <w:rFonts w:ascii="Times New Roman" w:hAnsi="Times New Roman" w:eastAsia="宋体"/>
        </w:rPr>
        <w:t>Shaw</w:t>
      </w:r>
      <w:r>
        <w:t>学派的观点批评继承的基础上提出了金融内生理论、金融约束理论和金融可持续发展理论等。</w:t>
      </w:r>
    </w:p>
    <w:p w:rsidR="0018722C">
      <w:pPr>
        <w:topLinePunct/>
      </w:pPr>
      <w:r>
        <w:rPr>
          <w:rFonts w:cstheme="minorBidi" w:hAnsiTheme="minorHAnsi" w:eastAsiaTheme="minorHAnsi" w:asciiTheme="minorHAnsi" w:ascii="Times New Roman"/>
        </w:rPr>
        <w:t>15</w:t>
      </w:r>
    </w:p>
    <w:p w:rsidR="0018722C">
      <w:pPr>
        <w:pStyle w:val="Heading3"/>
        <w:topLinePunct/>
        <w:ind w:left="200" w:hangingChars="200" w:hanging="200"/>
      </w:pPr>
      <w:bookmarkStart w:id="694363" w:name="_Toc686694363"/>
      <w:bookmarkStart w:name="_TOC_250030" w:id="38"/>
      <w:bookmarkEnd w:id="38"/>
      <w:r>
        <w:t>五、</w:t>
      </w:r>
      <w:r>
        <w:t xml:space="preserve"> </w:t>
      </w:r>
      <w:r w:rsidRPr="00DB64CE">
        <w:t>金融内生理论</w:t>
      </w:r>
      <w:bookmarkEnd w:id="694363"/>
    </w:p>
    <w:p w:rsidR="0018722C">
      <w:pPr>
        <w:topLinePunct/>
      </w:pPr>
      <w:r>
        <w:t>在</w:t>
      </w:r>
      <w:r>
        <w:rPr>
          <w:rFonts w:ascii="Times New Roman" w:hAnsi="Times New Roman" w:eastAsia="宋体"/>
        </w:rPr>
        <w:t>Mckinnon</w:t>
      </w:r>
      <w:r w:rsidR="001852F3">
        <w:rPr>
          <w:rFonts w:ascii="Times New Roman" w:hAnsi="Times New Roman" w:eastAsia="宋体"/>
        </w:rPr>
        <w:t xml:space="preserve">—</w:t>
      </w:r>
      <w:r>
        <w:rPr>
          <w:rFonts w:ascii="Times New Roman" w:hAnsi="Times New Roman" w:eastAsia="宋体"/>
        </w:rPr>
        <w:t>Shaw</w:t>
      </w:r>
      <w:r>
        <w:t>分析框架的基础上，吸收了内生增长理论的前沿成果，将</w:t>
      </w:r>
      <w:r>
        <w:t>金融的内生因素并入到模型中，全新论述金融市场的内生形成及金融市场与经济增长</w:t>
      </w:r>
      <w:r>
        <w:t>的关系，并且，打破了</w:t>
      </w:r>
      <w:r>
        <w:rPr>
          <w:rFonts w:ascii="Times New Roman" w:hAnsi="Times New Roman" w:eastAsia="宋体"/>
        </w:rPr>
        <w:t>Mckinnon</w:t>
      </w:r>
      <w:r w:rsidR="001852F3">
        <w:rPr>
          <w:rFonts w:ascii="Times New Roman" w:hAnsi="Times New Roman" w:eastAsia="宋体"/>
        </w:rPr>
        <w:t xml:space="preserve">—</w:t>
      </w:r>
      <w:r>
        <w:rPr>
          <w:rFonts w:ascii="Times New Roman" w:hAnsi="Times New Roman" w:eastAsia="宋体"/>
        </w:rPr>
        <w:t>Shaw</w:t>
      </w:r>
      <w:r>
        <w:t>理论市场是完全竞争的假设前提，引入信</w:t>
      </w:r>
      <w:r>
        <w:t>息不对称、不确定性和监督成本等因素，使模型更加规范和贴近现实，更符合各国尤其是发展中国家的实际情况。</w:t>
      </w:r>
    </w:p>
    <w:p w:rsidR="0018722C">
      <w:pPr>
        <w:pStyle w:val="Heading3"/>
        <w:topLinePunct/>
        <w:ind w:left="200" w:hangingChars="200" w:hanging="200"/>
      </w:pPr>
      <w:bookmarkStart w:id="694364" w:name="_Toc686694364"/>
      <w:bookmarkStart w:name="_TOC_250029" w:id="39"/>
      <w:bookmarkEnd w:id="39"/>
      <w:r>
        <w:t>六、</w:t>
      </w:r>
      <w:r>
        <w:t xml:space="preserve"> </w:t>
      </w:r>
      <w:r w:rsidRPr="00DB64CE">
        <w:t>金融约束理论</w:t>
      </w:r>
      <w:bookmarkEnd w:id="694364"/>
    </w:p>
    <w:p w:rsidR="0018722C">
      <w:pPr>
        <w:topLinePunct/>
      </w:pPr>
      <w:r>
        <w:t>金融自由化在发展中国家改革中遭到了惨败，而金融抑制政策却使一些新兴的东</w:t>
      </w:r>
      <w:r>
        <w:t>南亚国家的经济飞速发展，学术界开始对</w:t>
      </w:r>
      <w:r>
        <w:rPr>
          <w:rFonts w:ascii="Times New Roman" w:hAnsi="Times New Roman" w:eastAsia="宋体"/>
        </w:rPr>
        <w:t>Mckinnon</w:t>
      </w:r>
      <w:r w:rsidR="001852F3">
        <w:rPr>
          <w:rFonts w:ascii="Times New Roman" w:hAnsi="Times New Roman" w:eastAsia="宋体"/>
        </w:rPr>
        <w:t xml:space="preserve">—</w:t>
      </w:r>
      <w:r>
        <w:rPr>
          <w:rFonts w:ascii="Times New Roman" w:hAnsi="Times New Roman" w:eastAsia="宋体"/>
        </w:rPr>
        <w:t>Shaw</w:t>
      </w:r>
      <w:r>
        <w:t>提出的金融深化理论提出质疑。赫尔曼和斯蒂格利茨</w:t>
      </w:r>
      <w:r>
        <w:t>（</w:t>
      </w:r>
      <w:r>
        <w:rPr>
          <w:rFonts w:ascii="Times New Roman" w:hAnsi="Times New Roman" w:eastAsia="宋体"/>
        </w:rPr>
        <w:t>Hellman</w:t>
      </w:r>
      <w:r>
        <w:rPr>
          <w:rFonts w:ascii="Times New Roman" w:hAnsi="Times New Roman" w:eastAsia="宋体"/>
        </w:rPr>
        <w:t> </w:t>
      </w:r>
      <w:r>
        <w:rPr>
          <w:rFonts w:ascii="Times New Roman" w:hAnsi="Times New Roman" w:eastAsia="宋体"/>
        </w:rPr>
        <w:t>and</w:t>
      </w:r>
      <w:r>
        <w:rPr>
          <w:rFonts w:ascii="Times New Roman" w:hAnsi="Times New Roman" w:eastAsia="宋体"/>
        </w:rPr>
        <w:t> </w:t>
      </w:r>
      <w:r>
        <w:rPr>
          <w:rFonts w:ascii="Times New Roman" w:hAnsi="Times New Roman" w:eastAsia="宋体"/>
        </w:rPr>
        <w:t>Stiglitz,1997</w:t>
      </w:r>
      <w:r>
        <w:t>）</w:t>
      </w:r>
      <w:r>
        <w:t>在分析金融深化理论中存在缺</w:t>
      </w:r>
      <w:r>
        <w:t>陷的基础上提出了金融约束理论，即政府采取有效的政策适当对金融市场中利率、汇率</w:t>
      </w:r>
      <w:r>
        <w:t>、市场进入门槛和资本市场竞争进行干预，激励金融机构部门提高经营效率，刺</w:t>
      </w:r>
      <w:r w:rsidR="001852F3">
        <w:t xml:space="preserve">激民</w:t>
      </w:r>
      <w:r>
        <w:t>间资本的投资积极性，从而活跃经济热度，政府利用自身的特殊身份为金融机构</w:t>
      </w:r>
      <w:r w:rsidR="001852F3">
        <w:t xml:space="preserve">提供有效信息，规避与企业信息不对称而造成的信用风险问题，从而实现金融安全，</w:t>
      </w:r>
      <w:r w:rsidR="001852F3">
        <w:t xml:space="preserve">推动金融发展与经济增长。</w:t>
      </w:r>
    </w:p>
    <w:p w:rsidR="0018722C">
      <w:pPr>
        <w:pStyle w:val="Heading3"/>
        <w:topLinePunct/>
        <w:ind w:left="200" w:hangingChars="200" w:hanging="200"/>
      </w:pPr>
      <w:bookmarkStart w:id="694365" w:name="_Toc686694365"/>
      <w:bookmarkStart w:name="_TOC_250028" w:id="40"/>
      <w:bookmarkEnd w:id="40"/>
      <w:r>
        <w:t>七、</w:t>
      </w:r>
      <w:r>
        <w:t xml:space="preserve"> </w:t>
      </w:r>
      <w:r w:rsidRPr="00DB64CE">
        <w:t>金融可持续发展理论</w:t>
      </w:r>
      <w:bookmarkEnd w:id="694365"/>
    </w:p>
    <w:p w:rsidR="0018722C">
      <w:pPr>
        <w:topLinePunct/>
      </w:pPr>
      <w:r>
        <w:t>白钦先</w:t>
      </w:r>
      <w:r>
        <w:t>（</w:t>
      </w:r>
      <w:r>
        <w:rPr>
          <w:rFonts w:ascii="Times New Roman" w:eastAsia="Times New Roman"/>
        </w:rPr>
        <w:t>1998</w:t>
      </w:r>
      <w:r>
        <w:rPr>
          <w:spacing w:val="-3"/>
        </w:rPr>
        <w:t xml:space="preserve">, </w:t>
      </w:r>
      <w:r>
        <w:rPr>
          <w:rFonts w:ascii="Times New Roman" w:eastAsia="Times New Roman"/>
        </w:rPr>
        <w:t>2001</w:t>
      </w:r>
      <w:r>
        <w:t>）</w:t>
      </w:r>
      <w:r>
        <w:t>从将金融作为稀缺战略资源的视角出发提出了金融资源理</w:t>
      </w:r>
      <w:r>
        <w:t>论，并赋予了可持续发展的深刻内涵。金融可持续发展理论的基本内容是将金融视为</w:t>
      </w:r>
      <w:r>
        <w:t>一种资源要素，探索全球的金融资源如何在各国得到合理的开发、分配、流动、有效</w:t>
      </w:r>
      <w:r w:rsidR="001852F3">
        <w:t xml:space="preserve">利用、受益与风险、后果与影响的一般规律，试图解决金融资源永续使用和金融生态</w:t>
      </w:r>
      <w:r>
        <w:t>环境得到保护维持的两个根本问题，从而实现金融经济在全球与各个国家中获得长远、持续、稳定和协调的发展。</w:t>
      </w:r>
    </w:p>
    <w:p w:rsidR="0018722C">
      <w:pPr>
        <w:topLinePunct/>
      </w:pPr>
      <w:r>
        <w:rPr>
          <w:rFonts w:cstheme="minorBidi" w:hAnsiTheme="minorHAnsi" w:eastAsiaTheme="minorHAnsi" w:asciiTheme="minorHAnsi" w:ascii="Times New Roman"/>
        </w:rPr>
        <w:t>16</w:t>
      </w:r>
    </w:p>
    <w:p w:rsidR="0018722C">
      <w:pPr>
        <w:pStyle w:val="Heading1"/>
        <w:topLinePunct/>
      </w:pPr>
      <w:bookmarkStart w:id="694366" w:name="_Toc686694366"/>
      <w:bookmarkStart w:name="_TOC_250027" w:id="41"/>
      <w:bookmarkStart w:name="第三章 区域金融发展指标构建 " w:id="42"/>
      <w:r>
        <w:t>第三章</w:t>
      </w:r>
      <w:r>
        <w:t xml:space="preserve">  </w:t>
      </w:r>
      <w:bookmarkEnd w:id="41"/>
      <w:r>
        <w:t>区域金融发展指标构建</w:t>
      </w:r>
      <w:bookmarkEnd w:id="694366"/>
    </w:p>
    <w:p w:rsidR="0018722C">
      <w:pPr>
        <w:topLinePunct/>
      </w:pPr>
      <w:r>
        <w:t>本文通过建立一个完善的区域金融发展指数</w:t>
      </w:r>
      <w:r>
        <w:rPr>
          <w:rFonts w:ascii="Times New Roman" w:eastAsia="宋体"/>
        </w:rPr>
        <w:t>FDI</w:t>
      </w:r>
      <w:r>
        <w:t>来代表我国区域金融的发展程</w:t>
      </w:r>
      <w:r>
        <w:t>度，并运用到面板数据模型中，实证分析八大经济区的区域金融发展与其区域经济增</w:t>
      </w:r>
      <w:r>
        <w:t>长的关系。在过去大量的研究中，金融发展程度都是选用金融相关率</w:t>
      </w:r>
      <w:r>
        <w:rPr>
          <w:rFonts w:ascii="Times New Roman" w:eastAsia="宋体"/>
        </w:rPr>
        <w:t>FIR</w:t>
      </w:r>
      <w:r>
        <w:rPr>
          <w:rFonts w:ascii="Times New Roman" w:eastAsia="宋体"/>
        </w:rPr>
        <w:t>(</w:t>
      </w:r>
      <w:r>
        <w:rPr>
          <w:rFonts w:ascii="Times New Roman" w:eastAsia="宋体"/>
        </w:rPr>
        <w:t>Financial Interrelations Ratio</w:t>
      </w:r>
      <w:r>
        <w:rPr>
          <w:rFonts w:ascii="Times New Roman" w:eastAsia="宋体"/>
        </w:rPr>
        <w:t>)</w:t>
      </w:r>
      <w:r>
        <w:t>来度量，金融相关率</w:t>
      </w:r>
      <w:r>
        <w:rPr>
          <w:rFonts w:ascii="Times New Roman" w:eastAsia="宋体"/>
        </w:rPr>
        <w:t>FIR</w:t>
      </w:r>
      <w:r>
        <w:t>是由</w:t>
      </w:r>
      <w:r>
        <w:rPr>
          <w:rFonts w:ascii="Times New Roman" w:eastAsia="宋体"/>
        </w:rPr>
        <w:t>Raymond</w:t>
      </w:r>
      <w:r w:rsidR="004B696B">
        <w:rPr>
          <w:rFonts w:ascii="Times New Roman" w:eastAsia="宋体"/>
        </w:rPr>
        <w:t>.</w:t>
      </w:r>
      <w:r w:rsidR="004B696B">
        <w:rPr>
          <w:rFonts w:ascii="Times New Roman" w:eastAsia="宋体"/>
        </w:rPr>
        <w:t xml:space="preserve"> </w:t>
      </w:r>
      <w:r>
        <w:rPr>
          <w:rFonts w:ascii="Times New Roman" w:eastAsia="宋体"/>
        </w:rPr>
        <w:t>W.</w:t>
      </w:r>
      <w:r w:rsidR="004B696B">
        <w:rPr>
          <w:rFonts w:ascii="Times New Roman" w:eastAsia="宋体"/>
        </w:rPr>
        <w:t xml:space="preserve"> </w:t>
      </w:r>
      <w:r w:rsidR="004B696B">
        <w:rPr>
          <w:rFonts w:ascii="Times New Roman" w:eastAsia="宋体"/>
        </w:rPr>
        <w:t>Goldsmith</w:t>
      </w:r>
      <w:r>
        <w:t>提出的，指在某一时间点上一国全部金融资产价值与该国经济活动总值的比值。多用广义</w:t>
      </w:r>
      <w:r>
        <w:t>货</w:t>
      </w:r>
      <w:r>
        <w:t>币</w:t>
      </w:r>
    </w:p>
    <w:p w:rsidR="0018722C">
      <w:pPr>
        <w:topLinePunct/>
      </w:pPr>
      <w:r>
        <w:rPr>
          <w:rFonts w:ascii="Times New Roman" w:eastAsia="宋体"/>
        </w:rPr>
        <w:t>M2</w:t>
      </w:r>
      <w:r>
        <w:t>来表示金融资产价值，实际</w:t>
      </w:r>
      <w:r>
        <w:rPr>
          <w:rFonts w:ascii="Times New Roman" w:eastAsia="宋体"/>
        </w:rPr>
        <w:t>GD</w:t>
      </w:r>
      <w:r>
        <w:rPr>
          <w:rFonts w:ascii="Times New Roman" w:eastAsia="宋体"/>
        </w:rPr>
        <w:t>P</w:t>
      </w:r>
      <w:r>
        <w:t>表示经济活动总值，公式为：</w:t>
      </w:r>
      <w:r>
        <w:rPr>
          <w:rFonts w:ascii="Cambria Math" w:eastAsia="Cambria Math"/>
        </w:rPr>
        <w:t>F</w:t>
      </w:r>
      <w:r>
        <w:rPr>
          <w:rFonts w:ascii="Cambria Math" w:eastAsia="Cambria Math"/>
        </w:rPr>
        <w:t>I</w:t>
      </w:r>
      <w:r>
        <w:rPr>
          <w:rFonts w:ascii="Cambria Math" w:eastAsia="Cambria Math"/>
        </w:rPr>
        <w:t>R</w:t>
      </w:r>
      <w:r>
        <w:rPr>
          <w:rFonts w:ascii="Cambria Math" w:eastAsia="Cambria Math"/>
        </w:rPr>
        <w:t> = </w:t>
      </w:r>
      <w:r>
        <w:rPr>
          <w:rFonts w:ascii="Cambria Math" w:eastAsia="Cambria Math"/>
        </w:rPr>
        <w:t>M</w:t>
      </w:r>
      <w:r>
        <w:rPr>
          <w:rFonts w:ascii="Cambria Math" w:eastAsia="Cambria Math"/>
        </w:rPr>
        <w:t>2</w:t>
      </w:r>
      <w:r>
        <w:rPr>
          <w:rFonts w:ascii="Cambria Math" w:eastAsia="Cambria Math"/>
        </w:rPr>
        <w:t>/</w:t>
      </w:r>
      <w:r>
        <w:t>实际</w:t>
      </w:r>
      <w:r>
        <w:rPr>
          <w:rFonts w:ascii="Cambria Math" w:eastAsia="Cambria Math"/>
        </w:rPr>
        <w:t>G</w:t>
      </w:r>
      <w:r>
        <w:rPr>
          <w:rFonts w:ascii="Cambria Math" w:eastAsia="Cambria Math"/>
        </w:rPr>
        <w:t>D</w:t>
      </w:r>
      <w:r>
        <w:rPr>
          <w:rFonts w:ascii="Cambria Math" w:eastAsia="Cambria Math"/>
        </w:rPr>
        <w:t>P</w:t>
      </w:r>
      <w:r>
        <w:t>。</w:t>
      </w:r>
    </w:p>
    <w:p w:rsidR="0018722C">
      <w:pPr>
        <w:topLinePunct/>
      </w:pPr>
      <w:r>
        <w:t>但以区域金融相关率</w:t>
      </w:r>
      <w:r>
        <w:rPr>
          <w:rFonts w:ascii="Times New Roman" w:hAnsi="Times New Roman" w:eastAsia="Times New Roman"/>
        </w:rPr>
        <w:t>FIR</w:t>
      </w:r>
      <w:r>
        <w:t>代表区域金融发展程度来衡量与区域经济增长的关系存在自身的缺陷，周天芸和岳科研等</w:t>
      </w:r>
      <w:r>
        <w:t>（</w:t>
      </w:r>
      <w:r>
        <w:rPr>
          <w:rFonts w:ascii="Times New Roman" w:hAnsi="Times New Roman" w:eastAsia="Times New Roman"/>
        </w:rPr>
        <w:t>2014</w:t>
      </w:r>
      <w:r>
        <w:t>）</w:t>
      </w:r>
      <w:r>
        <w:t xml:space="preserve">分析认为区域金融相关率是区域金融资产总值与区域经济活动总值之比，反映的是区域金融资产在区域经济活动中的相对存量，</w:t>
      </w:r>
      <w:r w:rsidR="001852F3">
        <w:t xml:space="preserve">而不是能够促进区域经济发展的有效存量</w:t>
      </w:r>
      <w:r>
        <w:t>①</w:t>
      </w:r>
      <w:r>
        <w:t>。通过引入金融效率指标</w:t>
      </w:r>
      <w:r>
        <w:rPr>
          <w:rFonts w:ascii="Times New Roman" w:hAnsi="Times New Roman" w:eastAsia="Times New Roman"/>
        </w:rPr>
        <w:t>FE</w:t>
      </w:r>
      <w:r>
        <w:t>，结合金融相关率，构建出来的金融发展指数能够更好的度量一个地区的金融发展程度。公式为：</w:t>
      </w:r>
      <w:r>
        <w:rPr>
          <w:rFonts w:ascii="Cambria Math" w:hAnsi="Cambria Math" w:eastAsia="Cambria Math"/>
        </w:rPr>
        <w:t>FDI = FIR</w:t>
      </w:r>
      <w:r w:rsidR="001852F3">
        <w:rPr>
          <w:rFonts w:ascii="Cambria Math" w:hAnsi="Cambria Math" w:eastAsia="Cambria Math"/>
        </w:rPr>
        <w:t xml:space="preserve">×</w:t>
      </w:r>
      <w:r w:rsidR="001852F3">
        <w:rPr>
          <w:rFonts w:ascii="Cambria Math" w:hAnsi="Cambria Math" w:eastAsia="Cambria Math"/>
        </w:rPr>
        <w:t xml:space="preserve">FE </w:t>
      </w:r>
      <w:r>
        <w:t>。</w:t>
      </w:r>
    </w:p>
    <w:p w:rsidR="0018722C">
      <w:pPr>
        <w:topLinePunct/>
      </w:pPr>
      <w:r>
        <w:t>在量化金融效率的众多模型中，数据包络分析</w:t>
      </w:r>
      <w:r>
        <w:rPr>
          <w:rFonts w:ascii="Times New Roman" w:eastAsia="Times New Roman"/>
        </w:rPr>
        <w:t>DEA</w:t>
      </w:r>
      <w:r>
        <w:rPr>
          <w:rFonts w:ascii="Times New Roman" w:eastAsia="Times New Roman"/>
        </w:rPr>
        <w:t>(</w:t>
      </w:r>
      <w:r>
        <w:rPr>
          <w:rFonts w:ascii="Times New Roman" w:eastAsia="Times New Roman"/>
        </w:rPr>
        <w:t xml:space="preserve">Data Envelopment Analysis</w:t>
      </w:r>
      <w:r>
        <w:rPr>
          <w:rFonts w:ascii="Times New Roman" w:eastAsia="Times New Roman"/>
        </w:rPr>
        <w:t>)</w:t>
      </w:r>
      <w:r>
        <w:t>最具有代表性，而在衡量区域经济增长水平的众多指标中，区域人均实际</w:t>
      </w:r>
      <w:r>
        <w:rPr>
          <w:rFonts w:ascii="Times New Roman" w:eastAsia="Times New Roman"/>
        </w:rPr>
        <w:t>GDP</w:t>
      </w:r>
      <w:r>
        <w:t>最能够反映一个地区真实的经济发展水平。</w:t>
      </w:r>
    </w:p>
    <w:p w:rsidR="0018722C">
      <w:pPr>
        <w:pStyle w:val="Heading2"/>
        <w:topLinePunct/>
        <w:ind w:left="171" w:hangingChars="171" w:hanging="171"/>
      </w:pPr>
      <w:bookmarkStart w:id="694367" w:name="_Toc686694367"/>
      <w:bookmarkStart w:name="_TOC_250026" w:id="43"/>
      <w:bookmarkStart w:name="第一节 DEA模型构建 " w:id="44"/>
      <w:r>
        <w:t>第一节</w:t>
      </w:r>
      <w:r>
        <w:t xml:space="preserve"> </w:t>
      </w:r>
      <w:r>
        <w:t>DEA</w:t>
      </w:r>
      <w:bookmarkEnd w:id="43"/>
      <w:r>
        <w:t>模型构建</w:t>
      </w:r>
      <w:bookmarkEnd w:id="694367"/>
    </w:p>
    <w:p w:rsidR="0018722C">
      <w:pPr>
        <w:topLinePunct/>
      </w:pPr>
      <w:r>
        <w:t>数据包络分析</w:t>
      </w:r>
      <w:r>
        <w:rPr>
          <w:rFonts w:ascii="Times New Roman" w:eastAsia="Times New Roman"/>
        </w:rPr>
        <w:t>DEA</w:t>
      </w:r>
      <w:r>
        <w:t>模型最早是由</w:t>
      </w:r>
      <w:r>
        <w:rPr>
          <w:rFonts w:ascii="Times New Roman" w:eastAsia="Times New Roman"/>
        </w:rPr>
        <w:t>Farrel</w:t>
      </w:r>
      <w:r>
        <w:t>提出的，常见的模型建立方式有两种，</w:t>
      </w:r>
      <w:r>
        <w:t>分别为生产前沿面具有线性特征及规模报酬不变的</w:t>
      </w:r>
      <w:r>
        <w:rPr>
          <w:rFonts w:ascii="Times New Roman" w:eastAsia="Times New Roman"/>
        </w:rPr>
        <w:t>CCR</w:t>
      </w:r>
      <w:r>
        <w:t>模型和生产前沿面具有分段</w:t>
      </w:r>
      <w:r>
        <w:t>线性特征及规模报酬可变的</w:t>
      </w:r>
      <w:r>
        <w:rPr>
          <w:rFonts w:ascii="Times New Roman" w:eastAsia="Times New Roman"/>
        </w:rPr>
        <w:t>RCC</w:t>
      </w:r>
      <w:r>
        <w:t>模型，根据本文的需要，采用</w:t>
      </w:r>
      <w:r>
        <w:rPr>
          <w:rFonts w:ascii="Times New Roman" w:eastAsia="Times New Roman"/>
        </w:rPr>
        <w:t>CCR</w:t>
      </w:r>
      <w:r>
        <w:t>模型，模型如下：</w:t>
      </w:r>
    </w:p>
    <w:p w:rsidR="0018722C">
      <w:pPr>
        <w:topLinePunct/>
      </w:pPr>
      <w:r>
        <w:rPr>
          <w:rFonts w:ascii="Cambria Math" w:hAnsi="Cambria Math"/>
        </w:rPr>
        <w:t>minθ</w:t>
      </w:r>
    </w:p>
    <w:p w:rsidR="0018722C">
      <w:spacing w:beforeLines="0" w:before="0" w:afterLines="0" w:after="0" w:line="440" w:lineRule="auto"/>
      <w:pPr>
        <w:sectPr w:rsidR="00556256">
          <w:pgSz w:w="11910" w:h="16840"/>
          <w:pgMar w:header="877" w:footer="272" w:top="1100" w:bottom="460" w:left="900" w:right="1180"/>
          <w:pgNumType w:start="1"/>
        </w:sectPr>
        <w:topLinePunct/>
      </w:pPr>
    </w:p>
    <w:p w:rsidR="0018722C">
      <w:pPr>
        <w:pStyle w:val="ae"/>
        <w:topLinePunct/>
      </w:pPr>
      <w:r>
        <w:rPr>
          <w:kern w:val="2"/>
          <w:sz w:val="22"/>
          <w:szCs w:val="22"/>
          <w:rFonts w:cstheme="minorBidi" w:hAnsiTheme="minorHAnsi" w:eastAsiaTheme="minorHAnsi" w:asciiTheme="minorHAnsi"/>
        </w:rPr>
        <w:pict>
          <v:shape style="margin-left:116.779999pt;margin-top:5.36431pt;width:8.550pt;height:14.1pt;mso-position-horizontal-relative:page;mso-position-vertical-relative:paragraph;z-index:2248"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Cambria Math" w:hAnsi="Cambria Math" w:eastAsia="宋体" w:cs="宋体"/>
                    </w:rPr>
                  </w:pPr>
                  <w:r>
                    <w:rPr>
                      <w:kern w:val="2"/>
                      <w:sz w:val="24"/>
                      <w:szCs w:val="24"/>
                      <w:rFonts w:ascii="Cambria Math" w:hAnsi="Cambria Math" w:cstheme="minorBidi" w:eastAsia="宋体" w:cs="宋体"/>
                    </w:rPr>
                    <w:t>∑</w:t>
                  </w:r>
                </w:p>
              </w:txbxContent>
            </v:textbox>
            <w10:wrap type="none"/>
          </v:shape>
        </w:pict>
      </w:r>
      <w:r>
        <w:rPr>
          <w:kern w:val="2"/>
          <w:szCs w:val="22"/>
          <w:rFonts w:ascii="Cambria Math" w:eastAsia="Cambria Math" w:cstheme="minorBidi" w:hAnsiTheme="minorHAnsi"/>
          <w:w w:val="110"/>
          <w:sz w:val="17"/>
        </w:rPr>
        <w:t>𝑛</w:t>
      </w:r>
    </w:p>
    <w:p w:rsidR="0018722C">
      <w:pPr>
        <w:spacing w:line="178" w:lineRule="exact" w:before="0"/>
        <w:ind w:leftChars="0" w:left="0" w:rightChars="0" w:right="0" w:firstLineChars="0" w:firstLine="0"/>
        <w:jc w:val="right"/>
        <w:topLinePunct/>
      </w:pPr>
      <w:r>
        <w:rPr>
          <w:kern w:val="2"/>
          <w:sz w:val="17"/>
          <w:szCs w:val="22"/>
          <w:rFonts w:cstheme="minorBidi" w:hAnsiTheme="minorHAnsi" w:eastAsiaTheme="minorHAnsi" w:asciiTheme="minorHAnsi" w:ascii="Cambria Math" w:eastAsia="Cambria Math"/>
          <w:w w:val="110"/>
        </w:rPr>
        <w:t>𝑗=1</w:t>
      </w:r>
    </w:p>
    <w:p w:rsidR="0018722C">
      <w:pPr>
        <w:spacing w:line="151" w:lineRule="exact" w:before="2"/>
        <w:ind w:leftChars="0" w:left="0" w:rightChars="0" w:right="132" w:firstLineChars="0" w:firstLine="0"/>
        <w:jc w:val="right"/>
        <w:topLinePunct/>
      </w:pPr>
      <w:r>
        <w:rPr>
          <w:kern w:val="2"/>
          <w:sz w:val="24"/>
          <w:szCs w:val="22"/>
          <w:rFonts w:cstheme="minorBidi" w:hAnsiTheme="minorHAnsi" w:eastAsiaTheme="minorHAnsi" w:asciiTheme="minorHAnsi" w:ascii="Cambria Math" w:hAnsi="Cambria Math" w:eastAsia="Cambria Math"/>
          <w:w w:val="105"/>
          <w:position w:val="-8"/>
        </w:rPr>
        <w:t>∑</w:t>
      </w:r>
      <w:r>
        <w:rPr>
          <w:kern w:val="2"/>
          <w:szCs w:val="22"/>
          <w:rFonts w:ascii="Cambria Math" w:hAnsi="Cambria Math" w:eastAsia="Cambria Math" w:cstheme="minorBidi"/>
          <w:w w:val="105"/>
          <w:sz w:val="17"/>
        </w:rPr>
        <w:t>𝑛</w:t>
      </w:r>
    </w:p>
    <w:p w:rsidR="0018722C">
      <w:pPr>
        <w:topLinePunct/>
      </w:pPr>
      <w:r>
        <w:rPr>
          <w:rFonts w:cstheme="minorBidi" w:hAnsiTheme="minorHAnsi" w:eastAsiaTheme="minorHAnsi" w:asciiTheme="minorHAnsi"/>
        </w:rPr>
        <w:br w:type="column"/>
      </w:r>
      <w:r>
        <w:rPr>
          <w:rFonts w:ascii="Cambria Math" w:hAnsi="Cambria Math" w:eastAsia="Cambria Math" w:cstheme="minorBidi"/>
        </w:rPr>
        <w:t>𝜆</w:t>
      </w:r>
      <w:r>
        <w:rPr>
          <w:rFonts w:ascii="Cambria Math" w:hAnsi="Cambria Math" w:eastAsia="Cambria Math" w:cstheme="minorBidi"/>
        </w:rPr>
        <w:t>𝑗</w:t>
      </w:r>
      <w:r>
        <w:rPr>
          <w:rFonts w:ascii="Cambria Math" w:hAnsi="Cambria Math" w:eastAsia="Cambria Math" w:cstheme="minorBidi"/>
        </w:rPr>
        <w:t>𝑥</w:t>
      </w:r>
      <w:r>
        <w:rPr>
          <w:rFonts w:ascii="Cambria Math" w:hAnsi="Cambria Math" w:eastAsia="Cambria Math" w:cstheme="minorBidi"/>
        </w:rPr>
        <w:t>𝑖𝑗</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𝑆</w:t>
      </w:r>
      <w:r>
        <w:rPr>
          <w:rFonts w:ascii="Cambria Math" w:hAnsi="Cambria Math" w:eastAsia="Cambria Math" w:cstheme="minorBidi"/>
        </w:rPr>
        <w:t>−</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𝜃𝑥</w:t>
      </w:r>
      <w:r>
        <w:rPr>
          <w:rFonts w:ascii="Cambria Math" w:hAnsi="Cambria Math" w:eastAsia="Cambria Math" w:cstheme="minorBidi"/>
        </w:rPr>
        <w:t>𝑖𝑗0</w:t>
      </w:r>
      <w:r>
        <w:rPr>
          <w:rFonts w:ascii="Cambria Math" w:hAnsi="Cambria Math" w:eastAsia="Cambria Math" w:cstheme="minorBidi"/>
        </w:rPr>
        <w:t>, 𝑖</w:t>
      </w:r>
      <w:r w:rsidR="001852F3">
        <w:rPr>
          <w:rFonts w:ascii="Cambria Math" w:hAnsi="Cambria Math" w:eastAsia="Cambria Math" w:cstheme="minorBidi"/>
        </w:rPr>
        <w:t xml:space="preserve"> ∈</w:t>
      </w:r>
      <w:r>
        <w:rPr>
          <w:rFonts w:ascii="Cambria Math" w:hAnsi="Cambria Math" w:eastAsia="Cambria Math" w:cstheme="minorBidi"/>
        </w:rPr>
        <w:t>(</w:t>
      </w:r>
      <w:r>
        <w:rPr>
          <w:rFonts w:ascii="Cambria Math" w:hAnsi="Cambria Math" w:eastAsia="Cambria Math" w:cstheme="minorBidi"/>
        </w:rPr>
        <w:t>1</w:t>
      </w:r>
      <w:r>
        <w:rPr>
          <w:rFonts w:ascii="Cambria Math" w:hAnsi="Cambria Math" w:eastAsia="Cambria Math" w:cstheme="minorBidi"/>
        </w:rPr>
        <w:t xml:space="preserve">, </w:t>
      </w:r>
      <w:r>
        <w:rPr>
          <w:rFonts w:ascii="Cambria Math" w:hAnsi="Cambria Math" w:eastAsia="Cambria Math" w:cstheme="minorBidi"/>
        </w:rPr>
        <w:t>2</w:t>
      </w:r>
      <w:r>
        <w:rPr>
          <w:rFonts w:hint="eastAsia"/>
        </w:rPr>
        <w:t>，</w:t>
      </w:r>
      <w:r w:rsidR="001852F3">
        <w:rPr>
          <w:rFonts w:ascii="Cambria Math" w:hAnsi="Cambria Math" w:eastAsia="Cambria Math" w:cstheme="minorBidi"/>
        </w:rPr>
        <w:t xml:space="preserve">…</w:t>
      </w:r>
      <w:r w:rsidR="001852F3">
        <w:rPr>
          <w:rFonts w:ascii="Cambria Math" w:hAnsi="Cambria Math" w:eastAsia="Cambria Math" w:cstheme="minorBidi"/>
        </w:rPr>
        <w:t xml:space="preserve">, 𝑚</w:t>
      </w:r>
      <w:r>
        <w:rPr>
          <w:rFonts w:ascii="Cambria Math" w:hAnsi="Cambria Math" w:eastAsia="Cambria Math" w:cstheme="minorBidi"/>
        </w:rPr>
        <w:t>)</w:t>
      </w:r>
    </w:p>
    <w:p w:rsidR="0018722C">
      <w:pPr>
        <w:pStyle w:val="ae"/>
        <w:topLinePunct/>
      </w:pPr>
      <w:r>
        <w:rPr>
          <w:kern w:val="2"/>
          <w:sz w:val="22"/>
          <w:szCs w:val="22"/>
          <w:rFonts w:cstheme="minorBidi" w:hAnsiTheme="minorHAnsi" w:eastAsiaTheme="minorHAnsi" w:asciiTheme="minorHAnsi"/>
        </w:rPr>
        <w:pict>
          <v:shape style="margin-left:186.770004pt;margin-top:-9.668999pt;width:3pt;height:10pt;mso-position-horizontal-relative:page;mso-position-vertical-relative:paragraph;z-index:-100768" type="#_x0000_t202" filled="false" stroked="false">
            <v:textbox inset="0,0,0,0">
              <w:txbxContent>
                <w:p w:rsidR="0018722C">
                  <w:pPr>
                    <w:spacing w:before="0"/>
                    <w:ind w:leftChars="0" w:left="0" w:rightChars="0" w:right="0" w:firstLineChars="0" w:firstLine="0"/>
                    <w:jc w:val="left"/>
                    <w:rPr>
                      <w:rFonts w:ascii="Cambria Math" w:eastAsia="Cambria Math"/>
                      <w:sz w:val="17"/>
                    </w:rPr>
                  </w:pPr>
                  <w:r>
                    <w:rPr>
                      <w:rFonts w:ascii="Cambria Math" w:eastAsia="Cambria Math"/>
                      <w:w w:val="110"/>
                      <w:sz w:val="17"/>
                    </w:rPr>
                    <w:t>𝑖</w:t>
                  </w:r>
                </w:p>
              </w:txbxContent>
            </v:textbox>
            <w10:wrap type="none"/>
          </v:shape>
        </w:pict>
      </w:r>
      <w:r>
        <w:rPr>
          <w:kern w:val="2"/>
          <w:szCs w:val="22"/>
          <w:rFonts w:ascii="Cambria Math" w:hAnsi="Cambria Math" w:eastAsia="Cambria Math" w:cstheme="minorBidi"/>
          <w:sz w:val="24"/>
        </w:rPr>
        <w:t>𝜆</w:t>
      </w:r>
      <w:r>
        <w:rPr>
          <w:kern w:val="2"/>
          <w:szCs w:val="22"/>
          <w:rFonts w:ascii="Cambria Math" w:hAnsi="Cambria Math" w:eastAsia="Cambria Math" w:cstheme="minorBidi"/>
          <w:sz w:val="17"/>
        </w:rPr>
        <w:t>𝑗</w:t>
      </w:r>
      <w:r>
        <w:rPr>
          <w:kern w:val="2"/>
          <w:szCs w:val="22"/>
          <w:rFonts w:ascii="Cambria Math" w:hAnsi="Cambria Math" w:eastAsia="Cambria Math" w:cstheme="minorBidi"/>
          <w:sz w:val="24"/>
        </w:rPr>
        <w:t>𝑦</w:t>
      </w:r>
      <w:r>
        <w:rPr>
          <w:kern w:val="2"/>
          <w:szCs w:val="22"/>
          <w:rFonts w:ascii="Cambria Math" w:hAnsi="Cambria Math" w:eastAsia="Cambria Math" w:cstheme="minorBidi"/>
          <w:sz w:val="17"/>
        </w:rPr>
        <w:t>𝑟𝑗</w:t>
      </w:r>
      <w:r w:rsidR="001852F3">
        <w:rPr>
          <w:kern w:val="2"/>
          <w:szCs w:val="22"/>
          <w:rFonts w:ascii="Cambria Math" w:hAnsi="Cambria Math" w:eastAsia="Cambria Math" w:cstheme="minorBidi"/>
          <w:sz w:val="17"/>
        </w:rPr>
        <w:t xml:space="preserve"> </w:t>
      </w:r>
      <w:r>
        <w:rPr>
          <w:kern w:val="2"/>
          <w:szCs w:val="22"/>
          <w:rFonts w:ascii="Cambria Math" w:hAnsi="Cambria Math" w:eastAsia="Cambria Math" w:cstheme="minorBidi"/>
          <w:sz w:val="24"/>
        </w:rPr>
        <w:t>+</w:t>
      </w:r>
      <w:r w:rsidR="001852F3">
        <w:rPr>
          <w:kern w:val="2"/>
          <w:szCs w:val="22"/>
          <w:rFonts w:ascii="Cambria Math" w:hAnsi="Cambria Math" w:eastAsia="Cambria Math" w:cstheme="minorBidi"/>
          <w:sz w:val="24"/>
        </w:rPr>
        <w:t xml:space="preserve">𝑆</w:t>
      </w:r>
      <w:r>
        <w:rPr>
          <w:kern w:val="2"/>
          <w:szCs w:val="22"/>
          <w:rFonts w:ascii="Cambria Math" w:hAnsi="Cambria Math" w:eastAsia="Cambria Math" w:cstheme="minorBidi"/>
          <w:sz w:val="17"/>
        </w:rPr>
        <w:t>+</w:t>
      </w:r>
      <w:r w:rsidR="001852F3">
        <w:rPr>
          <w:kern w:val="2"/>
          <w:szCs w:val="22"/>
          <w:rFonts w:ascii="Cambria Math" w:hAnsi="Cambria Math" w:eastAsia="Cambria Math" w:cstheme="minorBidi"/>
          <w:sz w:val="17"/>
        </w:rPr>
        <w:t xml:space="preserve"> </w:t>
      </w:r>
      <w:r>
        <w:rPr>
          <w:kern w:val="2"/>
          <w:szCs w:val="22"/>
          <w:rFonts w:ascii="Cambria Math" w:hAnsi="Cambria Math" w:eastAsia="Cambria Math" w:cstheme="minorBidi"/>
          <w:sz w:val="24"/>
        </w:rPr>
        <w:t>=</w:t>
      </w:r>
      <w:r w:rsidR="001852F3">
        <w:rPr>
          <w:kern w:val="2"/>
          <w:szCs w:val="22"/>
          <w:rFonts w:ascii="Cambria Math" w:hAnsi="Cambria Math" w:eastAsia="Cambria Math" w:cstheme="minorBidi"/>
          <w:sz w:val="24"/>
        </w:rPr>
        <w:t xml:space="preserve">𝑦</w:t>
      </w:r>
      <w:r>
        <w:rPr>
          <w:kern w:val="2"/>
          <w:szCs w:val="22"/>
          <w:rFonts w:ascii="Cambria Math" w:hAnsi="Cambria Math" w:eastAsia="Cambria Math" w:cstheme="minorBidi"/>
          <w:sz w:val="17"/>
        </w:rPr>
        <w:t>𝑟𝑗0</w:t>
      </w:r>
      <w:r>
        <w:rPr>
          <w:kern w:val="2"/>
          <w:szCs w:val="22"/>
          <w:rFonts w:ascii="Cambria Math" w:hAnsi="Cambria Math" w:eastAsia="Cambria Math" w:cstheme="minorBidi"/>
          <w:sz w:val="24"/>
        </w:rPr>
        <w:t>, 𝑟</w:t>
      </w:r>
      <w:r w:rsidR="001852F3">
        <w:rPr>
          <w:kern w:val="2"/>
          <w:szCs w:val="22"/>
          <w:rFonts w:ascii="Cambria Math" w:hAnsi="Cambria Math" w:eastAsia="Cambria Math" w:cstheme="minorBidi"/>
          <w:sz w:val="24"/>
        </w:rPr>
        <w:t xml:space="preserve"> ∈</w:t>
      </w:r>
      <w:r>
        <w:rPr>
          <w:kern w:val="2"/>
          <w:szCs w:val="22"/>
          <w:rFonts w:ascii="Cambria Math" w:hAnsi="Cambria Math" w:eastAsia="Cambria Math" w:cstheme="minorBidi"/>
          <w:sz w:val="24"/>
        </w:rPr>
        <w:t>(</w:t>
      </w:r>
      <w:r>
        <w:rPr>
          <w:kern w:val="2"/>
          <w:szCs w:val="22"/>
          <w:rFonts w:ascii="Cambria Math" w:hAnsi="Cambria Math" w:eastAsia="Cambria Math" w:cstheme="minorBidi"/>
          <w:sz w:val="24"/>
        </w:rPr>
        <w:t>1</w:t>
      </w:r>
      <w:r>
        <w:rPr>
          <w:kern w:val="2"/>
          <w:szCs w:val="22"/>
          <w:rFonts w:ascii="Cambria Math" w:hAnsi="Cambria Math" w:eastAsia="Cambria Math" w:cstheme="minorBidi"/>
          <w:sz w:val="24"/>
        </w:rPr>
        <w:t xml:space="preserve">, </w:t>
      </w:r>
      <w:r>
        <w:rPr>
          <w:kern w:val="2"/>
          <w:szCs w:val="22"/>
          <w:rFonts w:ascii="Cambria Math" w:hAnsi="Cambria Math" w:eastAsia="Cambria Math" w:cstheme="minorBidi"/>
          <w:sz w:val="24"/>
        </w:rPr>
        <w:t>2</w:t>
      </w:r>
      <w:r>
        <w:rPr>
          <w:kern w:val="2"/>
          <w:szCs w:val="22"/>
          <w:sz w:val="24"/>
          <w:rFonts w:hint="eastAsia"/>
        </w:rPr>
        <w:t>，</w:t>
      </w:r>
      <w:r w:rsidR="001852F3">
        <w:rPr>
          <w:kern w:val="2"/>
          <w:szCs w:val="22"/>
          <w:rFonts w:ascii="Cambria Math" w:hAnsi="Cambria Math" w:eastAsia="Cambria Math" w:cstheme="minorBidi"/>
          <w:sz w:val="24"/>
        </w:rPr>
        <w:t xml:space="preserve">…</w:t>
      </w:r>
      <w:r w:rsidR="001852F3">
        <w:rPr>
          <w:kern w:val="2"/>
          <w:szCs w:val="22"/>
          <w:rFonts w:ascii="Cambria Math" w:hAnsi="Cambria Math" w:eastAsia="Cambria Math" w:cstheme="minorBidi"/>
          <w:sz w:val="24"/>
        </w:rPr>
        <w:t xml:space="preserve">, 𝑠</w:t>
      </w:r>
      <w:r>
        <w:rPr>
          <w:kern w:val="2"/>
          <w:szCs w:val="22"/>
          <w:rFonts w:ascii="Cambria Math" w:hAnsi="Cambria Math" w:eastAsia="Cambria Math" w:cstheme="minorBidi"/>
          <w:sz w:val="24"/>
        </w:rPr>
        <w:t>)</w:t>
      </w:r>
    </w:p>
    <w:p w:rsidR="0018722C">
      <w:spacing w:beforeLines="0" w:before="0" w:afterLines="0" w:after="0" w:line="440" w:lineRule="auto"/>
      <w:pPr>
        <w:sectPr w:rsidR="00556256">
          <w:type w:val="continuous"/>
          <w:pgSz w:w="11910" w:h="16840"/>
          <w:pgMar w:top="1580" w:bottom="400" w:left="900" w:right="1180"/>
          <w:cols w:num="2" w:equalWidth="0">
            <w:col w:w="1914" w:space="40"/>
            <w:col w:w="7876"/>
          </w:cols>
        </w:sectPr>
        <w:topLinePunct/>
      </w:pPr>
    </w:p>
    <w:p w:rsidR="0018722C">
      <w:pPr>
        <w:topLinePunct/>
      </w:pPr>
      <w:r>
        <w:rPr>
          <w:rFonts w:ascii="Cambria Math"/>
        </w:rPr>
        <w:t/>
      </w:r>
      <w:r>
        <w:rPr>
          <w:rFonts w:ascii="Cambria Math"/>
        </w:rPr>
        <w:t>S</w:t>
      </w:r>
      <w:r>
        <w:rPr>
          <w:rFonts w:ascii="Cambria Math"/>
        </w:rPr>
        <w:t>. </w:t>
      </w:r>
      <w:r>
        <w:rPr>
          <w:rFonts w:ascii="Cambria Math"/>
        </w:rPr>
        <w:t>t</w:t>
      </w:r>
      <w:r>
        <w:rPr>
          <w:rFonts w:ascii="Cambria Math"/>
        </w:rPr>
        <w:t>.</w:t>
      </w:r>
    </w:p>
    <w:p w:rsidR="0018722C">
      <w:pPr>
        <w:tabs>
          <w:tab w:pos="1660" w:val="left" w:leader="none"/>
        </w:tabs>
        <w:spacing w:before="4"/>
        <w:ind w:leftChars="0" w:left="39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eastAsia="Cambria Math" w:cstheme="minorBidi" w:hAnsiTheme="minorHAnsi"/>
          <w:w w:val="110"/>
          <w:sz w:val="17"/>
        </w:rPr>
        <w:t>𝑗=1</w:t>
      </w:r>
      <w:r>
        <w:rPr>
          <w:kern w:val="2"/>
          <w:szCs w:val="22"/>
          <w:rFonts w:ascii="Cambria Math" w:eastAsia="Cambria Math" w:cstheme="minorBidi" w:hAnsiTheme="minorHAnsi"/>
          <w:sz w:val="17"/>
        </w:rPr>
        <w:t>𝐼</w:t>
      </w:r>
    </w:p>
    <w:p w:rsidR="0018722C">
      <w:pPr>
        <w:topLinePunct/>
      </w:pPr>
      <w:r>
        <w:br w:type="column"/>
      </w:r>
      <w:r>
        <w:t>（</w:t>
      </w:r>
      <w:r>
        <w:rPr>
          <w:rFonts w:ascii="Times New Roman" w:eastAsia="Times New Roman"/>
        </w:rPr>
        <w:t>3.1</w:t>
      </w:r>
      <w:r>
        <w:t>）</w:t>
      </w:r>
    </w:p>
    <w:p w:rsidR="0018722C">
      <w:spacing w:beforeLines="0" w:before="0" w:afterLines="0" w:after="0" w:line="440" w:lineRule="auto"/>
      <w:pPr>
        <w:sectPr w:rsidR="00556256">
          <w:type w:val="continuous"/>
          <w:pgSz w:w="11910" w:h="16840"/>
          <w:pgMar w:top="1580" w:bottom="400" w:left="900" w:right="1180"/>
          <w:cols w:num="3" w:equalWidth="0">
            <w:col w:w="1231" w:space="40"/>
            <w:col w:w="1728" w:space="5024"/>
            <w:col w:w="1807"/>
          </w:cols>
        </w:sectPr>
        <w:topLinePunct/>
      </w:pPr>
    </w:p>
    <w:p w:rsidR="0018722C">
      <w:pPr>
        <w:pStyle w:val="BodyText"/>
        <w:spacing w:line="156" w:lineRule="exact"/>
        <w:ind w:leftChars="0" w:left="1956"/>
        <w:rPr>
          <w:rFonts w:ascii="Cambria Math" w:hAnsi="Cambria Math" w:eastAsia="Cambria Math"/>
        </w:rPr>
        <w:topLinePunct/>
      </w:pPr>
      <w:r>
        <w:rPr>
          <w:rFonts w:ascii="Cambria Math" w:hAnsi="Cambria Math" w:eastAsia="Cambria Math"/>
        </w:rPr>
        <w:t>𝑆</w:t>
      </w:r>
      <w:r>
        <w:rPr>
          <w:rFonts w:ascii="Cambria Math" w:hAnsi="Cambria Math" w:eastAsia="Cambria Math"/>
        </w:rPr>
        <w:t>, 𝑆</w:t>
      </w:r>
      <w:r>
        <w:rPr>
          <w:rFonts w:ascii="Cambria Math" w:hAnsi="Cambria Math" w:eastAsia="Cambria Math"/>
          <w:position w:val="10"/>
          <w:sz w:val="17"/>
        </w:rPr>
        <w:t>+</w:t>
      </w:r>
      <w:r>
        <w:rPr>
          <w:rFonts w:ascii="Cambria Math" w:hAnsi="Cambria Math" w:eastAsia="Cambria Math"/>
        </w:rPr>
        <w:t>, 𝜆</w:t>
      </w:r>
      <w:r>
        <w:rPr>
          <w:rFonts w:ascii="Cambria Math" w:hAnsi="Cambria Math" w:eastAsia="Cambria Math"/>
          <w:position w:val="-4"/>
          <w:sz w:val="17"/>
        </w:rPr>
        <w:t>�</w:t>
      </w:r>
      <w:r>
        <w:rPr>
          <w:rFonts w:ascii="Cambria Math" w:hAnsi="Cambria Math" w:eastAsia="Cambria Math"/>
        </w:rPr>
        <w:t>, 𝜃</w:t>
      </w:r>
      <w:r w:rsidR="001852F3">
        <w:rPr>
          <w:rFonts w:ascii="Cambria Math" w:hAnsi="Cambria Math" w:eastAsia="Cambria Math"/>
        </w:rPr>
        <w:t xml:space="preserve">≥</w:t>
      </w:r>
      <w:r w:rsidR="001852F3">
        <w:rPr>
          <w:rFonts w:ascii="Cambria Math" w:hAnsi="Cambria Math" w:eastAsia="Cambria Math"/>
        </w:rPr>
        <w:t xml:space="preserve">0;</w:t>
      </w:r>
      <w:r w:rsidR="001852F3">
        <w:rPr>
          <w:rFonts w:ascii="Cambria Math" w:hAnsi="Cambria Math" w:eastAsia="Cambria Math"/>
        </w:rPr>
        <w:t xml:space="preserve">𝑗</w:t>
      </w:r>
      <w:r w:rsidR="001852F3">
        <w:rPr>
          <w:rFonts w:ascii="Cambria Math" w:hAnsi="Cambria Math" w:eastAsia="Cambria Math"/>
        </w:rPr>
        <w:t xml:space="preserve">= 1,2, …</w:t>
      </w:r>
      <w:r w:rsidR="001852F3">
        <w:rPr>
          <w:rFonts w:ascii="Cambria Math" w:hAnsi="Cambria Math" w:eastAsia="Cambria Math"/>
        </w:rPr>
        <w:t xml:space="preserve">, 𝑛</w:t>
      </w:r>
    </w:p>
    <w:p w:rsidR="0018722C">
      <w:pPr>
        <w:tabs>
          <w:tab w:pos="2436" w:val="left" w:leader="none"/>
        </w:tabs>
        <w:spacing w:before="0"/>
        <w:ind w:leftChars="0" w:left="2073" w:rightChars="0" w:right="0" w:firstLineChars="0" w:firstLine="0"/>
        <w:jc w:val="left"/>
        <w:topLinePunct/>
      </w:pPr>
      <w:r>
        <w:rPr>
          <w:kern w:val="2"/>
          <w:sz w:val="17"/>
          <w:szCs w:val="22"/>
          <w:rFonts w:cstheme="minorBidi" w:hAnsiTheme="minorHAnsi" w:eastAsiaTheme="minorHAnsi" w:asciiTheme="minorHAnsi" w:ascii="Cambria Math" w:eastAsia="Cambria Math"/>
          <w:w w:val="110"/>
        </w:rPr>
        <w:t>𝑖</w:t>
      </w:r>
      <w:r w:rsidR="001852F3">
        <w:rPr>
          <w:kern w:val="2"/>
          <w:sz w:val="22"/>
          <w:szCs w:val="22"/>
          <w:rFonts w:cstheme="minorBidi" w:hAnsiTheme="minorHAnsi" w:eastAsiaTheme="minorHAnsi" w:asciiTheme="minorHAnsi"/>
        </w:rPr>
        <w:t>𝑖</w:t>
      </w:r>
    </w:p>
    <w:p w:rsidR="0018722C">
      <w:pPr>
        <w:pStyle w:val="BodyText"/>
        <w:tabs>
          <w:tab w:pos="2984" w:val="left" w:leader="none"/>
        </w:tabs>
        <w:spacing w:before="24"/>
        <w:ind w:leftChars="0" w:left="1270"/>
        <w:topLinePunct/>
      </w:pPr>
      <w:r>
        <w:rPr>
          <w:rFonts w:ascii="Cambria Math" w:eastAsia="Cambria Math"/>
          <w:w w:val="155"/>
        </w:rPr>
        <w:t>{</w:t>
      </w:r>
      <w:r>
        <w:rPr>
          <w:rFonts w:ascii="Cambria Math" w:eastAsia="Cambria Math"/>
          <w:spacing w:val="0"/>
          <w:position w:val="2"/>
        </w:rPr>
        <w:t>𝜃</w:t>
      </w:r>
      <w:r>
        <w:rPr>
          <w:position w:val="2"/>
        </w:rPr>
        <w:t>无约束</w:t>
      </w:r>
    </w:p>
    <w:p w:rsidR="0018722C">
      <w:pPr>
        <w:topLinePunct/>
      </w:pPr>
      <w:r>
        <w:rPr>
          <w:rFonts w:cstheme="minorBidi" w:hAnsiTheme="minorHAnsi" w:eastAsiaTheme="minorHAnsi" w:asciiTheme="minorHAnsi"/>
        </w:rPr>
        <w:t>式中：</w:t>
      </w:r>
      <w:r>
        <w:rPr>
          <w:rFonts w:ascii="Cambria Math" w:eastAsia="Cambria Math" w:cstheme="minorBidi" w:hAnsiTheme="minorHAnsi"/>
        </w:rPr>
        <w:t>𝑥</w:t>
      </w:r>
      <w:r>
        <w:rPr>
          <w:rFonts w:ascii="Cambria Math" w:eastAsia="Cambria Math" w:cstheme="minorBidi" w:hAnsiTheme="minorHAnsi"/>
        </w:rPr>
        <w:t>𝑖𝑗</w:t>
      </w:r>
      <w:r w:rsidR="001852F3">
        <w:rPr>
          <w:rFonts w:ascii="Cambria Math" w:eastAsia="Cambria Math" w:cstheme="minorBidi" w:hAnsiTheme="minorHAnsi"/>
        </w:rPr>
        <w:t xml:space="preserve">  </w:t>
      </w:r>
      <w:r>
        <w:rPr>
          <w:rFonts w:cstheme="minorBidi" w:hAnsiTheme="minorHAnsi" w:eastAsiaTheme="minorHAnsi" w:asciiTheme="minorHAnsi"/>
        </w:rPr>
        <w:t>为第</w:t>
      </w:r>
      <w:r>
        <w:rPr>
          <w:rFonts w:ascii="Cambria Math" w:eastAsia="Cambria Math" w:cstheme="minorBidi" w:hAnsiTheme="minorHAnsi"/>
        </w:rPr>
        <w:t>j</w:t>
      </w:r>
      <w:r>
        <w:rPr>
          <w:rFonts w:cstheme="minorBidi" w:hAnsiTheme="minorHAnsi" w:eastAsiaTheme="minorHAnsi" w:asciiTheme="minorHAnsi"/>
        </w:rPr>
        <w:t>个决策单元中对第</w:t>
      </w:r>
      <w:r>
        <w:rPr>
          <w:rFonts w:ascii="Cambria Math" w:eastAsia="Cambria Math" w:cstheme="minorBidi" w:hAnsiTheme="minorHAnsi"/>
        </w:rPr>
        <w:t>i</w:t>
      </w:r>
      <w:r>
        <w:rPr>
          <w:rFonts w:cstheme="minorBidi" w:hAnsiTheme="minorHAnsi" w:eastAsiaTheme="minorHAnsi" w:asciiTheme="minorHAnsi"/>
        </w:rPr>
        <w:t>种类型输入的投入量，</w:t>
      </w:r>
      <w:r>
        <w:rPr>
          <w:rFonts w:ascii="Cambria Math" w:eastAsia="Cambria Math" w:cstheme="minorBidi" w:hAnsiTheme="minorHAnsi"/>
        </w:rPr>
        <w:t>𝑦</w:t>
      </w:r>
      <w:r>
        <w:rPr>
          <w:rFonts w:ascii="Cambria Math" w:eastAsia="Cambria Math" w:cstheme="minorBidi" w:hAnsiTheme="minorHAnsi"/>
        </w:rPr>
        <w:t>𝑟𝑗</w:t>
      </w:r>
      <w:r>
        <w:rPr>
          <w:rFonts w:cstheme="minorBidi" w:hAnsiTheme="minorHAnsi" w:eastAsiaTheme="minorHAnsi" w:asciiTheme="minorHAnsi"/>
        </w:rPr>
        <w:t>为第</w:t>
      </w:r>
      <w:r>
        <w:rPr>
          <w:rFonts w:ascii="Cambria Math" w:eastAsia="Cambria Math" w:cstheme="minorBidi" w:hAnsiTheme="minorHAnsi"/>
        </w:rPr>
        <w:t>j</w:t>
      </w:r>
      <w:r>
        <w:rPr>
          <w:rFonts w:cstheme="minorBidi" w:hAnsiTheme="minorHAnsi" w:eastAsiaTheme="minorHAnsi" w:asciiTheme="minorHAnsi"/>
        </w:rPr>
        <w:t>个决策单元中</w:t>
      </w:r>
    </w:p>
    <w:p w:rsidR="0018722C">
      <w:pPr>
        <w:topLinePunct/>
      </w:pPr>
      <w:r>
        <w:t>对第</w:t>
      </w:r>
      <w:r>
        <w:rPr>
          <w:rFonts w:ascii="Cambria Math" w:hAnsi="Cambria Math" w:eastAsia="Cambria Math"/>
        </w:rPr>
        <w:t>r</w:t>
      </w:r>
      <w:r>
        <w:t>种类型输出的产出量，</w:t>
      </w:r>
      <w:r>
        <w:rPr>
          <w:rFonts w:ascii="Cambria Math" w:hAnsi="Cambria Math" w:eastAsia="Cambria Math"/>
        </w:rPr>
        <w:t>𝑆</w:t>
      </w:r>
      <w:r>
        <w:rPr>
          <w:rFonts w:ascii="Cambria Math" w:hAnsi="Cambria Math" w:eastAsia="Cambria Math"/>
        </w:rPr>
        <w:t>−</w:t>
      </w:r>
      <w:r>
        <w:t>和</w:t>
      </w:r>
      <w:r>
        <w:rPr>
          <w:rFonts w:ascii="Cambria Math" w:hAnsi="Cambria Math" w:eastAsia="Cambria Math"/>
        </w:rPr>
        <w:t>𝑆</w:t>
      </w:r>
      <w:r>
        <w:rPr>
          <w:rFonts w:ascii="Cambria Math" w:hAnsi="Cambria Math" w:eastAsia="Cambria Math"/>
        </w:rPr>
        <w:t>+</w:t>
      </w:r>
      <w:r>
        <w:t>为松弛变量，</w:t>
      </w:r>
      <w:r>
        <w:rPr>
          <w:rFonts w:ascii="Cambria Math" w:hAnsi="Cambria Math" w:eastAsia="Cambria Math"/>
        </w:rPr>
        <w:t>θ</w:t>
      </w:r>
      <w:r>
        <w:t>和</w:t>
      </w:r>
      <w:r>
        <w:rPr>
          <w:rFonts w:ascii="Cambria Math" w:hAnsi="Cambria Math" w:eastAsia="Cambria Math"/>
        </w:rPr>
        <w:t>λ</w:t>
      </w:r>
      <w:r>
        <w:t>为待估参数。该模型的经济学</w:t>
      </w:r>
    </w:p>
    <w:p w:rsidR="0018722C">
      <w:pPr>
        <w:tabs>
          <w:tab w:pos="513" w:val="left" w:leader="none"/>
        </w:tabs>
        <w:spacing w:before="0"/>
        <w:ind w:leftChars="0" w:left="0" w:rightChars="0" w:right="1472" w:firstLineChars="0" w:firstLine="0"/>
        <w:jc w:val="center"/>
        <w:topLinePunct/>
      </w:pPr>
      <w:r>
        <w:rPr>
          <w:kern w:val="2"/>
          <w:sz w:val="17"/>
          <w:szCs w:val="22"/>
          <w:rFonts w:cstheme="minorBidi" w:hAnsiTheme="minorHAnsi" w:eastAsiaTheme="minorHAnsi" w:asciiTheme="minorHAnsi" w:ascii="Cambria Math" w:eastAsia="Cambria Math"/>
          <w:w w:val="110"/>
        </w:rPr>
        <w:t>𝑖</w:t>
      </w:r>
      <w:r w:rsidR="001852F3">
        <w:rPr>
          <w:kern w:val="2"/>
          <w:sz w:val="22"/>
          <w:szCs w:val="22"/>
          <w:rFonts w:cstheme="minorBidi" w:hAnsiTheme="minorHAnsi" w:eastAsiaTheme="minorHAnsi" w:asciiTheme="minorHAnsi"/>
        </w:rPr>
        <w:t>𝑖</w:t>
      </w:r>
    </w:p>
    <w:p w:rsidR="0018722C">
      <w:pPr>
        <w:topLinePunct/>
      </w:pPr>
      <w:r>
        <w:t>含义为</w:t>
      </w:r>
      <w:r>
        <w:rPr>
          <w:rFonts w:ascii="Cambria Math" w:hAnsi="Cambria Math" w:eastAsia="Cambria Math"/>
        </w:rPr>
        <w:t>𝜆</w:t>
      </w:r>
      <w:r>
        <w:rPr>
          <w:rFonts w:ascii="Cambria Math" w:hAnsi="Cambria Math" w:eastAsia="Cambria Math"/>
        </w:rPr>
        <w:t>𝑗</w:t>
      </w:r>
      <w:r>
        <w:t>连接各个有效点形成有效生产前沿面，过剩量</w:t>
      </w:r>
      <w:r>
        <w:rPr>
          <w:rFonts w:ascii="Cambria Math" w:hAnsi="Cambria Math" w:eastAsia="Cambria Math"/>
        </w:rPr>
        <w:t>𝑆</w:t>
      </w:r>
      <w:r>
        <w:rPr>
          <w:rFonts w:ascii="Cambria Math" w:hAnsi="Cambria Math" w:eastAsia="Cambria Math"/>
        </w:rPr>
        <w:t>+</w:t>
      </w:r>
      <w:r>
        <w:t>和不足量</w:t>
      </w:r>
      <w:r>
        <w:rPr>
          <w:rFonts w:ascii="Cambria Math" w:hAnsi="Cambria Math" w:eastAsia="Cambria Math"/>
        </w:rPr>
        <w:t>𝑆</w:t>
      </w:r>
      <w:r>
        <w:rPr>
          <w:rFonts w:ascii="Cambria Math" w:hAnsi="Cambria Math" w:eastAsia="Cambria Math"/>
        </w:rPr>
        <w:t>−</w:t>
      </w:r>
      <w:r>
        <w:t>使有效生产前沿</w:t>
      </w:r>
    </w:p>
    <w:p w:rsidR="0018722C">
      <w:pPr>
        <w:tabs>
          <w:tab w:pos="7756" w:val="left" w:leader="none"/>
        </w:tabs>
        <w:spacing w:line="199" w:lineRule="exact" w:before="0"/>
        <w:ind w:leftChars="0" w:left="6522" w:rightChars="0" w:right="0" w:firstLineChars="0" w:firstLine="0"/>
        <w:jc w:val="left"/>
        <w:topLinePunct/>
      </w:pPr>
      <w:r>
        <w:rPr>
          <w:kern w:val="2"/>
          <w:sz w:val="17"/>
          <w:szCs w:val="22"/>
          <w:rFonts w:cstheme="minorBidi" w:hAnsiTheme="minorHAnsi" w:eastAsiaTheme="minorHAnsi" w:asciiTheme="minorHAnsi" w:ascii="Cambria Math" w:eastAsia="Cambria Math"/>
          <w:w w:val="110"/>
        </w:rPr>
        <w:t>𝑖</w:t>
      </w:r>
      <w:r w:rsidR="001852F3">
        <w:rPr>
          <w:kern w:val="2"/>
          <w:sz w:val="22"/>
          <w:szCs w:val="22"/>
          <w:rFonts w:cstheme="minorBidi" w:hAnsiTheme="minorHAnsi" w:eastAsiaTheme="minorHAnsi" w:asciiTheme="minorHAnsi"/>
        </w:rPr>
        <w:t>𝑖</w:t>
      </w:r>
    </w:p>
    <w:p w:rsidR="0018722C">
      <w:pPr>
        <w:pStyle w:val="aff7"/>
        <w:topLinePunct/>
      </w:pPr>
      <w:r>
        <w:pict>
          <v:line style="position:absolute;mso-position-horizontal-relative:page;mso-position-vertical-relative:paragraph;z-index:2224;mso-wrap-distance-left:0;mso-wrap-distance-right:0" from="85.103996pt,9.631583pt" to="229.123996pt,9.631583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①周天芸，岳科研，张幸.区域金融中心与区域经济增长的实证研究</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cstheme="minorBidi" w:hAnsiTheme="minorHAnsi" w:eastAsiaTheme="minorHAnsi" w:asciiTheme="minorHAnsi"/>
        </w:rPr>
        <w:t>.经济地理，</w:t>
      </w:r>
      <w:r>
        <w:rPr>
          <w:rFonts w:ascii="Times New Roman" w:hAnsi="Times New Roman" w:eastAsia="Times New Roman" w:cstheme="minorBidi"/>
        </w:rPr>
        <w:t>2</w:t>
      </w:r>
      <w:r>
        <w:rPr>
          <w:rFonts w:ascii="Times New Roman" w:hAnsi="Times New Roman" w:eastAsia="Times New Roman" w:cstheme="minorBidi"/>
        </w:rPr>
        <w:t>0</w:t>
      </w:r>
      <w:r>
        <w:rPr>
          <w:rFonts w:ascii="Times New Roman" w:hAnsi="Times New Roman" w:eastAsia="Times New Roman" w:cstheme="minorBidi"/>
        </w:rPr>
        <w:t>14</w:t>
      </w:r>
      <w:r>
        <w:rPr>
          <w:rFonts w:ascii="Arial Unicode MS" w:hAnsi="Arial Unicode MS" w:eastAsia="Arial Unicode MS" w:hint="eastAsia" w:cstheme="minorBidi"/>
        </w:rPr>
        <w:t>（</w:t>
      </w:r>
      <w:r>
        <w:rPr>
          <w:rFonts w:ascii="Times New Roman" w:hAnsi="Times New Roman" w:eastAsia="Times New Roman" w:cstheme="minorBidi"/>
        </w:rPr>
        <w:t>1</w:t>
      </w:r>
      <w:r>
        <w:rPr>
          <w:rFonts w:ascii="Arial Unicode MS" w:hAnsi="Arial Unicode MS" w:eastAsia="Arial Unicode MS" w:hint="eastAsia" w:cstheme="minorBidi"/>
        </w:rPr>
        <w:t>）</w:t>
      </w:r>
      <w:r>
        <w:rPr>
          <w:rFonts w:ascii="Arial Unicode MS" w:hAnsi="Arial Unicode MS" w:eastAsia="Arial Unicode MS" w:hint="eastAsia" w:cstheme="minorBidi"/>
        </w:rPr>
        <w:t>：</w:t>
      </w:r>
      <w:r>
        <w:rPr>
          <w:rFonts w:ascii="Times New Roman" w:hAnsi="Times New Roman" w:eastAsia="Times New Roman" w:cstheme="minorBidi"/>
        </w:rPr>
        <w:t>1</w:t>
      </w:r>
      <w:r>
        <w:rPr>
          <w:rFonts w:ascii="Times New Roman" w:hAnsi="Times New Roman" w:eastAsia="Times New Roman" w:cstheme="minorBidi"/>
        </w:rPr>
        <w:t>14</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2</w:t>
      </w:r>
      <w:r>
        <w:rPr>
          <w:rFonts w:ascii="Times New Roman" w:hAnsi="Times New Roman" w:eastAsia="Times New Roman" w:cstheme="minorBidi"/>
        </w:rPr>
        <w:t>0</w:t>
      </w:r>
    </w:p>
    <w:p w:rsidR="0018722C">
      <w:pPr>
        <w:topLinePunct/>
      </w:pPr>
      <w:r>
        <w:rPr>
          <w:rFonts w:cstheme="minorBidi" w:hAnsiTheme="minorHAnsi" w:eastAsiaTheme="minorHAnsi" w:asciiTheme="minorHAnsi" w:ascii="Times New Roman"/>
        </w:rPr>
        <w:t>17</w:t>
      </w:r>
    </w:p>
    <w:p w:rsidR="0018722C">
      <w:pPr>
        <w:topLinePunct/>
      </w:pPr>
      <w:r>
        <w:t>面向水平和垂直方向扩展，形成包络面，当有效生产前沿面上的投影</w:t>
      </w:r>
      <w:r>
        <w:rPr>
          <w:rFonts w:ascii="Cambria Math" w:hAnsi="Cambria Math" w:eastAsia="Cambria Math"/>
        </w:rPr>
        <w:t>θ</w:t>
      </w:r>
      <w:r w:rsidR="001852F3">
        <w:rPr>
          <w:rFonts w:ascii="Cambria Math" w:hAnsi="Cambria Math" w:eastAsia="Cambria Math"/>
        </w:rPr>
        <w:t xml:space="preserve">= 1</w:t>
      </w:r>
      <w:r>
        <w:t>时，决策单元</w:t>
      </w:r>
      <w:r>
        <w:rPr>
          <w:rFonts w:ascii="Cambria Math" w:hAnsi="Cambria Math" w:eastAsia="Cambria Math"/>
        </w:rPr>
        <w:t>𝑗</w:t>
      </w:r>
      <w:r>
        <w:rPr>
          <w:rFonts w:ascii="Cambria Math" w:hAnsi="Cambria Math" w:eastAsia="Cambria Math"/>
        </w:rPr>
        <w:t>0</w:t>
      </w:r>
      <w:r>
        <w:t>是弱</w:t>
      </w:r>
      <w:r>
        <w:rPr>
          <w:rFonts w:ascii="Times New Roman" w:hAnsi="Times New Roman" w:eastAsia="Times New Roman"/>
        </w:rPr>
        <w:t>DEA</w:t>
      </w:r>
      <w:r>
        <w:t>有效的；当</w:t>
      </w:r>
      <w:r>
        <w:rPr>
          <w:rFonts w:ascii="Cambria Math" w:hAnsi="Cambria Math" w:eastAsia="Cambria Math"/>
        </w:rPr>
        <w:t>θ</w:t>
      </w:r>
      <w:r w:rsidR="001852F3">
        <w:rPr>
          <w:rFonts w:ascii="Cambria Math" w:hAnsi="Cambria Math" w:eastAsia="Cambria Math"/>
        </w:rPr>
        <w:t xml:space="preserve">= 1</w:t>
      </w:r>
      <w:r>
        <w:t xml:space="preserve">, </w:t>
      </w:r>
      <w:r>
        <w:rPr>
          <w:rFonts w:ascii="Cambria Math" w:hAnsi="Cambria Math" w:eastAsia="Cambria Math"/>
        </w:rPr>
        <w:t>𝑆</w:t>
      </w:r>
      <w:r>
        <w:rPr>
          <w:rFonts w:ascii="Cambria Math" w:hAnsi="Cambria Math" w:eastAsia="Cambria Math"/>
        </w:rPr>
        <w:t>+ </w:t>
      </w:r>
      <w:r>
        <w:rPr>
          <w:rFonts w:ascii="Cambria Math" w:hAnsi="Cambria Math" w:eastAsia="Cambria Math"/>
        </w:rPr>
        <w:t>= 0</w:t>
      </w:r>
      <w:r>
        <w:t xml:space="preserve">, </w:t>
      </w:r>
      <w:r>
        <w:rPr>
          <w:rFonts w:ascii="Cambria Math" w:hAnsi="Cambria Math" w:eastAsia="Cambria Math"/>
        </w:rPr>
        <w:t>𝑆</w:t>
      </w:r>
      <w:r>
        <w:rPr>
          <w:rFonts w:ascii="Cambria Math" w:hAnsi="Cambria Math" w:eastAsia="Cambria Math"/>
        </w:rPr>
        <w:t>−</w:t>
      </w:r>
      <w:r>
        <w:rPr>
          <w:rFonts w:ascii="Cambria Math" w:hAnsi="Cambria Math" w:eastAsia="Cambria Math"/>
        </w:rPr>
        <w:t>= 0</w:t>
      </w:r>
      <w:r>
        <w:t>时，决策单元</w:t>
      </w:r>
      <w:r>
        <w:rPr>
          <w:rFonts w:ascii="Cambria Math" w:hAnsi="Cambria Math" w:eastAsia="Cambria Math"/>
        </w:rPr>
        <w:t>𝑗</w:t>
      </w:r>
      <w:r>
        <w:rPr>
          <w:rFonts w:ascii="Cambria Math" w:hAnsi="Cambria Math" w:eastAsia="Cambria Math"/>
        </w:rPr>
        <w:t>0</w:t>
      </w:r>
      <w:r>
        <w:t>是</w:t>
      </w:r>
      <w:r>
        <w:rPr>
          <w:rFonts w:ascii="Times New Roman" w:hAnsi="Times New Roman" w:eastAsia="Times New Roman"/>
        </w:rPr>
        <w:t>DEA</w:t>
      </w:r>
      <w:r>
        <w:t>有效的</w:t>
      </w:r>
      <w:r>
        <w:t>，</w:t>
      </w:r>
    </w:p>
    <w:p w:rsidR="0018722C">
      <w:pPr>
        <w:tabs>
          <w:tab w:pos="1559" w:val="left" w:leader="none"/>
        </w:tabs>
        <w:spacing w:line="17" w:lineRule="exact" w:before="0"/>
        <w:ind w:leftChars="0" w:left="601" w:rightChars="0" w:right="0" w:firstLineChars="0" w:firstLine="0"/>
        <w:jc w:val="center"/>
        <w:topLinePunct/>
      </w:pPr>
      <w:r>
        <w:rPr>
          <w:kern w:val="2"/>
          <w:sz w:val="17"/>
          <w:szCs w:val="22"/>
          <w:rFonts w:cstheme="minorBidi" w:hAnsiTheme="minorHAnsi" w:eastAsiaTheme="minorHAnsi" w:asciiTheme="minorHAnsi" w:ascii="Cambria Math" w:eastAsia="Cambria Math"/>
          <w:w w:val="110"/>
        </w:rPr>
        <w:t>𝑖</w:t>
      </w:r>
      <w:r w:rsidR="001852F3">
        <w:rPr>
          <w:kern w:val="2"/>
          <w:sz w:val="22"/>
          <w:szCs w:val="22"/>
          <w:rFonts w:cstheme="minorBidi" w:hAnsiTheme="minorHAnsi" w:eastAsiaTheme="minorHAnsi" w:asciiTheme="minorHAnsi"/>
        </w:rPr>
        <w:t>𝑖</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pStyle w:val="ae"/>
        <w:topLinePunct/>
      </w:pPr>
      <w:r>
        <w:pict>
          <v:shape style="margin-left:381.820007pt;margin-top:14.849961pt;width:15.4pt;height:10pt;mso-position-horizontal-relative:page;mso-position-vertical-relative:paragraph;z-index:-100744" type="#_x0000_t202" filled="false" stroked="false">
            <v:textbox inset="0,0,0,0">
              <w:txbxContent>
                <w:p w:rsidR="0018722C">
                  <w:pPr>
                    <w:spacing w:before="0"/>
                    <w:ind w:leftChars="0" w:left="0" w:rightChars="0" w:right="0" w:firstLineChars="0" w:firstLine="0"/>
                    <w:jc w:val="left"/>
                    <w:rPr>
                      <w:rFonts w:ascii="Cambria Math" w:eastAsia="Cambria Math"/>
                      <w:sz w:val="17"/>
                    </w:rPr>
                  </w:pPr>
                  <w:r>
                    <w:rPr>
                      <w:rFonts w:ascii="Cambria Math" w:eastAsia="Cambria Math"/>
                      <w:spacing w:val="-3"/>
                      <w:w w:val="110"/>
                      <w:sz w:val="17"/>
                    </w:rPr>
                    <w:t>𝑗=1</w:t>
                  </w:r>
                </w:p>
              </w:txbxContent>
            </v:textbox>
            <w10:wrap type="none"/>
          </v:shape>
        </w:pict>
      </w:r>
      <w:r>
        <w:t>当</w:t>
      </w:r>
      <w:r>
        <w:rPr>
          <w:rFonts w:ascii="Cambria Math" w:hAnsi="Cambria Math" w:eastAsia="Cambria Math"/>
        </w:rPr>
        <w:t>θ</w:t>
      </w:r>
      <w:r w:rsidR="001852F3">
        <w:rPr>
          <w:rFonts w:ascii="Cambria Math" w:hAnsi="Cambria Math" w:eastAsia="Cambria Math"/>
        </w:rPr>
        <w:t xml:space="preserve">&lt;</w:t>
      </w:r>
      <w:r w:rsidR="004B696B">
        <w:rPr>
          <w:rFonts w:ascii="Cambria Math" w:hAnsi="Cambria Math" w:eastAsia="Cambria Math"/>
        </w:rPr>
        <w:t xml:space="preserve">1</w:t>
      </w:r>
      <w:r>
        <w:t>时；决策单元</w:t>
      </w:r>
      <w:r>
        <w:rPr>
          <w:rFonts w:ascii="Cambria Math" w:hAnsi="Cambria Math" w:eastAsia="Cambria Math"/>
        </w:rPr>
        <w:t>𝑗</w:t>
      </w:r>
      <w:r>
        <w:rPr>
          <w:rFonts w:ascii="Cambria Math" w:hAnsi="Cambria Math" w:eastAsia="Cambria Math"/>
          <w:sz w:val="17"/>
        </w:rPr>
        <w:t>0</w:t>
      </w:r>
      <w:r>
        <w:t>是非</w:t>
      </w:r>
      <w:r>
        <w:rPr>
          <w:rFonts w:ascii="Times New Roman" w:hAnsi="Times New Roman" w:eastAsia="Times New Roman"/>
        </w:rPr>
        <w:t>DEA</w:t>
      </w:r>
      <w:r w:rsidR="001852F3">
        <w:rPr>
          <w:rFonts w:ascii="Times New Roman" w:hAnsi="Times New Roman" w:eastAsia="Times New Roman"/>
        </w:rPr>
        <w:t xml:space="preserve"> </w:t>
      </w:r>
      <w:r>
        <w:t>有效的。若</w:t>
      </w:r>
      <w:r>
        <w:rPr>
          <w:rFonts w:ascii="Cambria Math" w:hAnsi="Cambria Math" w:eastAsia="Cambria Math"/>
        </w:rPr>
        <w:t>𝜆</w:t>
      </w:r>
      <w:r>
        <w:rPr>
          <w:rFonts w:ascii="Cambria Math" w:hAnsi="Cambria Math" w:eastAsia="Cambria Math"/>
          <w:sz w:val="17"/>
        </w:rPr>
        <w:t>𝑗</w:t>
      </w:r>
      <w:r>
        <w:t>存在使</w:t>
      </w:r>
      <w:r>
        <w:rPr>
          <w:rFonts w:ascii="Cambria Math" w:hAnsi="Cambria Math" w:eastAsia="Cambria Math"/>
        </w:rPr>
        <w:t>∑</w:t>
      </w:r>
      <w:r>
        <w:rPr>
          <w:rFonts w:ascii="Cambria Math" w:hAnsi="Cambria Math" w:eastAsia="Cambria Math"/>
          <w:sz w:val="17"/>
        </w:rPr>
        <w:t>𝑛</w:t>
      </w:r>
    </w:p>
    <w:p w:rsidR="0018722C">
      <w:pPr>
        <w:spacing w:before="121"/>
        <w:ind w:leftChars="0" w:left="-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eastAsia="Cambria Math" w:cstheme="minorBidi" w:hAnsiTheme="minorHAnsi"/>
          <w:sz w:val="24"/>
        </w:rPr>
        <w:t>𝜆</w:t>
      </w:r>
      <w:r>
        <w:rPr>
          <w:kern w:val="2"/>
          <w:szCs w:val="22"/>
          <w:rFonts w:ascii="Cambria Math" w:eastAsia="Cambria Math" w:cstheme="minorBidi" w:hAnsiTheme="minorHAnsi"/>
          <w:position w:val="-4"/>
          <w:sz w:val="17"/>
        </w:rPr>
        <w:t>𝑗</w:t>
      </w:r>
      <w:r w:rsidR="001852F3">
        <w:rPr>
          <w:kern w:val="2"/>
          <w:szCs w:val="22"/>
          <w:rFonts w:ascii="Cambria Math" w:eastAsia="Cambria Math" w:cstheme="minorBidi" w:hAnsiTheme="minorHAnsi"/>
          <w:position w:val="-4"/>
          <w:sz w:val="17"/>
        </w:rPr>
        <w:t xml:space="preserve">  </w:t>
      </w:r>
      <w:r>
        <w:rPr>
          <w:kern w:val="2"/>
          <w:szCs w:val="22"/>
          <w:rFonts w:ascii="Cambria Math" w:eastAsia="Cambria Math" w:cstheme="minorBidi" w:hAnsiTheme="minorHAnsi"/>
          <w:sz w:val="24"/>
        </w:rPr>
        <w:t>= 1</w:t>
      </w:r>
      <w:r>
        <w:rPr>
          <w:kern w:val="2"/>
          <w:szCs w:val="22"/>
          <w:rFonts w:cstheme="minorBidi" w:hAnsiTheme="minorHAnsi" w:eastAsiaTheme="minorHAnsi" w:asciiTheme="minorHAnsi"/>
          <w:sz w:val="24"/>
        </w:rPr>
        <w:t>，则</w:t>
      </w:r>
      <w:r>
        <w:rPr>
          <w:kern w:val="2"/>
          <w:szCs w:val="22"/>
          <w:rFonts w:ascii="Cambria Math" w:eastAsia="Cambria Math" w:cstheme="minorBidi" w:hAnsiTheme="minorHAnsi"/>
          <w:sz w:val="24"/>
        </w:rPr>
        <w:t>𝑗</w:t>
      </w:r>
      <w:r>
        <w:rPr>
          <w:kern w:val="2"/>
          <w:szCs w:val="22"/>
          <w:rFonts w:ascii="Cambria Math" w:eastAsia="Cambria Math" w:cstheme="minorBidi" w:hAnsiTheme="minorHAnsi"/>
          <w:position w:val="-4"/>
          <w:sz w:val="17"/>
        </w:rPr>
        <w:t>0</w:t>
      </w:r>
      <w:r>
        <w:rPr>
          <w:kern w:val="2"/>
          <w:szCs w:val="22"/>
          <w:rFonts w:cstheme="minorBidi" w:hAnsiTheme="minorHAnsi" w:eastAsiaTheme="minorHAnsi" w:asciiTheme="minorHAnsi"/>
          <w:sz w:val="24"/>
        </w:rPr>
        <w:t>决策单元的</w:t>
      </w:r>
    </w:p>
    <w:p w:rsidR="0018722C">
      <w:spacing w:beforeLines="0" w:before="0" w:afterLines="0" w:after="0" w:line="440" w:lineRule="auto"/>
      <w:pPr>
        <w:sectPr w:rsidR="00556256">
          <w:type w:val="continuous"/>
          <w:pgSz w:w="11910" w:h="16840"/>
          <w:pgMar w:top="1580" w:bottom="400" w:left="900" w:right="1180"/>
          <w:cols w:num="2" w:equalWidth="0">
            <w:col w:w="7044" w:space="40"/>
            <w:col w:w="2746"/>
          </w:cols>
        </w:sectPr>
        <w:topLinePunct/>
      </w:pPr>
    </w:p>
    <w:p w:rsidR="0018722C">
      <w:spacing w:beforeLines="0" w:before="0" w:afterLines="0" w:after="0" w:line="440" w:lineRule="auto"/>
      <w:pPr>
        <w:sectPr w:rsidR="00556256">
          <w:type w:val="continuous"/>
          <w:pgSz w:w="11910" w:h="16840"/>
          <w:pgMar w:top="1580" w:bottom="400" w:left="900" w:right="1180"/>
        </w:sectPr>
        <w:topLinePunct/>
      </w:pPr>
    </w:p>
    <w:p w:rsidR="0018722C">
      <w:pPr>
        <w:pStyle w:val="ae"/>
        <w:topLinePunct/>
      </w:pPr>
      <w:r>
        <w:pict>
          <v:shape style="margin-left:184.130005pt;margin-top:12.799949pt;width:15.5pt;height:10pt;mso-position-horizontal-relative:page;mso-position-vertical-relative:paragraph;z-index:-100720" type="#_x0000_t202" filled="false" stroked="false">
            <v:textbox inset="0,0,0,0">
              <w:txbxContent>
                <w:p w:rsidR="0018722C">
                  <w:pPr>
                    <w:spacing w:before="0"/>
                    <w:ind w:leftChars="0" w:left="0" w:rightChars="0" w:right="0" w:firstLineChars="0" w:firstLine="0"/>
                    <w:jc w:val="left"/>
                    <w:rPr>
                      <w:rFonts w:ascii="Cambria Math" w:eastAsia="Cambria Math"/>
                      <w:sz w:val="17"/>
                    </w:rPr>
                  </w:pPr>
                  <w:r>
                    <w:rPr>
                      <w:rFonts w:ascii="Cambria Math" w:eastAsia="Cambria Math"/>
                      <w:spacing w:val="-2"/>
                      <w:w w:val="110"/>
                      <w:sz w:val="17"/>
                    </w:rPr>
                    <w:t>𝑗=1</w:t>
                  </w:r>
                </w:p>
              </w:txbxContent>
            </v:textbox>
            <w10:wrap type="none"/>
          </v:shape>
        </w:pict>
      </w:r>
      <w:r>
        <w:t>规模报酬不变，若</w:t>
      </w:r>
      <w:r>
        <w:rPr>
          <w:rFonts w:ascii="Cambria Math" w:hAnsi="Cambria Math" w:eastAsia="Cambria Math"/>
        </w:rPr>
        <w:t>∑</w:t>
      </w:r>
      <w:r>
        <w:rPr>
          <w:rFonts w:ascii="Cambria Math" w:hAnsi="Cambria Math" w:eastAsia="Cambria Math"/>
          <w:sz w:val="17"/>
        </w:rPr>
        <w:t>𝑛</w:t>
      </w:r>
    </w:p>
    <w:p w:rsidR="0018722C">
      <w:pPr>
        <w:topLinePunct/>
      </w:pPr>
      <w:r>
        <w:rPr>
          <w:rFonts w:cstheme="minorBidi" w:hAnsiTheme="minorHAnsi" w:eastAsiaTheme="minorHAnsi" w:asciiTheme="minorHAnsi"/>
        </w:rPr>
        <w:br w:type="column"/>
      </w:r>
      <w:r>
        <w:rPr>
          <w:rFonts w:ascii="Cambria Math" w:hAnsi="Cambria Math" w:eastAsia="Cambria Math" w:cstheme="minorBidi"/>
        </w:rPr>
        <w:t>𝜆</w:t>
      </w:r>
      <w:r>
        <w:rPr>
          <w:rFonts w:ascii="Cambria Math" w:hAnsi="Cambria Math" w:eastAsia="Cambria Math" w:cstheme="minorBidi"/>
        </w:rPr>
        <w:t>𝑗</w:t>
      </w:r>
      <w:r w:rsidR="001852F3">
        <w:rPr>
          <w:rFonts w:ascii="Cambria Math" w:hAnsi="Cambria Math" w:eastAsia="Cambria Math" w:cstheme="minorBidi"/>
        </w:rPr>
        <w:t xml:space="preserve"> </w:t>
      </w:r>
      <w:r>
        <w:rPr>
          <w:rFonts w:ascii="Cambria Math" w:hAnsi="Cambria Math" w:eastAsia="Cambria Math" w:cstheme="minorBidi"/>
        </w:rPr>
        <w:t>&lt;</w:t>
      </w:r>
      <w:r>
        <w:rPr>
          <w:rFonts w:ascii="Cambria Math" w:hAnsi="Cambria Math" w:eastAsia="Cambria Math" w:cstheme="minorBidi"/>
        </w:rPr>
        <w:t>1</w:t>
      </w:r>
      <w:r>
        <w:rPr>
          <w:rFonts w:cstheme="minorBidi" w:hAnsiTheme="minorHAnsi" w:eastAsiaTheme="minorHAnsi" w:asciiTheme="minorHAnsi"/>
        </w:rPr>
        <w:t>，则</w:t>
      </w:r>
      <w:r>
        <w:rPr>
          <w:rFonts w:ascii="Cambria Math" w:hAnsi="Cambria Math" w:eastAsia="Cambria Math" w:cstheme="minorBidi"/>
        </w:rPr>
        <w:t>𝑗</w:t>
      </w:r>
      <w:r>
        <w:rPr>
          <w:rFonts w:ascii="Cambria Math" w:hAnsi="Cambria Math" w:eastAsia="Cambria Math" w:cstheme="minorBidi"/>
        </w:rPr>
        <w:t>0</w:t>
      </w:r>
      <w:r>
        <w:rPr>
          <w:rFonts w:cstheme="minorBidi" w:hAnsiTheme="minorHAnsi" w:eastAsiaTheme="minorHAnsi" w:asciiTheme="minorHAnsi"/>
        </w:rPr>
        <w:t>决策单元的规模报酬递增，反之，当</w:t>
      </w:r>
      <w:r>
        <w:rPr>
          <w:rFonts w:ascii="Cambria Math" w:hAnsi="Cambria Math" w:eastAsia="Cambria Math" w:cstheme="minorBidi"/>
        </w:rPr>
        <w:t>∑</w:t>
      </w:r>
      <w:r>
        <w:rPr>
          <w:rFonts w:ascii="Cambria Math" w:hAnsi="Cambria Math" w:eastAsia="Cambria Math" w:cstheme="minorBidi"/>
        </w:rPr>
        <w:t>𝑛</w:t>
      </w:r>
    </w:p>
    <w:p w:rsidR="0018722C">
      <w:pPr>
        <w:topLinePunct/>
      </w:pPr>
      <w:r>
        <w:rPr>
          <w:rFonts w:cstheme="minorBidi" w:hAnsiTheme="minorHAnsi" w:eastAsiaTheme="minorHAnsi" w:asciiTheme="minorHAnsi"/>
        </w:rPr>
        <w:br w:type="column"/>
      </w:r>
      <w:r>
        <w:rPr>
          <w:rFonts w:ascii="Cambria Math" w:eastAsia="Cambria Math" w:cstheme="minorBidi" w:hAnsiTheme="minorHAnsi"/>
        </w:rPr>
        <w:t>𝜆</w:t>
      </w:r>
      <w:r>
        <w:rPr>
          <w:rFonts w:ascii="Cambria Math" w:eastAsia="Cambria Math" w:cstheme="minorBidi" w:hAnsiTheme="minorHAnsi"/>
        </w:rPr>
        <w:t>𝑗</w:t>
      </w:r>
      <w:r>
        <w:rPr>
          <w:rFonts w:ascii="Cambria Math" w:eastAsia="Cambria Math" w:cstheme="minorBidi" w:hAnsiTheme="minorHAnsi"/>
        </w:rPr>
        <w:t>&gt; 1</w:t>
      </w:r>
      <w:r>
        <w:rPr>
          <w:rFonts w:cstheme="minorBidi" w:hAnsiTheme="minorHAnsi" w:eastAsiaTheme="minorHAnsi" w:asciiTheme="minorHAnsi"/>
        </w:rPr>
        <w:t>时，</w:t>
      </w:r>
    </w:p>
    <w:p w:rsidR="0018722C">
      <w:spacing w:beforeLines="0" w:before="0" w:afterLines="0" w:after="0" w:line="440" w:lineRule="auto"/>
      <w:pPr>
        <w:sectPr w:rsidR="00556256">
          <w:type w:val="continuous"/>
          <w:pgSz w:w="11910" w:h="16840"/>
          <w:pgMar w:top="1580" w:bottom="400" w:left="900" w:right="1180"/>
          <w:cols w:num="3" w:equalWidth="0">
            <w:col w:w="3093" w:space="40"/>
            <w:col w:w="5294" w:space="39"/>
            <w:col w:w="1364"/>
          </w:cols>
        </w:sectPr>
        <w:topLinePunct/>
      </w:pPr>
    </w:p>
    <w:p w:rsidR="0018722C">
      <w:pPr>
        <w:pStyle w:val="ae"/>
        <w:topLinePunct/>
      </w:pPr>
      <w:r>
        <w:pict>
          <v:shape style="margin-left:450.820007pt;margin-top:-14.720035pt;width:15.5pt;height:10pt;mso-position-horizontal-relative:page;mso-position-vertical-relative:paragraph;z-index:-100696" type="#_x0000_t202" filled="false" stroked="false">
            <v:textbox inset="0,0,0,0">
              <w:txbxContent>
                <w:p w:rsidR="0018722C">
                  <w:pPr>
                    <w:spacing w:before="0"/>
                    <w:ind w:leftChars="0" w:left="0" w:rightChars="0" w:right="0" w:firstLineChars="0" w:firstLine="0"/>
                    <w:jc w:val="left"/>
                    <w:rPr>
                      <w:rFonts w:ascii="Cambria Math" w:eastAsia="Cambria Math"/>
                      <w:sz w:val="17"/>
                    </w:rPr>
                  </w:pPr>
                  <w:r>
                    <w:rPr>
                      <w:rFonts w:ascii="Cambria Math" w:eastAsia="Cambria Math"/>
                      <w:spacing w:val="-2"/>
                      <w:w w:val="110"/>
                      <w:sz w:val="17"/>
                    </w:rPr>
                    <w:t>𝑗=1</w:t>
                  </w:r>
                </w:p>
              </w:txbxContent>
            </v:textbox>
            <w10:wrap type="none"/>
          </v:shape>
        </w:pict>
      </w:r>
      <w:r>
        <w:t>决策单</w:t>
      </w:r>
      <w:r>
        <w:rPr>
          <w:rFonts w:ascii="Cambria Math" w:eastAsia="Cambria Math"/>
        </w:rPr>
        <w:t>𝑗</w:t>
      </w:r>
      <w:r>
        <w:rPr>
          <w:rFonts w:ascii="Cambria Math" w:eastAsia="Cambria Math"/>
          <w:sz w:val="17"/>
        </w:rPr>
        <w:t>0</w:t>
      </w:r>
      <w:r>
        <w:t>元的规模报酬则为递减。</w:t>
      </w:r>
    </w:p>
    <w:p w:rsidR="0018722C">
      <w:pPr>
        <w:pStyle w:val="Heading2"/>
        <w:topLinePunct/>
        <w:ind w:left="171" w:hangingChars="171" w:hanging="171"/>
      </w:pPr>
      <w:bookmarkStart w:id="694368" w:name="_Toc686694368"/>
      <w:bookmarkStart w:name="_TOC_250025" w:id="45"/>
      <w:bookmarkStart w:name="第二节 数据选取 " w:id="46"/>
      <w:r>
        <w:t>第二节</w:t>
      </w:r>
      <w:r>
        <w:t xml:space="preserve"> </w:t>
      </w:r>
      <w:bookmarkEnd w:id="45"/>
      <w:r>
        <w:t>数据选取</w:t>
      </w:r>
      <w:bookmarkEnd w:id="694368"/>
    </w:p>
    <w:p w:rsidR="0018722C">
      <w:pPr>
        <w:topLinePunct/>
      </w:pPr>
      <w:r>
        <w:t>本文选择使用数据包络分析</w:t>
      </w:r>
      <w:r>
        <w:rPr>
          <w:rFonts w:ascii="Times New Roman" w:eastAsia="Times New Roman"/>
        </w:rPr>
        <w:t>DEA</w:t>
      </w:r>
      <w:r>
        <w:t>中的</w:t>
      </w:r>
      <w:r>
        <w:rPr>
          <w:rFonts w:ascii="Times New Roman" w:eastAsia="Times New Roman"/>
        </w:rPr>
        <w:t>CCR</w:t>
      </w:r>
      <w:r>
        <w:t>模型来量化金融效率指标，如何确保</w:t>
      </w:r>
      <w:r>
        <w:t>金融效率指标准确有效，关键是合理选择模型的投入产出量，本文选择金融业从业人</w:t>
      </w:r>
      <w:r>
        <w:t>员数、金融机构存款余额、金融业固定资产投资额作为模型的输入变量，金融机构城镇人员平均工资、金融机构贷款余额、金融业增加值作为模型的输出变量。</w:t>
      </w:r>
    </w:p>
    <w:p w:rsidR="0018722C">
      <w:pPr>
        <w:topLinePunct/>
      </w:pPr>
      <w:r>
        <w:rPr>
          <w:rFonts w:ascii="Times New Roman" w:eastAsia="Times New Roman"/>
        </w:rPr>
        <w:t>1.</w:t>
      </w:r>
      <w:r>
        <w:t>金融业从业人员数：从业人员作为金融机构人力与智力的重要资源，是决定金融机构运营是否有效的主要因素，因此被选为模型的输入变量。</w:t>
      </w:r>
    </w:p>
    <w:p w:rsidR="0018722C">
      <w:pPr>
        <w:topLinePunct/>
      </w:pPr>
      <w:r>
        <w:rPr>
          <w:rFonts w:ascii="Times New Roman" w:eastAsia="Times New Roman"/>
        </w:rPr>
        <w:t>2.</w:t>
      </w:r>
      <w:r>
        <w:t>金融机构存款余额：存款作为金融机构最主要的信贷资金来源，是银行开展各项业务的前提和基础，因此被选为模型的输入变量。</w:t>
      </w:r>
    </w:p>
    <w:p w:rsidR="0018722C">
      <w:pPr>
        <w:topLinePunct/>
      </w:pPr>
      <w:r>
        <w:rPr>
          <w:rFonts w:ascii="Times New Roman" w:eastAsia="Times New Roman"/>
        </w:rPr>
        <w:t>3.</w:t>
      </w:r>
      <w:r>
        <w:t>金融业固定资产投资额：固定资产投资多以购置和建造固定资产为主，金融业</w:t>
      </w:r>
      <w:r>
        <w:t>固定资产投资额是金融机构扩大经营规模和完善经营模式的重要资金来源，因此被选为模型的输入变量。</w:t>
      </w:r>
    </w:p>
    <w:p w:rsidR="0018722C">
      <w:pPr>
        <w:topLinePunct/>
      </w:pPr>
      <w:r>
        <w:rPr>
          <w:rFonts w:ascii="Times New Roman" w:eastAsia="Times New Roman"/>
        </w:rPr>
        <w:t>4.</w:t>
      </w:r>
      <w:r>
        <w:t>金融机构城镇人员平均工资：从业人员工资是金融机构管理费用下的一项重要</w:t>
      </w:r>
      <w:r>
        <w:t>支出，从业人员工资的高低也从侧面反映出一个地区金融业的发展情况，因此被选为模型的输出变量。</w:t>
      </w:r>
    </w:p>
    <w:p w:rsidR="0018722C">
      <w:pPr>
        <w:topLinePunct/>
      </w:pPr>
      <w:r>
        <w:rPr>
          <w:rFonts w:ascii="Times New Roman" w:eastAsia="Times New Roman"/>
        </w:rPr>
        <w:t>5.</w:t>
      </w:r>
      <w:r>
        <w:t>金融机构贷款余额：贷款作为金融机构最主要的利润来源，通过向社会投放信</w:t>
      </w:r>
      <w:r>
        <w:t>贷资金并获得贷款利息收入，增加银行本身的积累，能够反映出一个地区金融机构资</w:t>
      </w:r>
      <w:r>
        <w:t>金的运用能力、使用信贷的杠杆效应调控能力和经济管理能力，因此被选为模型的输出变量。</w:t>
      </w:r>
    </w:p>
    <w:p w:rsidR="0018722C">
      <w:pPr>
        <w:topLinePunct/>
      </w:pPr>
      <w:r>
        <w:rPr>
          <w:rFonts w:ascii="Times New Roman" w:eastAsia="Times New Roman"/>
        </w:rPr>
        <w:t>6.</w:t>
      </w:r>
      <w:r>
        <w:t>金融业增加值：金融业增加值是一个地区所有的金融单位创造的新价值之和，</w:t>
      </w:r>
      <w:r w:rsidR="001852F3">
        <w:t xml:space="preserve">是能够反映金融业发展成果的重要指标，因此被选为模型的输出变量。</w:t>
      </w:r>
    </w:p>
    <w:p w:rsidR="0018722C">
      <w:pPr>
        <w:topLinePunct/>
      </w:pPr>
      <w:r>
        <w:t>由于各省份的</w:t>
      </w:r>
      <w:r>
        <w:rPr>
          <w:rFonts w:ascii="Times New Roman" w:eastAsia="Times New Roman"/>
        </w:rPr>
        <w:t>M2</w:t>
      </w:r>
      <w:r w:rsidR="001852F3">
        <w:rPr>
          <w:rFonts w:ascii="Times New Roman" w:eastAsia="Times New Roman"/>
        </w:rPr>
        <w:t xml:space="preserve"> </w:t>
      </w:r>
      <w:r>
        <w:t>值数据无法获得，本文选用存款余额和贷款余额之和来代替</w:t>
      </w:r>
    </w:p>
    <w:p w:rsidR="0018722C">
      <w:pPr>
        <w:topLinePunct/>
      </w:pPr>
      <w:r>
        <w:rPr>
          <w:rFonts w:ascii="Times New Roman" w:eastAsia="Times New Roman"/>
        </w:rPr>
        <w:t>M2</w:t>
      </w:r>
      <w:r>
        <w:t>值数据，因此，各区域金融相关率</w:t>
      </w:r>
      <w:r>
        <w:rPr>
          <w:rFonts w:ascii="Times New Roman" w:eastAsia="Times New Roman"/>
        </w:rPr>
        <w:t>FIR</w:t>
      </w:r>
      <w:r>
        <w:t>等于区域存款余额和贷款余额之和与区域</w:t>
      </w:r>
      <w:r>
        <w:t>实际</w:t>
      </w:r>
      <w:r>
        <w:rPr>
          <w:rFonts w:ascii="Times New Roman" w:eastAsia="Times New Roman"/>
        </w:rPr>
        <w:t>GDP</w:t>
      </w:r>
      <w:r>
        <w:t>的比值。各指标数据均选取</w:t>
      </w:r>
      <w:r>
        <w:rPr>
          <w:rFonts w:ascii="Times New Roman" w:eastAsia="Times New Roman"/>
        </w:rPr>
        <w:t>2002</w:t>
      </w:r>
      <w:r>
        <w:t>年</w:t>
      </w:r>
      <w:r>
        <w:rPr>
          <w:rFonts w:ascii="Times New Roman" w:eastAsia="Times New Roman"/>
        </w:rPr>
        <w:t>~2013</w:t>
      </w:r>
      <w:r>
        <w:t>年间，原始数据均来源于中宏网。</w:t>
      </w:r>
    </w:p>
    <w:p w:rsidR="0018722C">
      <w:pPr>
        <w:topLinePunct/>
      </w:pPr>
      <w:r>
        <w:rPr>
          <w:rFonts w:cstheme="minorBidi" w:hAnsiTheme="minorHAnsi" w:eastAsiaTheme="minorHAnsi" w:asciiTheme="minorHAnsi" w:ascii="Times New Roman"/>
        </w:rPr>
        <w:t>18</w:t>
      </w:r>
    </w:p>
    <w:p w:rsidR="0018722C">
      <w:pPr>
        <w:pStyle w:val="Heading2"/>
        <w:topLinePunct/>
        <w:ind w:left="171" w:hangingChars="171" w:hanging="171"/>
      </w:pPr>
      <w:bookmarkStart w:id="694369" w:name="_Toc686694369"/>
      <w:bookmarkStart w:name="_TOC_250024" w:id="47"/>
      <w:bookmarkStart w:name="第三节 八大经济区的金融发展指数 " w:id="48"/>
      <w:r>
        <w:t>第三节</w:t>
      </w:r>
      <w:r>
        <w:t xml:space="preserve"> </w:t>
      </w:r>
      <w:bookmarkEnd w:id="47"/>
      <w:r>
        <w:t>八大经济区的金融发展指数</w:t>
      </w:r>
      <w:bookmarkEnd w:id="694369"/>
    </w:p>
    <w:p w:rsidR="0018722C">
      <w:pPr>
        <w:topLinePunct/>
      </w:pPr>
      <w:r>
        <w:t>“十一五”规划从各地区资源优势、基础条件、继承发展和改革创新的角度考虑，</w:t>
      </w:r>
      <w:r>
        <w:t>将全国划分为八大经济区，与以往较粗略的东中西划分方式相比，八大经济区更能合</w:t>
      </w:r>
      <w:r>
        <w:t>理有效的检验区域经济发展的差异情况，因此本文选择八大经济区的划分形式对我国</w:t>
      </w:r>
      <w:r>
        <w:t>区域经济差异进行分析。八大经济区的地理位置见</w:t>
      </w:r>
      <w:r>
        <w:t>图</w:t>
      </w:r>
      <w:r>
        <w:rPr>
          <w:rFonts w:ascii="Times New Roman" w:hAnsi="Times New Roman" w:eastAsia="Times New Roman"/>
        </w:rPr>
        <w:t>3-1</w:t>
      </w:r>
      <w:r>
        <w:t>，分别为东北综合经济区、</w:t>
      </w:r>
      <w:r>
        <w:t>北部沿海综合经济区、东部沿海综合经济区、南部沿海经济区、黄河中游综合经济区、长江中游综合经济区、大西北综合经济区和大西南综合经济区。</w:t>
      </w:r>
    </w:p>
    <w:p w:rsidR="0018722C">
      <w:pPr>
        <w:pStyle w:val="aff7"/>
        <w:topLinePunct/>
      </w:pPr>
      <w:r>
        <w:drawing>
          <wp:inline>
            <wp:extent cx="4057650" cy="3381375"/>
            <wp:effectExtent l="0" t="0" r="0" b="0"/>
            <wp:docPr id="9" name="image4.jpeg" descr=""/>
            <wp:cNvGraphicFramePr>
              <a:graphicFrameLocks noChangeAspect="1"/>
            </wp:cNvGraphicFramePr>
            <a:graphic>
              <a:graphicData uri="http://schemas.openxmlformats.org/drawingml/2006/picture">
                <pic:pic>
                  <pic:nvPicPr>
                    <pic:cNvPr id="10" name="image4.jpeg"/>
                    <pic:cNvPicPr/>
                  </pic:nvPicPr>
                  <pic:blipFill>
                    <a:blip r:embed="rId36" cstate="print"/>
                    <a:stretch>
                      <a:fillRect/>
                    </a:stretch>
                  </pic:blipFill>
                  <pic:spPr>
                    <a:xfrm>
                      <a:off x="0" y="0"/>
                      <a:ext cx="4057650" cy="338137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3-1  </w:t>
      </w:r>
      <w:r>
        <w:rPr>
          <w:rFonts w:cstheme="minorBidi" w:hAnsiTheme="minorHAnsi" w:eastAsiaTheme="minorHAnsi" w:asciiTheme="minorHAnsi"/>
        </w:rPr>
        <w:t>八大经济区区域位置示意图</w:t>
      </w:r>
    </w:p>
    <w:p w:rsidR="0018722C">
      <w:pPr>
        <w:topLinePunct/>
      </w:pPr>
      <w:r>
        <w:t>本文以各个经济区所包含的省、市和自治区为研究单元，选取</w:t>
      </w:r>
      <w:r>
        <w:rPr>
          <w:rFonts w:ascii="Times New Roman" w:eastAsia="Times New Roman"/>
        </w:rPr>
        <w:t>2002</w:t>
      </w:r>
      <w:r>
        <w:t>年-</w:t>
      </w:r>
      <w:r>
        <w:rPr>
          <w:rFonts w:ascii="Times New Roman" w:eastAsia="Times New Roman"/>
        </w:rPr>
        <w:t>2013</w:t>
      </w:r>
      <w:r>
        <w:t>年</w:t>
      </w:r>
      <w:r>
        <w:t>我国</w:t>
      </w:r>
      <w:r>
        <w:rPr>
          <w:rFonts w:ascii="Times New Roman" w:eastAsia="Times New Roman"/>
        </w:rPr>
        <w:t>31</w:t>
      </w:r>
      <w:r>
        <w:t>个省、市和自治区</w:t>
      </w:r>
      <w:r>
        <w:t>（</w:t>
      </w:r>
      <w:r>
        <w:t>除港澳台地区</w:t>
      </w:r>
      <w:r>
        <w:t>）</w:t>
      </w:r>
      <w:r>
        <w:t>的实际</w:t>
      </w:r>
      <w:r>
        <w:rPr>
          <w:rFonts w:ascii="Times New Roman" w:eastAsia="Times New Roman"/>
        </w:rPr>
        <w:t>GDP</w:t>
      </w:r>
      <w:r>
        <w:t>和人口数，</w:t>
      </w:r>
      <w:r>
        <w:rPr>
          <w:rFonts w:ascii="Times New Roman" w:eastAsia="Times New Roman"/>
        </w:rPr>
        <w:t>31</w:t>
      </w:r>
      <w:r>
        <w:t>个省、市和</w:t>
      </w:r>
      <w:r>
        <w:t>自治区的隶属情况见</w:t>
      </w:r>
      <w:r>
        <w:t>表</w:t>
      </w:r>
      <w:r>
        <w:rPr>
          <w:rFonts w:ascii="Times New Roman" w:eastAsia="Times New Roman"/>
        </w:rPr>
        <w:t>3-1</w:t>
      </w:r>
      <w: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2392;mso-wrap-distance-left:0;mso-wrap-distance-right:0" from="79.704002pt,17.225163pt" to="529.924002pt,17.225163pt" stroked="true" strokeweight="2.16pt" strokecolor="#000000">
            <v:stroke dashstyle="solid"/>
            <w10:wrap type="topAndBottom"/>
          </v:line>
        </w:pict>
      </w: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3-1  </w:t>
      </w:r>
      <w:r>
        <w:rPr>
          <w:kern w:val="2"/>
          <w:szCs w:val="22"/>
          <w:rFonts w:cstheme="minorBidi" w:hAnsiTheme="minorHAnsi" w:eastAsiaTheme="minorHAnsi" w:asciiTheme="minorHAnsi"/>
          <w:sz w:val="21"/>
        </w:rPr>
        <w:t>八大经济区下的省、市和自治区</w:t>
      </w:r>
    </w:p>
    <w:p w:rsidR="0018722C">
      <w:pPr>
        <w:topLinePunct/>
      </w:pPr>
      <w:r>
        <w:rPr>
          <w:rFonts w:cstheme="minorBidi" w:hAnsiTheme="minorHAnsi" w:eastAsiaTheme="minorHAnsi" w:asciiTheme="minorHAnsi"/>
        </w:rPr>
        <w:t>八大</w:t>
      </w:r>
      <w:r>
        <w:rPr>
          <w:rFonts w:cstheme="minorBidi" w:hAnsiTheme="minorHAnsi" w:eastAsiaTheme="minorHAnsi" w:asciiTheme="minorHAnsi"/>
        </w:rPr>
        <w:t>经</w:t>
      </w:r>
      <w:r>
        <w:rPr>
          <w:rFonts w:cstheme="minorBidi" w:hAnsiTheme="minorHAnsi" w:eastAsiaTheme="minorHAnsi" w:asciiTheme="minorHAnsi"/>
        </w:rPr>
        <w:t>济区</w:t>
      </w:r>
      <w:r w:rsidR="001852F3">
        <w:rPr>
          <w:rFonts w:cstheme="minorBidi" w:hAnsiTheme="minorHAnsi" w:eastAsiaTheme="minorHAnsi" w:asciiTheme="minorHAnsi"/>
        </w:rPr>
        <w:t>各</w:t>
      </w:r>
      <w:r>
        <w:rPr>
          <w:rFonts w:cstheme="minorBidi" w:hAnsiTheme="minorHAnsi" w:eastAsiaTheme="minorHAnsi" w:asciiTheme="minorHAnsi"/>
        </w:rPr>
        <w:t>经</w:t>
      </w:r>
      <w:r>
        <w:rPr>
          <w:rFonts w:cstheme="minorBidi" w:hAnsiTheme="minorHAnsi" w:eastAsiaTheme="minorHAnsi" w:asciiTheme="minorHAnsi"/>
        </w:rPr>
        <w:t>济</w:t>
      </w:r>
      <w:r>
        <w:rPr>
          <w:rFonts w:cstheme="minorBidi" w:hAnsiTheme="minorHAnsi" w:eastAsiaTheme="minorHAnsi" w:asciiTheme="minorHAnsi"/>
        </w:rPr>
        <w:t>区</w:t>
      </w:r>
      <w:r>
        <w:rPr>
          <w:rFonts w:cstheme="minorBidi" w:hAnsiTheme="minorHAnsi" w:eastAsiaTheme="minorHAnsi" w:asciiTheme="minorHAnsi"/>
        </w:rPr>
        <w:t>内</w:t>
      </w:r>
      <w:r>
        <w:rPr>
          <w:rFonts w:cstheme="minorBidi" w:hAnsiTheme="minorHAnsi" w:eastAsiaTheme="minorHAnsi" w:asciiTheme="minorHAnsi"/>
        </w:rPr>
        <w:t>的</w:t>
      </w:r>
      <w:r>
        <w:rPr>
          <w:rFonts w:cstheme="minorBidi" w:hAnsiTheme="minorHAnsi" w:eastAsiaTheme="minorHAnsi" w:asciiTheme="minorHAnsi"/>
        </w:rPr>
        <w:t>省</w:t>
      </w:r>
      <w:r>
        <w:rPr>
          <w:rFonts w:cstheme="minorBidi" w:hAnsiTheme="minorHAnsi" w:eastAsiaTheme="minorHAnsi" w:asciiTheme="minorHAnsi"/>
        </w:rPr>
        <w:t>、市</w:t>
      </w:r>
      <w:r>
        <w:rPr>
          <w:rFonts w:cstheme="minorBidi" w:hAnsiTheme="minorHAnsi" w:eastAsiaTheme="minorHAnsi" w:asciiTheme="minorHAnsi"/>
        </w:rPr>
        <w:t>、自</w:t>
      </w:r>
      <w:r>
        <w:rPr>
          <w:rFonts w:cstheme="minorBidi" w:hAnsiTheme="minorHAnsi" w:eastAsiaTheme="minorHAnsi" w:asciiTheme="minorHAnsi"/>
        </w:rPr>
        <w:t>治</w:t>
      </w:r>
      <w:r>
        <w:rPr>
          <w:rFonts w:cstheme="minorBidi" w:hAnsiTheme="minorHAnsi" w:eastAsiaTheme="minorHAnsi" w:asciiTheme="minorHAnsi"/>
        </w:rPr>
        <w:t>区</w:t>
      </w:r>
      <w:r w:rsidR="001852F3">
        <w:rPr>
          <w:rFonts w:cstheme="minorBidi" w:hAnsiTheme="minorHAnsi" w:eastAsiaTheme="minorHAnsi" w:asciiTheme="minorHAnsi"/>
        </w:rPr>
        <w:t xml:space="preserve">东北</w:t>
      </w:r>
      <w:r>
        <w:rPr>
          <w:rFonts w:cstheme="minorBidi" w:hAnsiTheme="minorHAnsi" w:eastAsiaTheme="minorHAnsi" w:asciiTheme="minorHAnsi"/>
        </w:rPr>
        <w:t>综</w:t>
      </w:r>
      <w:r>
        <w:rPr>
          <w:rFonts w:cstheme="minorBidi" w:hAnsiTheme="minorHAnsi" w:eastAsiaTheme="minorHAnsi" w:asciiTheme="minorHAnsi"/>
        </w:rPr>
        <w:t>合</w:t>
      </w:r>
      <w:r>
        <w:rPr>
          <w:rFonts w:cstheme="minorBidi" w:hAnsiTheme="minorHAnsi" w:eastAsiaTheme="minorHAnsi" w:asciiTheme="minorHAnsi"/>
        </w:rPr>
        <w:t>经</w:t>
      </w:r>
      <w:r>
        <w:rPr>
          <w:rFonts w:cstheme="minorBidi" w:hAnsiTheme="minorHAnsi" w:eastAsiaTheme="minorHAnsi" w:asciiTheme="minorHAnsi"/>
        </w:rPr>
        <w:t>济区</w:t>
      </w:r>
      <w:r>
        <w:rPr>
          <w:rFonts w:cstheme="minorBidi" w:hAnsiTheme="minorHAnsi" w:eastAsiaTheme="minorHAnsi" w:asciiTheme="minorHAnsi"/>
        </w:rPr>
        <w:t>辽</w:t>
      </w:r>
      <w:r>
        <w:rPr>
          <w:rFonts w:cstheme="minorBidi" w:hAnsiTheme="minorHAnsi" w:eastAsiaTheme="minorHAnsi" w:asciiTheme="minorHAnsi"/>
        </w:rPr>
        <w:t>宁</w:t>
      </w:r>
      <w:r>
        <w:rPr>
          <w:rFonts w:cstheme="minorBidi" w:hAnsiTheme="minorHAnsi" w:eastAsiaTheme="minorHAnsi" w:asciiTheme="minorHAnsi"/>
        </w:rPr>
        <w:t>、</w:t>
      </w:r>
      <w:r>
        <w:rPr>
          <w:rFonts w:cstheme="minorBidi" w:hAnsiTheme="minorHAnsi" w:eastAsiaTheme="minorHAnsi" w:asciiTheme="minorHAnsi"/>
        </w:rPr>
        <w:t>吉</w:t>
      </w:r>
      <w:r>
        <w:rPr>
          <w:rFonts w:cstheme="minorBidi" w:hAnsiTheme="minorHAnsi" w:eastAsiaTheme="minorHAnsi" w:asciiTheme="minorHAnsi"/>
        </w:rPr>
        <w:t>林</w:t>
      </w:r>
      <w:r>
        <w:rPr>
          <w:rFonts w:cstheme="minorBidi" w:hAnsiTheme="minorHAnsi" w:eastAsiaTheme="minorHAnsi" w:asciiTheme="minorHAnsi"/>
        </w:rPr>
        <w:t>、</w:t>
      </w:r>
      <w:r>
        <w:rPr>
          <w:rFonts w:cstheme="minorBidi" w:hAnsiTheme="minorHAnsi" w:eastAsiaTheme="minorHAnsi" w:asciiTheme="minorHAnsi"/>
        </w:rPr>
        <w:t>黑龙</w:t>
      </w:r>
      <w:r>
        <w:rPr>
          <w:rFonts w:cstheme="minorBidi" w:hAnsiTheme="minorHAnsi" w:eastAsiaTheme="minorHAnsi" w:asciiTheme="minorHAnsi"/>
        </w:rPr>
        <w:t>江</w:t>
      </w:r>
    </w:p>
    <w:p w:rsidR="0018722C">
      <w:pPr>
        <w:topLinePunct/>
      </w:pPr>
      <w:r>
        <w:rPr>
          <w:rFonts w:cstheme="minorBidi" w:hAnsiTheme="minorHAnsi" w:eastAsiaTheme="minorHAnsi" w:asciiTheme="minorHAnsi"/>
        </w:rPr>
        <w:t>北部</w:t>
      </w:r>
      <w:r>
        <w:rPr>
          <w:rFonts w:cstheme="minorBidi" w:hAnsiTheme="minorHAnsi" w:eastAsiaTheme="minorHAnsi" w:asciiTheme="minorHAnsi"/>
        </w:rPr>
        <w:t>沿</w:t>
      </w:r>
      <w:r>
        <w:rPr>
          <w:rFonts w:cstheme="minorBidi" w:hAnsiTheme="minorHAnsi" w:eastAsiaTheme="minorHAnsi" w:asciiTheme="minorHAnsi"/>
        </w:rPr>
        <w:t>海</w:t>
      </w:r>
      <w:r>
        <w:rPr>
          <w:rFonts w:cstheme="minorBidi" w:hAnsiTheme="minorHAnsi" w:eastAsiaTheme="minorHAnsi" w:asciiTheme="minorHAnsi"/>
        </w:rPr>
        <w:t>综</w:t>
      </w:r>
      <w:r>
        <w:rPr>
          <w:rFonts w:cstheme="minorBidi" w:hAnsiTheme="minorHAnsi" w:eastAsiaTheme="minorHAnsi" w:asciiTheme="minorHAnsi"/>
        </w:rPr>
        <w:t>合</w:t>
      </w:r>
      <w:r>
        <w:rPr>
          <w:rFonts w:cstheme="minorBidi" w:hAnsiTheme="minorHAnsi" w:eastAsiaTheme="minorHAnsi" w:asciiTheme="minorHAnsi"/>
        </w:rPr>
        <w:t>经</w:t>
      </w:r>
      <w:r>
        <w:rPr>
          <w:rFonts w:cstheme="minorBidi" w:hAnsiTheme="minorHAnsi" w:eastAsiaTheme="minorHAnsi" w:asciiTheme="minorHAnsi"/>
        </w:rPr>
        <w:t>济区</w:t>
      </w:r>
      <w:r>
        <w:rPr>
          <w:rFonts w:cstheme="minorBidi" w:hAnsiTheme="minorHAnsi" w:eastAsiaTheme="minorHAnsi" w:asciiTheme="minorHAnsi"/>
        </w:rPr>
        <w:t>北</w:t>
      </w:r>
      <w:r>
        <w:rPr>
          <w:rFonts w:cstheme="minorBidi" w:hAnsiTheme="minorHAnsi" w:eastAsiaTheme="minorHAnsi" w:asciiTheme="minorHAnsi"/>
        </w:rPr>
        <w:t>京</w:t>
      </w:r>
      <w:r>
        <w:rPr>
          <w:rFonts w:cstheme="minorBidi" w:hAnsiTheme="minorHAnsi" w:eastAsiaTheme="minorHAnsi" w:asciiTheme="minorHAnsi"/>
        </w:rPr>
        <w:t>、</w:t>
      </w:r>
      <w:r>
        <w:rPr>
          <w:rFonts w:cstheme="minorBidi" w:hAnsiTheme="minorHAnsi" w:eastAsiaTheme="minorHAnsi" w:asciiTheme="minorHAnsi"/>
        </w:rPr>
        <w:t>天</w:t>
      </w:r>
      <w:r>
        <w:rPr>
          <w:rFonts w:cstheme="minorBidi" w:hAnsiTheme="minorHAnsi" w:eastAsiaTheme="minorHAnsi" w:asciiTheme="minorHAnsi"/>
        </w:rPr>
        <w:t>津</w:t>
      </w:r>
      <w:r>
        <w:rPr>
          <w:rFonts w:cstheme="minorBidi" w:hAnsiTheme="minorHAnsi" w:eastAsiaTheme="minorHAnsi" w:asciiTheme="minorHAnsi"/>
        </w:rPr>
        <w:t>、</w:t>
      </w:r>
      <w:r>
        <w:rPr>
          <w:rFonts w:cstheme="minorBidi" w:hAnsiTheme="minorHAnsi" w:eastAsiaTheme="minorHAnsi" w:asciiTheme="minorHAnsi"/>
        </w:rPr>
        <w:t>河北</w:t>
      </w:r>
      <w:r>
        <w:rPr>
          <w:rFonts w:cstheme="minorBidi" w:hAnsiTheme="minorHAnsi" w:eastAsiaTheme="minorHAnsi" w:asciiTheme="minorHAnsi"/>
        </w:rPr>
        <w:t>、ft东</w:t>
      </w:r>
    </w:p>
    <w:p w:rsidR="0018722C">
      <w:pPr>
        <w:topLinePunct/>
      </w:pPr>
      <w:r>
        <w:rPr>
          <w:rFonts w:cstheme="minorBidi" w:hAnsiTheme="minorHAnsi" w:eastAsiaTheme="minorHAnsi" w:asciiTheme="minorHAnsi"/>
        </w:rPr>
        <w:t>东部</w:t>
      </w:r>
      <w:r>
        <w:rPr>
          <w:rFonts w:cstheme="minorBidi" w:hAnsiTheme="minorHAnsi" w:eastAsiaTheme="minorHAnsi" w:asciiTheme="minorHAnsi"/>
        </w:rPr>
        <w:t>沿</w:t>
      </w:r>
      <w:r>
        <w:rPr>
          <w:rFonts w:cstheme="minorBidi" w:hAnsiTheme="minorHAnsi" w:eastAsiaTheme="minorHAnsi" w:asciiTheme="minorHAnsi"/>
        </w:rPr>
        <w:t>海</w:t>
      </w:r>
      <w:r>
        <w:rPr>
          <w:rFonts w:cstheme="minorBidi" w:hAnsiTheme="minorHAnsi" w:eastAsiaTheme="minorHAnsi" w:asciiTheme="minorHAnsi"/>
        </w:rPr>
        <w:t>综</w:t>
      </w:r>
      <w:r>
        <w:rPr>
          <w:rFonts w:cstheme="minorBidi" w:hAnsiTheme="minorHAnsi" w:eastAsiaTheme="minorHAnsi" w:asciiTheme="minorHAnsi"/>
        </w:rPr>
        <w:t>合</w:t>
      </w:r>
      <w:r>
        <w:rPr>
          <w:rFonts w:cstheme="minorBidi" w:hAnsiTheme="minorHAnsi" w:eastAsiaTheme="minorHAnsi" w:asciiTheme="minorHAnsi"/>
        </w:rPr>
        <w:t>经</w:t>
      </w:r>
      <w:r>
        <w:rPr>
          <w:rFonts w:cstheme="minorBidi" w:hAnsiTheme="minorHAnsi" w:eastAsiaTheme="minorHAnsi" w:asciiTheme="minorHAnsi"/>
        </w:rPr>
        <w:t>济区</w:t>
      </w:r>
      <w:r>
        <w:rPr>
          <w:rFonts w:cstheme="minorBidi" w:hAnsiTheme="minorHAnsi" w:eastAsiaTheme="minorHAnsi" w:asciiTheme="minorHAnsi"/>
        </w:rPr>
        <w:t>上</w:t>
      </w:r>
      <w:r>
        <w:rPr>
          <w:rFonts w:cstheme="minorBidi" w:hAnsiTheme="minorHAnsi" w:eastAsiaTheme="minorHAnsi" w:asciiTheme="minorHAnsi"/>
        </w:rPr>
        <w:t>海</w:t>
      </w:r>
      <w:r>
        <w:rPr>
          <w:rFonts w:cstheme="minorBidi" w:hAnsiTheme="minorHAnsi" w:eastAsiaTheme="minorHAnsi" w:asciiTheme="minorHAnsi"/>
        </w:rPr>
        <w:t>、</w:t>
      </w:r>
      <w:r>
        <w:rPr>
          <w:rFonts w:cstheme="minorBidi" w:hAnsiTheme="minorHAnsi" w:eastAsiaTheme="minorHAnsi" w:asciiTheme="minorHAnsi"/>
        </w:rPr>
        <w:t>江</w:t>
      </w:r>
      <w:r>
        <w:rPr>
          <w:rFonts w:cstheme="minorBidi" w:hAnsiTheme="minorHAnsi" w:eastAsiaTheme="minorHAnsi" w:asciiTheme="minorHAnsi"/>
        </w:rPr>
        <w:t>苏</w:t>
      </w:r>
      <w:r>
        <w:rPr>
          <w:rFonts w:cstheme="minorBidi" w:hAnsiTheme="minorHAnsi" w:eastAsiaTheme="minorHAnsi" w:asciiTheme="minorHAnsi"/>
        </w:rPr>
        <w:t>、</w:t>
      </w:r>
      <w:r>
        <w:rPr>
          <w:rFonts w:cstheme="minorBidi" w:hAnsiTheme="minorHAnsi" w:eastAsiaTheme="minorHAnsi" w:asciiTheme="minorHAnsi"/>
        </w:rPr>
        <w:t>浙</w:t>
      </w:r>
      <w:r>
        <w:rPr>
          <w:rFonts w:cstheme="minorBidi" w:hAnsiTheme="minorHAnsi" w:eastAsiaTheme="minorHAnsi" w:asciiTheme="minorHAnsi"/>
        </w:rPr>
        <w:t>江</w:t>
      </w:r>
    </w:p>
    <w:p w:rsidR="0018722C">
      <w:pPr>
        <w:topLinePunct/>
      </w:pPr>
      <w:r>
        <w:rPr>
          <w:rFonts w:cstheme="minorBidi" w:hAnsiTheme="minorHAnsi" w:eastAsiaTheme="minorHAnsi" w:asciiTheme="minorHAnsi"/>
        </w:rPr>
        <w:t>南部</w:t>
      </w:r>
      <w:r>
        <w:rPr>
          <w:rFonts w:cstheme="minorBidi" w:hAnsiTheme="minorHAnsi" w:eastAsiaTheme="minorHAnsi" w:asciiTheme="minorHAnsi"/>
        </w:rPr>
        <w:t>沿</w:t>
      </w:r>
      <w:r>
        <w:rPr>
          <w:rFonts w:cstheme="minorBidi" w:hAnsiTheme="minorHAnsi" w:eastAsiaTheme="minorHAnsi" w:asciiTheme="minorHAnsi"/>
        </w:rPr>
        <w:t>海</w:t>
      </w:r>
      <w:r>
        <w:rPr>
          <w:rFonts w:cstheme="minorBidi" w:hAnsiTheme="minorHAnsi" w:eastAsiaTheme="minorHAnsi" w:asciiTheme="minorHAnsi"/>
        </w:rPr>
        <w:t>经</w:t>
      </w:r>
      <w:r>
        <w:rPr>
          <w:rFonts w:cstheme="minorBidi" w:hAnsiTheme="minorHAnsi" w:eastAsiaTheme="minorHAnsi" w:asciiTheme="minorHAnsi"/>
        </w:rPr>
        <w:t>济区</w:t>
      </w:r>
      <w:r>
        <w:rPr>
          <w:rFonts w:cstheme="minorBidi" w:hAnsiTheme="minorHAnsi" w:eastAsiaTheme="minorHAnsi" w:asciiTheme="minorHAnsi"/>
        </w:rPr>
        <w:t>福</w:t>
      </w:r>
      <w:r>
        <w:rPr>
          <w:rFonts w:cstheme="minorBidi" w:hAnsiTheme="minorHAnsi" w:eastAsiaTheme="minorHAnsi" w:asciiTheme="minorHAnsi"/>
        </w:rPr>
        <w:t>建</w:t>
      </w:r>
      <w:r>
        <w:rPr>
          <w:rFonts w:cstheme="minorBidi" w:hAnsiTheme="minorHAnsi" w:eastAsiaTheme="minorHAnsi" w:asciiTheme="minorHAnsi"/>
        </w:rPr>
        <w:t>、</w:t>
      </w:r>
      <w:r>
        <w:rPr>
          <w:rFonts w:cstheme="minorBidi" w:hAnsiTheme="minorHAnsi" w:eastAsiaTheme="minorHAnsi" w:asciiTheme="minorHAnsi"/>
        </w:rPr>
        <w:t>广</w:t>
      </w:r>
      <w:r>
        <w:rPr>
          <w:rFonts w:cstheme="minorBidi" w:hAnsiTheme="minorHAnsi" w:eastAsiaTheme="minorHAnsi" w:asciiTheme="minorHAnsi"/>
        </w:rPr>
        <w:t>东</w:t>
      </w:r>
      <w:r>
        <w:rPr>
          <w:rFonts w:cstheme="minorBidi" w:hAnsiTheme="minorHAnsi" w:eastAsiaTheme="minorHAnsi" w:asciiTheme="minorHAnsi"/>
        </w:rPr>
        <w:t>、</w:t>
      </w:r>
      <w:r>
        <w:rPr>
          <w:rFonts w:cstheme="minorBidi" w:hAnsiTheme="minorHAnsi" w:eastAsiaTheme="minorHAnsi" w:asciiTheme="minorHAnsi"/>
        </w:rPr>
        <w:t>海</w:t>
      </w:r>
      <w:r>
        <w:rPr>
          <w:rFonts w:cstheme="minorBidi" w:hAnsiTheme="minorHAnsi" w:eastAsiaTheme="minorHAnsi" w:asciiTheme="minorHAnsi"/>
        </w:rPr>
        <w:t>南</w:t>
      </w:r>
    </w:p>
    <w:p w:rsidR="0018722C">
      <w:pPr>
        <w:topLinePunct/>
      </w:pPr>
      <w:r>
        <w:rPr>
          <w:rFonts w:cstheme="minorBidi" w:hAnsiTheme="minorHAnsi" w:eastAsiaTheme="minorHAnsi" w:asciiTheme="minorHAnsi"/>
        </w:rPr>
        <w:t>黄河</w:t>
      </w:r>
      <w:r>
        <w:rPr>
          <w:rFonts w:cstheme="minorBidi" w:hAnsiTheme="minorHAnsi" w:eastAsiaTheme="minorHAnsi" w:asciiTheme="minorHAnsi"/>
        </w:rPr>
        <w:t>中</w:t>
      </w:r>
      <w:r>
        <w:rPr>
          <w:rFonts w:cstheme="minorBidi" w:hAnsiTheme="minorHAnsi" w:eastAsiaTheme="minorHAnsi" w:asciiTheme="minorHAnsi"/>
        </w:rPr>
        <w:t>游</w:t>
      </w:r>
      <w:r>
        <w:rPr>
          <w:rFonts w:cstheme="minorBidi" w:hAnsiTheme="minorHAnsi" w:eastAsiaTheme="minorHAnsi" w:asciiTheme="minorHAnsi"/>
        </w:rPr>
        <w:t>综</w:t>
      </w:r>
      <w:r>
        <w:rPr>
          <w:rFonts w:cstheme="minorBidi" w:hAnsiTheme="minorHAnsi" w:eastAsiaTheme="minorHAnsi" w:asciiTheme="minorHAnsi"/>
        </w:rPr>
        <w:t>合</w:t>
      </w:r>
      <w:r>
        <w:rPr>
          <w:rFonts w:cstheme="minorBidi" w:hAnsiTheme="minorHAnsi" w:eastAsiaTheme="minorHAnsi" w:asciiTheme="minorHAnsi"/>
        </w:rPr>
        <w:t>经</w:t>
      </w:r>
      <w:r>
        <w:rPr>
          <w:rFonts w:cstheme="minorBidi" w:hAnsiTheme="minorHAnsi" w:eastAsiaTheme="minorHAnsi" w:asciiTheme="minorHAnsi"/>
        </w:rPr>
        <w:t>济区</w:t>
      </w:r>
      <w:r>
        <w:rPr>
          <w:rFonts w:cstheme="minorBidi" w:hAnsiTheme="minorHAnsi" w:eastAsiaTheme="minorHAnsi" w:asciiTheme="minorHAnsi"/>
        </w:rPr>
        <w:t>陕</w:t>
      </w:r>
      <w:r>
        <w:rPr>
          <w:rFonts w:cstheme="minorBidi" w:hAnsiTheme="minorHAnsi" w:eastAsiaTheme="minorHAnsi" w:asciiTheme="minorHAnsi"/>
        </w:rPr>
        <w:t>西</w:t>
      </w:r>
      <w:r>
        <w:rPr>
          <w:rFonts w:cstheme="minorBidi" w:hAnsiTheme="minorHAnsi" w:eastAsiaTheme="minorHAnsi" w:asciiTheme="minorHAnsi"/>
        </w:rPr>
        <w:t>、</w:t>
      </w:r>
      <w:r>
        <w:rPr>
          <w:rFonts w:cstheme="minorBidi" w:hAnsiTheme="minorHAnsi" w:eastAsiaTheme="minorHAnsi" w:asciiTheme="minorHAnsi"/>
        </w:rPr>
        <w:t>ft</w:t>
      </w:r>
      <w:r>
        <w:rPr>
          <w:rFonts w:cstheme="minorBidi" w:hAnsiTheme="minorHAnsi" w:eastAsiaTheme="minorHAnsi" w:asciiTheme="minorHAnsi"/>
        </w:rPr>
        <w:t>西</w:t>
      </w:r>
      <w:r>
        <w:rPr>
          <w:rFonts w:cstheme="minorBidi" w:hAnsiTheme="minorHAnsi" w:eastAsiaTheme="minorHAnsi" w:asciiTheme="minorHAnsi"/>
        </w:rPr>
        <w:t>、</w:t>
      </w:r>
      <w:r>
        <w:rPr>
          <w:rFonts w:cstheme="minorBidi" w:hAnsiTheme="minorHAnsi" w:eastAsiaTheme="minorHAnsi" w:asciiTheme="minorHAnsi"/>
        </w:rPr>
        <w:t>河南</w:t>
      </w:r>
      <w:r>
        <w:rPr>
          <w:rFonts w:cstheme="minorBidi" w:hAnsiTheme="minorHAnsi" w:eastAsiaTheme="minorHAnsi" w:asciiTheme="minorHAnsi"/>
        </w:rPr>
        <w:t>、内</w:t>
      </w:r>
      <w:r>
        <w:rPr>
          <w:rFonts w:cstheme="minorBidi" w:hAnsiTheme="minorHAnsi" w:eastAsiaTheme="minorHAnsi" w:asciiTheme="minorHAnsi"/>
        </w:rPr>
        <w:t>蒙</w:t>
      </w:r>
      <w:r>
        <w:rPr>
          <w:rFonts w:cstheme="minorBidi" w:hAnsiTheme="minorHAnsi" w:eastAsiaTheme="minorHAnsi" w:asciiTheme="minorHAnsi"/>
        </w:rPr>
        <w:t>古</w:t>
      </w:r>
    </w:p>
    <w:p w:rsidR="0018722C">
      <w:pPr>
        <w:topLinePunct/>
      </w:pPr>
      <w:r>
        <w:rPr>
          <w:rFonts w:cstheme="minorBidi" w:hAnsiTheme="minorHAnsi" w:eastAsiaTheme="minorHAnsi" w:asciiTheme="minorHAnsi"/>
        </w:rPr>
        <w:t>长江</w:t>
      </w:r>
      <w:r>
        <w:rPr>
          <w:rFonts w:cstheme="minorBidi" w:hAnsiTheme="minorHAnsi" w:eastAsiaTheme="minorHAnsi" w:asciiTheme="minorHAnsi"/>
        </w:rPr>
        <w:t>中</w:t>
      </w:r>
      <w:r>
        <w:rPr>
          <w:rFonts w:cstheme="minorBidi" w:hAnsiTheme="minorHAnsi" w:eastAsiaTheme="minorHAnsi" w:asciiTheme="minorHAnsi"/>
        </w:rPr>
        <w:t>游</w:t>
      </w:r>
      <w:r>
        <w:rPr>
          <w:rFonts w:cstheme="minorBidi" w:hAnsiTheme="minorHAnsi" w:eastAsiaTheme="minorHAnsi" w:asciiTheme="minorHAnsi"/>
        </w:rPr>
        <w:t>综</w:t>
      </w:r>
      <w:r>
        <w:rPr>
          <w:rFonts w:cstheme="minorBidi" w:hAnsiTheme="minorHAnsi" w:eastAsiaTheme="minorHAnsi" w:asciiTheme="minorHAnsi"/>
        </w:rPr>
        <w:t>合</w:t>
      </w:r>
      <w:r>
        <w:rPr>
          <w:rFonts w:cstheme="minorBidi" w:hAnsiTheme="minorHAnsi" w:eastAsiaTheme="minorHAnsi" w:asciiTheme="minorHAnsi"/>
        </w:rPr>
        <w:t>经</w:t>
      </w:r>
      <w:r>
        <w:rPr>
          <w:rFonts w:cstheme="minorBidi" w:hAnsiTheme="minorHAnsi" w:eastAsiaTheme="minorHAnsi" w:asciiTheme="minorHAnsi"/>
        </w:rPr>
        <w:t>济区</w:t>
      </w:r>
      <w:r>
        <w:rPr>
          <w:rFonts w:cstheme="minorBidi" w:hAnsiTheme="minorHAnsi" w:eastAsiaTheme="minorHAnsi" w:asciiTheme="minorHAnsi"/>
        </w:rPr>
        <w:t>安</w:t>
      </w:r>
      <w:r>
        <w:rPr>
          <w:rFonts w:cstheme="minorBidi" w:hAnsiTheme="minorHAnsi" w:eastAsiaTheme="minorHAnsi" w:asciiTheme="minorHAnsi"/>
        </w:rPr>
        <w:t>徽</w:t>
      </w:r>
      <w:r>
        <w:rPr>
          <w:rFonts w:cstheme="minorBidi" w:hAnsiTheme="minorHAnsi" w:eastAsiaTheme="minorHAnsi" w:asciiTheme="minorHAnsi"/>
        </w:rPr>
        <w:t>、</w:t>
      </w:r>
      <w:r>
        <w:rPr>
          <w:rFonts w:cstheme="minorBidi" w:hAnsiTheme="minorHAnsi" w:eastAsiaTheme="minorHAnsi" w:asciiTheme="minorHAnsi"/>
        </w:rPr>
        <w:t>江</w:t>
      </w:r>
      <w:r>
        <w:rPr>
          <w:rFonts w:cstheme="minorBidi" w:hAnsiTheme="minorHAnsi" w:eastAsiaTheme="minorHAnsi" w:asciiTheme="minorHAnsi"/>
        </w:rPr>
        <w:t>西</w:t>
      </w:r>
      <w:r>
        <w:rPr>
          <w:rFonts w:cstheme="minorBidi" w:hAnsiTheme="minorHAnsi" w:eastAsiaTheme="minorHAnsi" w:asciiTheme="minorHAnsi"/>
        </w:rPr>
        <w:t>、</w:t>
      </w:r>
      <w:r>
        <w:rPr>
          <w:rFonts w:cstheme="minorBidi" w:hAnsiTheme="minorHAnsi" w:eastAsiaTheme="minorHAnsi" w:asciiTheme="minorHAnsi"/>
        </w:rPr>
        <w:t>湖北</w:t>
      </w:r>
      <w:r>
        <w:rPr>
          <w:rFonts w:cstheme="minorBidi" w:hAnsiTheme="minorHAnsi" w:eastAsiaTheme="minorHAnsi" w:asciiTheme="minorHAnsi"/>
        </w:rPr>
        <w:t>、湖南</w:t>
      </w:r>
    </w:p>
    <w:p w:rsidR="0018722C">
      <w:pPr>
        <w:topLinePunct/>
      </w:pPr>
      <w:r>
        <w:rPr>
          <w:rFonts w:cstheme="minorBidi" w:hAnsiTheme="minorHAnsi" w:eastAsiaTheme="minorHAnsi" w:asciiTheme="minorHAnsi"/>
        </w:rPr>
        <w:t>大西</w:t>
      </w:r>
      <w:r>
        <w:rPr>
          <w:rFonts w:cstheme="minorBidi" w:hAnsiTheme="minorHAnsi" w:eastAsiaTheme="minorHAnsi" w:asciiTheme="minorHAnsi"/>
        </w:rPr>
        <w:t>南</w:t>
      </w:r>
      <w:r>
        <w:rPr>
          <w:rFonts w:cstheme="minorBidi" w:hAnsiTheme="minorHAnsi" w:eastAsiaTheme="minorHAnsi" w:asciiTheme="minorHAnsi"/>
        </w:rPr>
        <w:t>综</w:t>
      </w:r>
      <w:r>
        <w:rPr>
          <w:rFonts w:cstheme="minorBidi" w:hAnsiTheme="minorHAnsi" w:eastAsiaTheme="minorHAnsi" w:asciiTheme="minorHAnsi"/>
        </w:rPr>
        <w:t>合</w:t>
      </w:r>
      <w:r>
        <w:rPr>
          <w:rFonts w:cstheme="minorBidi" w:hAnsiTheme="minorHAnsi" w:eastAsiaTheme="minorHAnsi" w:asciiTheme="minorHAnsi"/>
        </w:rPr>
        <w:t>经</w:t>
      </w:r>
      <w:r>
        <w:rPr>
          <w:rFonts w:cstheme="minorBidi" w:hAnsiTheme="minorHAnsi" w:eastAsiaTheme="minorHAnsi" w:asciiTheme="minorHAnsi"/>
        </w:rPr>
        <w:t>济</w:t>
      </w:r>
      <w:r>
        <w:rPr>
          <w:rFonts w:cstheme="minorBidi" w:hAnsiTheme="minorHAnsi" w:eastAsiaTheme="minorHAnsi" w:asciiTheme="minorHAnsi"/>
        </w:rPr>
        <w:t>区</w:t>
      </w:r>
      <w:r>
        <w:rPr>
          <w:rFonts w:cstheme="minorBidi" w:hAnsiTheme="minorHAnsi" w:eastAsiaTheme="minorHAnsi" w:asciiTheme="minorHAnsi"/>
        </w:rPr>
        <w:t>云</w:t>
      </w:r>
      <w:r>
        <w:rPr>
          <w:rFonts w:cstheme="minorBidi" w:hAnsiTheme="minorHAnsi" w:eastAsiaTheme="minorHAnsi" w:asciiTheme="minorHAnsi"/>
        </w:rPr>
        <w:t>南</w:t>
      </w:r>
      <w:r>
        <w:rPr>
          <w:rFonts w:cstheme="minorBidi" w:hAnsiTheme="minorHAnsi" w:eastAsiaTheme="minorHAnsi" w:asciiTheme="minorHAnsi"/>
        </w:rPr>
        <w:t>、</w:t>
      </w:r>
      <w:r>
        <w:rPr>
          <w:rFonts w:cstheme="minorBidi" w:hAnsiTheme="minorHAnsi" w:eastAsiaTheme="minorHAnsi" w:asciiTheme="minorHAnsi"/>
        </w:rPr>
        <w:t>贵</w:t>
      </w:r>
      <w:r>
        <w:rPr>
          <w:rFonts w:cstheme="minorBidi" w:hAnsiTheme="minorHAnsi" w:eastAsiaTheme="minorHAnsi" w:asciiTheme="minorHAnsi"/>
        </w:rPr>
        <w:t>州</w:t>
      </w:r>
      <w:r>
        <w:rPr>
          <w:rFonts w:cstheme="minorBidi" w:hAnsiTheme="minorHAnsi" w:eastAsiaTheme="minorHAnsi" w:asciiTheme="minorHAnsi"/>
        </w:rPr>
        <w:t>、</w:t>
      </w:r>
      <w:r>
        <w:rPr>
          <w:rFonts w:cstheme="minorBidi" w:hAnsiTheme="minorHAnsi" w:eastAsiaTheme="minorHAnsi" w:asciiTheme="minorHAnsi"/>
        </w:rPr>
        <w:t>四川</w:t>
      </w:r>
      <w:r>
        <w:rPr>
          <w:rFonts w:cstheme="minorBidi" w:hAnsiTheme="minorHAnsi" w:eastAsiaTheme="minorHAnsi" w:asciiTheme="minorHAnsi"/>
        </w:rPr>
        <w:t>、重</w:t>
      </w:r>
      <w:r>
        <w:rPr>
          <w:rFonts w:cstheme="minorBidi" w:hAnsiTheme="minorHAnsi" w:eastAsiaTheme="minorHAnsi" w:asciiTheme="minorHAnsi"/>
        </w:rPr>
        <w:t>庆</w:t>
      </w:r>
      <w:r>
        <w:rPr>
          <w:rFonts w:cstheme="minorBidi" w:hAnsiTheme="minorHAnsi" w:eastAsiaTheme="minorHAnsi" w:asciiTheme="minorHAnsi"/>
        </w:rPr>
        <w:t>、</w:t>
      </w:r>
      <w:r>
        <w:rPr>
          <w:rFonts w:cstheme="minorBidi" w:hAnsiTheme="minorHAnsi" w:eastAsiaTheme="minorHAnsi" w:asciiTheme="minorHAnsi"/>
        </w:rPr>
        <w:t>广</w:t>
      </w:r>
      <w:r>
        <w:rPr>
          <w:rFonts w:cstheme="minorBidi" w:hAnsiTheme="minorHAnsi" w:eastAsiaTheme="minorHAnsi" w:asciiTheme="minorHAnsi"/>
        </w:rPr>
        <w:t>西</w:t>
      </w:r>
    </w:p>
    <w:p w:rsidR="0018722C">
      <w:pPr>
        <w:pStyle w:val="aff7"/>
        <w:topLinePunct/>
      </w:pPr>
      <w:r>
        <w:pict>
          <v:line style="position:absolute;mso-position-horizontal-relative:page;mso-position-vertical-relative:paragraph;z-index:2416;mso-wrap-distance-left:0;mso-wrap-distance-right:0" from="78.984001pt,11.833443pt" to="529.924001pt,11.833443pt" stroked="true" strokeweight="2.16pt" strokecolor="#000000">
            <v:stroke dashstyle="solid"/>
            <w10:wrap type="topAndBottom"/>
          </v:line>
        </w:pict>
      </w:r>
    </w:p>
    <w:p w:rsidR="0018722C">
      <w:pPr>
        <w:pStyle w:val="affff1"/>
        <w:topLinePunct/>
      </w:pPr>
      <w:r>
        <w:rPr>
          <w:rFonts w:cstheme="minorBidi" w:hAnsiTheme="minorHAnsi" w:eastAsiaTheme="minorHAnsi" w:asciiTheme="minorHAnsi" w:ascii="Times New Roman"/>
        </w:rPr>
        <w:t>19</w:t>
      </w:r>
    </w:p>
    <w:p w:rsidR="0018722C">
      <w:pPr>
        <w:spacing w:before="154"/>
        <w:ind w:leftChars="0" w:left="621" w:rightChars="0" w:right="0" w:firstLineChars="0" w:firstLine="0"/>
        <w:jc w:val="center"/>
        <w:topLinePunct/>
      </w:pPr>
      <w:r>
        <w:rPr>
          <w:kern w:val="2"/>
          <w:sz w:val="21"/>
          <w:szCs w:val="22"/>
          <w:rFonts w:cstheme="minorBidi" w:hAnsiTheme="minorHAnsi" w:eastAsiaTheme="minorHAnsi" w:asciiTheme="minorHAnsi"/>
        </w:rPr>
        <w:t>续表</w:t>
      </w:r>
    </w:p>
    <w:tbl>
      <w:tblPr>
        <w:tblW w:w="0" w:type="auto"/>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2"/>
      </w:tblGrid>
      <w:tr>
        <w:trPr>
          <w:trHeight w:val="380" w:hRule="atLeast"/>
        </w:trPr>
        <w:tc>
          <w:tcPr>
            <w:tcW w:w="9012" w:type="dxa"/>
            <w:tcBorders>
              <w:top w:val="single" w:sz="1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八大</w:t>
            </w:r>
            <w:r>
              <w:rPr>
                <w:rFonts w:ascii="宋体" w:eastAsia="宋体" w:hint="eastAsia"/>
              </w:rPr>
              <w:t>经</w:t>
            </w:r>
            <w:r>
              <w:rPr>
                <w:rFonts w:ascii="宋体" w:eastAsia="宋体" w:hint="eastAsia"/>
              </w:rPr>
              <w:t>济区</w:t>
            </w:r>
            <w:r w:rsidRPr="00000000">
              <w:tab/>
              <w:t>各经</w:t>
            </w:r>
            <w:r>
              <w:rPr>
                <w:rFonts w:ascii="宋体" w:eastAsia="宋体" w:hint="eastAsia"/>
              </w:rPr>
              <w:t>济</w:t>
            </w:r>
            <w:r>
              <w:rPr>
                <w:rFonts w:ascii="宋体" w:eastAsia="宋体" w:hint="eastAsia"/>
              </w:rPr>
              <w:t>区</w:t>
            </w:r>
            <w:r>
              <w:rPr>
                <w:rFonts w:ascii="宋体" w:eastAsia="宋体" w:hint="eastAsia"/>
              </w:rPr>
              <w:t>内</w:t>
            </w:r>
            <w:r>
              <w:rPr>
                <w:rFonts w:ascii="宋体" w:eastAsia="宋体" w:hint="eastAsia"/>
              </w:rPr>
              <w:t>的</w:t>
            </w:r>
            <w:r>
              <w:rPr>
                <w:rFonts w:ascii="宋体" w:eastAsia="宋体" w:hint="eastAsia"/>
              </w:rPr>
              <w:t>省、</w:t>
            </w:r>
            <w:r>
              <w:rPr>
                <w:rFonts w:ascii="宋体" w:eastAsia="宋体" w:hint="eastAsia"/>
              </w:rPr>
              <w:t>市、</w:t>
            </w:r>
            <w:r>
              <w:rPr>
                <w:rFonts w:ascii="宋体" w:eastAsia="宋体" w:hint="eastAsia"/>
              </w:rPr>
              <w:t>自</w:t>
            </w:r>
            <w:r>
              <w:rPr>
                <w:rFonts w:ascii="宋体" w:eastAsia="宋体" w:hint="eastAsia"/>
              </w:rPr>
              <w:t>治区</w:t>
            </w:r>
          </w:p>
        </w:tc>
      </w:tr>
      <w:tr>
        <w:trPr>
          <w:trHeight w:val="380" w:hRule="atLeast"/>
        </w:trPr>
        <w:tc>
          <w:tcPr>
            <w:tcW w:w="9012" w:type="dxa"/>
            <w:tcBorders>
              <w:top w:val="single" w:sz="8" w:space="0" w:color="000000"/>
              <w:bottom w:val="single" w:sz="18" w:space="0" w:color="000000"/>
            </w:tcBorders>
          </w:tcPr>
          <w:p w:rsidR="0018722C">
            <w:pPr>
              <w:topLinePunct/>
              <w:ind w:leftChars="0" w:left="0" w:rightChars="0" w:right="0" w:firstLineChars="0" w:firstLine="0"/>
              <w:spacing w:line="240" w:lineRule="atLeast"/>
            </w:pPr>
            <w:r>
              <w:rPr>
                <w:rFonts w:ascii="宋体" w:eastAsia="宋体" w:hint="eastAsia"/>
              </w:rPr>
              <w:t>大西</w:t>
            </w:r>
            <w:r>
              <w:rPr>
                <w:rFonts w:ascii="宋体" w:eastAsia="宋体" w:hint="eastAsia"/>
              </w:rPr>
              <w:t>北</w:t>
            </w:r>
            <w:r>
              <w:rPr>
                <w:rFonts w:ascii="宋体" w:eastAsia="宋体" w:hint="eastAsia"/>
              </w:rPr>
              <w:t>综</w:t>
            </w:r>
            <w:r>
              <w:rPr>
                <w:rFonts w:ascii="宋体" w:eastAsia="宋体" w:hint="eastAsia"/>
              </w:rPr>
              <w:t>合</w:t>
            </w:r>
            <w:r>
              <w:rPr>
                <w:rFonts w:ascii="宋体" w:eastAsia="宋体" w:hint="eastAsia"/>
              </w:rPr>
              <w:t>经</w:t>
            </w:r>
            <w:r>
              <w:rPr>
                <w:rFonts w:ascii="宋体" w:eastAsia="宋体" w:hint="eastAsia"/>
              </w:rPr>
              <w:t>济</w:t>
            </w:r>
            <w:r>
              <w:rPr>
                <w:rFonts w:ascii="宋体" w:eastAsia="宋体" w:hint="eastAsia"/>
              </w:rPr>
              <w:t>区</w:t>
            </w:r>
            <w:r w:rsidRPr="00000000">
              <w:tab/>
              <w:t>甘肃</w:t>
            </w:r>
            <w:r>
              <w:rPr>
                <w:rFonts w:ascii="宋体" w:eastAsia="宋体" w:hint="eastAsia"/>
              </w:rPr>
              <w:t>、</w:t>
            </w:r>
            <w:r>
              <w:rPr>
                <w:rFonts w:ascii="宋体" w:eastAsia="宋体" w:hint="eastAsia"/>
              </w:rPr>
              <w:t>青</w:t>
            </w:r>
            <w:r>
              <w:rPr>
                <w:rFonts w:ascii="宋体" w:eastAsia="宋体" w:hint="eastAsia"/>
              </w:rPr>
              <w:t>海</w:t>
            </w:r>
            <w:r>
              <w:rPr>
                <w:rFonts w:ascii="宋体" w:eastAsia="宋体" w:hint="eastAsia"/>
              </w:rPr>
              <w:t>、</w:t>
            </w:r>
            <w:r>
              <w:rPr>
                <w:rFonts w:ascii="宋体" w:eastAsia="宋体" w:hint="eastAsia"/>
              </w:rPr>
              <w:t>宁</w:t>
            </w:r>
            <w:r>
              <w:rPr>
                <w:rFonts w:ascii="宋体" w:eastAsia="宋体" w:hint="eastAsia"/>
              </w:rPr>
              <w:t>夏、</w:t>
            </w:r>
            <w:r>
              <w:rPr>
                <w:rFonts w:ascii="宋体" w:eastAsia="宋体" w:hint="eastAsia"/>
              </w:rPr>
              <w:t>西</w:t>
            </w:r>
            <w:r>
              <w:rPr>
                <w:rFonts w:ascii="宋体" w:eastAsia="宋体" w:hint="eastAsia"/>
              </w:rPr>
              <w:t>藏</w:t>
            </w:r>
            <w:r>
              <w:rPr>
                <w:rFonts w:ascii="宋体" w:eastAsia="宋体" w:hint="eastAsia"/>
              </w:rPr>
              <w:t>、</w:t>
            </w:r>
            <w:r>
              <w:rPr>
                <w:rFonts w:ascii="宋体" w:eastAsia="宋体" w:hint="eastAsia"/>
              </w:rPr>
              <w:t>新疆</w:t>
            </w:r>
          </w:p>
        </w:tc>
      </w:tr>
    </w:tbl>
    <w:p w:rsidR="0018722C">
      <w:pPr>
        <w:pStyle w:val="affa"/>
      </w:pPr>
    </w:p>
    <w:p w:rsidR="0018722C">
      <w:pPr>
        <w:topLinePunct/>
      </w:pPr>
      <w:r>
        <w:t>本文通过将区域金融相关率</w:t>
      </w:r>
      <w:r>
        <w:rPr>
          <w:rFonts w:ascii="Times New Roman" w:eastAsia="Times New Roman"/>
        </w:rPr>
        <w:t>FIR</w:t>
      </w:r>
      <w:r>
        <w:t>与区域金融效率</w:t>
      </w:r>
      <w:r>
        <w:rPr>
          <w:rFonts w:ascii="Times New Roman" w:eastAsia="Times New Roman"/>
        </w:rPr>
        <w:t>FE</w:t>
      </w:r>
      <w:r>
        <w:t>相乘构建出金融发展指数指</w:t>
      </w:r>
      <w:r>
        <w:t>标，八大经济区下各省、市、自治区的金融发展指数见</w:t>
      </w:r>
      <w:r>
        <w:t>表</w:t>
      </w:r>
      <w:r>
        <w:rPr>
          <w:rFonts w:ascii="Times New Roman" w:eastAsia="Times New Roman"/>
        </w:rPr>
        <w:t>3-2</w:t>
      </w:r>
      <w:r>
        <w:t>、</w:t>
      </w:r>
      <w:r>
        <w:t>表</w:t>
      </w:r>
      <w:r>
        <w:rPr>
          <w:rFonts w:ascii="Times New Roman" w:eastAsia="Times New Roman"/>
        </w:rPr>
        <w:t>3-3</w:t>
      </w:r>
      <w:r>
        <w:t>、</w:t>
      </w:r>
      <w:r>
        <w:t>表</w:t>
      </w:r>
      <w:r>
        <w:rPr>
          <w:rFonts w:ascii="Times New Roman" w:eastAsia="Times New Roman"/>
        </w:rPr>
        <w:t>3-4</w:t>
      </w:r>
      <w:r>
        <w:t>、</w:t>
      </w:r>
      <w:r>
        <w:t>表</w:t>
      </w:r>
      <w:r>
        <w:rPr>
          <w:rFonts w:ascii="Times New Roman" w:eastAsia="Times New Roman"/>
        </w:rPr>
        <w:t>3-5</w:t>
      </w:r>
      <w:r>
        <w:t>、</w:t>
      </w:r>
      <w:r>
        <w:t>表</w:t>
      </w:r>
      <w:r>
        <w:rPr>
          <w:rFonts w:ascii="Times New Roman" w:eastAsia="Times New Roman"/>
        </w:rPr>
        <w:t>3-6</w:t>
      </w:r>
      <w:r>
        <w:t>、</w:t>
      </w:r>
      <w:r>
        <w:t>表</w:t>
      </w:r>
      <w:r>
        <w:rPr>
          <w:rFonts w:ascii="Times New Roman" w:eastAsia="Times New Roman"/>
        </w:rPr>
        <w:t>3-7</w:t>
      </w:r>
      <w:r>
        <w:t>、</w:t>
      </w:r>
      <w:r>
        <w:t>表</w:t>
      </w:r>
      <w:r>
        <w:rPr>
          <w:rFonts w:ascii="Times New Roman" w:eastAsia="Times New Roman"/>
        </w:rPr>
        <w:t>3-8</w:t>
      </w:r>
      <w:r>
        <w:t>和</w:t>
      </w:r>
      <w:r>
        <w:t>表</w:t>
      </w:r>
      <w:r>
        <w:rPr>
          <w:rFonts w:ascii="Times New Roman" w:eastAsia="Times New Roman"/>
        </w:rPr>
        <w:t>3-9</w:t>
      </w:r>
      <w:r>
        <w:t>。从表中可以看出，北京的金融发展指数最高，主要</w:t>
      </w:r>
      <w:r>
        <w:t>是因为北京作为我国的首都，绝大部分金融机构包括中国人民银行的总行都设立在该</w:t>
      </w:r>
      <w:r>
        <w:t>地，同业间往来的存贷款数量较大，导致以存款余额和贷款余额之和与实际</w:t>
      </w:r>
      <w:r>
        <w:rPr>
          <w:rFonts w:ascii="Times New Roman" w:eastAsia="Times New Roman"/>
        </w:rPr>
        <w:t>GDP</w:t>
      </w:r>
      <w:r>
        <w:t>之</w:t>
      </w:r>
      <w:r>
        <w:t>比来表示的金融相关率</w:t>
      </w:r>
      <w:r>
        <w:rPr>
          <w:rFonts w:ascii="Times New Roman" w:eastAsia="Times New Roman"/>
        </w:rPr>
        <w:t>FIR</w:t>
      </w:r>
      <w:r>
        <w:t>值也相对较大。上海的金融发展指数仅次于北京，作为我</w:t>
      </w:r>
      <w:r>
        <w:t>国的经济、金融中心，金融活动占</w:t>
      </w:r>
      <w:r>
        <w:rPr>
          <w:rFonts w:ascii="Times New Roman" w:eastAsia="Times New Roman"/>
        </w:rPr>
        <w:t>GDP</w:t>
      </w:r>
      <w:r>
        <w:t>的份额明显要高于其他省市、自治区。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3-2</w:t>
      </w:r>
      <w:r>
        <w:t xml:space="preserve">  </w:t>
      </w:r>
      <w:r>
        <w:rPr>
          <w:rFonts w:cstheme="minorBidi" w:hAnsiTheme="minorHAnsi" w:eastAsiaTheme="minorHAnsi" w:asciiTheme="minorHAnsi"/>
        </w:rPr>
        <w:t>东北综合经济区的金融发展指数</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012"/>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r w:rsidRPr="00000000">
              <w:tab/>
            </w:r>
            <w:r>
              <w:t>2002</w:t>
            </w:r>
            <w:r w:rsidRPr="00000000">
              <w:tab/>
              <w:t>2003</w:t>
            </w:r>
            <w:r w:rsidRPr="00000000">
              <w:tab/>
              <w:t>2004</w:t>
            </w:r>
            <w:r w:rsidRPr="00000000">
              <w:tab/>
              <w:t>2005</w:t>
            </w:r>
            <w:r w:rsidRPr="00000000">
              <w:tab/>
              <w:t>2006</w:t>
            </w:r>
            <w:r w:rsidRPr="00000000">
              <w:tab/>
              <w:t>2007</w:t>
            </w:r>
            <w:r w:rsidRPr="00000000">
              <w:tab/>
              <w:t>2008</w:t>
            </w:r>
            <w:r w:rsidRPr="00000000">
              <w:tab/>
              <w:t>2009</w:t>
            </w:r>
            <w:r w:rsidRPr="00000000">
              <w:tab/>
              <w:t>2010</w:t>
            </w:r>
            <w:r w:rsidRPr="00000000">
              <w:tab/>
              <w:t>2011</w:t>
            </w:r>
            <w:r w:rsidRPr="00000000">
              <w:tab/>
              <w:t>2012</w:t>
            </w:r>
            <w:r w:rsidRPr="00000000">
              <w:tab/>
              <w:t>2013</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辽宁</w:t>
            </w:r>
            <w:r w:rsidRPr="00000000">
              <w:tab/>
            </w:r>
            <w:r>
              <w:t>4.71</w:t>
            </w:r>
            <w:r w:rsidRPr="00000000">
              <w:tab/>
              <w:t>4.90</w:t>
            </w:r>
            <w:r w:rsidRPr="00000000">
              <w:tab/>
              <w:t>4.79</w:t>
            </w:r>
            <w:r w:rsidRPr="00000000">
              <w:tab/>
              <w:t>4.41</w:t>
            </w:r>
            <w:r w:rsidRPr="00000000">
              <w:tab/>
              <w:t>4.64</w:t>
            </w:r>
            <w:r w:rsidRPr="00000000">
              <w:tab/>
              <w:t>4.53</w:t>
            </w:r>
            <w:r w:rsidRPr="00000000">
              <w:tab/>
              <w:t>4.39</w:t>
            </w:r>
            <w:r w:rsidRPr="00000000">
              <w:tab/>
              <w:t>4.93</w:t>
            </w:r>
            <w:r w:rsidRPr="00000000">
              <w:tab/>
              <w:t>5.58</w:t>
            </w:r>
            <w:r w:rsidRPr="00000000">
              <w:tab/>
              <w:t>5.54</w:t>
            </w:r>
            <w:r w:rsidRPr="00000000">
              <w:tab/>
              <w:t>5.86</w:t>
            </w:r>
            <w:r w:rsidRPr="00000000">
              <w:tab/>
              <w:t>6.05</w:t>
            </w:r>
          </w:p>
          <w:p w:rsidR="0018722C">
            <w:pPr>
              <w:pStyle w:val="aff1"/>
              <w:topLinePunct/>
            </w:pPr>
            <w:r>
              <w:t>吉林</w:t>
            </w:r>
            <w:r w:rsidRPr="00000000">
              <w:tab/>
            </w:r>
            <w:r>
              <w:t>4.56</w:t>
            </w:r>
            <w:r w:rsidRPr="00000000">
              <w:tab/>
              <w:t>4.56</w:t>
            </w:r>
            <w:r w:rsidRPr="00000000">
              <w:tab/>
              <w:t>4.24</w:t>
            </w:r>
            <w:r w:rsidRPr="00000000">
              <w:tab/>
              <w:t>3.64</w:t>
            </w:r>
            <w:r w:rsidRPr="00000000">
              <w:tab/>
              <w:t>4.03</w:t>
            </w:r>
            <w:r w:rsidRPr="00000000">
              <w:tab/>
              <w:t>3.81</w:t>
            </w:r>
            <w:r w:rsidRPr="00000000">
              <w:tab/>
              <w:t>3.86</w:t>
            </w:r>
            <w:r w:rsidRPr="00000000">
              <w:tab/>
              <w:t>4.41</w:t>
            </w:r>
            <w:r w:rsidRPr="00000000">
              <w:tab/>
              <w:t>4.37</w:t>
            </w:r>
            <w:r w:rsidRPr="00000000">
              <w:tab/>
              <w:t>4.45</w:t>
            </w:r>
            <w:r w:rsidRPr="00000000">
              <w:tab/>
              <w:t>4.57</w:t>
            </w:r>
            <w:r w:rsidRPr="00000000">
              <w:tab/>
              <w:t>4.90</w:t>
            </w:r>
          </w:p>
          <w:p w:rsidR="0018722C">
            <w:pPr>
              <w:pStyle w:val="ad"/>
              <w:topLinePunct/>
              <w:ind w:leftChars="0" w:left="0" w:rightChars="0" w:right="0" w:firstLineChars="0" w:firstLine="0"/>
              <w:spacing w:line="240" w:lineRule="atLeast"/>
            </w:pPr>
            <w:r>
              <w:t>黑龙江</w:t>
            </w:r>
            <w:r w:rsidRPr="00000000">
              <w:tab/>
            </w:r>
            <w:r>
              <w:t>4.2</w:t>
            </w:r>
            <w:r w:rsidRPr="00000000">
              <w:tab/>
              <w:t>4.19</w:t>
            </w:r>
            <w:r w:rsidRPr="00000000">
              <w:tab/>
              <w:t>3.88</w:t>
            </w:r>
            <w:r w:rsidRPr="00000000">
              <w:tab/>
              <w:t>3.76</w:t>
            </w:r>
            <w:r w:rsidRPr="00000000">
              <w:tab/>
              <w:t>3.72</w:t>
            </w:r>
            <w:r w:rsidRPr="00000000">
              <w:tab/>
              <w:t>3.60</w:t>
            </w:r>
            <w:r w:rsidRPr="00000000">
              <w:tab/>
              <w:t>3.67</w:t>
            </w:r>
            <w:r w:rsidRPr="00000000">
              <w:tab/>
              <w:t>3.81</w:t>
            </w:r>
            <w:r w:rsidRPr="00000000">
              <w:tab/>
              <w:t>4.08</w:t>
            </w:r>
            <w:r w:rsidRPr="00000000">
              <w:tab/>
              <w:t>4.41</w:t>
            </w:r>
            <w:r w:rsidRPr="00000000">
              <w:tab/>
              <w:t>4.64</w:t>
            </w:r>
            <w:r w:rsidRPr="00000000">
              <w:tab/>
              <w:t>4.82</w:t>
            </w:r>
          </w:p>
        </w:tc>
      </w:tr>
    </w:tbl>
    <w:p w:rsidR="0018722C">
      <w:pPr>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3-3  </w:t>
      </w:r>
      <w:r>
        <w:rPr>
          <w:rFonts w:cstheme="minorBidi" w:hAnsiTheme="minorHAnsi" w:eastAsiaTheme="minorHAnsi" w:asciiTheme="minorHAnsi"/>
        </w:rPr>
        <w:t>北部沿海综合经济区的金融发展指数</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012"/>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r w:rsidRPr="00000000">
              <w:tab/>
            </w:r>
            <w:r>
              <w:t>2002</w:t>
            </w:r>
            <w:r w:rsidRPr="00000000">
              <w:tab/>
              <w:t>2003</w:t>
            </w:r>
            <w:r w:rsidRPr="00000000">
              <w:tab/>
              <w:t>2004</w:t>
            </w:r>
            <w:r w:rsidRPr="00000000">
              <w:tab/>
              <w:t>2005</w:t>
            </w:r>
            <w:r w:rsidRPr="00000000">
              <w:tab/>
              <w:t>2006</w:t>
            </w:r>
            <w:r w:rsidRPr="00000000">
              <w:tab/>
              <w:t>2007</w:t>
            </w:r>
            <w:r w:rsidRPr="00000000">
              <w:tab/>
              <w:t>2008</w:t>
            </w:r>
            <w:r w:rsidRPr="00000000">
              <w:tab/>
              <w:t>2009</w:t>
            </w:r>
            <w:r w:rsidRPr="00000000">
              <w:tab/>
              <w:t>2010</w:t>
            </w:r>
            <w:r w:rsidRPr="00000000">
              <w:tab/>
            </w:r>
            <w:r>
              <w:t>2011</w:t>
            </w:r>
            <w:r w:rsidRPr="00000000">
              <w:tab/>
            </w:r>
            <w:r>
              <w:t>2012</w:t>
            </w:r>
            <w:r w:rsidRPr="00000000">
              <w:tab/>
              <w:t>2013</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北京</w:t>
            </w:r>
            <w:r w:rsidRPr="00000000">
              <w:tab/>
            </w:r>
            <w:r>
              <w:t>15.16</w:t>
            </w:r>
            <w:r w:rsidRPr="00000000">
              <w:tab/>
              <w:t>16.33  </w:t>
            </w:r>
            <w:r>
              <w:t> </w:t>
            </w:r>
            <w:r>
              <w:t>16.56</w:t>
            </w:r>
            <w:r w:rsidRPr="00000000">
              <w:tab/>
              <w:t>17.52</w:t>
            </w:r>
            <w:r w:rsidRPr="00000000">
              <w:tab/>
              <w:t>18.17</w:t>
            </w:r>
            <w:r w:rsidRPr="00000000">
              <w:tab/>
              <w:t>17.60</w:t>
            </w:r>
            <w:r w:rsidRPr="00000000">
              <w:tab/>
              <w:t>18.77</w:t>
            </w:r>
            <w:r w:rsidRPr="00000000">
              <w:tab/>
              <w:t>22.00</w:t>
            </w:r>
            <w:r w:rsidRPr="00000000">
              <w:tab/>
              <w:t>23.76</w:t>
            </w:r>
            <w:r w:rsidRPr="00000000">
              <w:tab/>
              <w:t>23.32    23.36</w:t>
            </w:r>
            <w:r w:rsidRPr="00000000">
              <w:tab/>
              <w:t>25.64</w:t>
            </w:r>
          </w:p>
          <w:p w:rsidR="0018722C">
            <w:pPr>
              <w:pStyle w:val="aff1"/>
              <w:topLinePunct/>
            </w:pPr>
            <w:r>
              <w:t>天津</w:t>
            </w:r>
            <w:r w:rsidRPr="00000000">
              <w:tab/>
            </w:r>
            <w:r>
              <w:t>4.55</w:t>
            </w:r>
            <w:r w:rsidRPr="00000000">
              <w:tab/>
              <w:t>5.86</w:t>
            </w:r>
            <w:r w:rsidRPr="00000000">
              <w:tab/>
              <w:t>5.80</w:t>
            </w:r>
            <w:r w:rsidRPr="00000000">
              <w:tab/>
              <w:t>5.67</w:t>
            </w:r>
            <w:r w:rsidRPr="00000000">
              <w:tab/>
              <w:t>5.99</w:t>
            </w:r>
            <w:r w:rsidRPr="00000000">
              <w:tab/>
              <w:t>6.26</w:t>
            </w:r>
            <w:r w:rsidRPr="00000000">
              <w:tab/>
              <w:t>6.41</w:t>
            </w:r>
            <w:r w:rsidRPr="00000000">
              <w:tab/>
              <w:t>7.48</w:t>
            </w:r>
            <w:r w:rsidRPr="00000000">
              <w:tab/>
              <w:t>8.04</w:t>
            </w:r>
            <w:r w:rsidRPr="00000000">
              <w:tab/>
              <w:t>7.65</w:t>
            </w:r>
            <w:r w:rsidRPr="00000000">
              <w:tab/>
              <w:t>7.75</w:t>
            </w:r>
            <w:r w:rsidRPr="00000000">
              <w:tab/>
              <w:t>7.87</w:t>
            </w:r>
          </w:p>
          <w:p w:rsidR="0018722C">
            <w:pPr>
              <w:pStyle w:val="aff1"/>
              <w:topLinePunct/>
            </w:pPr>
            <w:r>
              <w:t>河北</w:t>
            </w:r>
            <w:r w:rsidRPr="00000000">
              <w:tab/>
            </w:r>
            <w:r>
              <w:t>3.34</w:t>
            </w:r>
            <w:r w:rsidRPr="00000000">
              <w:tab/>
              <w:t>3.38</w:t>
            </w:r>
            <w:r w:rsidRPr="00000000">
              <w:tab/>
              <w:t>3.48</w:t>
            </w:r>
            <w:r w:rsidRPr="00000000">
              <w:tab/>
              <w:t>3.41</w:t>
            </w:r>
            <w:r w:rsidRPr="00000000">
              <w:tab/>
              <w:t>3.36</w:t>
            </w:r>
            <w:r w:rsidRPr="00000000">
              <w:tab/>
              <w:t>3.52</w:t>
            </w:r>
            <w:r w:rsidRPr="00000000">
              <w:tab/>
              <w:t>3.57</w:t>
            </w:r>
            <w:r w:rsidRPr="00000000">
              <w:tab/>
              <w:t>4.34</w:t>
            </w:r>
            <w:r w:rsidRPr="00000000">
              <w:tab/>
              <w:t>4.77</w:t>
            </w:r>
            <w:r w:rsidRPr="00000000">
              <w:tab/>
              <w:t>4.89</w:t>
            </w:r>
            <w:r w:rsidRPr="00000000">
              <w:tab/>
              <w:t>5.15</w:t>
            </w:r>
            <w:r w:rsidRPr="00000000">
              <w:tab/>
              <w:t>5.47</w:t>
            </w:r>
          </w:p>
          <w:p w:rsidR="0018722C">
            <w:pPr>
              <w:pStyle w:val="ad"/>
              <w:topLinePunct/>
              <w:ind w:leftChars="0" w:left="0" w:rightChars="0" w:right="0" w:firstLineChars="0" w:firstLine="0"/>
              <w:spacing w:line="240" w:lineRule="atLeast"/>
            </w:pPr>
            <w:r>
              <w:t>ft东</w:t>
            </w:r>
            <w:r w:rsidRPr="00000000">
              <w:tab/>
            </w:r>
            <w:r>
              <w:t>2.99</w:t>
            </w:r>
            <w:r w:rsidRPr="00000000">
              <w:tab/>
              <w:t>3.20</w:t>
            </w:r>
            <w:r w:rsidRPr="00000000">
              <w:tab/>
              <w:t>3.16</w:t>
            </w:r>
            <w:r w:rsidRPr="00000000">
              <w:tab/>
              <w:t>3.07</w:t>
            </w:r>
            <w:r w:rsidRPr="00000000">
              <w:tab/>
              <w:t>3.19</w:t>
            </w:r>
            <w:r w:rsidRPr="00000000">
              <w:tab/>
              <w:t>3.14</w:t>
            </w:r>
            <w:r w:rsidRPr="00000000">
              <w:tab/>
              <w:t>3.20</w:t>
            </w:r>
            <w:r w:rsidRPr="00000000">
              <w:tab/>
              <w:t>3.78</w:t>
            </w:r>
            <w:r w:rsidRPr="00000000">
              <w:tab/>
              <w:t>4.05</w:t>
            </w:r>
            <w:r w:rsidRPr="00000000">
              <w:tab/>
              <w:t>4.16</w:t>
            </w:r>
            <w:r w:rsidRPr="00000000">
              <w:tab/>
              <w:t>4.20</w:t>
            </w:r>
            <w:r w:rsidRPr="00000000">
              <w:tab/>
              <w:t>4.58</w:t>
            </w:r>
          </w:p>
        </w:tc>
      </w:tr>
    </w:tbl>
    <w:p w:rsidR="0018722C">
      <w:pPr>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3-4  </w:t>
      </w:r>
      <w:r>
        <w:rPr>
          <w:rFonts w:cstheme="minorBidi" w:hAnsiTheme="minorHAnsi" w:eastAsiaTheme="minorHAnsi" w:asciiTheme="minorHAnsi"/>
        </w:rPr>
        <w:t>东部沿海综合经济区的金融发展指数</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012"/>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r w:rsidRPr="00000000">
              <w:tab/>
            </w:r>
            <w:r>
              <w:t>2002</w:t>
            </w:r>
            <w:r w:rsidRPr="00000000">
              <w:tab/>
              <w:t>2003</w:t>
            </w:r>
            <w:r w:rsidRPr="00000000">
              <w:tab/>
              <w:t>2004</w:t>
            </w:r>
            <w:r w:rsidRPr="00000000">
              <w:tab/>
              <w:t>2005</w:t>
            </w:r>
            <w:r w:rsidRPr="00000000">
              <w:tab/>
              <w:t>2006</w:t>
            </w:r>
            <w:r w:rsidRPr="00000000">
              <w:tab/>
              <w:t>2007</w:t>
            </w:r>
            <w:r w:rsidRPr="00000000">
              <w:tab/>
              <w:t>2008</w:t>
            </w:r>
            <w:r w:rsidRPr="00000000">
              <w:tab/>
              <w:t>2009</w:t>
            </w:r>
            <w:r w:rsidRPr="00000000">
              <w:tab/>
              <w:t>2010</w:t>
            </w:r>
            <w:r w:rsidRPr="00000000">
              <w:tab/>
            </w:r>
            <w:r>
              <w:t>2011</w:t>
            </w:r>
            <w:r w:rsidRPr="00000000">
              <w:tab/>
            </w:r>
            <w:r>
              <w:t>2012</w:t>
            </w:r>
            <w:r w:rsidRPr="00000000">
              <w:tab/>
              <w:t>2013</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上海</w:t>
            </w:r>
            <w:r w:rsidRPr="00000000">
              <w:tab/>
            </w:r>
            <w:r>
              <w:t>8.32</w:t>
            </w:r>
            <w:r w:rsidRPr="00000000">
              <w:tab/>
              <w:t>9.18</w:t>
            </w:r>
            <w:r w:rsidRPr="00000000">
              <w:tab/>
              <w:t>8.61</w:t>
            </w:r>
            <w:r w:rsidRPr="00000000">
              <w:tab/>
              <w:t>7.88</w:t>
            </w:r>
            <w:r w:rsidRPr="00000000">
              <w:tab/>
              <w:t>7.85</w:t>
            </w:r>
            <w:r w:rsidRPr="00000000">
              <w:tab/>
              <w:t>8.42</w:t>
            </w:r>
            <w:r w:rsidRPr="00000000">
              <w:tab/>
              <w:t>8.87</w:t>
            </w:r>
            <w:r w:rsidRPr="00000000">
              <w:tab/>
              <w:t>10.38</w:t>
            </w:r>
            <w:r w:rsidRPr="00000000">
              <w:tab/>
              <w:t>12.03</w:t>
            </w:r>
            <w:r w:rsidRPr="00000000">
              <w:tab/>
              <w:t>12.05</w:t>
            </w:r>
            <w:r w:rsidRPr="00000000">
              <w:tab/>
              <w:t>12.23</w:t>
            </w:r>
            <w:r w:rsidRPr="00000000">
              <w:tab/>
              <w:t>12.64</w:t>
            </w:r>
          </w:p>
          <w:p w:rsidR="0018722C">
            <w:pPr>
              <w:pStyle w:val="aff1"/>
              <w:topLinePunct/>
            </w:pPr>
            <w:r>
              <w:t>江苏</w:t>
            </w:r>
            <w:r w:rsidRPr="00000000">
              <w:tab/>
            </w:r>
            <w:r>
              <w:t>3.16</w:t>
            </w:r>
            <w:r w:rsidRPr="00000000">
              <w:tab/>
              <w:t>3.80</w:t>
            </w:r>
            <w:r w:rsidRPr="00000000">
              <w:tab/>
              <w:t>3.91</w:t>
            </w:r>
            <w:r w:rsidRPr="00000000">
              <w:tab/>
              <w:t>3.85</w:t>
            </w:r>
            <w:r w:rsidRPr="00000000">
              <w:tab/>
              <w:t>4.12</w:t>
            </w:r>
            <w:r w:rsidRPr="00000000">
              <w:tab/>
              <w:t>4.24</w:t>
            </w:r>
            <w:r w:rsidRPr="00000000">
              <w:tab/>
              <w:t>4.49</w:t>
            </w:r>
            <w:r w:rsidRPr="00000000">
              <w:tab/>
              <w:t>5.09</w:t>
            </w:r>
            <w:r w:rsidRPr="00000000">
              <w:tab/>
              <w:t>5.46</w:t>
            </w:r>
            <w:r w:rsidRPr="00000000">
              <w:tab/>
              <w:t>5.65</w:t>
            </w:r>
            <w:r w:rsidRPr="00000000">
              <w:tab/>
              <w:t>5.96</w:t>
            </w:r>
            <w:r w:rsidRPr="00000000">
              <w:tab/>
              <w:t>6.16</w:t>
            </w:r>
          </w:p>
          <w:p w:rsidR="0018722C">
            <w:pPr>
              <w:pStyle w:val="ad"/>
              <w:topLinePunct/>
              <w:ind w:leftChars="0" w:left="0" w:rightChars="0" w:right="0" w:firstLineChars="0" w:firstLine="0"/>
              <w:spacing w:line="240" w:lineRule="atLeast"/>
            </w:pPr>
            <w:r>
              <w:t>浙江</w:t>
            </w:r>
            <w:r w:rsidRPr="00000000">
              <w:tab/>
            </w:r>
            <w:r>
              <w:t>3.92</w:t>
            </w:r>
            <w:r w:rsidRPr="00000000">
              <w:tab/>
              <w:t>5.13</w:t>
            </w:r>
            <w:r w:rsidRPr="00000000">
              <w:tab/>
              <w:t>5.39</w:t>
            </w:r>
            <w:r w:rsidRPr="00000000">
              <w:tab/>
              <w:t>5.72</w:t>
            </w:r>
            <w:r w:rsidRPr="00000000">
              <w:tab/>
              <w:t>5.79</w:t>
            </w:r>
            <w:r w:rsidRPr="00000000">
              <w:tab/>
              <w:t>6.18</w:t>
            </w:r>
            <w:r w:rsidRPr="00000000">
              <w:tab/>
              <w:t>6.77</w:t>
            </w:r>
            <w:r w:rsidRPr="00000000">
              <w:tab/>
              <w:t>8.01</w:t>
            </w:r>
            <w:r w:rsidRPr="00000000">
              <w:tab/>
              <w:t>8.48</w:t>
            </w:r>
            <w:r w:rsidRPr="00000000">
              <w:tab/>
              <w:t>8.94</w:t>
            </w:r>
            <w:r w:rsidRPr="00000000">
              <w:tab/>
              <w:t>9.15</w:t>
            </w:r>
            <w:r w:rsidRPr="00000000">
              <w:tab/>
              <w:t>9.32</w:t>
            </w:r>
          </w:p>
        </w:tc>
      </w:tr>
    </w:tbl>
    <w:p w:rsidR="0018722C">
      <w:pPr>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3-5  </w:t>
      </w:r>
      <w:r>
        <w:rPr>
          <w:rFonts w:cstheme="minorBidi" w:hAnsiTheme="minorHAnsi" w:eastAsiaTheme="minorHAnsi" w:asciiTheme="minorHAnsi"/>
        </w:rPr>
        <w:t>南部沿海经济区的金融发展指数</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012"/>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r w:rsidRPr="00000000">
              <w:tab/>
            </w:r>
            <w:r>
              <w:t>2002</w:t>
            </w:r>
            <w:r w:rsidRPr="00000000">
              <w:tab/>
              <w:t>2003</w:t>
            </w:r>
            <w:r w:rsidRPr="00000000">
              <w:tab/>
              <w:t>2004</w:t>
            </w:r>
            <w:r w:rsidRPr="00000000">
              <w:tab/>
              <w:t>2005</w:t>
            </w:r>
            <w:r w:rsidRPr="00000000">
              <w:tab/>
              <w:t>2006</w:t>
            </w:r>
            <w:r w:rsidRPr="00000000">
              <w:tab/>
              <w:t>2007</w:t>
            </w:r>
            <w:r w:rsidRPr="00000000">
              <w:tab/>
              <w:t>2008</w:t>
            </w:r>
            <w:r w:rsidRPr="00000000">
              <w:tab/>
              <w:t>2009</w:t>
            </w:r>
            <w:r w:rsidRPr="00000000">
              <w:tab/>
              <w:t>2010</w:t>
            </w:r>
            <w:r w:rsidRPr="00000000">
              <w:tab/>
            </w:r>
            <w:r>
              <w:t>2011</w:t>
            </w:r>
            <w:r w:rsidRPr="00000000">
              <w:tab/>
            </w:r>
            <w:r>
              <w:t>2012</w:t>
            </w:r>
            <w:r w:rsidRPr="00000000">
              <w:tab/>
              <w:t>2013</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福建</w:t>
            </w:r>
            <w:r w:rsidRPr="00000000">
              <w:tab/>
            </w:r>
            <w:r>
              <w:t>3.03</w:t>
            </w:r>
            <w:r w:rsidRPr="00000000">
              <w:tab/>
              <w:t>3.27</w:t>
            </w:r>
            <w:r w:rsidRPr="00000000">
              <w:tab/>
              <w:t>3.33</w:t>
            </w:r>
            <w:r w:rsidRPr="00000000">
              <w:tab/>
              <w:t>3.22</w:t>
            </w:r>
            <w:r w:rsidRPr="00000000">
              <w:tab/>
              <w:t>3.65</w:t>
            </w:r>
            <w:r w:rsidRPr="00000000">
              <w:tab/>
              <w:t>3.78</w:t>
            </w:r>
            <w:r w:rsidRPr="00000000">
              <w:tab/>
              <w:t>3.92</w:t>
            </w:r>
            <w:r w:rsidRPr="00000000">
              <w:tab/>
              <w:t>4.44</w:t>
            </w:r>
            <w:r w:rsidRPr="00000000">
              <w:tab/>
              <w:t>4.90</w:t>
            </w:r>
            <w:r w:rsidRPr="00000000">
              <w:tab/>
              <w:t>5.06</w:t>
            </w:r>
            <w:r w:rsidRPr="00000000">
              <w:tab/>
              <w:t>5.38</w:t>
            </w:r>
            <w:r w:rsidRPr="00000000">
              <w:tab/>
              <w:t>5.61</w:t>
            </w:r>
          </w:p>
          <w:p w:rsidR="0018722C">
            <w:pPr>
              <w:pStyle w:val="aff1"/>
              <w:topLinePunct/>
            </w:pPr>
            <w:r>
              <w:t>广东</w:t>
            </w:r>
            <w:r w:rsidRPr="00000000">
              <w:tab/>
            </w:r>
            <w:r>
              <w:t>5.20</w:t>
            </w:r>
            <w:r w:rsidRPr="00000000">
              <w:tab/>
              <w:t>5.91</w:t>
            </w:r>
            <w:r w:rsidRPr="00000000">
              <w:tab/>
              <w:t>5.50</w:t>
            </w:r>
            <w:r w:rsidRPr="00000000">
              <w:tab/>
              <w:t>5.35</w:t>
            </w:r>
            <w:r w:rsidRPr="00000000">
              <w:tab/>
              <w:t>5.06</w:t>
            </w:r>
            <w:r w:rsidRPr="00000000">
              <w:tab/>
              <w:t>5.33</w:t>
            </w:r>
            <w:r w:rsidRPr="00000000">
              <w:tab/>
              <w:t>5.46</w:t>
            </w:r>
            <w:r w:rsidRPr="00000000">
              <w:tab/>
              <w:t>6.34</w:t>
            </w:r>
            <w:r w:rsidRPr="00000000">
              <w:tab/>
              <w:t>6.56</w:t>
            </w:r>
            <w:r w:rsidRPr="00000000">
              <w:tab/>
              <w:t>6.90</w:t>
            </w:r>
            <w:r w:rsidRPr="00000000">
              <w:tab/>
              <w:t>7.30</w:t>
            </w:r>
            <w:r w:rsidRPr="00000000">
              <w:tab/>
              <w:t>7.64</w:t>
            </w:r>
          </w:p>
          <w:p w:rsidR="0018722C">
            <w:pPr>
              <w:pStyle w:val="ad"/>
              <w:topLinePunct/>
              <w:ind w:leftChars="0" w:left="0" w:rightChars="0" w:right="0" w:firstLineChars="0" w:firstLine="0"/>
              <w:spacing w:line="240" w:lineRule="atLeast"/>
            </w:pPr>
            <w:r>
              <w:t>海南</w:t>
            </w:r>
            <w:r w:rsidRPr="00000000">
              <w:tab/>
            </w:r>
            <w:r>
              <w:t>4.18</w:t>
            </w:r>
            <w:r w:rsidRPr="00000000">
              <w:tab/>
              <w:t>4.35</w:t>
            </w:r>
            <w:r w:rsidRPr="00000000">
              <w:tab/>
              <w:t>4.24</w:t>
            </w:r>
            <w:r w:rsidRPr="00000000">
              <w:tab/>
              <w:t>4.23</w:t>
            </w:r>
            <w:r w:rsidRPr="00000000">
              <w:tab/>
              <w:t>4.38</w:t>
            </w:r>
            <w:r w:rsidRPr="00000000">
              <w:tab/>
              <w:t>4.37</w:t>
            </w:r>
            <w:r w:rsidRPr="00000000">
              <w:tab/>
              <w:t>4.64</w:t>
            </w:r>
            <w:r w:rsidRPr="00000000">
              <w:tab/>
              <w:t>5.85</w:t>
            </w:r>
            <w:r w:rsidRPr="00000000">
              <w:tab/>
              <w:t>6.63</w:t>
            </w:r>
            <w:r w:rsidRPr="00000000">
              <w:tab/>
              <w:t>6.78</w:t>
            </w:r>
            <w:r w:rsidRPr="00000000">
              <w:tab/>
              <w:t>7.26</w:t>
            </w:r>
            <w:r w:rsidRPr="00000000">
              <w:tab/>
              <w:t>7.77</w:t>
            </w:r>
          </w:p>
        </w:tc>
      </w:tr>
    </w:tbl>
    <w:p w:rsidR="0018722C">
      <w:pPr>
        <w:topLinePunct/>
        <w:pStyle w:val="affa"/>
      </w:pPr>
    </w:p>
    <w:p w:rsidR="0018722C">
      <w:pPr>
        <w:topLinePunct/>
      </w:pPr>
      <w:r>
        <w:rPr>
          <w:rFonts w:cstheme="minorBidi" w:hAnsiTheme="minorHAnsi" w:eastAsiaTheme="minorHAnsi" w:asciiTheme="minorHAnsi" w:ascii="Times New Roman"/>
        </w:rPr>
        <w:t>20</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3-6  </w:t>
      </w:r>
      <w:r>
        <w:rPr>
          <w:rFonts w:cstheme="minorBidi" w:hAnsiTheme="minorHAnsi" w:eastAsiaTheme="minorHAnsi" w:asciiTheme="minorHAnsi"/>
        </w:rPr>
        <w:t>黄河中游综合经济区的金融发展指数</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012"/>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r w:rsidRPr="00000000">
              <w:tab/>
            </w:r>
            <w:r>
              <w:t>2002</w:t>
            </w:r>
            <w:r w:rsidRPr="00000000">
              <w:tab/>
              <w:t>2003</w:t>
            </w:r>
            <w:r w:rsidRPr="00000000">
              <w:tab/>
              <w:t>2004</w:t>
            </w:r>
            <w:r w:rsidRPr="00000000">
              <w:tab/>
              <w:t>2005</w:t>
            </w:r>
            <w:r w:rsidRPr="00000000">
              <w:tab/>
              <w:t>2006</w:t>
            </w:r>
            <w:r w:rsidRPr="00000000">
              <w:tab/>
              <w:t>2007</w:t>
            </w:r>
            <w:r w:rsidRPr="00000000">
              <w:tab/>
              <w:t>2008</w:t>
            </w:r>
            <w:r w:rsidRPr="00000000">
              <w:tab/>
              <w:t>2009</w:t>
            </w:r>
            <w:r w:rsidRPr="00000000">
              <w:tab/>
              <w:t>2010</w:t>
            </w:r>
            <w:r w:rsidRPr="00000000">
              <w:tab/>
              <w:t>2011</w:t>
            </w:r>
            <w:r w:rsidRPr="00000000">
              <w:tab/>
              <w:t>2012</w:t>
            </w:r>
            <w:r w:rsidRPr="00000000">
              <w:tab/>
              <w:t>2013</w:t>
            </w:r>
          </w:p>
        </w:tc>
      </w:tr>
      <w:tr>
        <w:tc>
          <w:tcPr>
            <w:tcW w:w="5000" w:type="pct"/>
            <w:vAlign w:val="center"/>
          </w:tcPr>
          <w:p w:rsidR="0018722C">
            <w:pPr>
              <w:pStyle w:val="ad"/>
              <w:topLinePunct/>
              <w:ind w:leftChars="0" w:left="0" w:rightChars="0" w:right="0" w:firstLineChars="0" w:firstLine="0"/>
              <w:spacing w:line="240" w:lineRule="atLeast"/>
            </w:pPr>
            <w:r>
              <w:t>陕西</w:t>
            </w:r>
            <w:r w:rsidRPr="00000000">
              <w:tab/>
            </w:r>
            <w:r>
              <w:t>5.40</w:t>
            </w:r>
            <w:r w:rsidRPr="00000000">
              <w:tab/>
              <w:t>5.81</w:t>
            </w:r>
            <w:r w:rsidRPr="00000000">
              <w:tab/>
              <w:t>5.67</w:t>
            </w:r>
            <w:r w:rsidRPr="00000000">
              <w:tab/>
              <w:t>5.26</w:t>
            </w:r>
            <w:r w:rsidRPr="00000000">
              <w:tab/>
              <w:t>5.45</w:t>
            </w:r>
            <w:r w:rsidRPr="00000000">
              <w:tab/>
              <w:t>5.65</w:t>
            </w:r>
            <w:r w:rsidRPr="00000000">
              <w:tab/>
              <w:t>5.94</w:t>
            </w:r>
            <w:r w:rsidRPr="00000000">
              <w:tab/>
              <w:t>6.78</w:t>
            </w:r>
            <w:r w:rsidRPr="00000000">
              <w:tab/>
              <w:t>7.26</w:t>
            </w:r>
            <w:r w:rsidRPr="00000000">
              <w:tab/>
              <w:t>7.45</w:t>
            </w:r>
            <w:r w:rsidRPr="00000000">
              <w:tab/>
              <w:t>7.28</w:t>
            </w:r>
            <w:r w:rsidRPr="00000000">
              <w:tab/>
              <w:t>8.02</w:t>
            </w:r>
          </w:p>
        </w:tc>
      </w:tr>
      <w:tr>
        <w:tc>
          <w:tcPr>
            <w:tcW w:w="5000" w:type="pct"/>
            <w:vAlign w:val="center"/>
          </w:tcPr>
          <w:p w:rsidR="0018722C">
            <w:pPr>
              <w:pStyle w:val="ad"/>
              <w:topLinePunct/>
              <w:ind w:leftChars="0" w:left="0" w:rightChars="0" w:right="0" w:firstLineChars="0" w:firstLine="0"/>
              <w:spacing w:line="240" w:lineRule="atLeast"/>
            </w:pPr>
            <w:r>
              <w:t>ft西</w:t>
            </w:r>
            <w:r w:rsidRPr="00000000">
              <w:tab/>
            </w:r>
            <w:r>
              <w:t>4.91</w:t>
            </w:r>
            <w:r w:rsidRPr="00000000">
              <w:tab/>
              <w:t>5.30</w:t>
            </w:r>
            <w:r w:rsidRPr="00000000">
              <w:tab/>
              <w:t>5.49</w:t>
            </w:r>
            <w:r w:rsidRPr="00000000">
              <w:tab/>
              <w:t>5.20</w:t>
            </w:r>
            <w:r w:rsidRPr="00000000">
              <w:tab/>
              <w:t>5.52</w:t>
            </w:r>
            <w:r w:rsidRPr="00000000">
              <w:tab/>
              <w:t>5.79</w:t>
            </w:r>
            <w:r w:rsidRPr="00000000">
              <w:tab/>
              <w:t>6.16</w:t>
            </w:r>
            <w:r w:rsidRPr="00000000">
              <w:tab/>
              <w:t>6.68</w:t>
            </w:r>
            <w:r w:rsidRPr="00000000">
              <w:tab/>
              <w:t>7.60</w:t>
            </w:r>
            <w:r w:rsidRPr="00000000">
              <w:tab/>
              <w:t>8.08</w:t>
            </w:r>
            <w:r w:rsidRPr="00000000">
              <w:tab/>
              <w:t>8.53</w:t>
            </w:r>
            <w:r w:rsidRPr="00000000">
              <w:tab/>
              <w:t>8.66</w:t>
            </w:r>
          </w:p>
        </w:tc>
      </w:tr>
      <w:tr>
        <w:tc>
          <w:tcPr>
            <w:tcW w:w="5000" w:type="pct"/>
            <w:vAlign w:val="center"/>
          </w:tcPr>
          <w:p w:rsidR="0018722C">
            <w:pPr>
              <w:pStyle w:val="ad"/>
              <w:topLinePunct/>
              <w:ind w:leftChars="0" w:left="0" w:rightChars="0" w:right="0" w:firstLineChars="0" w:firstLine="0"/>
              <w:spacing w:line="240" w:lineRule="atLeast"/>
            </w:pPr>
            <w:r>
              <w:t>河南</w:t>
            </w:r>
            <w:r w:rsidRPr="00000000">
              <w:tab/>
            </w:r>
            <w:r>
              <w:t>3.71</w:t>
            </w:r>
            <w:r w:rsidRPr="00000000">
              <w:tab/>
              <w:t>3.91</w:t>
            </w:r>
            <w:r w:rsidRPr="00000000">
              <w:tab/>
              <w:t>3.83</w:t>
            </w:r>
            <w:r w:rsidRPr="00000000">
              <w:tab/>
              <w:t>3.48</w:t>
            </w:r>
            <w:r w:rsidRPr="00000000">
              <w:tab/>
              <w:t>3.67</w:t>
            </w:r>
            <w:r w:rsidRPr="00000000">
              <w:tab/>
              <w:t>3.56</w:t>
            </w:r>
            <w:r w:rsidRPr="00000000">
              <w:tab/>
              <w:t>3.61</w:t>
            </w:r>
            <w:r w:rsidRPr="00000000">
              <w:tab/>
              <w:t>4.18</w:t>
            </w:r>
            <w:r w:rsidRPr="00000000">
              <w:tab/>
              <w:t>4.46</w:t>
            </w:r>
            <w:r w:rsidRPr="00000000">
              <w:tab/>
              <w:t>4.53</w:t>
            </w:r>
            <w:r w:rsidRPr="00000000">
              <w:tab/>
              <w:t>4.79</w:t>
            </w:r>
            <w:r w:rsidRPr="00000000">
              <w:tab/>
              <w:t>5.19</w:t>
            </w:r>
          </w:p>
        </w:tc>
      </w:tr>
      <w:tr>
        <w:tc>
          <w:tcPr>
            <w:tcW w:w="5000" w:type="pct"/>
            <w:vAlign w:val="center"/>
            <w:tcBorders>
              <w:top w:val="single" w:sz="4" w:space="0" w:color="auto"/>
            </w:tcBorders>
          </w:tcPr>
          <w:p w:rsidR="0018722C">
            <w:pPr>
              <w:pStyle w:val="ad"/>
              <w:topLinePunct/>
              <w:ind w:leftChars="0" w:left="0" w:rightChars="0" w:right="0" w:firstLineChars="0" w:firstLine="0"/>
              <w:spacing w:line="240" w:lineRule="atLeast"/>
            </w:pPr>
            <w:r>
              <w:t>内蒙古</w:t>
            </w:r>
            <w:r>
              <w:t> </w:t>
            </w:r>
            <w:r>
              <w:t>3.29</w:t>
            </w:r>
            <w:r w:rsidRPr="00000000">
              <w:tab/>
              <w:t>3.25</w:t>
            </w:r>
            <w:r w:rsidRPr="00000000">
              <w:tab/>
              <w:t>3.22</w:t>
            </w:r>
            <w:r w:rsidRPr="00000000">
              <w:tab/>
              <w:t>3.20</w:t>
            </w:r>
            <w:r w:rsidRPr="00000000">
              <w:tab/>
              <w:t>3.30</w:t>
            </w:r>
            <w:r w:rsidRPr="00000000">
              <w:tab/>
              <w:t>3.33</w:t>
            </w:r>
            <w:r w:rsidRPr="00000000">
              <w:tab/>
              <w:t>3.52</w:t>
            </w:r>
            <w:r w:rsidRPr="00000000">
              <w:tab/>
              <w:t>3.93</w:t>
            </w:r>
            <w:r w:rsidRPr="00000000">
              <w:tab/>
              <w:t>4.04</w:t>
            </w:r>
            <w:r w:rsidRPr="00000000">
              <w:tab/>
              <w:t>4.56</w:t>
            </w:r>
            <w:r w:rsidRPr="00000000">
              <w:tab/>
              <w:t>4.71</w:t>
            </w:r>
            <w:r w:rsidRPr="00000000">
              <w:tab/>
              <w:t>4.88</w:t>
            </w:r>
          </w:p>
        </w:tc>
      </w:tr>
    </w:tbl>
    <w:p w:rsidR="0018722C">
      <w:pPr>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3-7  </w:t>
      </w:r>
      <w:r>
        <w:rPr>
          <w:rFonts w:cstheme="minorBidi" w:hAnsiTheme="minorHAnsi" w:eastAsiaTheme="minorHAnsi" w:asciiTheme="minorHAnsi"/>
        </w:rPr>
        <w:t>长江中游综合经济区的金融发展指数</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012"/>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r w:rsidRPr="00000000">
              <w:tab/>
            </w:r>
            <w:r>
              <w:t>2002</w:t>
            </w:r>
            <w:r w:rsidRPr="00000000">
              <w:tab/>
              <w:t>2003</w:t>
            </w:r>
            <w:r w:rsidRPr="00000000">
              <w:tab/>
              <w:t>2004</w:t>
            </w:r>
            <w:r w:rsidRPr="00000000">
              <w:tab/>
              <w:t>2005</w:t>
            </w:r>
            <w:r w:rsidRPr="00000000">
              <w:tab/>
              <w:t>2006</w:t>
            </w:r>
            <w:r w:rsidRPr="00000000">
              <w:tab/>
              <w:t>2007</w:t>
            </w:r>
            <w:r w:rsidRPr="00000000">
              <w:tab/>
              <w:t>2008</w:t>
            </w:r>
            <w:r w:rsidRPr="00000000">
              <w:tab/>
              <w:t>2009</w:t>
            </w:r>
            <w:r w:rsidRPr="00000000">
              <w:tab/>
              <w:t>2010</w:t>
            </w:r>
            <w:r w:rsidRPr="00000000">
              <w:tab/>
            </w:r>
            <w:r>
              <w:t>2011</w:t>
            </w:r>
            <w:r w:rsidRPr="00000000">
              <w:tab/>
            </w:r>
            <w:r>
              <w:t>2012</w:t>
            </w:r>
            <w:r w:rsidRPr="00000000">
              <w:tab/>
              <w:t>2013</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湖北</w:t>
            </w:r>
            <w:r w:rsidRPr="00000000">
              <w:tab/>
            </w:r>
            <w:r>
              <w:t>3.37</w:t>
            </w:r>
            <w:r w:rsidRPr="00000000">
              <w:tab/>
              <w:t>3.60</w:t>
            </w:r>
            <w:r w:rsidRPr="00000000">
              <w:tab/>
              <w:t>3.62</w:t>
            </w:r>
            <w:r w:rsidRPr="00000000">
              <w:tab/>
              <w:t>3.58</w:t>
            </w:r>
            <w:r w:rsidRPr="00000000">
              <w:tab/>
              <w:t>3.66</w:t>
            </w:r>
            <w:r w:rsidRPr="00000000">
              <w:tab/>
              <w:t>3.69</w:t>
            </w:r>
            <w:r w:rsidRPr="00000000">
              <w:tab/>
              <w:t>3.83</w:t>
            </w:r>
            <w:r w:rsidRPr="00000000">
              <w:tab/>
              <w:t>4.46</w:t>
            </w:r>
            <w:r w:rsidRPr="00000000">
              <w:tab/>
              <w:t>4.78</w:t>
            </w:r>
            <w:r w:rsidRPr="00000000">
              <w:tab/>
              <w:t>4.68</w:t>
            </w:r>
            <w:r w:rsidRPr="00000000">
              <w:tab/>
              <w:t>4.90</w:t>
            </w:r>
            <w:r w:rsidRPr="00000000">
              <w:tab/>
              <w:t>5.18</w:t>
            </w:r>
          </w:p>
          <w:p w:rsidR="0018722C">
            <w:pPr>
              <w:pStyle w:val="aff1"/>
              <w:topLinePunct/>
            </w:pPr>
            <w:r>
              <w:t>湖南</w:t>
            </w:r>
            <w:r w:rsidRPr="00000000">
              <w:tab/>
            </w:r>
            <w:r>
              <w:t>3.08</w:t>
            </w:r>
            <w:r w:rsidRPr="00000000">
              <w:tab/>
              <w:t>3.32</w:t>
            </w:r>
            <w:r w:rsidRPr="00000000">
              <w:tab/>
              <w:t>3.27</w:t>
            </w:r>
            <w:r w:rsidRPr="00000000">
              <w:tab/>
              <w:t>3.32</w:t>
            </w:r>
            <w:r w:rsidRPr="00000000">
              <w:tab/>
              <w:t>3.52</w:t>
            </w:r>
            <w:r w:rsidRPr="00000000">
              <w:tab/>
              <w:t>3.59</w:t>
            </w:r>
            <w:r w:rsidRPr="00000000">
              <w:tab/>
              <w:t>3.72</w:t>
            </w:r>
            <w:r w:rsidRPr="00000000">
              <w:tab/>
              <w:t>4.27</w:t>
            </w:r>
            <w:r w:rsidRPr="00000000">
              <w:tab/>
              <w:t>4.45</w:t>
            </w:r>
            <w:r w:rsidRPr="00000000">
              <w:tab/>
              <w:t>4.61</w:t>
            </w:r>
            <w:r w:rsidRPr="00000000">
              <w:tab/>
              <w:t>4.84</w:t>
            </w:r>
            <w:r w:rsidRPr="00000000">
              <w:tab/>
              <w:t>5.15</w:t>
            </w:r>
          </w:p>
          <w:p w:rsidR="0018722C">
            <w:pPr>
              <w:pStyle w:val="aff1"/>
              <w:topLinePunct/>
            </w:pPr>
            <w:r>
              <w:t>江西</w:t>
            </w:r>
            <w:r w:rsidRPr="00000000">
              <w:tab/>
            </w:r>
            <w:r>
              <w:t>3.26</w:t>
            </w:r>
            <w:r w:rsidRPr="00000000">
              <w:tab/>
              <w:t>3.45</w:t>
            </w:r>
            <w:r w:rsidRPr="00000000">
              <w:tab/>
              <w:t>3.47</w:t>
            </w:r>
            <w:r w:rsidRPr="00000000">
              <w:tab/>
              <w:t>3.46</w:t>
            </w:r>
            <w:r w:rsidRPr="00000000">
              <w:tab/>
              <w:t>3.57</w:t>
            </w:r>
            <w:r w:rsidRPr="00000000">
              <w:tab/>
              <w:t>3.61</w:t>
            </w:r>
            <w:r w:rsidRPr="00000000">
              <w:tab/>
              <w:t>3.70</w:t>
            </w:r>
            <w:r w:rsidRPr="00000000">
              <w:tab/>
              <w:t>4.36</w:t>
            </w:r>
            <w:r w:rsidRPr="00000000">
              <w:tab/>
              <w:t>4.67</w:t>
            </w:r>
            <w:r w:rsidRPr="00000000">
              <w:tab/>
              <w:t>5.07</w:t>
            </w:r>
            <w:r w:rsidRPr="00000000">
              <w:tab/>
              <w:t>5.51</w:t>
            </w:r>
            <w:r w:rsidRPr="00000000">
              <w:tab/>
              <w:t>5.86</w:t>
            </w:r>
          </w:p>
          <w:p w:rsidR="0018722C">
            <w:pPr>
              <w:pStyle w:val="ad"/>
              <w:topLinePunct/>
              <w:ind w:leftChars="0" w:left="0" w:rightChars="0" w:right="0" w:firstLineChars="0" w:firstLine="0"/>
              <w:spacing w:line="240" w:lineRule="atLeast"/>
            </w:pPr>
            <w:r>
              <w:t>安徽</w:t>
            </w:r>
            <w:r w:rsidRPr="00000000">
              <w:tab/>
            </w:r>
            <w:r>
              <w:t>2.64</w:t>
            </w:r>
            <w:r w:rsidRPr="00000000">
              <w:tab/>
              <w:t>2.87</w:t>
            </w:r>
            <w:r w:rsidRPr="00000000">
              <w:tab/>
              <w:t>2.91</w:t>
            </w:r>
            <w:r w:rsidRPr="00000000">
              <w:tab/>
              <w:t>3.07</w:t>
            </w:r>
            <w:r w:rsidRPr="00000000">
              <w:tab/>
              <w:t>3.23</w:t>
            </w:r>
            <w:r w:rsidRPr="00000000">
              <w:tab/>
              <w:t>3.33</w:t>
            </w:r>
            <w:r w:rsidRPr="00000000">
              <w:tab/>
              <w:t>3.53</w:t>
            </w:r>
            <w:r w:rsidRPr="00000000">
              <w:tab/>
              <w:t>4.10</w:t>
            </w:r>
            <w:r w:rsidRPr="00000000">
              <w:tab/>
              <w:t>4.41</w:t>
            </w:r>
            <w:r w:rsidRPr="00000000">
              <w:tab/>
              <w:t>4.61</w:t>
            </w:r>
            <w:r w:rsidRPr="00000000">
              <w:tab/>
              <w:t>4.92</w:t>
            </w:r>
            <w:r w:rsidRPr="00000000">
              <w:tab/>
              <w:t>5.19</w:t>
            </w:r>
          </w:p>
        </w:tc>
      </w:tr>
    </w:tbl>
    <w:p w:rsidR="0018722C">
      <w:pPr>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3-8  </w:t>
      </w:r>
      <w:r>
        <w:rPr>
          <w:rFonts w:cstheme="minorBidi" w:hAnsiTheme="minorHAnsi" w:eastAsiaTheme="minorHAnsi" w:asciiTheme="minorHAnsi"/>
        </w:rPr>
        <w:t>大西南综合经济区的金融发展指数</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012"/>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r w:rsidRPr="00000000">
              <w:tab/>
            </w:r>
            <w:r>
              <w:t>2002</w:t>
            </w:r>
            <w:r w:rsidRPr="00000000">
              <w:tab/>
              <w:t>2003</w:t>
            </w:r>
            <w:r w:rsidRPr="00000000">
              <w:tab/>
              <w:t>2004</w:t>
            </w:r>
            <w:r w:rsidRPr="00000000">
              <w:tab/>
              <w:t>2005</w:t>
            </w:r>
            <w:r w:rsidRPr="00000000">
              <w:tab/>
              <w:t>2006</w:t>
            </w:r>
            <w:r w:rsidRPr="00000000">
              <w:tab/>
              <w:t>2007</w:t>
            </w:r>
            <w:r w:rsidRPr="00000000">
              <w:tab/>
              <w:t>2008</w:t>
            </w:r>
            <w:r w:rsidRPr="00000000">
              <w:tab/>
              <w:t>2009</w:t>
            </w:r>
            <w:r w:rsidRPr="00000000">
              <w:tab/>
              <w:t>2010</w:t>
            </w:r>
            <w:r w:rsidRPr="00000000">
              <w:tab/>
            </w:r>
            <w:r>
              <w:t>2011</w:t>
            </w:r>
            <w:r w:rsidRPr="00000000">
              <w:tab/>
            </w:r>
            <w:r>
              <w:t>2012</w:t>
            </w:r>
            <w:r w:rsidRPr="00000000">
              <w:tab/>
              <w:t>2013</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云南</w:t>
            </w:r>
            <w:r w:rsidRPr="00000000">
              <w:tab/>
            </w:r>
            <w:r>
              <w:t>4.27</w:t>
            </w:r>
            <w:r w:rsidRPr="00000000">
              <w:tab/>
              <w:t>4.82</w:t>
            </w:r>
            <w:r w:rsidRPr="00000000">
              <w:tab/>
              <w:t>4.89</w:t>
            </w:r>
            <w:r w:rsidRPr="00000000">
              <w:tab/>
              <w:t>5.26</w:t>
            </w:r>
            <w:r w:rsidRPr="00000000">
              <w:tab/>
              <w:t>5.65</w:t>
            </w:r>
            <w:r w:rsidRPr="00000000">
              <w:tab/>
              <w:t>6.09</w:t>
            </w:r>
            <w:r w:rsidRPr="00000000">
              <w:tab/>
              <w:t>6.38</w:t>
            </w:r>
            <w:r w:rsidRPr="00000000">
              <w:tab/>
              <w:t>7.54</w:t>
            </w:r>
            <w:r w:rsidRPr="00000000">
              <w:tab/>
              <w:t>8.11</w:t>
            </w:r>
            <w:r w:rsidRPr="00000000">
              <w:tab/>
              <w:t>8.25</w:t>
            </w:r>
            <w:r w:rsidRPr="00000000">
              <w:tab/>
              <w:t>8.47</w:t>
            </w:r>
            <w:r w:rsidRPr="00000000">
              <w:tab/>
              <w:t>8.67</w:t>
            </w:r>
          </w:p>
          <w:p w:rsidR="0018722C">
            <w:pPr>
              <w:pStyle w:val="aff1"/>
              <w:topLinePunct/>
            </w:pPr>
            <w:r>
              <w:t>贵州</w:t>
            </w:r>
            <w:r w:rsidRPr="00000000">
              <w:tab/>
            </w:r>
            <w:r>
              <w:t>4.21</w:t>
            </w:r>
            <w:r w:rsidRPr="00000000">
              <w:tab/>
              <w:t>4.66</w:t>
            </w:r>
            <w:r w:rsidRPr="00000000">
              <w:tab/>
              <w:t>5.02</w:t>
            </w:r>
            <w:r w:rsidRPr="00000000">
              <w:tab/>
              <w:t>5.12</w:t>
            </w:r>
            <w:r w:rsidRPr="00000000">
              <w:tab/>
              <w:t>5.34</w:t>
            </w:r>
            <w:r w:rsidRPr="00000000">
              <w:tab/>
              <w:t>5.50</w:t>
            </w:r>
            <w:r w:rsidRPr="00000000">
              <w:tab/>
              <w:t>5.89</w:t>
            </w:r>
            <w:r w:rsidRPr="00000000">
              <w:tab/>
              <w:t>6.68</w:t>
            </w:r>
            <w:r w:rsidRPr="00000000">
              <w:tab/>
              <w:t>7.28</w:t>
            </w:r>
            <w:r w:rsidRPr="00000000">
              <w:tab/>
              <w:t>7.66</w:t>
            </w:r>
            <w:r w:rsidRPr="00000000">
              <w:tab/>
              <w:t>8.15</w:t>
            </w:r>
            <w:r w:rsidRPr="00000000">
              <w:tab/>
              <w:t>8.98</w:t>
            </w:r>
          </w:p>
          <w:p w:rsidR="0018722C">
            <w:pPr>
              <w:pStyle w:val="aff1"/>
              <w:topLinePunct/>
            </w:pPr>
            <w:r>
              <w:t>四川</w:t>
            </w:r>
            <w:r w:rsidRPr="00000000">
              <w:tab/>
            </w:r>
            <w:r>
              <w:t>3.08</w:t>
            </w:r>
            <w:r w:rsidRPr="00000000">
              <w:tab/>
              <w:t>3.24</w:t>
            </w:r>
            <w:r w:rsidRPr="00000000">
              <w:tab/>
              <w:t>3.25</w:t>
            </w:r>
            <w:r w:rsidRPr="00000000">
              <w:tab/>
              <w:t>3.21</w:t>
            </w:r>
            <w:r w:rsidRPr="00000000">
              <w:tab/>
              <w:t>3.21</w:t>
            </w:r>
            <w:r w:rsidRPr="00000000">
              <w:tab/>
              <w:t>3.42</w:t>
            </w:r>
            <w:r w:rsidRPr="00000000">
              <w:tab/>
              <w:t>3.96</w:t>
            </w:r>
            <w:r w:rsidRPr="00000000">
              <w:tab/>
              <w:t>4.69</w:t>
            </w:r>
            <w:r w:rsidRPr="00000000">
              <w:tab/>
              <w:t>4.98</w:t>
            </w:r>
            <w:r w:rsidRPr="00000000">
              <w:tab/>
              <w:t>4.98</w:t>
            </w:r>
            <w:r w:rsidRPr="00000000">
              <w:tab/>
              <w:t>5.21</w:t>
            </w:r>
            <w:r w:rsidRPr="00000000">
              <w:tab/>
              <w:t>5.48</w:t>
            </w:r>
          </w:p>
          <w:p w:rsidR="0018722C">
            <w:pPr>
              <w:pStyle w:val="aff1"/>
              <w:topLinePunct/>
            </w:pPr>
            <w:r>
              <w:t>重庆</w:t>
            </w:r>
            <w:r w:rsidRPr="00000000">
              <w:tab/>
            </w:r>
            <w:r>
              <w:t>4.83</w:t>
            </w:r>
            <w:r w:rsidRPr="00000000">
              <w:tab/>
              <w:t>5.53</w:t>
            </w:r>
            <w:r w:rsidRPr="00000000">
              <w:tab/>
              <w:t>5.27</w:t>
            </w:r>
            <w:r w:rsidRPr="00000000">
              <w:tab/>
              <w:t>5.47</w:t>
            </w:r>
            <w:r w:rsidRPr="00000000">
              <w:tab/>
              <w:t>6.06</w:t>
            </w:r>
            <w:r w:rsidRPr="00000000">
              <w:tab/>
              <w:t>6.18</w:t>
            </w:r>
            <w:r w:rsidRPr="00000000">
              <w:tab/>
              <w:t>6.37</w:t>
            </w:r>
            <w:r w:rsidRPr="00000000">
              <w:tab/>
              <w:t>7.68</w:t>
            </w:r>
            <w:r w:rsidRPr="00000000">
              <w:tab/>
              <w:t>8.13</w:t>
            </w:r>
            <w:r w:rsidRPr="00000000">
              <w:tab/>
              <w:t>8.52</w:t>
            </w:r>
            <w:r w:rsidRPr="00000000">
              <w:tab/>
              <w:t>8.96</w:t>
            </w:r>
            <w:r w:rsidRPr="00000000">
              <w:tab/>
              <w:t>9.30</w:t>
            </w:r>
          </w:p>
          <w:p w:rsidR="0018722C">
            <w:pPr>
              <w:pStyle w:val="ad"/>
              <w:topLinePunct/>
              <w:ind w:leftChars="0" w:left="0" w:rightChars="0" w:right="0" w:firstLineChars="0" w:firstLine="0"/>
              <w:spacing w:line="240" w:lineRule="atLeast"/>
            </w:pPr>
            <w:r>
              <w:t>广西</w:t>
            </w:r>
            <w:r w:rsidRPr="00000000">
              <w:tab/>
            </w:r>
            <w:r>
              <w:t>2.56</w:t>
            </w:r>
            <w:r w:rsidRPr="00000000">
              <w:tab/>
              <w:t>2.92</w:t>
            </w:r>
            <w:r w:rsidRPr="00000000">
              <w:tab/>
              <w:t>2.95</w:t>
            </w:r>
            <w:r w:rsidRPr="00000000">
              <w:tab/>
              <w:t>2.89</w:t>
            </w:r>
            <w:r w:rsidRPr="00000000">
              <w:tab/>
              <w:t>2.97</w:t>
            </w:r>
            <w:r w:rsidRPr="00000000">
              <w:tab/>
              <w:t>3.13</w:t>
            </w:r>
            <w:r w:rsidRPr="00000000">
              <w:tab/>
              <w:t>3.34</w:t>
            </w:r>
            <w:r w:rsidRPr="00000000">
              <w:tab/>
              <w:t>4.08</w:t>
            </w:r>
            <w:r w:rsidRPr="00000000">
              <w:tab/>
              <w:t>4.38</w:t>
            </w:r>
            <w:r w:rsidRPr="00000000">
              <w:tab/>
              <w:t>4.54</w:t>
            </w:r>
            <w:r w:rsidRPr="00000000">
              <w:tab/>
              <w:t>4.78</w:t>
            </w:r>
            <w:r w:rsidRPr="00000000">
              <w:tab/>
              <w:t>4.97</w:t>
            </w:r>
          </w:p>
        </w:tc>
      </w:tr>
    </w:tbl>
    <w:p w:rsidR="0018722C">
      <w:pPr>
        <w:pStyle w:val="affa"/>
      </w:pP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3-9  </w:t>
      </w:r>
      <w:r>
        <w:rPr>
          <w:rFonts w:cstheme="minorBidi" w:hAnsiTheme="minorHAnsi" w:eastAsiaTheme="minorHAnsi" w:asciiTheme="minorHAnsi"/>
        </w:rPr>
        <w:t>大西北综合经济区的金融发展指数</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012"/>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r w:rsidRPr="00000000">
              <w:tab/>
            </w:r>
            <w:r>
              <w:t>2002</w:t>
            </w:r>
            <w:r w:rsidRPr="00000000">
              <w:tab/>
              <w:t>2003</w:t>
            </w:r>
            <w:r w:rsidRPr="00000000">
              <w:tab/>
              <w:t>2004</w:t>
            </w:r>
            <w:r w:rsidRPr="00000000">
              <w:tab/>
              <w:t>2005</w:t>
            </w:r>
            <w:r w:rsidRPr="00000000">
              <w:tab/>
              <w:t>2006</w:t>
            </w:r>
            <w:r w:rsidRPr="00000000">
              <w:tab/>
              <w:t>2007</w:t>
            </w:r>
            <w:r w:rsidRPr="00000000">
              <w:tab/>
              <w:t>2008</w:t>
            </w:r>
            <w:r w:rsidRPr="00000000">
              <w:tab/>
              <w:t>2009</w:t>
            </w:r>
            <w:r w:rsidRPr="00000000">
              <w:tab/>
              <w:t>2010</w:t>
            </w:r>
            <w:r w:rsidRPr="00000000">
              <w:tab/>
            </w:r>
            <w:r>
              <w:t>2011</w:t>
            </w:r>
            <w:r w:rsidRPr="00000000">
              <w:tab/>
            </w:r>
            <w:r>
              <w:t>2012</w:t>
            </w:r>
            <w:r w:rsidRPr="00000000">
              <w:tab/>
              <w:t>2013</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甘肃</w:t>
            </w:r>
            <w:r w:rsidRPr="00000000">
              <w:tab/>
            </w:r>
            <w:r>
              <w:t>4.52</w:t>
            </w:r>
            <w:r w:rsidRPr="00000000">
              <w:tab/>
              <w:t>4.78</w:t>
            </w:r>
            <w:r w:rsidRPr="00000000">
              <w:tab/>
              <w:t>4.87</w:t>
            </w:r>
            <w:r w:rsidRPr="00000000">
              <w:tab/>
              <w:t>4.43</w:t>
            </w:r>
            <w:r w:rsidRPr="00000000">
              <w:tab/>
              <w:t>4.45</w:t>
            </w:r>
            <w:r w:rsidRPr="00000000">
              <w:tab/>
              <w:t>4.85</w:t>
            </w:r>
            <w:r w:rsidRPr="00000000">
              <w:tab/>
              <w:t>5.33</w:t>
            </w:r>
            <w:r w:rsidRPr="00000000">
              <w:tab/>
              <w:t>6.03</w:t>
            </w:r>
            <w:r w:rsidRPr="00000000">
              <w:tab/>
              <w:t>6.74</w:t>
            </w:r>
            <w:r w:rsidRPr="00000000">
              <w:tab/>
              <w:t>7.06</w:t>
            </w:r>
            <w:r w:rsidRPr="00000000">
              <w:tab/>
              <w:t>7.86</w:t>
            </w:r>
            <w:r w:rsidRPr="00000000">
              <w:tab/>
              <w:t>8.56</w:t>
            </w:r>
          </w:p>
          <w:p w:rsidR="0018722C">
            <w:pPr>
              <w:pStyle w:val="aff1"/>
              <w:topLinePunct/>
            </w:pPr>
            <w:r>
              <w:t>青海</w:t>
            </w:r>
            <w:r w:rsidRPr="00000000">
              <w:tab/>
            </w:r>
            <w:r>
              <w:t>4.51</w:t>
            </w:r>
            <w:r w:rsidRPr="00000000">
              <w:tab/>
              <w:t>4.65</w:t>
            </w:r>
            <w:r w:rsidRPr="00000000">
              <w:tab/>
              <w:t>5.08</w:t>
            </w:r>
            <w:r w:rsidRPr="00000000">
              <w:tab/>
              <w:t>5.00</w:t>
            </w:r>
            <w:r w:rsidRPr="00000000">
              <w:tab/>
              <w:t>4.95</w:t>
            </w:r>
            <w:r w:rsidRPr="00000000">
              <w:tab/>
              <w:t>5.67</w:t>
            </w:r>
            <w:r w:rsidRPr="00000000">
              <w:tab/>
              <w:t>6.16</w:t>
            </w:r>
            <w:r w:rsidRPr="00000000">
              <w:tab/>
              <w:t>7.33</w:t>
            </w:r>
            <w:r w:rsidRPr="00000000">
              <w:tab/>
              <w:t>7.82</w:t>
            </w:r>
            <w:r w:rsidRPr="00000000">
              <w:tab/>
              <w:t>8.94</w:t>
            </w:r>
            <w:r w:rsidRPr="00000000">
              <w:tab/>
              <w:t>9.92</w:t>
            </w:r>
            <w:r w:rsidRPr="00000000">
              <w:tab/>
              <w:t>10.81</w:t>
            </w:r>
          </w:p>
          <w:p w:rsidR="0018722C">
            <w:pPr>
              <w:pStyle w:val="aff1"/>
              <w:topLinePunct/>
            </w:pPr>
            <w:r>
              <w:t>宁夏</w:t>
            </w:r>
            <w:r w:rsidRPr="00000000">
              <w:tab/>
            </w:r>
            <w:r>
              <w:t>5.91</w:t>
            </w:r>
            <w:r w:rsidRPr="00000000">
              <w:tab/>
              <w:t>6.65</w:t>
            </w:r>
            <w:r w:rsidRPr="00000000">
              <w:tab/>
              <w:t>6.73</w:t>
            </w:r>
            <w:r w:rsidRPr="00000000">
              <w:tab/>
              <w:t>6.56</w:t>
            </w:r>
            <w:r w:rsidRPr="00000000">
              <w:tab/>
              <w:t>7.12</w:t>
            </w:r>
            <w:r w:rsidRPr="00000000">
              <w:tab/>
              <w:t>7.76</w:t>
            </w:r>
            <w:r w:rsidRPr="00000000">
              <w:tab/>
              <w:t>8.36</w:t>
            </w:r>
            <w:r w:rsidRPr="00000000">
              <w:tab/>
              <w:t>9.37</w:t>
            </w:r>
            <w:r w:rsidRPr="00000000">
              <w:tab/>
              <w:t>10.94</w:t>
            </w:r>
            <w:r w:rsidRPr="00000000">
              <w:tab/>
            </w:r>
            <w:r>
              <w:t>11.74   </w:t>
            </w:r>
            <w:r>
              <w:t> </w:t>
            </w:r>
            <w:r>
              <w:t>12.02</w:t>
            </w:r>
            <w:r w:rsidRPr="00000000">
              <w:tab/>
              <w:t>12.46</w:t>
            </w:r>
          </w:p>
          <w:p w:rsidR="0018722C">
            <w:pPr>
              <w:pStyle w:val="aff1"/>
              <w:topLinePunct/>
            </w:pPr>
            <w:r>
              <w:t>新疆</w:t>
            </w:r>
            <w:r w:rsidRPr="00000000">
              <w:tab/>
            </w:r>
            <w:r>
              <w:t>5.15</w:t>
            </w:r>
            <w:r w:rsidRPr="00000000">
              <w:tab/>
              <w:t>5.44</w:t>
            </w:r>
            <w:r w:rsidRPr="00000000">
              <w:tab/>
              <w:t>5.28</w:t>
            </w:r>
            <w:r w:rsidRPr="00000000">
              <w:tab/>
              <w:t>4.85</w:t>
            </w:r>
            <w:r w:rsidRPr="00000000">
              <w:tab/>
              <w:t>4.93</w:t>
            </w:r>
            <w:r w:rsidRPr="00000000">
              <w:tab/>
              <w:t>5.38</w:t>
            </w:r>
            <w:r w:rsidRPr="00000000">
              <w:tab/>
              <w:t>5.46</w:t>
            </w:r>
            <w:r w:rsidRPr="00000000">
              <w:tab/>
              <w:t>6.28</w:t>
            </w:r>
            <w:r w:rsidRPr="00000000">
              <w:tab/>
              <w:t>7.46</w:t>
            </w:r>
            <w:r w:rsidRPr="00000000">
              <w:tab/>
              <w:t>7.87</w:t>
            </w:r>
            <w:r w:rsidRPr="00000000">
              <w:tab/>
              <w:t>9.09</w:t>
            </w:r>
            <w:r w:rsidRPr="00000000">
              <w:tab/>
              <w:t>9.69</w:t>
            </w:r>
          </w:p>
          <w:p w:rsidR="0018722C">
            <w:pPr>
              <w:pStyle w:val="ad"/>
              <w:topLinePunct/>
              <w:ind w:leftChars="0" w:left="0" w:rightChars="0" w:right="0" w:firstLineChars="0" w:firstLine="0"/>
              <w:spacing w:line="240" w:lineRule="atLeast"/>
            </w:pPr>
            <w:r>
              <w:t>西藏</w:t>
            </w:r>
            <w:r w:rsidRPr="00000000">
              <w:tab/>
            </w:r>
            <w:r>
              <w:t>4.62</w:t>
            </w:r>
            <w:r w:rsidRPr="00000000">
              <w:tab/>
              <w:t>4.75</w:t>
            </w:r>
            <w:r w:rsidRPr="00000000">
              <w:tab/>
              <w:t>4.82</w:t>
            </w:r>
            <w:r w:rsidRPr="00000000">
              <w:tab/>
              <w:t>5.14</w:t>
            </w:r>
            <w:r w:rsidRPr="00000000">
              <w:tab/>
              <w:t>5.36</w:t>
            </w:r>
            <w:r w:rsidRPr="00000000">
              <w:tab/>
              <w:t>5.43</w:t>
            </w:r>
            <w:r w:rsidRPr="00000000">
              <w:tab/>
              <w:t>5.97</w:t>
            </w:r>
            <w:r w:rsidRPr="00000000">
              <w:tab/>
              <w:t>6.46</w:t>
            </w:r>
            <w:r w:rsidRPr="00000000">
              <w:tab/>
              <w:t>7.21</w:t>
            </w:r>
            <w:r w:rsidRPr="00000000">
              <w:tab/>
              <w:t>8.29</w:t>
            </w:r>
            <w:r w:rsidRPr="00000000">
              <w:tab/>
              <w:t>9.73</w:t>
            </w:r>
            <w:r w:rsidRPr="00000000">
              <w:tab/>
            </w:r>
            <w:r>
              <w:t>11.24</w:t>
            </w:r>
          </w:p>
        </w:tc>
      </w:tr>
    </w:tbl>
    <w:p w:rsidR="0018722C">
      <w:pPr>
        <w:pStyle w:val="affa"/>
      </w:pPr>
    </w:p>
    <w:p w:rsidR="0018722C">
      <w:pPr>
        <w:topLinePunct/>
      </w:pPr>
      <w:r>
        <w:t>为了更加直观的观察各经济区金融发展水平的变动情况，绘制出八大经济区金融</w:t>
      </w:r>
      <w:r>
        <w:t>发展水平的变动图</w:t>
      </w:r>
      <w:r>
        <w:t>（</w:t>
      </w:r>
      <w:r>
        <w:t>图</w:t>
      </w:r>
      <w:r>
        <w:rPr>
          <w:rFonts w:ascii="Times New Roman" w:eastAsia="Times New Roman"/>
        </w:rPr>
        <w:t>3</w:t>
      </w:r>
      <w:r>
        <w:rPr>
          <w:rFonts w:ascii="Times New Roman" w:eastAsia="Times New Roman"/>
        </w:rPr>
        <w:t>-</w:t>
      </w:r>
      <w:r>
        <w:rPr>
          <w:rFonts w:ascii="Times New Roman" w:eastAsia="Times New Roman"/>
        </w:rPr>
        <w:t>2</w:t>
      </w:r>
      <w:r>
        <w:t>）</w:t>
      </w:r>
      <w:r>
        <w:t>，从图中可以看出，首先，八大经济区的金融发展水平随</w:t>
      </w:r>
      <w:r>
        <w:t>着时间的推移均呈现出普遍上升的趋势，经济区的变动都具有平滑性。其次，八大经</w:t>
      </w:r>
      <w:r>
        <w:t>济区的金融发展水平在</w:t>
      </w:r>
      <w:r>
        <w:rPr>
          <w:rFonts w:ascii="Times New Roman" w:eastAsia="Times New Roman"/>
        </w:rPr>
        <w:t>2008</w:t>
      </w:r>
      <w:r>
        <w:t>年后均获得了一个飞速提升，说明金融危机后的金融市</w:t>
      </w:r>
      <w:r>
        <w:t>场，在各种政策辅助和刺激下逐渐恢复并得到迅速发展，因此，各地区的金融发展水</w:t>
      </w:r>
      <w:r>
        <w:t>平在此阶段都得到了巨大提升。再次，大西北综合经济区和大西南综合经济区的金融</w:t>
      </w:r>
      <w:r>
        <w:t>发展水平始终较高。为了解释大西北综合经济区和大西南综合经济区过高的金融发</w:t>
      </w:r>
      <w:r>
        <w:t>展</w:t>
      </w:r>
    </w:p>
    <w:p w:rsidR="0018722C">
      <w:pPr>
        <w:topLinePunct/>
      </w:pPr>
      <w:r>
        <w:rPr>
          <w:rFonts w:cstheme="minorBidi" w:hAnsiTheme="minorHAnsi" w:eastAsiaTheme="minorHAnsi" w:asciiTheme="minorHAnsi" w:ascii="Times New Roman"/>
        </w:rPr>
        <w:t>21</w:t>
      </w:r>
    </w:p>
    <w:p w:rsidR="0018722C">
      <w:pPr>
        <w:pStyle w:val="ae"/>
        <w:topLinePunct/>
      </w:pPr>
      <w:r>
        <w:pict>
          <v:group style="margin-left:123.605003pt;margin-top:196.350647pt;width:360.75pt;height:216.75pt;mso-position-horizontal-relative:page;mso-position-vertical-relative:paragraph;z-index:2512" coordorigin="2472,3927" coordsize="7215,4335">
            <v:shape style="position:absolute;left:2997;top:5872;width:3941;height:1145" coordorigin="2998,5873" coordsize="3941,1145" path="m2998,7017l6938,7017m2998,6446l6938,6446m2998,5873l6938,5873e" filled="false" stroked="true" strokeweight=".72pt" strokecolor="#858585">
              <v:path arrowok="t"/>
              <v:stroke dashstyle="solid"/>
            </v:shape>
            <v:shape style="position:absolute;left:2997;top:4727;width:2722;height:574" coordorigin="2998,4728" coordsize="2722,574" path="m2998,5301l5062,5301m2998,4728l5720,4728e" filled="false" stroked="true" strokeweight=".72pt" strokecolor="#858585">
              <v:path arrowok="t"/>
              <v:stroke dashstyle="solid"/>
            </v:shape>
            <v:shape style="position:absolute;left:2935;top:4156;width:4004;height:3497" coordorigin="2935,4157" coordsize="4004,3497" path="m2998,4157l6938,4157m2998,7591l2998,4157m2935,7591l2998,7591m2935,7017l2998,7017m2935,6446l2998,6446m2935,5873l2998,5873m2935,5301l2998,5301m2935,4728l2998,4728m2935,4157l2998,4157m2998,7591l6938,7591m2998,7591l2998,7653m3326,7591l3326,7653m3655,7591l3655,7653m3984,7591l3984,7653m4310,7591l4310,7653m4639,7591l4639,7653m4968,7591l4968,7653m5297,7591l5297,7653m5626,7591l5626,7653m5954,7591l5954,7653m6283,7591l6283,7653m6610,7591l6610,7653m6938,7591l6938,7653e" filled="false" stroked="true" strokeweight=".72pt" strokecolor="#858585">
              <v:path arrowok="t"/>
              <v:stroke dashstyle="solid"/>
            </v:shape>
            <v:shape style="position:absolute;left:3160;top:6086;width:3615;height:377" coordorigin="3161,6086" coordsize="3615,377" path="m3161,6305l3490,6288,3818,6360,4147,6463,4476,6408,4805,6451,5134,6453,5460,6336,5789,6252,6118,6216,6446,6153,6775,6086e" filled="false" stroked="true" strokeweight="2.16pt" strokecolor="#416ea6">
              <v:path arrowok="t"/>
              <v:stroke dashstyle="solid"/>
            </v:shape>
            <v:shape style="position:absolute;left:3083;top:6228;width:155;height:155" type="#_x0000_t75" stroked="false">
              <v:imagedata r:id="rId40" o:title=""/>
            </v:shape>
            <v:shape style="position:absolute;left:3412;top:6211;width:155;height:155" type="#_x0000_t75" stroked="false">
              <v:imagedata r:id="rId41" o:title=""/>
            </v:shape>
            <v:shape style="position:absolute;left:3741;top:6281;width:155;height:155" type="#_x0000_t75" stroked="false">
              <v:imagedata r:id="rId42" o:title=""/>
            </v:shape>
            <v:shape style="position:absolute;left:4067;top:6386;width:155;height:155" type="#_x0000_t75" stroked="false">
              <v:imagedata r:id="rId40" o:title=""/>
            </v:shape>
            <v:shape style="position:absolute;left:4396;top:6331;width:155;height:155" type="#_x0000_t75" stroked="false">
              <v:imagedata r:id="rId41" o:title=""/>
            </v:shape>
            <v:shape style="position:absolute;left:4725;top:6374;width:155;height:155" type="#_x0000_t75" stroked="false">
              <v:imagedata r:id="rId41" o:title=""/>
            </v:shape>
            <v:shape style="position:absolute;left:5054;top:6374;width:155;height:155" type="#_x0000_t75" stroked="false">
              <v:imagedata r:id="rId43" o:title=""/>
            </v:shape>
            <v:shape style="position:absolute;left:5382;top:6259;width:155;height:155" type="#_x0000_t75" stroked="false">
              <v:imagedata r:id="rId42" o:title=""/>
            </v:shape>
            <v:shape style="position:absolute;left:5711;top:6175;width:155;height:155" type="#_x0000_t75" stroked="false">
              <v:imagedata r:id="rId42" o:title=""/>
            </v:shape>
            <v:shape style="position:absolute;left:6040;top:6139;width:155;height:155" type="#_x0000_t75" stroked="false">
              <v:imagedata r:id="rId40" o:title=""/>
            </v:shape>
            <v:shape style="position:absolute;left:6369;top:6074;width:155;height:155" type="#_x0000_t75" stroked="false">
              <v:imagedata r:id="rId41" o:title=""/>
            </v:shape>
            <v:shape style="position:absolute;left:6695;top:6007;width:155;height:155" type="#_x0000_t75" stroked="false">
              <v:imagedata r:id="rId43" o:title=""/>
            </v:shape>
            <v:shape style="position:absolute;left:5201;top:4727;width:1738;height:574" coordorigin="5201,4728" coordsize="1738,574" path="m5201,5301l6938,5301m6516,4728l6938,4728m6188,4728l6377,4728m5859,4728l6048,4728e" filled="false" stroked="true" strokeweight=".72pt" strokecolor="#858585">
              <v:path arrowok="t"/>
              <v:stroke dashstyle="solid"/>
            </v:shape>
            <v:shape style="position:absolute;left:3160;top:4473;width:3615;height:1253" coordorigin="3161,4473" coordsize="3615,1253" path="m3161,5726l3490,5532,3818,5515,4147,5467,4476,5393,4805,5407,5134,5304,5460,4901,5789,4685,6118,4725,6446,4694,6775,4473e" filled="false" stroked="true" strokeweight="2.16pt" strokecolor="#a8423e">
              <v:path arrowok="t"/>
              <v:stroke dashstyle="solid"/>
            </v:shape>
            <v:rect style="position:absolute;left:3091;top:5657;width:140;height:140" filled="true" fillcolor="#aa4643" stroked="false">
              <v:fill type="solid"/>
            </v:rect>
            <v:rect style="position:absolute;left:3091;top:5657;width:140;height:140" filled="false" stroked="true" strokeweight=".75pt" strokecolor="#a8423e">
              <v:stroke dashstyle="solid"/>
            </v:rect>
            <v:rect style="position:absolute;left:3420;top:5460;width:140;height:140" filled="true" fillcolor="#aa4643" stroked="false">
              <v:fill type="solid"/>
            </v:rect>
            <v:rect style="position:absolute;left:3420;top:5460;width:140;height:140" filled="false" stroked="true" strokeweight=".75pt" strokecolor="#a8423e">
              <v:stroke dashstyle="solid"/>
            </v:rect>
            <v:rect style="position:absolute;left:3749;top:5446;width:140;height:140" filled="true" fillcolor="#aa4643" stroked="false">
              <v:fill type="solid"/>
            </v:rect>
            <v:rect style="position:absolute;left:3749;top:5446;width:140;height:140" filled="false" stroked="true" strokeweight=".75pt" strokecolor="#a8423e">
              <v:stroke dashstyle="solid"/>
            </v:rect>
            <v:rect style="position:absolute;left:4075;top:5398;width:140;height:140" filled="true" fillcolor="#aa4643" stroked="false">
              <v:fill type="solid"/>
            </v:rect>
            <v:rect style="position:absolute;left:4075;top:5398;width:140;height:140" filled="false" stroked="true" strokeweight=".75pt" strokecolor="#a8423e">
              <v:stroke dashstyle="solid"/>
            </v:rect>
            <v:rect style="position:absolute;left:4404;top:5324;width:140;height:140" filled="true" fillcolor="#aa4643" stroked="false">
              <v:fill type="solid"/>
            </v:rect>
            <v:rect style="position:absolute;left:4404;top:5324;width:140;height:140" filled="false" stroked="true" strokeweight=".75pt" strokecolor="#a8423e">
              <v:stroke dashstyle="solid"/>
            </v:rect>
            <v:rect style="position:absolute;left:4733;top:5336;width:140;height:140" filled="true" fillcolor="#aa4643" stroked="false">
              <v:fill type="solid"/>
            </v:rect>
            <v:rect style="position:absolute;left:4733;top:5336;width:140;height:140" filled="false" stroked="true" strokeweight=".75pt" strokecolor="#a8423e">
              <v:stroke dashstyle="solid"/>
            </v:rect>
            <v:rect style="position:absolute;left:5062;top:5235;width:140;height:140" filled="true" fillcolor="#aa4643" stroked="false">
              <v:fill type="solid"/>
            </v:rect>
            <v:rect style="position:absolute;left:5062;top:5235;width:140;height:140" filled="false" stroked="true" strokeweight=".75pt" strokecolor="#a8423e">
              <v:stroke dashstyle="solid"/>
            </v:rect>
            <v:rect style="position:absolute;left:5390;top:4829;width:140;height:140" filled="true" fillcolor="#aa4643" stroked="false">
              <v:fill type="solid"/>
            </v:rect>
            <v:rect style="position:absolute;left:5390;top:4829;width:140;height:140" filled="false" stroked="true" strokeweight=".75pt" strokecolor="#a8423e">
              <v:stroke dashstyle="solid"/>
            </v:rect>
            <v:rect style="position:absolute;left:5719;top:4613;width:140;height:140" filled="true" fillcolor="#aa4643" stroked="false">
              <v:fill type="solid"/>
            </v:rect>
            <v:rect style="position:absolute;left:5719;top:4613;width:140;height:140" filled="false" stroked="true" strokeweight=".75pt" strokecolor="#a8423e">
              <v:stroke dashstyle="solid"/>
            </v:rect>
            <v:rect style="position:absolute;left:6048;top:4656;width:140;height:140" filled="true" fillcolor="#aa4643" stroked="false">
              <v:fill type="solid"/>
            </v:rect>
            <v:rect style="position:absolute;left:6048;top:4656;width:140;height:140" filled="false" stroked="true" strokeweight=".75pt" strokecolor="#a8423e">
              <v:stroke dashstyle="solid"/>
            </v:rect>
            <v:rect style="position:absolute;left:6377;top:4625;width:140;height:140" filled="true" fillcolor="#aa4643" stroked="false">
              <v:fill type="solid"/>
            </v:rect>
            <v:rect style="position:absolute;left:6377;top:4625;width:140;height:140" filled="false" stroked="true" strokeweight=".75pt" strokecolor="#a8423e">
              <v:stroke dashstyle="solid"/>
            </v:rect>
            <v:rect style="position:absolute;left:6703;top:4402;width:140;height:140" filled="true" fillcolor="#aa4643" stroked="false">
              <v:fill type="solid"/>
            </v:rect>
            <v:rect style="position:absolute;left:6703;top:4402;width:140;height:140" filled="false" stroked="true" strokeweight=".75pt" strokecolor="#a8423e">
              <v:stroke dashstyle="solid"/>
            </v:rect>
            <v:shape style="position:absolute;left:3160;top:4907;width:3615;height:1215" coordorigin="3161,4908" coordsize="3615,1215" path="m3161,6122l3490,5863,3818,5882,4147,5925,4476,5897,4805,5793,5134,5671,5460,5349,5789,5112,6118,5049,6446,4982,6775,4908e" filled="false" stroked="true" strokeweight="2.16pt" strokecolor="#85a349">
              <v:path arrowok="t"/>
              <v:stroke dashstyle="solid"/>
            </v:shape>
            <v:shape style="position:absolute;left:3083;top:6043;width:155;height:155" type="#_x0000_t75" stroked="false">
              <v:imagedata r:id="rId44" o:title=""/>
            </v:shape>
            <v:shape style="position:absolute;left:3412;top:5784;width:155;height:155" type="#_x0000_t75" stroked="false">
              <v:imagedata r:id="rId45" o:title=""/>
            </v:shape>
            <v:shape style="position:absolute;left:3741;top:5803;width:155;height:155" type="#_x0000_t75" stroked="false">
              <v:imagedata r:id="rId46" o:title=""/>
            </v:shape>
            <v:shape style="position:absolute;left:4067;top:5849;width:155;height:155" type="#_x0000_t75" stroked="false">
              <v:imagedata r:id="rId44" o:title=""/>
            </v:shape>
            <v:shape style="position:absolute;left:4396;top:5817;width:155;height:155" type="#_x0000_t75" stroked="false">
              <v:imagedata r:id="rId44" o:title=""/>
            </v:shape>
            <v:shape style="position:absolute;left:4725;top:5714;width:155;height:155" type="#_x0000_t75" stroked="false">
              <v:imagedata r:id="rId44" o:title=""/>
            </v:shape>
            <v:shape style="position:absolute;left:5054;top:5592;width:155;height:155" type="#_x0000_t75" stroked="false">
              <v:imagedata r:id="rId47" o:title=""/>
            </v:shape>
            <v:shape style="position:absolute;left:5382;top:5273;width:155;height:155" type="#_x0000_t75" stroked="false">
              <v:imagedata r:id="rId46" o:title=""/>
            </v:shape>
            <v:shape style="position:absolute;left:5711;top:5035;width:155;height:155" type="#_x0000_t75" stroked="false">
              <v:imagedata r:id="rId47" o:title=""/>
            </v:shape>
            <v:shape style="position:absolute;left:6040;top:4970;width:155;height:155" type="#_x0000_t75" stroked="false">
              <v:imagedata r:id="rId44" o:title=""/>
            </v:shape>
            <v:shape style="position:absolute;left:6369;top:4903;width:155;height:155" type="#_x0000_t75" stroked="false">
              <v:imagedata r:id="rId44" o:title=""/>
            </v:shape>
            <v:shape style="position:absolute;left:6695;top:4829;width:155;height:155" type="#_x0000_t75" stroked="false">
              <v:imagedata r:id="rId46" o:title=""/>
            </v:shape>
            <v:shape style="position:absolute;left:3160;top:5584;width:3615;height:824" coordorigin="3161,5585" coordsize="3615,824" path="m3161,6408l3490,6300,3818,6343,4147,6369,4476,6341,4805,6305,5134,6252,5460,6005,5789,5865,6118,5803,6446,5688,6775,5585e" filled="false" stroked="true" strokeweight="2.16pt" strokecolor="#6d538d">
              <v:path arrowok="t"/>
              <v:stroke dashstyle="solid"/>
            </v:shape>
            <v:shape style="position:absolute;left:3083;top:6329;width:155;height:155" type="#_x0000_t75" stroked="false">
              <v:imagedata r:id="rId48" o:title=""/>
            </v:shape>
            <v:shape style="position:absolute;left:3412;top:6221;width:155;height:155" type="#_x0000_t75" stroked="false">
              <v:imagedata r:id="rId49" o:title=""/>
            </v:shape>
            <v:shape style="position:absolute;left:3741;top:6266;width:155;height:155" type="#_x0000_t75" stroked="false">
              <v:imagedata r:id="rId50" o:title=""/>
            </v:shape>
            <v:shape style="position:absolute;left:4067;top:6290;width:155;height:155" type="#_x0000_t75" stroked="false">
              <v:imagedata r:id="rId48" o:title=""/>
            </v:shape>
            <v:shape style="position:absolute;left:4396;top:6264;width:155;height:155" type="#_x0000_t75" stroked="false">
              <v:imagedata r:id="rId49" o:title=""/>
            </v:shape>
            <v:shape style="position:absolute;left:4725;top:6225;width:155;height:155" type="#_x0000_t75" stroked="false">
              <v:imagedata r:id="rId48" o:title=""/>
            </v:shape>
            <v:shape style="position:absolute;left:5054;top:6175;width:155;height:155" type="#_x0000_t75" stroked="false">
              <v:imagedata r:id="rId50" o:title=""/>
            </v:shape>
            <v:shape style="position:absolute;left:5382;top:5925;width:155;height:155" type="#_x0000_t75" stroked="false">
              <v:imagedata r:id="rId51" o:title=""/>
            </v:shape>
            <v:shape style="position:absolute;left:5711;top:5786;width:155;height:155" type="#_x0000_t75" stroked="false">
              <v:imagedata r:id="rId50" o:title=""/>
            </v:shape>
            <v:shape style="position:absolute;left:6040;top:5724;width:155;height:155" type="#_x0000_t75" stroked="false">
              <v:imagedata r:id="rId49" o:title=""/>
            </v:shape>
            <v:shape style="position:absolute;left:6369;top:5611;width:155;height:155" type="#_x0000_t75" stroked="false">
              <v:imagedata r:id="rId48" o:title=""/>
            </v:shape>
            <v:shape style="position:absolute;left:6695;top:5508;width:155;height:155" type="#_x0000_t75" stroked="false">
              <v:imagedata r:id="rId50" o:title=""/>
            </v:shape>
            <v:shape style="position:absolute;left:3160;top:5675;width:3615;height:689" coordorigin="3161,5676" coordsize="3615,689" path="m3161,6353l3490,6283,3818,6288,4147,6365,4476,6307,4805,6278,5134,6213,5460,6048,5789,5918,6118,5829,6446,5779,6775,5676e" filled="false" stroked="true" strokeweight="2.16pt" strokecolor="#3c95ad">
              <v:path arrowok="t"/>
              <v:stroke dashstyle="solid"/>
            </v:shape>
            <v:shape style="position:absolute;left:3083;top:6273;width:155;height:155" type="#_x0000_t75" stroked="false">
              <v:imagedata r:id="rId52" o:title=""/>
            </v:shape>
            <v:shape style="position:absolute;left:3412;top:6206;width:155;height:155" type="#_x0000_t75" stroked="false">
              <v:imagedata r:id="rId52" o:title=""/>
            </v:shape>
            <v:shape style="position:absolute;left:3741;top:6209;width:155;height:155" type="#_x0000_t75" stroked="false">
              <v:imagedata r:id="rId53" o:title=""/>
            </v:shape>
            <v:shape style="position:absolute;left:4067;top:6285;width:155;height:155" type="#_x0000_t75" stroked="false">
              <v:imagedata r:id="rId54" o:title=""/>
            </v:shape>
            <v:shape style="position:absolute;left:4396;top:6228;width:155;height:155" type="#_x0000_t75" stroked="false">
              <v:imagedata r:id="rId52" o:title=""/>
            </v:shape>
            <v:shape style="position:absolute;left:4725;top:6201;width:155;height:155" type="#_x0000_t75" stroked="false">
              <v:imagedata r:id="rId54" o:title=""/>
            </v:shape>
            <v:shape style="position:absolute;left:5054;top:6137;width:155;height:155" type="#_x0000_t75" stroked="false">
              <v:imagedata r:id="rId55" o:title=""/>
            </v:shape>
            <v:shape style="position:absolute;left:5382;top:5969;width:155;height:155" type="#_x0000_t75" stroked="false">
              <v:imagedata r:id="rId53" o:title=""/>
            </v:shape>
            <v:shape style="position:absolute;left:5711;top:5841;width:155;height:155" type="#_x0000_t75" stroked="false">
              <v:imagedata r:id="rId53" o:title=""/>
            </v:shape>
            <v:shape style="position:absolute;left:6040;top:5750;width:155;height:155" type="#_x0000_t75" stroked="false">
              <v:imagedata r:id="rId54" o:title=""/>
            </v:shape>
            <v:shape style="position:absolute;left:6369;top:5702;width:155;height:155" type="#_x0000_t75" stroked="false">
              <v:imagedata r:id="rId52" o:title=""/>
            </v:shape>
            <v:shape style="position:absolute;left:6695;top:5599;width:155;height:155" type="#_x0000_t75" stroked="false">
              <v:imagedata r:id="rId55" o:title=""/>
            </v:shape>
            <v:shape style="position:absolute;left:3160;top:6059;width:3615;height:648" coordorigin="3161,6060" coordsize="3615,648" path="m3161,6708l3490,6643,3818,6641,4147,6629,4476,6590,4805,6573,5134,6533,5460,6360,5789,6281,6118,6233,6446,6146,6775,6060e" filled="false" stroked="true" strokeweight="2.16pt" strokecolor="#da8137">
              <v:path arrowok="t"/>
              <v:stroke dashstyle="solid"/>
            </v:shape>
            <v:shape style="position:absolute;left:3084;top:6629;width:155;height:155" type="#_x0000_t75" stroked="false">
              <v:imagedata r:id="rId56" o:title=""/>
            </v:shape>
            <v:shape style="position:absolute;left:3412;top:6567;width:155;height:155" type="#_x0000_t75" stroked="false">
              <v:imagedata r:id="rId57" o:title=""/>
            </v:shape>
            <v:shape style="position:absolute;left:3741;top:6564;width:155;height:155" type="#_x0000_t75" stroked="false">
              <v:imagedata r:id="rId58" o:title=""/>
            </v:shape>
            <v:shape style="position:absolute;left:4068;top:6552;width:155;height:155" type="#_x0000_t75" stroked="false">
              <v:imagedata r:id="rId56" o:title=""/>
            </v:shape>
            <v:shape style="position:absolute;left:4396;top:6514;width:155;height:155" type="#_x0000_t75" stroked="false">
              <v:imagedata r:id="rId57" o:title=""/>
            </v:shape>
            <v:shape style="position:absolute;left:4725;top:6495;width:155;height:155" type="#_x0000_t75" stroked="false">
              <v:imagedata r:id="rId56" o:title=""/>
            </v:shape>
            <v:shape style="position:absolute;left:5054;top:6456;width:155;height:155" type="#_x0000_t75" stroked="false">
              <v:imagedata r:id="rId59" o:title=""/>
            </v:shape>
            <v:shape style="position:absolute;left:5383;top:6283;width:155;height:155" type="#_x0000_t75" stroked="false">
              <v:imagedata r:id="rId59" o:title=""/>
            </v:shape>
            <v:shape style="position:absolute;left:5712;top:6202;width:155;height:155" type="#_x0000_t75" stroked="false">
              <v:imagedata r:id="rId59" o:title=""/>
            </v:shape>
            <v:shape style="position:absolute;left:6040;top:6156;width:155;height:155" type="#_x0000_t75" stroked="false">
              <v:imagedata r:id="rId56" o:title=""/>
            </v:shape>
            <v:shape style="position:absolute;left:6369;top:6070;width:155;height:155" type="#_x0000_t75" stroked="false">
              <v:imagedata r:id="rId57" o:title=""/>
            </v:shape>
            <v:shape style="position:absolute;left:6696;top:5983;width:155;height:155" type="#_x0000_t75" stroked="false">
              <v:imagedata r:id="rId59" o:title=""/>
            </v:shape>
            <v:shape style="position:absolute;left:3160;top:5450;width:3615;height:1056" coordorigin="3161,5450" coordsize="3615,1056" path="m3161,6506l3490,6379,3818,6367,4147,6333,4476,6261,4805,6199,5134,6105,5460,5834,5789,5709,6118,5647,6446,5553,6775,5450e" filled="false" stroked="true" strokeweight="2.16pt" strokecolor="#8ea4ca">
              <v:path arrowok="t"/>
              <v:stroke dashstyle="solid"/>
            </v:shape>
            <v:shape style="position:absolute;left:3091;top:5378;width:3752;height:1196" coordorigin="3091,5379" coordsize="3752,1196" path="m3161,6435l3161,6574m3091,6505l3230,6505m3490,6308l3490,6447m3420,6378l3559,6378m3819,6296l3819,6435m3749,6366l3888,6366m4145,6265l4145,6404m4075,6335l4214,6335m4474,6190l4474,6329m4404,6260l4543,6260m4803,6128l4803,6267m4733,6198l4872,6198m5132,6037l5132,6176m5062,6107l5201,6107m5460,5765l5460,5905m5390,5835l5530,5835m5789,5638l5789,5777m5719,5708l5858,5708m6118,5576l6118,5715m6048,5646l6187,5646m6447,5485l6447,5624m6377,5555l6516,5555m6773,5379l6773,5518m6703,5449l6842,5449e" filled="false" stroked="true" strokeweight=".75pt" strokecolor="#8ea4ca">
              <v:path arrowok="t"/>
              <v:stroke dashstyle="solid"/>
            </v:shape>
            <v:shape style="position:absolute;left:3160;top:4559;width:3615;height:1616" coordorigin="3161,4560" coordsize="3615,1616" path="m3161,6175l3490,6086,3818,6057,4147,6103,4476,6055,4805,5925,5134,5801,5460,5561,5789,5292,6118,5093,6446,4807,6775,4560e" filled="false" stroked="true" strokeweight="2.16pt" strokecolor="#ce8e8d">
              <v:path arrowok="t"/>
              <v:stroke dashstyle="solid"/>
            </v:shape>
            <v:rect style="position:absolute;left:3161;top:6161;width:70;height:29" filled="true" fillcolor="#d19292" stroked="false">
              <v:fill type="solid"/>
            </v:rect>
            <v:rect style="position:absolute;left:3161;top:6161;width:70;height:29" filled="false" stroked="true" strokeweight=".75pt" strokecolor="#ce8e8d">
              <v:stroke dashstyle="solid"/>
            </v:rect>
            <v:rect style="position:absolute;left:3490;top:6072;width:70;height:29" filled="true" fillcolor="#d19292" stroked="false">
              <v:fill type="solid"/>
            </v:rect>
            <v:rect style="position:absolute;left:3490;top:6072;width:70;height:29" filled="false" stroked="true" strokeweight=".75pt" strokecolor="#ce8e8d">
              <v:stroke dashstyle="solid"/>
            </v:rect>
            <v:rect style="position:absolute;left:3818;top:6044;width:70;height:29" filled="true" fillcolor="#d19292" stroked="false">
              <v:fill type="solid"/>
            </v:rect>
            <v:rect style="position:absolute;left:3818;top:6044;width:70;height:29" filled="false" stroked="true" strokeweight=".75pt" strokecolor="#ce8e8d">
              <v:stroke dashstyle="solid"/>
            </v:rect>
            <v:rect style="position:absolute;left:4145;top:6089;width:70;height:29" filled="true" fillcolor="#d19292" stroked="false">
              <v:fill type="solid"/>
            </v:rect>
            <v:rect style="position:absolute;left:4145;top:6089;width:70;height:29" filled="false" stroked="true" strokeweight=".75pt" strokecolor="#ce8e8d">
              <v:stroke dashstyle="solid"/>
            </v:rect>
            <v:rect style="position:absolute;left:4474;top:6041;width:70;height:29" filled="true" fillcolor="#d19292" stroked="false">
              <v:fill type="solid"/>
            </v:rect>
            <v:rect style="position:absolute;left:4474;top:6041;width:70;height:29" filled="false" stroked="true" strokeweight=".75pt" strokecolor="#ce8e8d">
              <v:stroke dashstyle="solid"/>
            </v:rect>
            <v:rect style="position:absolute;left:4802;top:5909;width:70;height:29" filled="true" fillcolor="#d19292" stroked="false">
              <v:fill type="solid"/>
            </v:rect>
            <v:rect style="position:absolute;left:4802;top:5909;width:70;height:29" filled="false" stroked="true" strokeweight=".75pt" strokecolor="#ce8e8d">
              <v:stroke dashstyle="solid"/>
            </v:rect>
            <v:rect style="position:absolute;left:5131;top:5784;width:70;height:29" filled="true" fillcolor="#d19292" stroked="false">
              <v:fill type="solid"/>
            </v:rect>
            <v:rect style="position:absolute;left:5131;top:5784;width:70;height:29" filled="false" stroked="true" strokeweight=".75pt" strokecolor="#ce8e8d">
              <v:stroke dashstyle="solid"/>
            </v:rect>
            <v:rect style="position:absolute;left:5460;top:5544;width:70;height:29" filled="true" fillcolor="#d19292" stroked="false">
              <v:fill type="solid"/>
            </v:rect>
            <v:rect style="position:absolute;left:5460;top:5544;width:70;height:29" filled="false" stroked="true" strokeweight=".75pt" strokecolor="#ce8e8d">
              <v:stroke dashstyle="solid"/>
            </v:rect>
            <v:rect style="position:absolute;left:5789;top:5276;width:70;height:29" filled="true" fillcolor="#d19292" stroked="false">
              <v:fill type="solid"/>
            </v:rect>
            <v:rect style="position:absolute;left:5789;top:5276;width:70;height:29" filled="false" stroked="true" strokeweight=".75pt" strokecolor="#ce8e8d">
              <v:stroke dashstyle="solid"/>
            </v:rect>
            <v:rect style="position:absolute;left:6118;top:5079;width:70;height:29" filled="true" fillcolor="#d19292" stroked="false">
              <v:fill type="solid"/>
            </v:rect>
            <v:rect style="position:absolute;left:6118;top:5079;width:70;height:29" filled="false" stroked="true" strokeweight=".75pt" strokecolor="#ce8e8d">
              <v:stroke dashstyle="solid"/>
            </v:rect>
            <v:rect style="position:absolute;left:6446;top:4793;width:70;height:29" filled="true" fillcolor="#d19292" stroked="false">
              <v:fill type="solid"/>
            </v:rect>
            <v:rect style="position:absolute;left:6446;top:4793;width:70;height:29" filled="false" stroked="true" strokeweight=".75pt" strokecolor="#ce8e8d">
              <v:stroke dashstyle="solid"/>
            </v:rect>
            <v:rect style="position:absolute;left:6773;top:4544;width:70;height:29" filled="true" fillcolor="#d19292" stroked="false">
              <v:fill type="solid"/>
            </v:rect>
            <v:rect style="position:absolute;left:6773;top:4544;width:70;height:29" filled="false" stroked="true" strokeweight=".75pt" strokecolor="#ce8e8d">
              <v:stroke dashstyle="solid"/>
            </v:rect>
            <v:shape style="position:absolute;left:7252;top:4760;width:384;height:135" type="#_x0000_t75" stroked="false">
              <v:imagedata r:id="rId60" o:title=""/>
            </v:shape>
            <v:shape style="position:absolute;left:7252;top:5188;width:384;height:2" coordorigin="7253,5189" coordsize="384,0" path="m7505,5189l7637,5189m7253,5189l7385,5189e" filled="false" stroked="true" strokeweight="2.16pt" strokecolor="#a8423e">
              <v:path arrowok="t"/>
              <v:stroke dashstyle="solid"/>
            </v:shape>
            <v:rect style="position:absolute;left:7384;top:5128;width:120;height:120" filled="true" fillcolor="#aa4643" stroked="false">
              <v:fill type="solid"/>
            </v:rect>
            <v:rect style="position:absolute;left:7384;top:5128;width:120;height:120" filled="false" stroked="true" strokeweight=".72pt" strokecolor="#a8423e">
              <v:stroke dashstyle="solid"/>
            </v:rect>
            <v:shape style="position:absolute;left:7252;top:5483;width:384;height:135" type="#_x0000_t75" stroked="false">
              <v:imagedata r:id="rId61" o:title=""/>
            </v:shape>
            <v:shape style="position:absolute;left:7252;top:5846;width:384;height:135" type="#_x0000_t75" stroked="false">
              <v:imagedata r:id="rId62" o:title=""/>
            </v:shape>
            <v:shape style="position:absolute;left:7252;top:6206;width:384;height:135" type="#_x0000_t75" stroked="false">
              <v:imagedata r:id="rId63" o:title=""/>
            </v:shape>
            <v:shape style="position:absolute;left:7252;top:6568;width:384;height:135" type="#_x0000_t75" stroked="false">
              <v:imagedata r:id="rId64" o:title=""/>
            </v:shape>
            <v:line style="position:absolute" from="7253,6998" to="7637,6998" stroked="true" strokeweight="2.16pt" strokecolor="#8ea4ca">
              <v:stroke dashstyle="solid"/>
            </v:line>
            <v:shape style="position:absolute;left:7384;top:6938;width:120;height:120" coordorigin="7385,6938" coordsize="120,120" path="m7445,6938l7445,7058m7385,6998l7505,6998e" filled="false" stroked="true" strokeweight=".72pt" strokecolor="#8ea4ca">
              <v:path arrowok="t"/>
              <v:stroke dashstyle="solid"/>
            </v:shape>
            <v:line style="position:absolute" from="7253,7358" to="7637,7358" stroked="true" strokeweight="2.16pt" strokecolor="#ce8e8d">
              <v:stroke dashstyle="solid"/>
            </v:line>
            <v:rect style="position:absolute;left:7444;top:7346;width:60;height:24" filled="true" fillcolor="#d19292" stroked="false">
              <v:fill type="solid"/>
            </v:rect>
            <v:rect style="position:absolute;left:7444;top:7346;width:60;height:24" filled="false" stroked="true" strokeweight=".72pt" strokecolor="#ce8e8d">
              <v:stroke dashstyle="solid"/>
            </v:rect>
            <v:rect style="position:absolute;left:2479;top:3934;width:7200;height:4320" filled="false" stroked="true" strokeweight=".75pt" strokecolor="#858585">
              <v:stroke dashstyle="solid"/>
            </v:rect>
            <v:shape style="position:absolute;left:2610;top:4064;width:223;height:3063" type="#_x0000_t202" filled="false" stroked="false">
              <v:textbox inset="0,0,0,0">
                <w:txbxContent>
                  <w:p w:rsidR="0018722C">
                    <w:pPr>
                      <w:spacing w:line="203" w:lineRule="exact" w:before="0"/>
                      <w:ind w:leftChars="0" w:left="0" w:rightChars="0" w:right="18" w:firstLineChars="0" w:firstLine="0"/>
                      <w:jc w:val="center"/>
                      <w:rPr>
                        <w:rFonts w:ascii="Calibri"/>
                        <w:sz w:val="20"/>
                      </w:rPr>
                    </w:pPr>
                    <w:r>
                      <w:rPr>
                        <w:rFonts w:ascii="Calibri"/>
                        <w:sz w:val="20"/>
                      </w:rPr>
                      <w:t>12</w:t>
                    </w:r>
                  </w:p>
                  <w:p w:rsidR="0018722C">
                    <w:pPr>
                      <w:spacing w:line="240" w:lineRule="auto" w:before="6"/>
                      <w:rPr>
                        <w:rFonts w:ascii="Times New Roman"/>
                        <w:sz w:val="28"/>
                      </w:rPr>
                    </w:pPr>
                  </w:p>
                  <w:p w:rsidR="0018722C">
                    <w:pPr>
                      <w:spacing w:before="0"/>
                      <w:ind w:leftChars="0" w:left="0" w:rightChars="0" w:right="18" w:firstLineChars="0" w:firstLine="0"/>
                      <w:jc w:val="center"/>
                      <w:rPr>
                        <w:rFonts w:ascii="Calibri"/>
                        <w:sz w:val="20"/>
                      </w:rPr>
                    </w:pPr>
                    <w:r>
                      <w:rPr>
                        <w:rFonts w:ascii="Calibri"/>
                        <w:sz w:val="20"/>
                      </w:rPr>
                      <w:t>10</w:t>
                    </w:r>
                  </w:p>
                  <w:p w:rsidR="0018722C">
                    <w:pPr>
                      <w:spacing w:line="240" w:lineRule="auto" w:before="6"/>
                      <w:rPr>
                        <w:rFonts w:ascii="Times New Roman"/>
                        <w:sz w:val="28"/>
                      </w:rPr>
                    </w:pPr>
                  </w:p>
                  <w:p w:rsidR="0018722C">
                    <w:pPr>
                      <w:spacing w:before="0"/>
                      <w:ind w:leftChars="0" w:left="81" w:rightChars="0" w:right="0" w:firstLineChars="0" w:firstLine="0"/>
                      <w:jc w:val="center"/>
                      <w:rPr>
                        <w:rFonts w:ascii="Calibri"/>
                        <w:sz w:val="20"/>
                      </w:rPr>
                    </w:pPr>
                    <w:r>
                      <w:rPr>
                        <w:rFonts w:ascii="Calibri"/>
                        <w:w w:val="99"/>
                        <w:sz w:val="20"/>
                      </w:rPr>
                      <w:t>8</w:t>
                    </w:r>
                  </w:p>
                  <w:p w:rsidR="0018722C">
                    <w:pPr>
                      <w:spacing w:line="240" w:lineRule="auto" w:before="6"/>
                      <w:rPr>
                        <w:rFonts w:ascii="Times New Roman"/>
                        <w:sz w:val="28"/>
                      </w:rPr>
                    </w:pPr>
                  </w:p>
                  <w:p w:rsidR="0018722C">
                    <w:pPr>
                      <w:spacing w:before="0"/>
                      <w:ind w:leftChars="0" w:left="81" w:rightChars="0" w:right="0" w:firstLineChars="0" w:firstLine="0"/>
                      <w:jc w:val="center"/>
                      <w:rPr>
                        <w:rFonts w:ascii="Calibri"/>
                        <w:sz w:val="20"/>
                      </w:rPr>
                    </w:pPr>
                    <w:r>
                      <w:rPr>
                        <w:rFonts w:ascii="Calibri"/>
                        <w:w w:val="99"/>
                        <w:sz w:val="20"/>
                      </w:rPr>
                      <w:t>6</w:t>
                    </w:r>
                  </w:p>
                  <w:p w:rsidR="0018722C">
                    <w:pPr>
                      <w:spacing w:line="240" w:lineRule="auto" w:before="5"/>
                      <w:rPr>
                        <w:rFonts w:ascii="Times New Roman"/>
                        <w:sz w:val="28"/>
                      </w:rPr>
                    </w:pPr>
                  </w:p>
                  <w:p w:rsidR="0018722C">
                    <w:pPr>
                      <w:spacing w:before="1"/>
                      <w:ind w:leftChars="0" w:left="81" w:rightChars="0" w:right="0" w:firstLineChars="0" w:firstLine="0"/>
                      <w:jc w:val="center"/>
                      <w:rPr>
                        <w:rFonts w:ascii="Calibri"/>
                        <w:sz w:val="20"/>
                      </w:rPr>
                    </w:pPr>
                    <w:r>
                      <w:rPr>
                        <w:rFonts w:ascii="Calibri"/>
                        <w:w w:val="99"/>
                        <w:sz w:val="20"/>
                      </w:rPr>
                      <w:t>4</w:t>
                    </w:r>
                  </w:p>
                  <w:p w:rsidR="0018722C">
                    <w:pPr>
                      <w:spacing w:line="240" w:lineRule="auto" w:before="6"/>
                      <w:rPr>
                        <w:rFonts w:ascii="Times New Roman"/>
                        <w:sz w:val="28"/>
                      </w:rPr>
                    </w:pPr>
                  </w:p>
                  <w:p w:rsidR="0018722C">
                    <w:pPr>
                      <w:spacing w:line="240" w:lineRule="exact" w:before="0"/>
                      <w:ind w:leftChars="0" w:left="81" w:rightChars="0" w:right="0" w:firstLineChars="0" w:firstLine="0"/>
                      <w:jc w:val="center"/>
                      <w:rPr>
                        <w:rFonts w:ascii="Calibri"/>
                        <w:sz w:val="20"/>
                      </w:rPr>
                    </w:pPr>
                    <w:r>
                      <w:rPr>
                        <w:rFonts w:ascii="Calibri"/>
                        <w:w w:val="99"/>
                        <w:sz w:val="20"/>
                      </w:rPr>
                      <w:t>2</w:t>
                    </w:r>
                  </w:p>
                </w:txbxContent>
              </v:textbox>
              <w10:wrap type="none"/>
            </v:shape>
            <v:shape style="position:absolute;left:7678;top:4718;width:1813;height:2732" type="#_x0000_t202" filled="false" stroked="false">
              <v:textbox inset="0,0,0,0">
                <w:txbxContent>
                  <w:p w:rsidR="0018722C">
                    <w:pPr>
                      <w:spacing w:line="200" w:lineRule="exact" w:before="0"/>
                      <w:ind w:leftChars="0" w:left="0" w:rightChars="0" w:right="0" w:firstLineChars="0" w:firstLine="0"/>
                      <w:jc w:val="left"/>
                      <w:rPr>
                        <w:sz w:val="20"/>
                      </w:rPr>
                    </w:pPr>
                    <w:r>
                      <w:rPr>
                        <w:w w:val="95"/>
                        <w:sz w:val="20"/>
                      </w:rPr>
                      <w:t>东北综合经济区</w:t>
                    </w:r>
                  </w:p>
                  <w:p w:rsidR="0018722C">
                    <w:pPr>
                      <w:spacing w:line="331" w:lineRule="auto" w:before="99"/>
                      <w:ind w:leftChars="0" w:left="0" w:rightChars="0" w:right="18" w:firstLineChars="0" w:firstLine="0"/>
                      <w:jc w:val="both"/>
                      <w:rPr>
                        <w:sz w:val="20"/>
                      </w:rPr>
                    </w:pPr>
                    <w:r>
                      <w:rPr>
                        <w:w w:val="95"/>
                        <w:sz w:val="20"/>
                      </w:rPr>
                      <w:t>北部沿海综合经济区东部沿海综合经济区南部沿海经济区</w:t>
                    </w:r>
                  </w:p>
                  <w:p w:rsidR="0018722C">
                    <w:pPr>
                      <w:spacing w:line="331" w:lineRule="auto" w:before="23"/>
                      <w:ind w:leftChars="0" w:left="0" w:rightChars="0" w:right="18" w:firstLineChars="0" w:firstLine="0"/>
                      <w:jc w:val="both"/>
                      <w:rPr>
                        <w:sz w:val="20"/>
                      </w:rPr>
                    </w:pPr>
                    <w:r>
                      <w:rPr>
                        <w:w w:val="95"/>
                        <w:sz w:val="20"/>
                      </w:rPr>
                      <w:t>黄河中游综合经济区长江中游综合经济区大西南综合经济区</w:t>
                    </w:r>
                  </w:p>
                  <w:p w:rsidR="0018722C">
                    <w:pPr>
                      <w:spacing w:before="23"/>
                      <w:ind w:leftChars="0" w:left="0" w:rightChars="0" w:right="0" w:firstLineChars="0" w:firstLine="0"/>
                      <w:jc w:val="both"/>
                      <w:rPr>
                        <w:sz w:val="20"/>
                      </w:rPr>
                    </w:pPr>
                    <w:r>
                      <w:rPr>
                        <w:w w:val="95"/>
                        <w:sz w:val="20"/>
                      </w:rPr>
                      <w:t>大西北综合经济区</w:t>
                    </w:r>
                  </w:p>
                </w:txbxContent>
              </v:textbox>
              <w10:wrap type="none"/>
            </v:shape>
            <v:shape style="position:absolute;left:2711;top:7500;width:121;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w w:val="99"/>
                        <w:sz w:val="20"/>
                      </w:rPr>
                      <w:t>0</w:t>
                    </w:r>
                  </w:p>
                </w:txbxContent>
              </v:textbox>
              <w10:wrap type="none"/>
            </v:shape>
            <w10:wrap type="none"/>
          </v:group>
        </w:pict>
      </w:r>
    </w:p>
    <w:p w:rsidR="0018722C">
      <w:pPr>
        <w:pStyle w:val="ae"/>
        <w:topLinePunct/>
      </w:pPr>
      <w:r>
        <w:t>水平，查看这些省、市、自治区存贷款总额的原始数据，发现都显著低于其他省、市、</w:t>
      </w:r>
      <w:r>
        <w:t>自治区的存贷款总额，说明这两个经济区金融发展指数普遍较高并不是因为该地区金</w:t>
      </w:r>
      <w:r>
        <w:t>融业发展活跃，而是</w:t>
      </w:r>
      <w:r>
        <w:rPr>
          <w:rFonts w:ascii="Times New Roman" w:eastAsia="Times New Roman"/>
        </w:rPr>
        <w:t>GDP</w:t>
      </w:r>
      <w:r>
        <w:t>增长速度过于缓慢，即经济发展水平严重低于全国经济发展的平均水平，造成在极低的存贷款总额下，金融相关率</w:t>
      </w:r>
      <w:r>
        <w:t>（</w:t>
      </w:r>
      <w:r>
        <w:t>存贷款总额</w:t>
      </w:r>
      <w:r>
        <w:rPr>
          <w:rFonts w:ascii="Times New Roman" w:eastAsia="Times New Roman"/>
        </w:rPr>
        <w:t>/</w:t>
      </w:r>
      <w:r>
        <w:t>实际</w:t>
      </w:r>
      <w:r>
        <w:rPr>
          <w:rFonts w:ascii="Times New Roman" w:eastAsia="Times New Roman"/>
        </w:rPr>
        <w:t>GDP</w:t>
      </w:r>
      <w:r>
        <w:t>）</w:t>
      </w:r>
      <w:r/>
      <w:r>
        <w:t>仍然很大，因此金融发展呈现出较高的水平。最后，大西北综合经济区的金融发展水</w:t>
      </w:r>
      <w:r>
        <w:t>平存在剧烈波动。查看原始的存贷款数据，可以看出，在金融危机期间，存贷款总额</w:t>
      </w:r>
      <w:r>
        <w:t>增长率下降的幅度要远远高于经济增长率下降的幅度，金融相关率迅速降低，金融发</w:t>
      </w:r>
      <w:r>
        <w:t>展处于较低水平，随着整个经济体系从金融危机中逐步恢复，存贷款总额的增长率逐</w:t>
      </w:r>
      <w:r>
        <w:t>渐上升，该地区的金融发展水平与其他经济区相比，在较低的实际</w:t>
      </w:r>
      <w:r>
        <w:rPr>
          <w:rFonts w:ascii="Times New Roman" w:eastAsia="Times New Roman"/>
        </w:rPr>
        <w:t>GDP</w:t>
      </w:r>
      <w:r>
        <w:t>总量下获得</w:t>
      </w:r>
      <w:r>
        <w:t>较高水平的发展。</w:t>
      </w:r>
    </w:p>
    <w:p w:rsidR="0018722C">
      <w:pPr>
        <w:textAlignment w:val="center"/>
        <w:topLinePunct/>
      </w:pPr>
      <w:r>
        <w:rPr>
          <w:kern w:val="2"/>
          <w:sz w:val="22"/>
          <w:szCs w:val="22"/>
          <w:rFonts w:cstheme="minorBidi" w:hAnsiTheme="minorHAnsi" w:eastAsiaTheme="minorHAnsi" w:asciiTheme="minorHAnsi"/>
        </w:rPr>
        <w:pict>
          <v:shape style="margin-left:153.050003pt;margin-top:-29.134838pt;width:192.7pt;height:22.3pt;mso-position-horizontal-relative:page;mso-position-vertical-relative:paragraph;z-index:2536" type="#_x0000_t202" filled="false" stroked="false">
            <v:textbox inset="0,0,0,0" style="layout-flow:vertical;mso-layout-flow-alt:bottom-to-top">
              <w:txbxContent>
                <w:p w:rsidR="0018722C">
                  <w:pPr>
                    <w:spacing w:line="223" w:lineRule="exact" w:before="0"/>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02</w:t>
                  </w:r>
                </w:p>
                <w:p w:rsidR="0018722C">
                  <w:pPr>
                    <w:spacing w:before="84"/>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03</w:t>
                  </w:r>
                </w:p>
                <w:p w:rsidR="0018722C">
                  <w:pPr>
                    <w:spacing w:before="84"/>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04</w:t>
                  </w:r>
                </w:p>
                <w:p w:rsidR="0018722C">
                  <w:pPr>
                    <w:spacing w:before="83"/>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05</w:t>
                  </w:r>
                </w:p>
                <w:p w:rsidR="0018722C">
                  <w:pPr>
                    <w:spacing w:before="84"/>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06</w:t>
                  </w:r>
                </w:p>
                <w:p w:rsidR="0018722C">
                  <w:pPr>
                    <w:spacing w:before="84"/>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07</w:t>
                  </w:r>
                </w:p>
                <w:p w:rsidR="0018722C">
                  <w:pPr>
                    <w:spacing w:before="84"/>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08</w:t>
                  </w:r>
                </w:p>
                <w:p w:rsidR="0018722C">
                  <w:pPr>
                    <w:spacing w:before="83"/>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09</w:t>
                  </w:r>
                </w:p>
                <w:p w:rsidR="0018722C">
                  <w:pPr>
                    <w:spacing w:before="84"/>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10</w:t>
                  </w:r>
                </w:p>
                <w:p w:rsidR="0018722C">
                  <w:pPr>
                    <w:spacing w:before="84"/>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11</w:t>
                  </w:r>
                </w:p>
                <w:p w:rsidR="0018722C">
                  <w:pPr>
                    <w:spacing w:before="84"/>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12</w:t>
                  </w:r>
                </w:p>
                <w:p w:rsidR="0018722C">
                  <w:pPr>
                    <w:spacing w:before="84"/>
                    <w:ind w:leftChars="0" w:left="20" w:rightChars="0" w:right="0" w:firstLineChars="0" w:firstLine="0"/>
                    <w:jc w:val="left"/>
                    <w:rPr>
                      <w:rFonts w:ascii="Calibri"/>
                      <w:sz w:val="20"/>
                    </w:rPr>
                  </w:pPr>
                  <w:r>
                    <w:rPr>
                      <w:rFonts w:ascii="Calibri"/>
                      <w:w w:val="99"/>
                      <w:sz w:val="20"/>
                    </w:rPr>
                    <w:t>2</w:t>
                  </w:r>
                  <w:r>
                    <w:rPr>
                      <w:rFonts w:ascii="Calibri"/>
                      <w:spacing w:val="0"/>
                      <w:w w:val="99"/>
                      <w:sz w:val="20"/>
                    </w:rPr>
                    <w:t>0</w:t>
                  </w:r>
                  <w:r>
                    <w:rPr>
                      <w:rFonts w:ascii="Calibri"/>
                      <w:w w:val="99"/>
                      <w:sz w:val="20"/>
                    </w:rPr>
                    <w:t>13</w:t>
                  </w:r>
                </w:p>
              </w:txbxContent>
            </v:textbox>
            <w10:wrap type="none"/>
          </v:shape>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3-2  </w:t>
      </w:r>
      <w:r>
        <w:rPr>
          <w:kern w:val="2"/>
          <w:szCs w:val="22"/>
          <w:rFonts w:cstheme="minorBidi" w:hAnsiTheme="minorHAnsi" w:eastAsiaTheme="minorHAnsi" w:asciiTheme="minorHAnsi"/>
          <w:sz w:val="21"/>
        </w:rPr>
        <w:t>八大经济区金融发展水平的变动图</w:t>
      </w:r>
    </w:p>
    <w:p w:rsidR="0018722C">
      <w:pPr>
        <w:topLinePunct/>
      </w:pPr>
      <w:r>
        <w:t>综合八大经济区金融发展指数表和变动图，可以得出，除了大西北综合经济区和</w:t>
      </w:r>
      <w:r>
        <w:t>大西南综合经济区以外，其他区域的金融发展差异与区域间的实际经济发展差异是相符的。因此，区域金融发展差距可以在一定程度上反映区域间的经济水平差距。</w:t>
      </w:r>
    </w:p>
    <w:p w:rsidR="0018722C">
      <w:pPr>
        <w:topLinePunct/>
      </w:pPr>
      <w:r>
        <w:rPr>
          <w:rFonts w:cstheme="minorBidi" w:hAnsiTheme="minorHAnsi" w:eastAsiaTheme="minorHAnsi" w:asciiTheme="minorHAnsi" w:ascii="Times New Roman"/>
        </w:rPr>
        <w:t>22</w:t>
      </w:r>
    </w:p>
    <w:p w:rsidR="0018722C">
      <w:pPr>
        <w:pStyle w:val="Heading1"/>
        <w:topLinePunct/>
      </w:pPr>
      <w:bookmarkStart w:id="694370" w:name="_Toc686694370"/>
      <w:bookmarkStart w:name="_TOC_250023" w:id="49"/>
      <w:bookmarkStart w:name="第四章 区域经济差异分析 " w:id="50"/>
      <w:r>
        <w:t>第四章</w:t>
      </w:r>
      <w:r>
        <w:t xml:space="preserve">  </w:t>
      </w:r>
      <w:bookmarkEnd w:id="49"/>
      <w:r>
        <w:t>区域经济差异分析</w:t>
      </w:r>
      <w:bookmarkEnd w:id="694370"/>
    </w:p>
    <w:p w:rsidR="0018722C">
      <w:pPr>
        <w:topLinePunct/>
      </w:pPr>
      <w:r>
        <w:t>纵观世界经济发展史，除少数国家外，几乎所有较为发达的地区在经济快速增长</w:t>
      </w:r>
      <w:r>
        <w:t>的过程中，空间上的发展都是不平衡的，以美国为典型代表，一部分地区先发展起来，</w:t>
      </w:r>
      <w:r>
        <w:t>另一部分地区后发展起来，因此可以说不平衡发展是经济发展普遍会经历的一个过程。</w:t>
      </w:r>
      <w:r>
        <w:t>然而，非均衡发展的经济政策必然会引起区域经济发展差距扩大，造成经济发展水平的</w:t>
      </w:r>
      <w:r>
        <w:t>梯度格局和社会的不稳定，为了实现我国经济在“新常态”阶段更加均衡发展和稳</w:t>
      </w:r>
      <w:r w:rsidR="001852F3">
        <w:t xml:space="preserve">定</w:t>
      </w:r>
      <w:r>
        <w:t>过渡，需要对区域经济差异进行科学预测与分析。</w:t>
      </w:r>
    </w:p>
    <w:p w:rsidR="0018722C">
      <w:pPr>
        <w:pStyle w:val="Heading2"/>
        <w:topLinePunct/>
        <w:ind w:left="171" w:hangingChars="171" w:hanging="171"/>
      </w:pPr>
      <w:bookmarkStart w:id="694371" w:name="_Toc686694371"/>
      <w:bookmarkStart w:name="_TOC_250022" w:id="51"/>
      <w:bookmarkStart w:name="第一节 区域经济差异测度方法选择 " w:id="52"/>
      <w:bookmarkEnd w:id="51"/>
      <w:r>
        <w:t>第一节</w:t>
      </w:r>
      <w:r>
        <w:t xml:space="preserve"> </w:t>
      </w:r>
      <w:r w:rsidR="001852F3">
        <w:t>区域经济差异测度方法选择</w:t>
      </w:r>
      <w:bookmarkEnd w:id="694371"/>
    </w:p>
    <w:p w:rsidR="0018722C">
      <w:pPr>
        <w:topLinePunct/>
      </w:pPr>
      <w:r>
        <w:t>区域经济差异根据测量指标处理的不同可分为绝对差异和相对差异，绝对差异是</w:t>
      </w:r>
      <w:r>
        <w:t>指衡量区域经济发展水平的指标在量上彼此的偏离程度，多用标准差</w:t>
      </w:r>
      <w:r>
        <w:rPr>
          <w:rFonts w:ascii="Times New Roman" w:eastAsia="Times New Roman"/>
          <w:rFonts w:ascii="Times New Roman" w:eastAsia="Times New Roman"/>
        </w:rPr>
        <w:t>（</w:t>
      </w:r>
      <w:r>
        <w:rPr>
          <w:rFonts w:ascii="Times New Roman" w:eastAsia="Times New Roman"/>
        </w:rPr>
        <w:t>Standar</w:t>
      </w:r>
      <w:r>
        <w:rPr>
          <w:rFonts w:ascii="Times New Roman" w:eastAsia="Times New Roman"/>
        </w:rPr>
        <w:t>d</w:t>
      </w:r>
    </w:p>
    <w:p w:rsidR="0018722C">
      <w:pPr>
        <w:topLinePunct/>
      </w:pPr>
      <w:r>
        <w:rPr>
          <w:rFonts w:ascii="Times New Roman" w:eastAsia="Times New Roman"/>
        </w:rPr>
        <w:t>Deviation</w:t>
      </w:r>
      <w:r>
        <w:rPr>
          <w:rFonts w:ascii="Times New Roman" w:eastAsia="Times New Roman"/>
          <w:rFonts w:ascii="Times New Roman" w:eastAsia="Times New Roman"/>
        </w:rPr>
        <w:t>）</w:t>
      </w:r>
      <w:r>
        <w:t>、极差</w:t>
      </w:r>
      <w:r>
        <w:rPr>
          <w:rFonts w:ascii="Times New Roman" w:eastAsia="Times New Roman"/>
        </w:rPr>
        <w:t>(</w:t>
      </w:r>
      <w:r>
        <w:rPr>
          <w:rFonts w:ascii="Times New Roman" w:eastAsia="Times New Roman"/>
        </w:rPr>
        <w:t xml:space="preserve">Range</w:t>
      </w:r>
      <w:r>
        <w:rPr>
          <w:rFonts w:ascii="Times New Roman" w:eastAsia="Times New Roman"/>
        </w:rPr>
        <w:t>)</w:t>
      </w:r>
      <w:r>
        <w:t>来测度；相对差异是指衡量区域经济发展水平的指标在比值</w:t>
      </w:r>
      <w:r>
        <w:t>上的偏离程度，多用洛伦茨曲线</w:t>
      </w:r>
      <w:r>
        <w:rPr>
          <w:rFonts w:ascii="Times New Roman" w:eastAsia="Times New Roman"/>
        </w:rPr>
        <w:t>(</w:t>
      </w:r>
      <w:r>
        <w:rPr>
          <w:rFonts w:ascii="Times New Roman" w:eastAsia="Times New Roman"/>
        </w:rPr>
        <w:t xml:space="preserve">Lorenz curve</w:t>
      </w:r>
      <w:r>
        <w:rPr>
          <w:rFonts w:ascii="Times New Roman" w:eastAsia="Times New Roman"/>
        </w:rPr>
        <w:t>)</w:t>
      </w:r>
      <w:r>
        <w:t>、基尼系数</w:t>
      </w:r>
      <w:r>
        <w:rPr>
          <w:rFonts w:ascii="Times New Roman" w:eastAsia="Times New Roman"/>
        </w:rPr>
        <w:t>(</w:t>
      </w:r>
      <w:r>
        <w:rPr>
          <w:rFonts w:ascii="Times New Roman" w:eastAsia="Times New Roman"/>
        </w:rPr>
        <w:t xml:space="preserve">Gini coefficient</w:t>
      </w:r>
      <w:r>
        <w:rPr>
          <w:rFonts w:ascii="Times New Roman" w:eastAsia="Times New Roman"/>
        </w:rPr>
        <w:t>)</w:t>
      </w:r>
      <w:r>
        <w:t>、变差系数</w:t>
      </w:r>
      <w:r>
        <w:rPr>
          <w:rFonts w:ascii="Times New Roman" w:eastAsia="Times New Roman"/>
        </w:rPr>
        <w:t>(</w:t>
      </w:r>
      <w:r>
        <w:rPr>
          <w:rFonts w:ascii="Times New Roman" w:eastAsia="Times New Roman"/>
        </w:rPr>
        <w:t xml:space="preserve">The </w:t>
      </w:r>
      <w:r>
        <w:rPr>
          <w:rFonts w:ascii="Times New Roman" w:eastAsia="Times New Roman"/>
        </w:rPr>
        <w:t>coefficient of variation</w:t>
      </w:r>
      <w:r>
        <w:rPr>
          <w:rFonts w:ascii="Times New Roman" w:eastAsia="Times New Roman"/>
        </w:rPr>
        <w:t>)</w:t>
      </w:r>
      <w:r>
        <w:t>来测度。根据测量重心的不同可分为区域内部差异和区域间差异，主要使用泰尔指数</w:t>
      </w:r>
      <w:r>
        <w:rPr>
          <w:rFonts w:ascii="Times New Roman" w:eastAsia="Times New Roman"/>
        </w:rPr>
        <w:t>(</w:t>
      </w:r>
      <w:r>
        <w:rPr>
          <w:rFonts w:ascii="Times New Roman" w:eastAsia="Times New Roman"/>
        </w:rPr>
        <w:t xml:space="preserve">Theil index</w:t>
      </w:r>
      <w:r>
        <w:rPr>
          <w:rFonts w:ascii="Times New Roman" w:eastAsia="Times New Roman"/>
        </w:rPr>
        <w:t>)</w:t>
      </w:r>
      <w:r>
        <w:t>中的二次分解实现对各区域内部和区域间差</w:t>
      </w:r>
      <w:r>
        <w:t>异的量化。本文为了能够更全面的分析我国区域经济的发展现状，分别选用了标准</w:t>
      </w:r>
      <w:r>
        <w:t>差</w:t>
      </w:r>
    </w:p>
    <w:p w:rsidR="0018722C">
      <w:pPr>
        <w:topLinePunct/>
      </w:pPr>
      <w:r>
        <w:rPr>
          <w:rFonts w:ascii="Times New Roman" w:eastAsia="Times New Roman"/>
        </w:rPr>
        <w:t>S</w:t>
      </w:r>
      <w:r>
        <w:t>、变差系数</w:t>
      </w:r>
      <w:r>
        <w:rPr>
          <w:rFonts w:ascii="Times New Roman" w:eastAsia="Times New Roman"/>
        </w:rPr>
        <w:t>CV</w:t>
      </w:r>
      <w:r>
        <w:t>和泰尔指数</w:t>
      </w:r>
      <w:r>
        <w:rPr>
          <w:rFonts w:ascii="Times New Roman" w:eastAsia="Times New Roman"/>
        </w:rPr>
        <w:t>T</w:t>
      </w:r>
      <w:r>
        <w:t>作为衡量八大经济区经济发展差异的测量方法。</w:t>
      </w:r>
    </w:p>
    <w:p w:rsidR="0018722C">
      <w:pPr>
        <w:pStyle w:val="Heading3"/>
        <w:topLinePunct/>
        <w:ind w:left="200" w:hangingChars="200" w:hanging="200"/>
      </w:pPr>
      <w:bookmarkStart w:id="694372" w:name="_Toc686694372"/>
      <w:bookmarkStart w:name="_TOC_250021" w:id="53"/>
      <w:r>
        <w:rPr>
          <w:b/>
        </w:rPr>
        <w:t>一、</w:t>
      </w:r>
      <w:r>
        <w:t xml:space="preserve"> </w:t>
      </w:r>
      <w:r w:rsidRPr="00DB64CE">
        <w:rPr>
          <w:b/>
        </w:rPr>
        <w:t>标准差</w:t>
      </w:r>
      <w:bookmarkEnd w:id="53"/>
      <w:r>
        <w:rPr>
          <w:b/>
        </w:rPr>
        <w:t>S</w:t>
      </w:r>
      <w:bookmarkEnd w:id="694372"/>
    </w:p>
    <w:p w:rsidR="0018722C">
      <w:pPr>
        <w:pStyle w:val="ae"/>
        <w:topLinePunct/>
      </w:pPr>
      <w:r>
        <w:pict>
          <v:line style="position:absolute;mso-position-horizontal-relative:page;mso-position-vertical-relative:paragraph;z-index:2584" from="175.009995pt,50.305595pt" to="257.089995pt,50.305595pt" stroked="true" strokeweight=".84003pt" strokecolor="#000000">
            <v:stroke dashstyle="solid"/>
            <w10:wrap type="none"/>
          </v:line>
        </w:pict>
      </w:r>
      <w:r>
        <w:rPr>
          <w:spacing w:val="-2"/>
        </w:rPr>
        <w:t>标准差是指一组数据的标准值与其平均值差的平方和平均后的方根，能够反映一</w:t>
      </w:r>
      <w:r>
        <w:rPr>
          <w:spacing w:val="-8"/>
        </w:rPr>
        <w:t>个数据集的的离散程度，是衡量区域经济发展水平绝对差异的一种常用方法。公式为：</w:t>
      </w:r>
    </w:p>
    <w:p w:rsidR="0018722C">
      <w:spacing w:beforeLines="0" w:before="0" w:afterLines="0" w:after="0" w:line="440" w:lineRule="auto"/>
      <w:pPr>
        <w:sectPr w:rsidR="00556256">
          <w:type w:val="continuous"/>
          <w:pgSz w:w="11910" w:h="16840"/>
          <w:pgMar w:header="877" w:footer="272" w:top="1100" w:bottom="460" w:left="900" w:right="1060"/>
        </w:sectPr>
        <w:topLinePunct/>
      </w:pPr>
    </w:p>
    <w:p w:rsidR="0018722C">
      <w:pPr>
        <w:topLinePunct/>
      </w:pPr>
      <w:r>
        <w:rPr>
          <w:rFonts w:cstheme="minorBidi" w:hAnsiTheme="minorHAnsi" w:eastAsiaTheme="minorHAnsi" w:asciiTheme="minorHAnsi" w:ascii="Cambria Math" w:hAnsi="Cambria Math" w:eastAsia="Cambria Math"/>
        </w:rPr>
        <w:t>S =</w:t>
      </w:r>
      <w:r>
        <w:rPr>
          <w:rFonts w:ascii="Cambria Math" w:hAnsi="Cambria Math" w:eastAsia="Cambria Math" w:cstheme="minorBidi"/>
        </w:rPr>
        <w:t>√∑</w:t>
      </w:r>
      <w:r>
        <w:rPr>
          <w:rFonts w:ascii="Cambria Math" w:hAnsi="Cambria Math" w:eastAsia="Cambria Math" w:cstheme="minorBidi"/>
        </w:rPr>
        <w:t>𝑛</w:t>
      </w:r>
    </w:p>
    <w:p w:rsidR="0018722C">
      <w:pPr>
        <w:spacing w:line="183" w:lineRule="exact" w:before="159"/>
        <w:ind w:leftChars="0" w:left="13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hAnsi="Cambria Math" w:eastAsia="Cambria Math" w:cstheme="minorBidi"/>
          <w:spacing w:val="0"/>
          <w:sz w:val="24"/>
        </w:rPr>
        <w:t>(</w:t>
      </w:r>
      <w:r>
        <w:rPr>
          <w:kern w:val="2"/>
          <w:szCs w:val="22"/>
          <w:rFonts w:ascii="Cambria Math" w:hAnsi="Cambria Math" w:eastAsia="Cambria Math" w:cstheme="minorBidi"/>
          <w:spacing w:val="-20"/>
          <w:sz w:val="24"/>
        </w:rPr>
        <w:t>𝑌</w:t>
      </w:r>
      <w:r>
        <w:rPr>
          <w:kern w:val="2"/>
          <w:szCs w:val="22"/>
          <w:rFonts w:ascii="Cambria Math" w:hAnsi="Cambria Math" w:eastAsia="Cambria Math" w:cstheme="minorBidi"/>
          <w:w w:val="110"/>
          <w:position w:val="-4"/>
          <w:sz w:val="17"/>
        </w:rPr>
        <w:t>𝑖</w:t>
      </w:r>
      <w:r>
        <w:rPr>
          <w:kern w:val="2"/>
          <w:szCs w:val="22"/>
          <w:rFonts w:ascii="Cambria Math" w:hAnsi="Cambria Math" w:eastAsia="Cambria Math" w:cstheme="minorBidi"/>
          <w:sz w:val="24"/>
        </w:rPr>
        <w:t>−</w:t>
      </w:r>
      <w:r>
        <w:rPr>
          <w:kern w:val="2"/>
          <w:szCs w:val="22"/>
          <w:rFonts w:ascii="Cambria Math" w:hAnsi="Cambria Math" w:eastAsia="Cambria Math" w:cstheme="minorBidi"/>
          <w:spacing w:val="-57"/>
          <w:sz w:val="24"/>
        </w:rPr>
        <w:t>𝑌</w:t>
      </w:r>
      <w:r>
        <w:rPr>
          <w:kern w:val="2"/>
          <w:szCs w:val="22"/>
          <w:rFonts w:ascii="Cambria Math" w:hAnsi="Cambria Math" w:eastAsia="Cambria Math" w:cstheme="minorBidi"/>
          <w:spacing w:val="0"/>
          <w:sz w:val="24"/>
        </w:rPr>
        <w:t>)</w:t>
      </w:r>
      <w:r w:rsidR="004B696B">
        <w:rPr>
          <w:kern w:val="2"/>
          <w:szCs w:val="22"/>
          <w:rFonts w:ascii="Cambria Math" w:hAnsi="Cambria Math" w:eastAsia="Cambria Math" w:cstheme="minorBidi"/>
          <w:spacing w:val="0"/>
          <w:sz w:val="24"/>
        </w:rPr>
        <w:t xml:space="preserve"> </w:t>
      </w:r>
      <w:r>
        <w:rPr>
          <w:kern w:val="2"/>
          <w:szCs w:val="22"/>
          <w:rFonts w:ascii="Cambria Math" w:hAnsi="Cambria Math" w:eastAsia="Cambria Math" w:cstheme="minorBidi"/>
          <w:spacing w:val="4"/>
          <w:w w:val="104"/>
          <w:position w:val="7"/>
          <w:sz w:val="17"/>
        </w:rPr>
        <w:t>2</w:t>
      </w:r>
      <w:r>
        <w:rPr>
          <w:kern w:val="2"/>
          <w:szCs w:val="22"/>
          <w:rFonts w:ascii="Cambria Math" w:hAnsi="Cambria Math" w:eastAsia="Cambria Math" w:cstheme="minorBidi"/>
          <w:spacing w:val="0"/>
          <w:sz w:val="24"/>
        </w:rPr>
        <w:t>/</w:t>
      </w:r>
      <w:r>
        <w:rPr>
          <w:kern w:val="2"/>
          <w:szCs w:val="22"/>
          <w:rFonts w:ascii="Cambria Math" w:hAnsi="Cambria Math" w:eastAsia="Cambria Math" w:cstheme="minorBidi"/>
          <w:sz w:val="24"/>
        </w:rPr>
        <w:t>𝑛</w:t>
      </w:r>
    </w:p>
    <w:p w:rsidR="0018722C">
      <w:pPr>
        <w:topLinePunct/>
      </w:pPr>
      <w:r>
        <w:br w:type="column"/>
      </w:r>
      <w:r>
        <w:t>（</w:t>
      </w:r>
      <w:r>
        <w:rPr>
          <w:rFonts w:ascii="Times New Roman" w:eastAsia="Times New Roman"/>
        </w:rPr>
        <w:t>4.1</w:t>
      </w:r>
      <w:r>
        <w:t>）</w:t>
      </w:r>
    </w:p>
    <w:p w:rsidR="0018722C">
      <w:pPr>
        <w:spacing w:after="0" w:line="186" w:lineRule="auto"/>
        <w:sectPr w:rsidR="00556256">
          <w:type w:val="continuous"/>
          <w:pgSz w:w="11910" w:h="16840"/>
          <w:pgMar w:top="1580" w:bottom="400" w:left="900" w:right="1060"/>
          <w:cols w:num="3" w:equalWidth="0">
            <w:col w:w="2882" w:space="40"/>
            <w:col w:w="1317" w:space="2696"/>
            <w:col w:w="3015"/>
          </w:cols>
        </w:sectPr>
      </w:pPr>
    </w:p>
    <w:p w:rsidR="0018722C">
      <w:pPr>
        <w:spacing w:line="199" w:lineRule="exact" w:before="0"/>
        <w:ind w:leftChars="0" w:left="2770" w:rightChars="0" w:right="0" w:firstLineChars="0" w:firstLine="0"/>
        <w:jc w:val="left"/>
        <w:rPr>
          <w:rFonts w:ascii="Cambria Math" w:eastAsia="Cambria Math"/>
          <w:sz w:val="17"/>
        </w:rPr>
      </w:pPr>
      <w:r>
        <w:rPr>
          <w:rFonts w:ascii="Cambria Math" w:eastAsia="Cambria Math"/>
          <w:w w:val="105"/>
          <w:sz w:val="17"/>
        </w:rPr>
        <w:t>𝑖=1</w:t>
      </w:r>
    </w:p>
    <w:p w:rsidR="0018722C">
      <w:pPr>
        <w:topLinePunct/>
      </w:pPr>
      <w:r>
        <w:t>式中：</w:t>
      </w:r>
      <w:r>
        <w:rPr>
          <w:rFonts w:ascii="Cambria Math" w:hAnsi="Cambria Math" w:eastAsia="Cambria Math"/>
        </w:rPr>
        <w:t>𝑌</w:t>
      </w:r>
      <w:r>
        <w:rPr>
          <w:rFonts w:ascii="Cambria Math" w:hAnsi="Cambria Math" w:eastAsia="Cambria Math"/>
        </w:rPr>
        <w:t>𝑖</w:t>
      </w:r>
      <w:r>
        <w:t>为第</w:t>
      </w:r>
      <w:r>
        <w:rPr>
          <w:rFonts w:ascii="Cambria Math" w:hAnsi="Cambria Math" w:eastAsia="Cambria Math"/>
        </w:rPr>
        <w:t>i</w:t>
      </w:r>
      <w:r>
        <w:t>区域的人均</w:t>
      </w:r>
      <w:r>
        <w:rPr>
          <w:rFonts w:ascii="Times New Roman" w:hAnsi="Times New Roman" w:eastAsia="宋体"/>
        </w:rPr>
        <w:t>GD</w:t>
      </w:r>
      <w:r>
        <w:rPr>
          <w:rFonts w:ascii="Times New Roman" w:hAnsi="Times New Roman" w:eastAsia="宋体"/>
        </w:rPr>
        <w:t>P</w:t>
      </w:r>
      <w:r>
        <w:t>值，</w:t>
      </w:r>
      <w:r>
        <w:rPr>
          <w:rFonts w:ascii="Cambria Math" w:hAnsi="Cambria Math" w:eastAsia="Cambria Math"/>
        </w:rPr>
        <w:t>𝑌</w:t>
      </w:r>
      <w:r>
        <w:rPr>
          <w:rFonts w:ascii="Cambria Math" w:hAnsi="Cambria Math" w:eastAsia="Cambria Math"/>
        </w:rPr>
        <w:t>̅</w:t>
      </w:r>
      <w:r>
        <w:t>为所有区域人均</w:t>
      </w:r>
      <w:r>
        <w:rPr>
          <w:rFonts w:ascii="Times New Roman" w:hAnsi="Times New Roman" w:eastAsia="宋体"/>
        </w:rPr>
        <w:t>GD</w:t>
      </w:r>
      <w:r>
        <w:rPr>
          <w:rFonts w:ascii="Times New Roman" w:hAnsi="Times New Roman" w:eastAsia="宋体"/>
        </w:rPr>
        <w:t>P</w:t>
      </w:r>
      <w:r>
        <w:t>的均值，</w:t>
      </w:r>
      <w:r>
        <w:rPr>
          <w:rFonts w:ascii="Times New Roman" w:hAnsi="Times New Roman" w:eastAsia="宋体"/>
        </w:rPr>
        <w:t>n</w:t>
      </w:r>
      <w:r>
        <w:t>为区域个数。</w:t>
      </w:r>
    </w:p>
    <w:p w:rsidR="0018722C">
      <w:pPr>
        <w:pStyle w:val="Heading3"/>
        <w:topLinePunct/>
        <w:ind w:left="200" w:hangingChars="200" w:hanging="200"/>
      </w:pPr>
      <w:bookmarkStart w:id="694373" w:name="_Toc686694373"/>
      <w:bookmarkStart w:name="_TOC_250020" w:id="54"/>
      <w:r>
        <w:t>二、</w:t>
      </w:r>
      <w:r>
        <w:t xml:space="preserve"> </w:t>
      </w:r>
      <w:r w:rsidRPr="00DB64CE">
        <w:t>变差系数</w:t>
      </w:r>
      <w:bookmarkEnd w:id="54"/>
      <w:r>
        <w:rPr>
          <w:b/>
        </w:rPr>
        <w:t>CV</w:t>
      </w:r>
      <w:bookmarkEnd w:id="694373"/>
    </w:p>
    <w:p w:rsidR="0018722C">
      <w:pPr>
        <w:topLinePunct/>
      </w:pPr>
      <w:r>
        <w:t>变差系数是标准差与平均值相比后的相对量，呈现的是区域经济指标与经济平均水平的差异程度，是衡量区域经济发展水平相对差异的一种常用方法。公式为：</w:t>
      </w:r>
    </w:p>
    <w:p w:rsidR="0018722C">
      <w:pPr>
        <w:pStyle w:val="aff7"/>
        <w:topLinePunct/>
      </w:pPr>
      <w:r>
        <w:pict>
          <v:line style="position:absolute;mso-position-horizontal-relative:page;mso-position-vertical-relative:paragraph;z-index:2560;mso-wrap-distance-left:0;mso-wrap-distance-right:0" from="181.130005pt,10.852607pt" to="240.530005pt,10.852607pt" stroked="true" strokeweight=".60004pt" strokecolor="#000000">
            <v:stroke dashstyle="solid"/>
            <w10:wrap type="topAndBottom"/>
          </v:line>
        </w:pict>
      </w:r>
    </w:p>
    <w:p w:rsidR="0018722C">
      <w:pPr>
        <w:spacing w:line="128" w:lineRule="exact" w:before="0"/>
        <w:ind w:leftChars="0" w:left="2595" w:rightChars="0" w:right="0" w:firstLineChars="0" w:firstLine="0"/>
        <w:jc w:val="left"/>
        <w:topLinePunct/>
      </w:pPr>
      <w:r>
        <w:rPr>
          <w:kern w:val="2"/>
          <w:sz w:val="17"/>
          <w:szCs w:val="22"/>
          <w:rFonts w:cstheme="minorBidi" w:hAnsiTheme="minorHAnsi" w:eastAsiaTheme="minorHAnsi" w:asciiTheme="minorHAnsi" w:ascii="Cambria Math" w:hAnsi="Cambria Math" w:eastAsia="Cambria Math"/>
          <w:spacing w:val="0"/>
          <w:w w:val="114"/>
        </w:rPr>
        <w:t>√</w:t>
      </w:r>
      <w:r>
        <w:rPr>
          <w:kern w:val="2"/>
          <w:szCs w:val="22"/>
          <w:rFonts w:ascii="Cambria Math" w:hAnsi="Cambria Math" w:eastAsia="Cambria Math" w:cstheme="minorBidi"/>
          <w:spacing w:val="0"/>
          <w:w w:val="100"/>
          <w:position w:val="1"/>
          <w:sz w:val="17"/>
        </w:rPr>
        <w:t>∑</w:t>
      </w:r>
      <w:r>
        <w:rPr>
          <w:kern w:val="2"/>
          <w:szCs w:val="22"/>
          <w:rFonts w:ascii="Cambria Math" w:hAnsi="Cambria Math" w:eastAsia="Cambria Math" w:cstheme="minorBidi"/>
          <w:w w:val="122"/>
          <w:position w:val="7"/>
          <w:sz w:val="14"/>
        </w:rPr>
        <w:t>𝑛</w:t>
      </w:r>
      <w:r w:rsidR="001852F3">
        <w:rPr>
          <w:kern w:val="2"/>
          <w:szCs w:val="22"/>
          <w:rFonts w:ascii="Cambria Math" w:hAnsi="Cambria Math" w:eastAsia="Cambria Math" w:cstheme="minorBidi"/>
          <w:position w:val="7"/>
          <w:sz w:val="14"/>
        </w:rPr>
        <w:t xml:space="preserve">   </w:t>
      </w:r>
      <w:r>
        <w:rPr>
          <w:kern w:val="2"/>
          <w:szCs w:val="22"/>
          <w:rFonts w:ascii="Cambria Math" w:hAnsi="Cambria Math" w:eastAsia="Cambria Math" w:cstheme="minorBidi"/>
          <w:spacing w:val="0"/>
          <w:w w:val="100"/>
          <w:sz w:val="17"/>
        </w:rPr>
        <w:t>(</w:t>
      </w:r>
      <w:r>
        <w:rPr>
          <w:kern w:val="2"/>
          <w:szCs w:val="22"/>
          <w:rFonts w:ascii="Cambria Math" w:hAnsi="Cambria Math" w:eastAsia="Cambria Math" w:cstheme="minorBidi"/>
          <w:spacing w:val="0"/>
          <w:w w:val="103"/>
          <w:sz w:val="17"/>
        </w:rPr>
        <w:t>𝑌</w:t>
      </w:r>
      <w:r>
        <w:rPr>
          <w:kern w:val="2"/>
          <w:szCs w:val="22"/>
          <w:rFonts w:ascii="Cambria Math" w:hAnsi="Cambria Math" w:eastAsia="Cambria Math" w:cstheme="minorBidi"/>
          <w:spacing w:val="3"/>
          <w:w w:val="117"/>
          <w:position w:val="-3"/>
          <w:sz w:val="14"/>
        </w:rPr>
        <w:t>𝑖</w:t>
      </w:r>
      <w:r>
        <w:rPr>
          <w:kern w:val="2"/>
          <w:szCs w:val="22"/>
          <w:rFonts w:ascii="Cambria Math" w:hAnsi="Cambria Math" w:eastAsia="Cambria Math" w:cstheme="minorBidi"/>
          <w:w w:val="97"/>
          <w:sz w:val="17"/>
        </w:rPr>
        <w:t>−</w:t>
      </w:r>
      <w:r>
        <w:rPr>
          <w:kern w:val="2"/>
          <w:szCs w:val="22"/>
          <w:rFonts w:ascii="Cambria Math" w:hAnsi="Cambria Math" w:eastAsia="Cambria Math" w:cstheme="minorBidi"/>
          <w:spacing w:val="-40"/>
          <w:w w:val="103"/>
          <w:sz w:val="17"/>
        </w:rPr>
        <w:t>𝑌</w:t>
      </w:r>
      <w:r>
        <w:rPr>
          <w:kern w:val="2"/>
          <w:szCs w:val="22"/>
          <w:rFonts w:ascii="Cambria Math" w:hAnsi="Cambria Math" w:eastAsia="Cambria Math" w:cstheme="minorBidi"/>
          <w:spacing w:val="-1"/>
          <w:w w:val="100"/>
          <w:sz w:val="17"/>
        </w:rPr>
        <w:t>)</w:t>
      </w:r>
      <w:r w:rsidR="004B696B">
        <w:rPr>
          <w:kern w:val="2"/>
          <w:szCs w:val="22"/>
          <w:rFonts w:ascii="Cambria Math" w:hAnsi="Cambria Math" w:eastAsia="Cambria Math" w:cstheme="minorBidi"/>
          <w:spacing w:val="-1"/>
          <w:w w:val="100"/>
          <w:sz w:val="17"/>
        </w:rPr>
        <w:t xml:space="preserve"> </w:t>
      </w:r>
      <w:r>
        <w:rPr>
          <w:kern w:val="2"/>
          <w:szCs w:val="22"/>
          <w:rFonts w:ascii="Cambria Math" w:hAnsi="Cambria Math" w:eastAsia="Cambria Math" w:cstheme="minorBidi"/>
          <w:spacing w:val="4"/>
          <w:w w:val="106"/>
          <w:position w:val="5"/>
          <w:sz w:val="14"/>
        </w:rPr>
        <w:t>2</w:t>
      </w:r>
      <w:r>
        <w:rPr>
          <w:kern w:val="2"/>
          <w:szCs w:val="22"/>
          <w:rFonts w:ascii="Cambria Math" w:hAnsi="Cambria Math" w:eastAsia="Cambria Math" w:cstheme="minorBidi"/>
          <w:w w:val="100"/>
          <w:sz w:val="17"/>
        </w:rPr>
        <w:t>/</w:t>
      </w:r>
      <w:r>
        <w:rPr>
          <w:kern w:val="2"/>
          <w:szCs w:val="22"/>
          <w:rFonts w:ascii="Cambria Math" w:hAnsi="Cambria Math" w:eastAsia="Cambria Math" w:cstheme="minorBidi"/>
          <w:w w:val="113"/>
          <w:sz w:val="17"/>
        </w:rPr>
        <w:t>𝑛</w:t>
      </w:r>
    </w:p>
    <w:p w:rsidR="0018722C">
      <w:spacing w:beforeLines="0" w:before="0" w:afterLines="0" w:after="0" w:line="440" w:lineRule="auto"/>
      <w:pPr>
        <w:sectPr w:rsidR="00556256">
          <w:type w:val="continuous"/>
          <w:pgSz w:w="11910" w:h="16840"/>
          <w:pgMar w:top="1580" w:bottom="400" w:left="900" w:right="1060"/>
        </w:sectPr>
        <w:topLinePunct/>
      </w:pPr>
    </w:p>
    <w:p w:rsidR="0018722C">
      <w:pPr>
        <w:pStyle w:val="ae"/>
        <w:topLinePunct/>
      </w:pPr>
      <w:r>
        <w:pict>
          <v:line style="position:absolute;mso-position-horizontal-relative:page;mso-position-vertical-relative:paragraph;z-index:-100432" from="174.770004pt,11.682356pt" to="240.530004pt,11.682356pt" stroked="true" strokeweight=".83997pt" strokecolor="#000000">
            <v:stroke dashstyle="solid"/>
            <w10:wrap type="none"/>
          </v:line>
        </w:pict>
      </w:r>
      <w:r>
        <w:rPr>
          <w:rFonts w:ascii="Cambria Math"/>
        </w:rPr>
        <w:t>CV =</w:t>
      </w:r>
    </w:p>
    <w:p w:rsidR="0018722C">
      <w:pPr>
        <w:spacing w:line="163" w:lineRule="exact" w:before="0"/>
        <w:ind w:leftChars="0" w:left="27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eastAsia="Cambria Math" w:cstheme="minorBidi" w:hAnsiTheme="minorHAnsi"/>
          <w:w w:val="105"/>
          <w:sz w:val="14"/>
        </w:rPr>
        <w:t>𝑖=1</w:t>
      </w:r>
    </w:p>
    <w:p w:rsidR="0018722C">
      <w:pPr>
        <w:tabs>
          <w:tab w:val="right" w:pos="3187"/>
        </w:tabs>
        <w:ind w:firstLineChars="442" w:firstLine="1061"/>
        <w:pStyle w:val="a6"/>
        <w:topLinePunct/>
        <w:textAlignment w:val="center"/>
      </w:pPr>
      <w:r>
        <w:rPr>
          <w:rFonts w:cstheme="minorBidi" w:hAnsiTheme="minorHAnsi" w:eastAsiaTheme="minorHAnsi" w:asciiTheme="minorHAnsi"/>
        </w:rPr>
        <w:br w:type="column"/>
      </w:r>
      <w:r>
        <w:rPr>
          <w:rFonts w:ascii="Cambria Math" w:hAnsi="Cambria Math" w:eastAsia="Cambria Math" w:cstheme="minorBidi"/>
        </w:rPr>
        <w:t>𝑌</w:t>
      </w:r>
      <w:r>
        <w:rPr>
          <w:rFonts w:ascii="Cambria Math" w:hAnsi="Cambria Math" w:eastAsia="Cambria Math" w:cstheme="minorBidi"/>
        </w:rPr>
        <w:t>̅</w:t>
      </w:r>
      <w:r>
        <w:tab/>
      </w:r>
      <w:r w:rsidP="AA7D325B">
        <w:rPr>
          <w:rFonts w:cstheme="minorBidi" w:hAnsiTheme="minorHAnsi" w:eastAsiaTheme="minorHAnsi" w:asciiTheme="minorHAnsi"/>
        </w:rPr>
        <w:t>(</w:t>
      </w:r>
      <w:r>
        <w:rPr>
          <w:rFonts w:ascii="Times New Roman" w:hAnsi="Times New Roman" w:eastAsia="Times New Roman" w:cstheme="minorBidi"/>
        </w:rPr>
        <w:t>4.2</w:t>
      </w:r>
      <w:r w:rsidP="AA7D325B">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400" w:left="900" w:right="1060"/>
          <w:cols w:num="3" w:equalWidth="0">
            <w:col w:w="2528" w:space="40"/>
            <w:col w:w="517" w:space="39"/>
            <w:col w:w="6826"/>
          </w:cols>
        </w:sectPr>
        <w:topLinePunct/>
      </w:pPr>
    </w:p>
    <w:p w:rsidR="0018722C">
      <w:pPr>
        <w:topLinePunct/>
      </w:pPr>
      <w:r>
        <w:t>式中：</w:t>
      </w:r>
      <w:r>
        <w:rPr>
          <w:rFonts w:ascii="Cambria Math" w:hAnsi="Cambria Math" w:eastAsia="Cambria Math"/>
        </w:rPr>
        <w:t>𝑌</w:t>
      </w:r>
      <w:r>
        <w:rPr>
          <w:rFonts w:ascii="Cambria Math" w:hAnsi="Cambria Math" w:eastAsia="Cambria Math"/>
        </w:rPr>
        <w:t>𝑖</w:t>
      </w:r>
      <w:r>
        <w:t>为第</w:t>
      </w:r>
      <w:r>
        <w:rPr>
          <w:rFonts w:ascii="Cambria Math" w:hAnsi="Cambria Math" w:eastAsia="Cambria Math"/>
        </w:rPr>
        <w:t>i</w:t>
      </w:r>
      <w:r>
        <w:t>区域的人均</w:t>
      </w:r>
      <w:r>
        <w:t>GDP</w:t>
      </w:r>
      <w:r/>
      <w:r w:rsidR="001852F3">
        <w:t xml:space="preserve">值，</w:t>
      </w:r>
      <w:r>
        <w:rPr>
          <w:rFonts w:ascii="Cambria Math" w:hAnsi="Cambria Math" w:eastAsia="Cambria Math"/>
        </w:rPr>
        <w:t>𝑌</w:t>
      </w:r>
      <w:r>
        <w:rPr>
          <w:rFonts w:ascii="Cambria Math" w:hAnsi="Cambria Math" w:eastAsia="Cambria Math"/>
        </w:rPr>
        <w:t>̅</w:t>
      </w:r>
      <w:r>
        <w:t>为所有区域人均</w:t>
      </w:r>
      <w:r>
        <w:t>GDP</w:t>
      </w:r>
      <w:r/>
      <w:r w:rsidR="001852F3">
        <w:t xml:space="preserve">的均值，</w:t>
      </w:r>
      <w:r>
        <w:t>n</w:t>
      </w:r>
      <w:r/>
      <w:r w:rsidR="001852F3">
        <w:t xml:space="preserve">为区域个数。</w:t>
      </w:r>
    </w:p>
    <w:p w:rsidR="0018722C">
      <w:pPr>
        <w:topLinePunct/>
      </w:pPr>
      <w:r>
        <w:rPr>
          <w:rFonts w:cstheme="minorBidi" w:hAnsiTheme="minorHAnsi" w:eastAsiaTheme="minorHAnsi" w:asciiTheme="minorHAnsi" w:ascii="Times New Roman"/>
        </w:rPr>
        <w:t>23</w:t>
      </w:r>
    </w:p>
    <w:p w:rsidR="0018722C">
      <w:pPr>
        <w:pStyle w:val="Heading3"/>
        <w:topLinePunct/>
        <w:ind w:left="200" w:hangingChars="200" w:hanging="200"/>
      </w:pPr>
      <w:bookmarkStart w:id="694374" w:name="_Toc686694374"/>
      <w:bookmarkStart w:name="_TOC_250019" w:id="55"/>
      <w:r>
        <w:rPr>
          <w:b/>
        </w:rPr>
        <w:t>三、</w:t>
      </w:r>
      <w:r>
        <w:t xml:space="preserve"> </w:t>
      </w:r>
      <w:r w:rsidRPr="00DB64CE">
        <w:rPr>
          <w:b/>
        </w:rPr>
        <w:t>泰尔指数</w:t>
      </w:r>
      <w:bookmarkEnd w:id="55"/>
      <w:r>
        <w:rPr>
          <w:b/>
        </w:rPr>
        <w:t>T</w:t>
      </w:r>
      <w:bookmarkEnd w:id="694374"/>
    </w:p>
    <w:p w:rsidR="0018722C">
      <w:pPr>
        <w:topLinePunct/>
      </w:pPr>
      <w:r>
        <w:t>泰尔指数又被称为泰尔熵标准</w:t>
      </w:r>
      <w:r>
        <w:rPr>
          <w:rFonts w:ascii="Times New Roman" w:hAnsi="Times New Roman" w:eastAsia="Times New Roman"/>
        </w:rPr>
        <w:t>(</w:t>
      </w:r>
      <w:r>
        <w:rPr>
          <w:rFonts w:ascii="Times New Roman" w:hAnsi="Times New Roman" w:eastAsia="Times New Roman"/>
        </w:rPr>
        <w:t xml:space="preserve">Theil</w:t>
      </w:r>
      <w:r>
        <w:rPr>
          <w:rFonts w:ascii="Times New Roman" w:hAnsi="Times New Roman" w:eastAsia="Times New Roman"/>
        </w:rPr>
        <w:t xml:space="preserve">'</w:t>
      </w:r>
      <w:r>
        <w:rPr>
          <w:rFonts w:ascii="Times New Roman" w:hAnsi="Times New Roman" w:eastAsia="Times New Roman"/>
        </w:rPr>
        <w:t xml:space="preserve">s </w:t>
      </w:r>
      <w:r>
        <w:rPr>
          <w:rFonts w:ascii="Times New Roman" w:hAnsi="Times New Roman" w:eastAsia="Times New Roman"/>
        </w:rPr>
        <w:t>entropy </w:t>
      </w:r>
      <w:r>
        <w:rPr>
          <w:rFonts w:ascii="Times New Roman" w:hAnsi="Times New Roman" w:eastAsia="Times New Roman"/>
        </w:rPr>
        <w:t>measure</w:t>
      </w:r>
      <w:r>
        <w:rPr>
          <w:rFonts w:ascii="Times New Roman" w:hAnsi="Times New Roman" w:eastAsia="Times New Roman"/>
        </w:rPr>
        <w:t>)</w:t>
      </w:r>
      <w:r>
        <w:t>，是泰尔在</w:t>
      </w:r>
      <w:r>
        <w:rPr>
          <w:rFonts w:ascii="Times New Roman" w:hAnsi="Times New Roman" w:eastAsia="Times New Roman"/>
        </w:rPr>
        <w:t>1967</w:t>
      </w:r>
      <w:r>
        <w:t>年提出的运用信息理论中熵的概念计算收入不平等的方法。公式为：</w:t>
      </w:r>
    </w:p>
    <w:p w:rsidR="0018722C">
      <w:spacing w:beforeLines="0" w:before="0" w:afterLines="0" w:after="0" w:line="440" w:lineRule="auto"/>
      <w:pPr>
        <w:sectPr w:rsidR="00556256">
          <w:type w:val="continuous"/>
          <w:pgSz w:w="11910" w:h="16840"/>
          <w:pgMar w:header="877" w:footer="272" w:top="1100" w:bottom="460" w:left="900" w:right="1180"/>
        </w:sectPr>
        <w:topLinePunct/>
      </w:pPr>
    </w:p>
    <w:p w:rsidR="0018722C">
      <w:pPr>
        <w:topLinePunct/>
      </w:pPr>
      <w:r>
        <w:rPr>
          <w:rFonts w:cstheme="minorBidi" w:hAnsiTheme="minorHAnsi" w:eastAsiaTheme="minorHAnsi" w:asciiTheme="minorHAnsi" w:ascii="Cambria Math" w:hAnsi="Cambria Math" w:eastAsia="Cambria Math"/>
        </w:rPr>
        <w:t>T =</w:t>
      </w:r>
      <w:r>
        <w:rPr>
          <w:rFonts w:ascii="Cambria Math" w:hAnsi="Cambria Math" w:eastAsia="Cambria Math" w:cstheme="minorBidi"/>
        </w:rPr>
        <w:t>∑</w:t>
      </w:r>
      <w:r>
        <w:rPr>
          <w:rFonts w:ascii="Cambria Math" w:hAnsi="Cambria Math" w:eastAsia="Cambria Math" w:cstheme="minorBidi"/>
        </w:rPr>
        <w:t>𝑛</w:t>
      </w:r>
      <w:r>
        <w:rPr>
          <w:rFonts w:ascii="Cambria Math" w:hAnsi="Cambria Math" w:eastAsia="Cambria Math" w:cstheme="minorBidi"/>
        </w:rPr>
        <w:t>(</w:t>
      </w:r>
      <w:r>
        <w:rPr>
          <w:kern w:val="2"/>
          <w:szCs w:val="22"/>
          <w:rFonts w:ascii="Cambria Math" w:hAnsi="Cambria Math" w:eastAsia="Cambria Math" w:cstheme="minorBidi"/>
          <w:w w:val="105"/>
          <w:position w:val="14"/>
          <w:sz w:val="17"/>
          <w:u w:val="single"/>
        </w:rPr>
        <w:t>𝑦</w:t>
      </w:r>
      <w:r>
        <w:rPr>
          <w:kern w:val="2"/>
          <w:szCs w:val="22"/>
          <w:rFonts w:ascii="Cambria Math" w:hAnsi="Cambria Math" w:eastAsia="Cambria Math" w:cstheme="minorBidi"/>
          <w:w w:val="105"/>
          <w:position w:val="10"/>
          <w:sz w:val="14"/>
          <w:u w:val="single"/>
        </w:rPr>
        <w:t>�</w:t>
      </w:r>
      <w:r>
        <w:rPr>
          <w:rFonts w:ascii="Cambria Math" w:hAnsi="Cambria Math" w:eastAsia="Cambria Math" w:cstheme="minorBidi"/>
        </w:rPr>
        <w:t>)</w:t>
      </w:r>
      <w:r w:rsidR="001852F3">
        <w:rPr>
          <w:rFonts w:ascii="Cambria Math" w:hAnsi="Cambria Math" w:eastAsia="Cambria Math" w:cstheme="minorBidi"/>
        </w:rPr>
        <w:t xml:space="preserve"> </w:t>
      </w:r>
      <w:r>
        <w:rPr>
          <w:rFonts w:ascii="Cambria Math" w:hAnsi="Cambria Math" w:eastAsia="Cambria Math" w:cstheme="minorBidi"/>
        </w:rPr>
        <w:t xml:space="preserve">log</w:t>
      </w:r>
      <w:r>
        <w:rPr>
          <w:rFonts w:ascii="Cambria Math" w:hAnsi="Cambria Math" w:eastAsia="Cambria Math" w:cstheme="minorBidi"/>
        </w:rPr>
        <w:t>(</w:t>
      </w:r>
      <w:r>
        <w:rPr>
          <w:kern w:val="2"/>
          <w:szCs w:val="22"/>
          <w:rFonts w:ascii="Cambria Math" w:hAnsi="Cambria Math" w:eastAsia="Cambria Math" w:cstheme="minorBidi"/>
          <w:w w:val="105"/>
          <w:position w:val="14"/>
          <w:sz w:val="17"/>
          <w:u w:val="single"/>
        </w:rPr>
        <w:t>𝑦</w:t>
      </w:r>
      <w:r>
        <w:rPr>
          <w:kern w:val="2"/>
          <w:szCs w:val="22"/>
          <w:rFonts w:ascii="Cambria Math" w:hAnsi="Cambria Math" w:eastAsia="Cambria Math" w:cstheme="minorBidi"/>
          <w:w w:val="105"/>
          <w:position w:val="10"/>
          <w:sz w:val="14"/>
          <w:u w:val="single"/>
        </w:rPr>
        <w:t>𝑖</w:t>
      </w:r>
      <w:r>
        <w:rPr>
          <w:kern w:val="2"/>
          <w:szCs w:val="22"/>
          <w:rFonts w:ascii="Cambria Math" w:hAnsi="Cambria Math" w:eastAsia="Cambria Math" w:cstheme="minorBidi"/>
          <w:w w:val="105"/>
          <w:position w:val="15"/>
          <w:sz w:val="17"/>
          <w:u w:val="single"/>
        </w:rPr>
        <w:t>⁄</w:t>
      </w:r>
      <w:r>
        <w:rPr>
          <w:kern w:val="2"/>
          <w:szCs w:val="22"/>
          <w:rFonts w:ascii="Cambria Math" w:hAnsi="Cambria Math" w:eastAsia="Cambria Math" w:cstheme="minorBidi"/>
          <w:w w:val="105"/>
          <w:position w:val="14"/>
          <w:sz w:val="17"/>
          <w:u w:val="single"/>
        </w:rPr>
        <w:t>𝑦</w:t>
      </w:r>
      <w:r>
        <w:rPr>
          <w:rFonts w:ascii="Cambria Math" w:hAnsi="Cambria Math" w:eastAsia="Cambria Math" w:cstheme="minorBidi"/>
        </w:rPr>
        <w:t>)</w:t>
      </w:r>
    </w:p>
    <w:p w:rsidR="0018722C">
      <w:pPr>
        <w:topLinePunct/>
      </w:pPr>
      <w:r>
        <w:br w:type="column"/>
      </w:r>
      <w:r>
        <w:t>（</w:t>
      </w:r>
      <w:r>
        <w:rPr>
          <w:rFonts w:ascii="Times New Roman" w:eastAsia="Times New Roman"/>
        </w:rPr>
        <w:t>4.3</w:t>
      </w:r>
      <w:r>
        <w:t>）</w:t>
      </w:r>
    </w:p>
    <w:p w:rsidR="0018722C">
      <w:spacing w:beforeLines="0" w:before="0" w:afterLines="0" w:after="0" w:line="440" w:lineRule="auto"/>
      <w:pPr>
        <w:sectPr w:rsidR="00556256">
          <w:type w:val="continuous"/>
          <w:pgSz w:w="11910" w:h="16840"/>
          <w:pgMar w:top="1580" w:bottom="400" w:left="900" w:right="1180"/>
          <w:cols w:num="2" w:equalWidth="0">
            <w:col w:w="4114" w:space="2682"/>
            <w:col w:w="3034"/>
          </w:cols>
        </w:sectPr>
        <w:topLinePunct/>
      </w:pPr>
    </w:p>
    <w:p w:rsidR="0018722C">
      <w:pPr>
        <w:spacing w:before="0"/>
        <w:ind w:leftChars="0" w:left="0" w:rightChars="0" w:right="0" w:firstLineChars="0" w:firstLine="0"/>
        <w:jc w:val="right"/>
        <w:topLinePunct/>
      </w:pPr>
      <w:r>
        <w:rPr>
          <w:kern w:val="2"/>
          <w:sz w:val="17"/>
          <w:szCs w:val="22"/>
          <w:rFonts w:cstheme="minorBidi" w:hAnsiTheme="minorHAnsi" w:eastAsiaTheme="minorHAnsi" w:asciiTheme="minorHAnsi" w:ascii="Cambria Math" w:eastAsia="Cambria Math"/>
          <w:w w:val="110"/>
        </w:rPr>
        <w:t>𝑖    </w:t>
      </w:r>
      <w:r>
        <w:rPr>
          <w:kern w:val="2"/>
          <w:szCs w:val="22"/>
          <w:rFonts w:ascii="Cambria Math" w:eastAsia="Cambria Math" w:cstheme="minorBidi" w:hAnsiTheme="minorHAnsi"/>
          <w:w w:val="110"/>
          <w:position w:val="-5"/>
          <w:sz w:val="17"/>
        </w:rPr>
        <w:t>𝑦</w:t>
      </w:r>
    </w:p>
    <w:p w:rsidR="0018722C">
      <w:pPr>
        <w:spacing w:before="52"/>
        <w:ind w:leftChars="0" w:left="50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hAnsi="Cambria Math" w:eastAsia="Cambria Math" w:cstheme="minorBidi"/>
          <w:w w:val="110"/>
          <w:sz w:val="17"/>
        </w:rPr>
        <w:t>𝑝</w:t>
      </w:r>
      <w:r>
        <w:rPr>
          <w:kern w:val="2"/>
          <w:szCs w:val="22"/>
          <w:rFonts w:ascii="Cambria Math" w:hAnsi="Cambria Math" w:eastAsia="Cambria Math" w:cstheme="minorBidi"/>
          <w:w w:val="110"/>
          <w:position w:val="-3"/>
          <w:sz w:val="14"/>
        </w:rPr>
        <w:t>𝑖</w:t>
      </w:r>
      <w:r>
        <w:rPr>
          <w:kern w:val="2"/>
          <w:szCs w:val="22"/>
          <w:rFonts w:ascii="Cambria Math" w:hAnsi="Cambria Math" w:eastAsia="Cambria Math" w:cstheme="minorBidi"/>
          <w:w w:val="110"/>
          <w:position w:val="1"/>
          <w:sz w:val="17"/>
        </w:rPr>
        <w:t>⁄</w:t>
      </w:r>
      <w:r>
        <w:rPr>
          <w:kern w:val="2"/>
          <w:szCs w:val="22"/>
          <w:rFonts w:ascii="Cambria Math" w:hAnsi="Cambria Math" w:eastAsia="Cambria Math" w:cstheme="minorBidi"/>
          <w:w w:val="110"/>
          <w:sz w:val="17"/>
        </w:rPr>
        <w:t>𝑝</w:t>
      </w:r>
    </w:p>
    <w:p w:rsidR="0018722C">
      <w:spacing w:beforeLines="0" w:before="0" w:afterLines="0" w:after="0" w:line="440" w:lineRule="auto"/>
      <w:pPr>
        <w:sectPr w:rsidR="00556256">
          <w:type w:val="continuous"/>
          <w:pgSz w:w="11910" w:h="16840"/>
          <w:pgMar w:top="1580" w:bottom="400" w:left="900" w:right="1180"/>
          <w:cols w:num="2" w:equalWidth="0">
            <w:col w:w="3097" w:space="40"/>
            <w:col w:w="6693"/>
          </w:cols>
        </w:sectPr>
        <w:topLinePunct/>
      </w:pPr>
    </w:p>
    <w:p w:rsidR="0018722C">
      <w:pPr>
        <w:pStyle w:val="ae"/>
        <w:topLinePunct/>
      </w:pPr>
      <w:r>
        <w:pict>
          <v:shape style="margin-left:133.100006pt;margin-top:6.25313pt;width:12pt;height:12pt;mso-position-horizontal-relative:page;mso-position-vertical-relative:paragraph;z-index:-100408" type="#_x0000_t202" filled="false" stroked="false">
            <v:textbox inset="0,0,0,0">
              <w:txbxContent>
                <w:p w:rsidR="0018722C">
                  <w:pPr>
                    <w:widowControl w:val="0"/>
                    <w:snapToGrid w:val="1"/>
                    <w:spacing w:beforeLines="0" w:afterLines="0" w:before="0" w:after="0" w:line="240" w:lineRule="exact"/>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w:t>
                  </w:r>
                </w:p>
              </w:txbxContent>
            </v:textbox>
            <w10:wrap type="none"/>
          </v:shape>
        </w:pict>
      </w:r>
      <w:r>
        <w:pict>
          <v:shape style="margin-left:146.900009pt;margin-top:10.805599pt;width:3.75pt;height:8.3pt;mso-position-horizontal-relative:page;mso-position-vertical-relative:paragraph;z-index:-100384" coordorigin="2938,216" coordsize="75,166" path="m3012,216l2945,216,2945,262,2938,262,2938,382,2945,382,2998,382,3012,382,3012,216e" filled="true" fillcolor="#ffffff" stroked="false">
            <v:path arrowok="t"/>
            <v:fill type="solid"/>
            <w10:wrap type="none"/>
          </v:shape>
        </w:pict>
      </w:r>
      <w:r>
        <w:rPr>
          <w:spacing w:val="4"/>
        </w:rPr>
        <w:t>式中</w:t>
      </w:r>
      <w:r>
        <w:rPr>
          <w:rFonts w:ascii="Cambria Math" w:eastAsia="Cambria Math"/>
          <w:spacing w:val="-4"/>
        </w:rPr>
        <w:t>𝑦</w:t>
      </w:r>
      <w:r>
        <w:rPr>
          <w:rFonts w:ascii="Cambria Math" w:eastAsia="Cambria Math"/>
          <w:spacing w:val="6"/>
          <w:w w:val="110"/>
          <w:sz w:val="17"/>
        </w:rPr>
        <w:t>𝑖</w:t>
      </w:r>
      <w:r>
        <w:t>为第</w:t>
      </w:r>
      <w:r>
        <w:rPr>
          <w:rFonts w:ascii="Cambria Math" w:eastAsia="Cambria Math"/>
        </w:rPr>
        <w:t>i</w:t>
      </w:r>
      <w:r>
        <w:rPr>
          <w:spacing w:val="-8"/>
        </w:rPr>
        <w:t>区域的</w:t>
      </w:r>
      <w:r>
        <w:rPr>
          <w:rFonts w:ascii="Times New Roman" w:eastAsia="宋体"/>
          <w:spacing w:val="0"/>
          <w:w w:val="99"/>
        </w:rPr>
        <w:t>GD</w:t>
      </w:r>
      <w:r>
        <w:rPr>
          <w:rFonts w:ascii="Times New Roman" w:eastAsia="宋体"/>
          <w:w w:val="99"/>
        </w:rPr>
        <w:t>P</w:t>
      </w:r>
      <w:r>
        <w:rPr>
          <w:spacing w:val="-23"/>
        </w:rPr>
        <w:t>值，</w:t>
      </w:r>
      <w:r>
        <w:rPr>
          <w:rFonts w:ascii="Cambria Math" w:eastAsia="Cambria Math"/>
          <w:spacing w:val="-4"/>
        </w:rPr>
        <w:t>𝑝</w:t>
      </w:r>
      <w:r>
        <w:rPr>
          <w:rFonts w:ascii="Cambria Math" w:eastAsia="Cambria Math"/>
          <w:spacing w:val="6"/>
          <w:w w:val="110"/>
          <w:sz w:val="17"/>
        </w:rPr>
        <w:t>𝑖</w:t>
      </w:r>
      <w:r>
        <w:t>为</w:t>
      </w:r>
      <w:r>
        <w:rPr>
          <w:rFonts w:ascii="Cambria Math" w:eastAsia="Cambria Math"/>
        </w:rPr>
        <w:t>i</w:t>
      </w:r>
      <w:r>
        <w:rPr>
          <w:spacing w:val="-6"/>
        </w:rPr>
        <w:t>第区域的人口数，</w:t>
      </w:r>
      <w:r>
        <w:rPr>
          <w:rFonts w:ascii="Cambria Math" w:eastAsia="Cambria Math"/>
          <w:spacing w:val="0"/>
        </w:rPr>
        <w:t>y</w:t>
      </w:r>
      <w:r>
        <w:rPr>
          <w:spacing w:val="-4"/>
        </w:rPr>
        <w:t>为所有区域的</w:t>
      </w:r>
      <w:r>
        <w:rPr>
          <w:rFonts w:ascii="Times New Roman" w:eastAsia="宋体"/>
          <w:spacing w:val="0"/>
          <w:w w:val="99"/>
        </w:rPr>
        <w:t>GD</w:t>
      </w:r>
      <w:r>
        <w:rPr>
          <w:rFonts w:ascii="Times New Roman" w:eastAsia="宋体"/>
          <w:w w:val="99"/>
        </w:rPr>
        <w:t>P</w:t>
      </w:r>
      <w:r>
        <w:t>总值，</w:t>
      </w:r>
    </w:p>
    <w:p w:rsidR="0018722C">
      <w:pPr>
        <w:topLinePunct/>
      </w:pPr>
      <w:r>
        <w:rPr>
          <w:rFonts w:ascii="Cambria Math" w:eastAsia="Cambria Math"/>
        </w:rPr>
        <w:t>p</w:t>
      </w:r>
      <w:r>
        <w:t>为所有区域的人口总数，</w:t>
      </w:r>
      <w:r>
        <w:rPr>
          <w:rFonts w:ascii="Times New Roman" w:eastAsia="Times New Roman"/>
        </w:rPr>
        <w:t>n</w:t>
      </w:r>
      <w:r>
        <w:t>为区域个数。</w:t>
      </w:r>
    </w:p>
    <w:p w:rsidR="0018722C">
      <w:pPr>
        <w:topLinePunct/>
      </w:pPr>
      <w:r>
        <w:t>若以省级行政单位为基本区域单元，则表示全国总体差异的泰尔指数公式为：</w:t>
      </w:r>
    </w:p>
    <w:p w:rsidR="0018722C">
      <w:spacing w:beforeLines="0" w:before="0" w:afterLines="0" w:after="0" w:line="440" w:lineRule="auto"/>
      <w:pPr>
        <w:sectPr w:rsidR="00556256">
          <w:type w:val="continuous"/>
          <w:pgSz w:w="11910" w:h="16840"/>
          <w:pgMar w:top="1580" w:bottom="400" w:left="900" w:right="1180"/>
        </w:sectPr>
        <w:topLinePunct/>
      </w:pPr>
    </w:p>
    <w:p w:rsidR="0018722C">
      <w:pPr>
        <w:topLinePunct/>
      </w:pPr>
      <w:r>
        <w:rPr>
          <w:rFonts w:cstheme="minorBidi" w:hAnsiTheme="minorHAnsi" w:eastAsiaTheme="minorHAnsi" w:asciiTheme="minorHAnsi" w:ascii="Cambria Math" w:hAnsi="Cambria Math" w:eastAsia="Cambria Math"/>
        </w:rPr>
        <w:t>𝑇</w:t>
      </w:r>
      <w:r w:rsidR="001852F3">
        <w:rPr>
          <w:rFonts w:cstheme="minorBidi" w:hAnsiTheme="minorHAnsi" w:eastAsiaTheme="minorHAnsi" w:asciiTheme="minorHAnsi" w:ascii="Cambria Math" w:hAnsi="Cambria Math" w:eastAsia="Cambria Math"/>
        </w:rPr>
        <w:t xml:space="preserve"> =</w:t>
      </w:r>
      <w:r>
        <w:rPr>
          <w:rFonts w:ascii="Cambria Math" w:hAnsi="Cambria Math" w:eastAsia="Cambria Math" w:cstheme="minorBidi"/>
        </w:rPr>
        <w:t>∑</w:t>
      </w:r>
      <w:r w:rsidR="001852F3">
        <w:rPr>
          <w:rFonts w:ascii="Cambria Math" w:hAnsi="Cambria Math" w:eastAsia="Cambria Math" w:cstheme="minorBidi"/>
        </w:rPr>
        <w:t xml:space="preserve"> ∑</w:t>
      </w:r>
      <w:r>
        <w:rPr>
          <w:rFonts w:ascii="Cambria Math" w:hAnsi="Cambria Math" w:eastAsia="Cambria Math" w:cstheme="minorBidi"/>
        </w:rPr>
        <w:t>(</w:t>
      </w:r>
      <w:r>
        <w:rPr>
          <w:kern w:val="2"/>
          <w:szCs w:val="22"/>
          <w:rFonts w:ascii="Cambria Math" w:hAnsi="Cambria Math" w:eastAsia="Cambria Math" w:cstheme="minorBidi"/>
          <w:w w:val="105"/>
          <w:position w:val="16"/>
          <w:sz w:val="24"/>
          <w:u w:val="single"/>
        </w:rPr>
        <w:t> </w:t>
      </w:r>
      <w:r>
        <w:rPr>
          <w:kern w:val="2"/>
          <w:szCs w:val="22"/>
          <w:rFonts w:ascii="Cambria Math" w:hAnsi="Cambria Math" w:eastAsia="Cambria Math" w:cstheme="minorBidi"/>
          <w:w w:val="105"/>
          <w:position w:val="16"/>
          <w:sz w:val="17"/>
          <w:u w:val="single"/>
        </w:rPr>
        <w:t>𝑦</w:t>
      </w:r>
      <w:r>
        <w:rPr>
          <w:kern w:val="2"/>
          <w:szCs w:val="22"/>
          <w:rFonts w:ascii="Cambria Math" w:hAnsi="Cambria Math" w:eastAsia="Cambria Math" w:cstheme="minorBidi"/>
          <w:w w:val="105"/>
          <w:position w:val="12"/>
          <w:sz w:val="14"/>
          <w:u w:val="single"/>
        </w:rPr>
        <w:t>𝑖�</w:t>
      </w:r>
      <w:r>
        <w:rPr>
          <w:rFonts w:ascii="Cambria Math" w:hAnsi="Cambria Math" w:eastAsia="Cambria Math" w:cstheme="minorBidi"/>
        </w:rPr>
        <w:t>)</w:t>
      </w:r>
      <w:r w:rsidR="001852F3">
        <w:rPr>
          <w:rFonts w:ascii="Cambria Math" w:hAnsi="Cambria Math" w:eastAsia="Cambria Math" w:cstheme="minorBidi"/>
        </w:rPr>
        <w:t xml:space="preserve"> </w:t>
      </w:r>
      <w:r>
        <w:rPr>
          <w:rFonts w:ascii="Cambria Math" w:hAnsi="Cambria Math" w:eastAsia="Cambria Math" w:cstheme="minorBidi"/>
        </w:rPr>
        <w:t xml:space="preserve">log</w:t>
      </w:r>
      <w:r>
        <w:rPr>
          <w:rFonts w:ascii="Cambria Math" w:hAnsi="Cambria Math" w:eastAsia="Cambria Math" w:cstheme="minorBidi"/>
        </w:rPr>
        <w:t>(</w:t>
      </w:r>
      <w:r>
        <w:rPr>
          <w:kern w:val="2"/>
          <w:szCs w:val="22"/>
          <w:rFonts w:ascii="Cambria Math" w:hAnsi="Cambria Math" w:eastAsia="Cambria Math" w:cstheme="minorBidi"/>
          <w:w w:val="105"/>
          <w:position w:val="16"/>
          <w:sz w:val="24"/>
          <w:u w:val="single"/>
        </w:rPr>
        <w:t> </w:t>
      </w:r>
      <w:r>
        <w:rPr>
          <w:kern w:val="2"/>
          <w:szCs w:val="22"/>
          <w:rFonts w:ascii="Cambria Math" w:hAnsi="Cambria Math" w:eastAsia="Cambria Math" w:cstheme="minorBidi"/>
          <w:w w:val="105"/>
          <w:position w:val="16"/>
          <w:sz w:val="17"/>
          <w:u w:val="single"/>
        </w:rPr>
        <w:t>𝑦</w:t>
      </w:r>
      <w:r>
        <w:rPr>
          <w:kern w:val="2"/>
          <w:szCs w:val="22"/>
          <w:rFonts w:ascii="Cambria Math" w:hAnsi="Cambria Math" w:eastAsia="Cambria Math" w:cstheme="minorBidi"/>
          <w:w w:val="105"/>
          <w:position w:val="12"/>
          <w:sz w:val="14"/>
          <w:u w:val="single"/>
        </w:rPr>
        <w:t>𝑖𝑗</w:t>
      </w:r>
      <w:r>
        <w:rPr>
          <w:kern w:val="2"/>
          <w:szCs w:val="22"/>
          <w:rFonts w:ascii="Cambria Math" w:hAnsi="Cambria Math" w:eastAsia="Cambria Math" w:cstheme="minorBidi"/>
          <w:w w:val="105"/>
          <w:position w:val="17"/>
          <w:sz w:val="17"/>
          <w:u w:val="single"/>
        </w:rPr>
        <w:t>⁄</w:t>
      </w:r>
      <w:r>
        <w:rPr>
          <w:kern w:val="2"/>
          <w:szCs w:val="22"/>
          <w:rFonts w:ascii="Cambria Math" w:hAnsi="Cambria Math" w:eastAsia="Cambria Math" w:cstheme="minorBidi"/>
          <w:w w:val="105"/>
          <w:position w:val="16"/>
          <w:sz w:val="17"/>
          <w:u w:val="single"/>
        </w:rPr>
        <w:t>𝑦</w:t>
      </w:r>
      <w:r>
        <w:rPr>
          <w:rFonts w:ascii="Cambria Math" w:hAnsi="Cambria Math" w:eastAsia="Cambria Math" w:cstheme="minorBidi"/>
        </w:rPr>
        <w:t>)</w:t>
      </w:r>
    </w:p>
    <w:p w:rsidR="0018722C">
      <w:pPr>
        <w:topLinePunct/>
      </w:pPr>
      <w:r>
        <w:br w:type="column"/>
      </w:r>
      <w:r>
        <w:t>（</w:t>
      </w:r>
      <w:r>
        <w:rPr>
          <w:rFonts w:ascii="Times New Roman" w:eastAsia="Times New Roman"/>
        </w:rPr>
        <w:t>4.4</w:t>
      </w:r>
      <w:r>
        <w:t>）</w:t>
      </w:r>
    </w:p>
    <w:p w:rsidR="0018722C">
      <w:spacing w:beforeLines="0" w:before="0" w:afterLines="0" w:after="0" w:line="440" w:lineRule="auto"/>
      <w:pPr>
        <w:sectPr w:rsidR="00556256">
          <w:type w:val="continuous"/>
          <w:pgSz w:w="11910" w:h="16840"/>
          <w:pgMar w:top="1580" w:bottom="400" w:left="900" w:right="1180"/>
          <w:cols w:num="2" w:equalWidth="0">
            <w:col w:w="4585" w:space="2212"/>
            <w:col w:w="3033"/>
          </w:cols>
        </w:sectPr>
        <w:topLinePunct/>
      </w:pPr>
    </w:p>
    <w:p w:rsidR="0018722C">
      <w:pPr>
        <w:tabs>
          <w:tab w:pos="602" w:val="left" w:leader="none"/>
        </w:tabs>
        <w:spacing w:before="0"/>
        <w:ind w:leftChars="0" w:left="0" w:rightChars="0" w:right="0" w:firstLineChars="0" w:firstLine="0"/>
        <w:jc w:val="right"/>
        <w:topLinePunct/>
      </w:pPr>
      <w:r>
        <w:rPr>
          <w:kern w:val="2"/>
          <w:sz w:val="17"/>
          <w:szCs w:val="22"/>
          <w:rFonts w:cstheme="minorBidi" w:hAnsiTheme="minorHAnsi" w:eastAsiaTheme="minorHAnsi" w:asciiTheme="minorHAnsi" w:ascii="Cambria Math" w:eastAsia="Cambria Math"/>
          <w:w w:val="110"/>
        </w:rPr>
        <w:t>𝑝</w:t>
      </w:r>
      <w:r>
        <w:rPr>
          <w:kern w:val="2"/>
          <w:szCs w:val="22"/>
          <w:rFonts w:ascii="Cambria Math" w:eastAsia="Cambria Math" w:cstheme="minorBidi" w:hAnsiTheme="minorHAnsi"/>
          <w:spacing w:val="0"/>
          <w:w w:val="110"/>
          <w:sz w:val="17"/>
        </w:rPr>
        <w:t>𝑖</w:t>
      </w:r>
    </w:p>
    <w:p w:rsidR="0018722C">
      <w:pPr>
        <w:spacing w:before="0"/>
        <w:ind w:leftChars="0" w:left="17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eastAsia="Cambria Math" w:cstheme="minorBidi" w:hAnsiTheme="minorHAnsi"/>
          <w:w w:val="120"/>
          <w:sz w:val="17"/>
        </w:rPr>
        <w:t>𝑗   </w:t>
      </w:r>
      <w:r>
        <w:rPr>
          <w:kern w:val="2"/>
          <w:szCs w:val="22"/>
          <w:rFonts w:ascii="Cambria Math" w:eastAsia="Cambria Math" w:cstheme="minorBidi" w:hAnsiTheme="minorHAnsi"/>
          <w:w w:val="120"/>
          <w:position w:val="-6"/>
          <w:sz w:val="17"/>
        </w:rPr>
        <w:t>𝑦</w:t>
      </w:r>
    </w:p>
    <w:p w:rsidR="0018722C">
      <w:pPr>
        <w:spacing w:before="62"/>
        <w:ind w:leftChars="0" w:left="53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hAnsi="Cambria Math" w:eastAsia="Cambria Math" w:cstheme="minorBidi"/>
          <w:w w:val="115"/>
          <w:sz w:val="17"/>
        </w:rPr>
        <w:t>𝑝</w:t>
      </w:r>
      <w:r>
        <w:rPr>
          <w:kern w:val="2"/>
          <w:szCs w:val="22"/>
          <w:rFonts w:ascii="Cambria Math" w:hAnsi="Cambria Math" w:eastAsia="Cambria Math" w:cstheme="minorBidi"/>
          <w:w w:val="115"/>
          <w:position w:val="-3"/>
          <w:sz w:val="14"/>
        </w:rPr>
        <w:t>𝑖𝑗</w:t>
      </w:r>
      <w:r>
        <w:rPr>
          <w:kern w:val="2"/>
          <w:szCs w:val="22"/>
          <w:rFonts w:ascii="Cambria Math" w:hAnsi="Cambria Math" w:eastAsia="Cambria Math" w:cstheme="minorBidi"/>
          <w:w w:val="115"/>
          <w:position w:val="1"/>
          <w:sz w:val="17"/>
        </w:rPr>
        <w:t>⁄</w:t>
      </w:r>
      <w:r>
        <w:rPr>
          <w:kern w:val="2"/>
          <w:szCs w:val="22"/>
          <w:rFonts w:ascii="Cambria Math" w:hAnsi="Cambria Math" w:eastAsia="Cambria Math" w:cstheme="minorBidi"/>
          <w:w w:val="115"/>
          <w:sz w:val="17"/>
        </w:rPr>
        <w:t>𝑝</w:t>
      </w:r>
    </w:p>
    <w:p w:rsidR="0018722C">
      <w:spacing w:beforeLines="0" w:before="0" w:afterLines="0" w:after="0" w:line="440" w:lineRule="auto"/>
      <w:pPr>
        <w:sectPr w:rsidR="00556256">
          <w:type w:val="continuous"/>
          <w:pgSz w:w="11910" w:h="16840"/>
          <w:pgMar w:top="1580" w:bottom="400" w:left="900" w:right="1180"/>
          <w:cols w:num="3" w:equalWidth="0">
            <w:col w:w="2896" w:space="40"/>
            <w:col w:w="529" w:space="39"/>
            <w:col w:w="6326"/>
          </w:cols>
        </w:sectPr>
        <w:topLinePunct/>
      </w:pPr>
    </w:p>
    <w:p w:rsidR="0018722C">
      <w:pPr>
        <w:topLinePunct/>
      </w:pPr>
      <w:r>
        <w:t>式中：</w:t>
      </w:r>
      <w:r>
        <w:rPr>
          <w:rFonts w:ascii="Cambria Math" w:eastAsia="Cambria Math"/>
        </w:rPr>
        <w:t>𝑦</w:t>
      </w:r>
      <w:r>
        <w:rPr>
          <w:rFonts w:ascii="Cambria Math" w:eastAsia="Cambria Math"/>
        </w:rPr>
        <w:t>𝑖𝑗</w:t>
      </w:r>
      <w:r>
        <w:t>为第</w:t>
      </w:r>
      <w:r>
        <w:rPr>
          <w:rFonts w:ascii="Cambria Math" w:eastAsia="Cambria Math"/>
        </w:rPr>
        <w:t>i</w:t>
      </w:r>
      <w:r>
        <w:t>区域第</w:t>
      </w:r>
      <w:r>
        <w:rPr>
          <w:rFonts w:ascii="Cambria Math" w:eastAsia="Cambria Math"/>
        </w:rPr>
        <w:t>j</w:t>
      </w:r>
      <w:r>
        <w:t>省的</w:t>
      </w:r>
      <w:r>
        <w:rPr>
          <w:rFonts w:ascii="Times New Roman" w:eastAsia="Times New Roman"/>
        </w:rPr>
        <w:t>GDP</w:t>
      </w:r>
      <w:r>
        <w:t>值，</w:t>
      </w:r>
      <w:r>
        <w:rPr>
          <w:rFonts w:ascii="Cambria Math" w:eastAsia="Cambria Math"/>
        </w:rPr>
        <w:t>𝑝</w:t>
      </w:r>
      <w:r>
        <w:rPr>
          <w:rFonts w:ascii="Cambria Math" w:eastAsia="Cambria Math"/>
        </w:rPr>
        <w:t>𝑖𝑗</w:t>
      </w:r>
      <w:r>
        <w:t>为第</w:t>
      </w:r>
      <w:r>
        <w:rPr>
          <w:rFonts w:ascii="Cambria Math" w:eastAsia="Cambria Math"/>
        </w:rPr>
        <w:t>i</w:t>
      </w:r>
      <w:r>
        <w:t>区域第</w:t>
      </w:r>
      <w:r>
        <w:rPr>
          <w:rFonts w:ascii="Cambria Math" w:eastAsia="Cambria Math"/>
        </w:rPr>
        <w:t>j</w:t>
      </w:r>
      <w:r>
        <w:t>省的人口数，</w:t>
      </w:r>
      <w:r>
        <w:rPr>
          <w:rFonts w:ascii="Cambria Math" w:eastAsia="Cambria Math"/>
        </w:rPr>
        <w:t>y</w:t>
      </w:r>
      <w:r>
        <w:t>为所有区域的</w:t>
      </w:r>
      <w:r>
        <w:rPr>
          <w:rFonts w:ascii="Times New Roman" w:eastAsia="Times New Roman"/>
        </w:rPr>
        <w:t>GDP</w:t>
      </w:r>
      <w:r>
        <w:t>总值，</w:t>
      </w:r>
      <w:r>
        <w:rPr>
          <w:rFonts w:ascii="Cambria Math" w:eastAsia="Cambria Math"/>
        </w:rPr>
        <w:t>p</w:t>
      </w:r>
      <w:r>
        <w:t>为所有区域的人口总数，</w:t>
      </w:r>
      <w:r>
        <w:rPr>
          <w:rFonts w:ascii="Times New Roman" w:eastAsia="Times New Roman"/>
        </w:rPr>
        <w:t>n</w:t>
      </w:r>
      <w:r>
        <w:t>为区域个数。</w:t>
      </w:r>
    </w:p>
    <w:p w:rsidR="0018722C">
      <w:pPr>
        <w:topLinePunct/>
      </w:pPr>
      <w:r>
        <w:t>表示区域差异的泰尔指数公式为：</w:t>
      </w:r>
    </w:p>
    <w:p w:rsidR="0018722C">
      <w:spacing w:beforeLines="0" w:before="0" w:afterLines="0" w:after="0" w:line="440" w:lineRule="auto"/>
      <w:pPr>
        <w:sectPr w:rsidR="00556256">
          <w:type w:val="continuous"/>
          <w:pgSz w:w="11910" w:h="16840"/>
          <w:pgMar w:top="1580" w:bottom="400" w:left="900" w:right="1180"/>
        </w:sectPr>
        <w:topLinePunct/>
      </w:pPr>
    </w:p>
    <w:p w:rsidR="0018722C">
      <w:pPr>
        <w:topLinePunct/>
      </w:pPr>
      <w:r>
        <w:rPr>
          <w:rFonts w:cstheme="minorBidi" w:hAnsiTheme="minorHAnsi" w:eastAsiaTheme="minorHAnsi" w:asciiTheme="minorHAnsi" w:ascii="Cambria Math" w:hAnsi="Cambria Math" w:eastAsia="Cambria Math"/>
        </w:rPr>
        <w:t>𝑇</w:t>
      </w:r>
      <w:r w:rsidR="001852F3">
        <w:rPr>
          <w:rFonts w:cstheme="minorBidi" w:hAnsiTheme="minorHAnsi" w:eastAsiaTheme="minorHAnsi" w:asciiTheme="minorHAnsi"/>
        </w:rPr>
        <w:t>=</w:t>
      </w:r>
      <w:r>
        <w:rPr>
          <w:rFonts w:ascii="Cambria Math" w:hAnsi="Cambria Math" w:eastAsia="Cambria Math" w:cstheme="minorBidi"/>
        </w:rPr>
        <w:t>∑</w:t>
      </w:r>
      <w:r>
        <w:rPr>
          <w:rFonts w:ascii="Cambria Math" w:hAnsi="Cambria Math" w:eastAsia="Cambria Math" w:cstheme="minorBidi"/>
        </w:rPr>
        <w:t>(</w:t>
      </w:r>
      <w:r>
        <w:rPr>
          <w:kern w:val="2"/>
          <w:szCs w:val="22"/>
          <w:rFonts w:ascii="Cambria Math" w:hAnsi="Cambria Math" w:eastAsia="Cambria Math" w:cstheme="minorBidi"/>
          <w:w w:val="105"/>
          <w:position w:val="16"/>
          <w:sz w:val="17"/>
          <w:u w:val="single"/>
        </w:rPr>
        <w:t>𝑦</w:t>
      </w:r>
      <w:r>
        <w:rPr>
          <w:kern w:val="2"/>
          <w:szCs w:val="22"/>
          <w:rFonts w:ascii="Cambria Math" w:hAnsi="Cambria Math" w:eastAsia="Cambria Math" w:cstheme="minorBidi"/>
          <w:w w:val="105"/>
          <w:position w:val="12"/>
          <w:sz w:val="14"/>
          <w:u w:val="single"/>
        </w:rPr>
        <w:t>𝑖�</w:t>
      </w:r>
      <w:r>
        <w:rPr>
          <w:rFonts w:ascii="Cambria Math" w:hAnsi="Cambria Math" w:eastAsia="Cambria Math" w:cstheme="minorBidi"/>
        </w:rPr>
        <w:t>)</w:t>
      </w:r>
      <w:r w:rsidR="001852F3">
        <w:rPr>
          <w:rFonts w:ascii="Cambria Math" w:hAnsi="Cambria Math" w:eastAsia="Cambria Math" w:cstheme="minorBidi"/>
        </w:rPr>
        <w:t xml:space="preserve"> </w:t>
      </w:r>
      <w:r>
        <w:rPr>
          <w:rFonts w:ascii="Cambria Math" w:hAnsi="Cambria Math" w:eastAsia="Cambria Math" w:cstheme="minorBidi"/>
        </w:rPr>
        <w:t xml:space="preserve">log</w:t>
      </w:r>
      <w:r>
        <w:rPr>
          <w:rFonts w:ascii="Cambria Math" w:hAnsi="Cambria Math" w:eastAsia="Cambria Math" w:cstheme="minorBidi"/>
        </w:rPr>
        <w:t>(</w:t>
      </w:r>
      <w:r>
        <w:rPr>
          <w:kern w:val="2"/>
          <w:szCs w:val="22"/>
          <w:rFonts w:ascii="Cambria Math" w:hAnsi="Cambria Math" w:eastAsia="Cambria Math" w:cstheme="minorBidi"/>
          <w:w w:val="105"/>
          <w:position w:val="16"/>
          <w:sz w:val="17"/>
          <w:u w:val="single"/>
        </w:rPr>
        <w:t>𝑦</w:t>
      </w:r>
      <w:r>
        <w:rPr>
          <w:kern w:val="2"/>
          <w:szCs w:val="22"/>
          <w:rFonts w:ascii="Cambria Math" w:hAnsi="Cambria Math" w:eastAsia="Cambria Math" w:cstheme="minorBidi"/>
          <w:w w:val="105"/>
          <w:position w:val="12"/>
          <w:sz w:val="14"/>
          <w:u w:val="single"/>
        </w:rPr>
        <w:t>𝑖𝑗</w:t>
      </w:r>
      <w:r>
        <w:rPr>
          <w:kern w:val="2"/>
          <w:szCs w:val="22"/>
          <w:rFonts w:ascii="Cambria Math" w:hAnsi="Cambria Math" w:eastAsia="Cambria Math" w:cstheme="minorBidi"/>
          <w:w w:val="105"/>
          <w:position w:val="17"/>
          <w:sz w:val="17"/>
          <w:u w:val="single"/>
        </w:rPr>
        <w:t>⁄</w:t>
      </w:r>
      <w:r>
        <w:rPr>
          <w:kern w:val="2"/>
          <w:szCs w:val="22"/>
          <w:rFonts w:ascii="Cambria Math" w:hAnsi="Cambria Math" w:eastAsia="Cambria Math" w:cstheme="minorBidi"/>
          <w:w w:val="105"/>
          <w:position w:val="16"/>
          <w:sz w:val="17"/>
          <w:u w:val="single"/>
        </w:rPr>
        <w:t>𝑦</w:t>
      </w:r>
      <w:r>
        <w:rPr>
          <w:kern w:val="2"/>
          <w:szCs w:val="22"/>
          <w:rFonts w:ascii="Cambria Math" w:hAnsi="Cambria Math" w:eastAsia="Cambria Math" w:cstheme="minorBidi"/>
          <w:w w:val="105"/>
          <w:position w:val="12"/>
          <w:sz w:val="14"/>
          <w:u w:val="single"/>
        </w:rPr>
        <w:t>𝑖</w:t>
      </w:r>
      <w:r>
        <w:rPr>
          <w:rFonts w:ascii="Cambria Math" w:hAnsi="Cambria Math" w:eastAsia="Cambria Math" w:cstheme="minorBidi"/>
        </w:rPr>
        <w:t>)</w:t>
      </w:r>
    </w:p>
    <w:p w:rsidR="0018722C">
      <w:pPr>
        <w:topLinePunct/>
      </w:pPr>
      <w:r>
        <w:br w:type="column"/>
      </w:r>
      <w:r>
        <w:t>（</w:t>
      </w:r>
      <w:r>
        <w:rPr>
          <w:rFonts w:ascii="Times New Roman" w:eastAsia="Times New Roman"/>
        </w:rPr>
        <w:t>4.5</w:t>
      </w:r>
      <w:r>
        <w:t>）</w:t>
      </w:r>
    </w:p>
    <w:p w:rsidR="0018722C">
      <w:spacing w:beforeLines="0" w:before="0" w:afterLines="0" w:after="0" w:line="440" w:lineRule="auto"/>
      <w:pPr>
        <w:sectPr w:rsidR="00556256">
          <w:type w:val="continuous"/>
          <w:pgSz w:w="11910" w:h="16840"/>
          <w:pgMar w:top="1580" w:bottom="400" w:left="900" w:right="1180"/>
          <w:cols w:num="2" w:equalWidth="0">
            <w:col w:w="4436" w:space="2375"/>
            <w:col w:w="3019"/>
          </w:cols>
        </w:sectPr>
        <w:topLinePunct/>
      </w:pPr>
    </w:p>
    <w:p w:rsidR="0018722C">
      <w:pPr>
        <w:spacing w:before="0"/>
        <w:ind w:leftChars="0" w:left="0" w:rightChars="0" w:right="0" w:firstLineChars="0" w:firstLine="0"/>
        <w:jc w:val="right"/>
        <w:topLinePunct/>
      </w:pPr>
      <w:r>
        <w:rPr>
          <w:kern w:val="2"/>
          <w:sz w:val="17"/>
          <w:szCs w:val="22"/>
          <w:rFonts w:cstheme="minorBidi" w:hAnsiTheme="minorHAnsi" w:eastAsiaTheme="minorHAnsi" w:asciiTheme="minorHAnsi" w:ascii="Cambria Math" w:eastAsia="Cambria Math"/>
          <w:w w:val="110"/>
        </w:rPr>
        <w:t>𝑝𝑖</w:t>
      </w:r>
    </w:p>
    <w:p w:rsidR="0018722C">
      <w:pPr>
        <w:spacing w:before="0"/>
        <w:ind w:leftChars="0" w:left="45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eastAsia="Cambria Math" w:cstheme="minorBidi" w:hAnsiTheme="minorHAnsi"/>
          <w:w w:val="125"/>
          <w:sz w:val="17"/>
        </w:rPr>
        <w:t>𝑗</w:t>
      </w:r>
      <w:r w:rsidR="001852F3">
        <w:rPr>
          <w:kern w:val="2"/>
          <w:szCs w:val="22"/>
          <w:rFonts w:ascii="Cambria Math" w:eastAsia="Cambria Math" w:cstheme="minorBidi" w:hAnsiTheme="minorHAnsi"/>
          <w:w w:val="125"/>
          <w:sz w:val="17"/>
        </w:rPr>
        <w:t xml:space="preserve"> </w:t>
      </w:r>
      <w:r>
        <w:rPr>
          <w:kern w:val="2"/>
          <w:szCs w:val="22"/>
          <w:rFonts w:ascii="Cambria Math" w:eastAsia="Cambria Math" w:cstheme="minorBidi" w:hAnsiTheme="minorHAnsi"/>
          <w:w w:val="125"/>
          <w:position w:val="-6"/>
          <w:sz w:val="17"/>
        </w:rPr>
        <w:t>𝑦</w:t>
      </w:r>
      <w:r>
        <w:rPr>
          <w:kern w:val="2"/>
          <w:szCs w:val="22"/>
          <w:rFonts w:ascii="Cambria Math" w:eastAsia="Cambria Math" w:cstheme="minorBidi" w:hAnsiTheme="minorHAnsi"/>
          <w:w w:val="125"/>
          <w:position w:val="-10"/>
          <w:sz w:val="14"/>
        </w:rPr>
        <w:t>𝑖</w:t>
      </w:r>
    </w:p>
    <w:p w:rsidR="0018722C">
      <w:pPr>
        <w:spacing w:before="60"/>
        <w:ind w:leftChars="0" w:left="51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hAnsi="Cambria Math" w:eastAsia="Cambria Math" w:cstheme="minorBidi"/>
          <w:w w:val="115"/>
          <w:position w:val="4"/>
          <w:sz w:val="17"/>
        </w:rPr>
        <w:t>𝑝</w:t>
      </w:r>
      <w:r>
        <w:rPr>
          <w:kern w:val="2"/>
          <w:szCs w:val="22"/>
          <w:rFonts w:ascii="Cambria Math" w:hAnsi="Cambria Math" w:eastAsia="Cambria Math" w:cstheme="minorBidi"/>
          <w:w w:val="115"/>
          <w:sz w:val="14"/>
        </w:rPr>
        <w:t>𝑖𝑗</w:t>
      </w:r>
      <w:r>
        <w:rPr>
          <w:kern w:val="2"/>
          <w:szCs w:val="22"/>
          <w:rFonts w:ascii="Cambria Math" w:hAnsi="Cambria Math" w:eastAsia="Cambria Math" w:cstheme="minorBidi"/>
          <w:w w:val="115"/>
          <w:position w:val="5"/>
          <w:sz w:val="17"/>
        </w:rPr>
        <w:t>⁄</w:t>
      </w:r>
      <w:r>
        <w:rPr>
          <w:kern w:val="2"/>
          <w:szCs w:val="22"/>
          <w:rFonts w:ascii="Cambria Math" w:hAnsi="Cambria Math" w:eastAsia="Cambria Math" w:cstheme="minorBidi"/>
          <w:w w:val="115"/>
          <w:position w:val="4"/>
          <w:sz w:val="17"/>
        </w:rPr>
        <w:t>𝑝</w:t>
      </w:r>
      <w:r>
        <w:rPr>
          <w:kern w:val="2"/>
          <w:szCs w:val="22"/>
          <w:rFonts w:ascii="Cambria Math" w:hAnsi="Cambria Math" w:eastAsia="Cambria Math" w:cstheme="minorBidi"/>
          <w:w w:val="115"/>
          <w:sz w:val="14"/>
        </w:rPr>
        <w:t>𝑖</w:t>
      </w:r>
    </w:p>
    <w:p w:rsidR="0018722C">
      <w:spacing w:beforeLines="0" w:before="0" w:afterLines="0" w:after="0" w:line="440" w:lineRule="auto"/>
      <w:pPr>
        <w:sectPr w:rsidR="00556256">
          <w:type w:val="continuous"/>
          <w:pgSz w:w="11910" w:h="16840"/>
          <w:pgMar w:top="1580" w:bottom="400" w:left="900" w:right="1180"/>
          <w:cols w:num="3" w:equalWidth="0">
            <w:col w:w="2409" w:space="40"/>
            <w:col w:w="838" w:space="39"/>
            <w:col w:w="6504"/>
          </w:cols>
        </w:sectPr>
        <w:topLinePunct/>
      </w:pPr>
    </w:p>
    <w:p w:rsidR="0018722C">
      <w:pPr>
        <w:topLinePunct/>
      </w:pPr>
      <w:r>
        <w:rPr>
          <w:rFonts w:cstheme="minorBidi" w:hAnsiTheme="minorHAnsi" w:eastAsiaTheme="minorHAnsi" w:asciiTheme="minorHAnsi"/>
        </w:rPr>
        <w:t>式中：</w:t>
      </w:r>
      <w:r>
        <w:rPr>
          <w:rFonts w:ascii="Cambria Math" w:eastAsia="Cambria Math" w:cstheme="minorBidi" w:hAnsiTheme="minorHAnsi"/>
        </w:rPr>
        <w:t>𝑇</w:t>
      </w:r>
      <w:r>
        <w:rPr>
          <w:rFonts w:ascii="Cambria Math" w:eastAsia="Cambria Math" w:cstheme="minorBidi" w:hAnsiTheme="minorHAnsi"/>
        </w:rPr>
        <w:t>𝑝</w:t>
      </w:r>
      <w:r>
        <w:rPr>
          <w:rFonts w:ascii="Cambria Math" w:eastAsia="Cambria Math" w:cstheme="minorBidi" w:hAnsiTheme="minorHAnsi"/>
        </w:rPr>
        <w:t>𝑖</w:t>
      </w:r>
      <w:r>
        <w:rPr>
          <w:rFonts w:cstheme="minorBidi" w:hAnsiTheme="minorHAnsi" w:eastAsiaTheme="minorHAnsi" w:asciiTheme="minorHAnsi"/>
        </w:rPr>
        <w:t>代表</w:t>
      </w:r>
      <w:r>
        <w:rPr>
          <w:rFonts w:ascii="Cambria Math" w:eastAsia="Cambria Math" w:cstheme="minorBidi" w:hAnsiTheme="minorHAnsi"/>
        </w:rPr>
        <w:t>i</w:t>
      </w:r>
      <w:r>
        <w:rPr>
          <w:rFonts w:cstheme="minorBidi" w:hAnsiTheme="minorHAnsi" w:eastAsiaTheme="minorHAnsi" w:asciiTheme="minorHAnsi"/>
        </w:rPr>
        <w:t>区域的省际差异，：</w:t>
      </w:r>
      <w:r>
        <w:rPr>
          <w:rFonts w:ascii="Cambria Math" w:eastAsia="Cambria Math" w:cstheme="minorBidi" w:hAnsiTheme="minorHAnsi"/>
        </w:rPr>
        <w:t>𝑦</w:t>
      </w:r>
      <w:r>
        <w:rPr>
          <w:rFonts w:ascii="Cambria Math" w:eastAsia="Cambria Math" w:cstheme="minorBidi" w:hAnsiTheme="minorHAnsi"/>
        </w:rPr>
        <w:t>𝑖</w:t>
      </w:r>
      <w:r>
        <w:rPr>
          <w:rFonts w:ascii="Cambria Math" w:eastAsia="Cambria Math" w:cstheme="minorBidi" w:hAnsiTheme="minorHAnsi"/>
        </w:rPr>
        <w:t>𝑗</w:t>
      </w:r>
      <w:r>
        <w:rPr>
          <w:rFonts w:cstheme="minorBidi" w:hAnsiTheme="minorHAnsi" w:eastAsiaTheme="minorHAnsi" w:asciiTheme="minorHAnsi"/>
        </w:rPr>
        <w:t>为第</w:t>
      </w:r>
      <w:r>
        <w:rPr>
          <w:rFonts w:ascii="Cambria Math" w:eastAsia="Cambria Math" w:cstheme="minorBidi" w:hAnsiTheme="minorHAnsi"/>
        </w:rPr>
        <w:t>i</w:t>
      </w:r>
      <w:r>
        <w:rPr>
          <w:rFonts w:cstheme="minorBidi" w:hAnsiTheme="minorHAnsi" w:eastAsiaTheme="minorHAnsi" w:asciiTheme="minorHAnsi"/>
        </w:rPr>
        <w:t>区域第</w:t>
      </w:r>
      <w:r>
        <w:rPr>
          <w:rFonts w:ascii="Cambria Math" w:eastAsia="Cambria Math" w:cstheme="minorBidi" w:hAnsiTheme="minorHAnsi"/>
        </w:rPr>
        <w:t>j</w:t>
      </w:r>
      <w:r>
        <w:rPr>
          <w:rFonts w:cstheme="minorBidi" w:hAnsiTheme="minorHAnsi" w:eastAsiaTheme="minorHAnsi" w:asciiTheme="minorHAnsi"/>
        </w:rPr>
        <w:t>省的</w:t>
      </w:r>
      <w:r>
        <w:rPr>
          <w:rFonts w:ascii="Times New Roman" w:eastAsia="宋体" w:cstheme="minorBidi" w:hAnsiTheme="minorHAnsi"/>
        </w:rPr>
        <w:t>GD</w:t>
      </w:r>
      <w:r>
        <w:rPr>
          <w:rFonts w:ascii="Times New Roman" w:eastAsia="宋体" w:cstheme="minorBidi" w:hAnsiTheme="minorHAnsi"/>
        </w:rPr>
        <w:t>P</w:t>
      </w:r>
      <w:r>
        <w:rPr>
          <w:rFonts w:cstheme="minorBidi" w:hAnsiTheme="minorHAnsi" w:eastAsiaTheme="minorHAnsi" w:asciiTheme="minorHAnsi"/>
        </w:rPr>
        <w:t>值，</w:t>
      </w:r>
      <w:r>
        <w:rPr>
          <w:rFonts w:ascii="Cambria Math" w:eastAsia="Cambria Math" w:cstheme="minorBidi" w:hAnsiTheme="minorHAnsi"/>
        </w:rPr>
        <w:t>𝑝</w:t>
      </w:r>
      <w:r>
        <w:rPr>
          <w:rFonts w:ascii="Cambria Math" w:eastAsia="Cambria Math" w:cstheme="minorBidi" w:hAnsiTheme="minorHAnsi"/>
        </w:rPr>
        <w:t>𝑖</w:t>
      </w:r>
      <w:r>
        <w:rPr>
          <w:rFonts w:ascii="Cambria Math" w:eastAsia="Cambria Math" w:cstheme="minorBidi" w:hAnsiTheme="minorHAnsi"/>
        </w:rPr>
        <w:t>𝑗</w:t>
      </w:r>
      <w:r>
        <w:rPr>
          <w:rFonts w:cstheme="minorBidi" w:hAnsiTheme="minorHAnsi" w:eastAsiaTheme="minorHAnsi" w:asciiTheme="minorHAnsi"/>
        </w:rPr>
        <w:t>为第</w:t>
      </w:r>
      <w:r>
        <w:rPr>
          <w:rFonts w:ascii="Cambria Math" w:eastAsia="Cambria Math" w:cstheme="minorBidi" w:hAnsiTheme="minorHAnsi"/>
        </w:rPr>
        <w:t>i</w:t>
      </w:r>
      <w:r>
        <w:rPr>
          <w:rFonts w:cstheme="minorBidi" w:hAnsiTheme="minorHAnsi" w:eastAsiaTheme="minorHAnsi" w:asciiTheme="minorHAnsi"/>
        </w:rPr>
        <w:t>区域第</w:t>
      </w:r>
    </w:p>
    <w:p w:rsidR="0018722C">
      <w:pPr>
        <w:pStyle w:val="ae"/>
        <w:topLinePunct/>
      </w:pPr>
      <w:r>
        <w:pict>
          <v:rect style="position:absolute;margin-left:166.729996pt;margin-top:17.785622pt;width:3pt;height:6pt;mso-position-horizontal-relative:page;mso-position-vertical-relative:paragraph;z-index:-100360" filled="true" fillcolor="#ffffff" stroked="false">
            <v:fill type="solid"/>
            <w10:wrap type="none"/>
          </v:rect>
        </w:pict>
      </w:r>
      <w:r>
        <w:rPr>
          <w:rFonts w:ascii="Cambria Math" w:eastAsia="Cambria Math"/>
        </w:rPr>
        <w:t>j</w:t>
      </w:r>
      <w:r>
        <w:t>省的人口数，</w:t>
      </w:r>
      <w:r>
        <w:rPr>
          <w:rFonts w:ascii="Cambria Math" w:eastAsia="Cambria Math"/>
        </w:rPr>
        <w:t>𝑦</w:t>
      </w:r>
      <w:r>
        <w:rPr>
          <w:rFonts w:ascii="Cambria Math" w:eastAsia="Cambria Math"/>
          <w:sz w:val="17"/>
        </w:rPr>
        <w:t>𝑖</w:t>
      </w:r>
      <w:r>
        <w:t>为第</w:t>
      </w:r>
      <w:r>
        <w:rPr>
          <w:rFonts w:ascii="Cambria Math" w:eastAsia="Cambria Math"/>
        </w:rPr>
        <w:t>i</w:t>
      </w:r>
      <w:r>
        <w:t>区域的</w:t>
      </w:r>
      <w:r>
        <w:rPr>
          <w:rFonts w:ascii="Times New Roman" w:eastAsia="Times New Roman"/>
        </w:rPr>
        <w:t>GDP</w:t>
      </w:r>
      <w:r>
        <w:t>值，</w:t>
      </w:r>
      <w:r>
        <w:rPr>
          <w:rFonts w:ascii="Cambria Math" w:eastAsia="Cambria Math"/>
        </w:rPr>
        <w:t>𝑝</w:t>
      </w:r>
      <w:r>
        <w:rPr>
          <w:rFonts w:ascii="Cambria Math" w:eastAsia="Cambria Math"/>
          <w:sz w:val="17"/>
        </w:rPr>
        <w:t>𝑖</w:t>
      </w:r>
      <w:r>
        <w:t>为</w:t>
      </w:r>
      <w:r>
        <w:rPr>
          <w:rFonts w:ascii="Cambria Math" w:eastAsia="Cambria Math"/>
        </w:rPr>
        <w:t>i</w:t>
      </w:r>
      <w:r>
        <w:t>第区域的人口数。</w:t>
      </w:r>
    </w:p>
    <w:p w:rsidR="0018722C">
      <w:pPr>
        <w:topLinePunct/>
      </w:pPr>
      <w:r>
        <w:t>泰尔指数与其他衡量区域经济差异的测度方法比较，最大的优点是可以将区域经</w:t>
      </w:r>
      <w:r>
        <w:t>济的总体差异分解为各区域内部差异和区域间差异，从而获知区内差距与区间差距对总差距的贡献程度。将</w:t>
      </w:r>
      <w:r>
        <w:t>（</w:t>
      </w:r>
      <w:r>
        <w:t>4.4</w:t>
      </w:r>
      <w:r>
        <w:t>）</w:t>
      </w:r>
      <w:r>
        <w:t>式分解为：</w:t>
      </w:r>
    </w:p>
    <w:p w:rsidR="0018722C">
      <w:spacing w:beforeLines="0" w:before="0" w:afterLines="0" w:after="0" w:line="440" w:lineRule="auto"/>
      <w:pPr>
        <w:sectPr w:rsidR="00556256">
          <w:type w:val="continuous"/>
          <w:pgSz w:w="11910" w:h="16840"/>
          <w:pgMar w:top="1580" w:bottom="400" w:left="900" w:right="1180"/>
        </w:sectPr>
        <w:topLinePunct/>
      </w:pPr>
    </w:p>
    <w:p w:rsidR="0018722C">
      <w:pPr>
        <w:pStyle w:val="ae"/>
        <w:topLinePunct/>
      </w:pPr>
      <w:r>
        <w:rPr>
          <w:kern w:val="2"/>
          <w:sz w:val="22"/>
          <w:szCs w:val="22"/>
          <w:rFonts w:cstheme="minorBidi" w:hAnsiTheme="minorHAnsi" w:eastAsiaTheme="minorHAnsi" w:asciiTheme="minorHAnsi"/>
        </w:rPr>
        <w:pict>
          <v:group style="margin-left:211.610001pt;margin-top:13.322357pt;width:10.1pt;height:9.6pt;mso-position-horizontal-relative:page;mso-position-vertical-relative:paragraph;z-index:-100312" coordorigin="4232,266" coordsize="202,192">
            <v:rect style="position:absolute;left:4359;top:266;width:60;height:120" filled="true" fillcolor="#ffffff" stroked="false">
              <v:fill type="solid"/>
            </v:rect>
            <v:line style="position:absolute" from="4232,450" to="4434,450" stroked="true" strokeweight=".84pt" strokecolor="#000000">
              <v:stroke dashstyle="solid"/>
            </v:line>
            <w10:wrap type="none"/>
          </v:group>
        </w:pict>
      </w:r>
      <w:r>
        <w:rPr>
          <w:kern w:val="2"/>
          <w:szCs w:val="22"/>
          <w:rFonts w:ascii="Cambria Math" w:eastAsia="Cambria Math" w:cstheme="minorBidi" w:hAnsiTheme="minorHAnsi"/>
          <w:w w:val="105"/>
          <w:sz w:val="24"/>
        </w:rPr>
        <w:t>𝑦</w:t>
      </w:r>
      <w:r>
        <w:rPr>
          <w:kern w:val="2"/>
          <w:szCs w:val="22"/>
          <w:rFonts w:ascii="Cambria Math" w:eastAsia="Cambria Math" w:cstheme="minorBidi" w:hAnsiTheme="minorHAnsi"/>
          <w:w w:val="105"/>
          <w:sz w:val="17"/>
        </w:rPr>
        <w:t>𝑖</w:t>
      </w:r>
    </w:p>
    <w:p w:rsidR="0018722C">
      <w:pPr>
        <w:spacing w:line="192" w:lineRule="exact" w:before="98"/>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Cambria Math" w:eastAsia="Cambria Math" w:cstheme="minorBidi" w:hAnsiTheme="minorHAnsi"/>
          <w:w w:val="110"/>
          <w:position w:val="5"/>
          <w:sz w:val="24"/>
        </w:rPr>
        <w:t>𝑦</w:t>
      </w:r>
      <w:r>
        <w:rPr>
          <w:kern w:val="2"/>
          <w:szCs w:val="22"/>
          <w:rFonts w:ascii="Cambria Math" w:eastAsia="Cambria Math" w:cstheme="minorBidi" w:hAnsiTheme="minorHAnsi"/>
          <w:w w:val="110"/>
          <w:sz w:val="17"/>
        </w:rPr>
        <w:t>𝑖𝑗</w:t>
      </w:r>
    </w:p>
    <w:p w:rsidR="0018722C">
      <w:pPr>
        <w:spacing w:line="202" w:lineRule="exact" w:before="88"/>
        <w:ind w:leftChars="0" w:left="62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hAnsi="Cambria Math" w:eastAsia="Cambria Math" w:cstheme="minorBidi"/>
          <w:spacing w:val="-2"/>
          <w:w w:val="105"/>
          <w:position w:val="5"/>
          <w:sz w:val="24"/>
        </w:rPr>
        <w:t>𝑦</w:t>
      </w:r>
      <w:r>
        <w:rPr>
          <w:kern w:val="2"/>
          <w:szCs w:val="22"/>
          <w:rFonts w:ascii="Cambria Math" w:hAnsi="Cambria Math" w:eastAsia="Cambria Math" w:cstheme="minorBidi"/>
          <w:spacing w:val="-2"/>
          <w:w w:val="105"/>
          <w:sz w:val="17"/>
        </w:rPr>
        <w:t>𝑖𝑗</w:t>
      </w:r>
      <w:r>
        <w:rPr>
          <w:kern w:val="2"/>
          <w:szCs w:val="22"/>
          <w:rFonts w:ascii="Cambria Math" w:hAnsi="Cambria Math" w:eastAsia="Cambria Math" w:cstheme="minorBidi"/>
          <w:spacing w:val="-2"/>
          <w:w w:val="105"/>
          <w:position w:val="6"/>
          <w:sz w:val="24"/>
        </w:rPr>
        <w:t>⁄</w:t>
      </w:r>
      <w:r>
        <w:rPr>
          <w:kern w:val="2"/>
          <w:szCs w:val="22"/>
          <w:rFonts w:ascii="Cambria Math" w:hAnsi="Cambria Math" w:eastAsia="Cambria Math" w:cstheme="minorBidi"/>
          <w:spacing w:val="-2"/>
          <w:w w:val="105"/>
          <w:position w:val="5"/>
          <w:sz w:val="24"/>
        </w:rPr>
        <w:t>𝑦</w:t>
      </w:r>
      <w:r>
        <w:rPr>
          <w:kern w:val="2"/>
          <w:szCs w:val="22"/>
          <w:rFonts w:ascii="Cambria Math" w:hAnsi="Cambria Math" w:eastAsia="Cambria Math" w:cstheme="minorBidi"/>
          <w:spacing w:val="-2"/>
          <w:w w:val="105"/>
          <w:sz w:val="17"/>
        </w:rPr>
        <w:t>𝑖</w:t>
      </w:r>
    </w:p>
    <w:p w:rsidR="0018722C">
      <w:pPr>
        <w:spacing w:line="182" w:lineRule="exact" w:before="108"/>
        <w:ind w:leftChars="0" w:left="0" w:rightChars="0" w:right="0" w:firstLineChars="0" w:firstLine="0"/>
        <w:jc w:val="right"/>
        <w:topLinePunct/>
      </w:pPr>
      <w:r>
        <w:rPr>
          <w:kern w:val="2"/>
          <w:sz w:val="22"/>
          <w:szCs w:val="22"/>
          <w:rFonts w:cstheme="minorBidi" w:hAnsiTheme="minorHAnsi" w:eastAsiaTheme="minorHAnsi" w:asciiTheme="minorHAnsi"/>
        </w:rPr>
        <w:br w:type="column"/>
      </w:r>
      <w:r>
        <w:rPr>
          <w:kern w:val="2"/>
          <w:szCs w:val="22"/>
          <w:rFonts w:ascii="Cambria Math" w:eastAsia="Cambria Math" w:cstheme="minorBidi" w:hAnsiTheme="minorHAnsi"/>
          <w:w w:val="105"/>
          <w:sz w:val="24"/>
        </w:rPr>
        <w:t>𝑦</w:t>
      </w:r>
      <w:r>
        <w:rPr>
          <w:kern w:val="2"/>
          <w:szCs w:val="22"/>
          <w:rFonts w:ascii="Cambria Math" w:eastAsia="Cambria Math" w:cstheme="minorBidi" w:hAnsiTheme="minorHAnsi"/>
          <w:w w:val="105"/>
          <w:position w:val="-4"/>
          <w:sz w:val="17"/>
        </w:rPr>
        <w:t>𝑖</w:t>
      </w:r>
    </w:p>
    <w:p w:rsidR="0018722C">
      <w:pPr>
        <w:spacing w:line="192" w:lineRule="exact" w:before="98"/>
        <w:ind w:leftChars="0" w:left="62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hAnsi="Cambria Math" w:eastAsia="Cambria Math" w:cstheme="minorBidi"/>
          <w:w w:val="105"/>
          <w:sz w:val="24"/>
        </w:rPr>
        <w:t>𝑦</w:t>
      </w:r>
      <w:r>
        <w:rPr>
          <w:kern w:val="2"/>
          <w:szCs w:val="22"/>
          <w:rFonts w:ascii="Cambria Math" w:hAnsi="Cambria Math" w:eastAsia="Cambria Math" w:cstheme="minorBidi"/>
          <w:w w:val="105"/>
          <w:position w:val="-4"/>
          <w:sz w:val="17"/>
        </w:rPr>
        <w:t>𝑖</w:t>
      </w:r>
      <w:r>
        <w:rPr>
          <w:kern w:val="2"/>
          <w:szCs w:val="22"/>
          <w:rFonts w:ascii="Cambria Math" w:hAnsi="Cambria Math" w:eastAsia="Cambria Math" w:cstheme="minorBidi"/>
          <w:w w:val="105"/>
          <w:position w:val="1"/>
          <w:sz w:val="24"/>
        </w:rPr>
        <w:t>⁄</w:t>
      </w:r>
      <w:r>
        <w:rPr>
          <w:kern w:val="2"/>
          <w:szCs w:val="22"/>
          <w:rFonts w:ascii="Cambria Math" w:hAnsi="Cambria Math" w:eastAsia="Cambria Math" w:cstheme="minorBidi"/>
          <w:w w:val="105"/>
          <w:sz w:val="24"/>
        </w:rPr>
        <w:t>𝑦</w:t>
      </w:r>
    </w:p>
    <w:p w:rsidR="0018722C">
      <w:spacing w:beforeLines="0" w:before="0" w:afterLines="0" w:after="0" w:line="440" w:lineRule="auto"/>
      <w:pPr>
        <w:sectPr w:rsidR="00556256">
          <w:type w:val="continuous"/>
          <w:pgSz w:w="11910" w:h="16840"/>
          <w:pgMar w:top="1580" w:bottom="400" w:left="900" w:right="1180"/>
          <w:cols w:num="5" w:equalWidth="0">
            <w:col w:w="3520" w:space="40"/>
            <w:col w:w="879" w:space="39"/>
            <w:col w:w="1224" w:space="39"/>
            <w:col w:w="1130" w:space="40"/>
            <w:col w:w="2919"/>
          </w:cols>
        </w:sectPr>
        <w:topLinePunct/>
      </w:pPr>
    </w:p>
    <w:p w:rsidR="0018722C">
      <w:pPr>
        <w:pStyle w:val="ae"/>
        <w:topLinePunct/>
      </w:pPr>
      <w:r>
        <w:pict>
          <v:rect style="position:absolute;margin-left:162.889999pt;margin-top:9.568031pt;width:5.4pt;height:5.76pt;mso-position-horizontal-relative:page;mso-position-vertical-relative:paragraph;z-index:-100336" filled="true" fillcolor="#ffffff" stroked="false">
            <v:fill type="solid"/>
            <w10:wrap type="none"/>
          </v:rect>
        </w:pict>
      </w:r>
      <w:r>
        <w:pict>
          <v:line style="position:absolute;mso-position-horizontal-relative:page;mso-position-vertical-relative:paragraph;z-index:-100288" from="253.490005pt,7.948031pt" to="267.674005pt,7.948031pt" stroked="true" strokeweight=".84pt" strokecolor="#000000">
            <v:stroke dashstyle="solid"/>
            <w10:wrap type="none"/>
          </v:line>
        </w:pict>
      </w:r>
      <w:r>
        <w:pict>
          <v:group style="position:absolute;margin-left:299.950012pt;margin-top:-1.591969pt;width:30.85pt;height:10pt;mso-position-horizontal-relative:page;mso-position-vertical-relative:paragraph;z-index:-100264" coordorigin="5999,-32" coordsize="617,200">
            <v:rect style="position:absolute;left:6541;top:-32;width:60;height:120" filled="true" fillcolor="#ffffff" stroked="false">
              <v:fill type="solid"/>
            </v:rect>
            <v:line style="position:absolute" from="5999,159" to="6616,159" stroked="true" strokeweight=".84pt" strokecolor="#000000">
              <v:stroke dashstyle="solid"/>
            </v:line>
            <w10:wrap type="none"/>
          </v:group>
        </w:pict>
      </w:r>
      <w:r>
        <w:pict>
          <v:group style="position:absolute;margin-left:379.179993pt;margin-top:-1.231969pt;width:10.1pt;height:9.6pt;mso-position-horizontal-relative:page;mso-position-vertical-relative:paragraph;z-index:-100216" coordorigin="7584,-25" coordsize="202,192">
            <v:rect style="position:absolute;left:7710;top:-25;width:60;height:120" filled="true" fillcolor="#ffffff" stroked="false">
              <v:fill type="solid"/>
            </v:rect>
            <v:line style="position:absolute" from="7584,159" to="7785,159" stroked="true" strokeweight=".84pt" strokecolor="#000000">
              <v:stroke dashstyle="solid"/>
            </v:line>
            <w10:wrap type="none"/>
          </v:group>
        </w:pict>
      </w:r>
      <w:r>
        <w:pict>
          <v:group style="position:absolute;margin-left:421.660004pt;margin-top:-1.231969pt;width:23.65pt;height:9.6pt;mso-position-horizontal-relative:page;mso-position-vertical-relative:paragraph;z-index:-100192" coordorigin="8433,-25" coordsize="473,192">
            <v:rect style="position:absolute;left:8560;top:-25;width:60;height:120" filled="true" fillcolor="#ffffff" stroked="false">
              <v:fill type="solid"/>
            </v:rect>
            <v:line style="position:absolute" from="8433,159" to="8906,159" stroked="true" strokeweight=".84pt" strokecolor="#000000">
              <v:stroke dashstyle="solid"/>
            </v:line>
            <w10:wrap type="none"/>
          </v:group>
        </w:pict>
      </w:r>
      <w:r>
        <w:pict>
          <v:shape style="position:absolute;margin-left:213.169998pt;margin-top:7.525687pt;width:232pt;height:16.2pt;mso-position-horizontal-relative:page;mso-position-vertical-relative:paragraph;z-index:-99952" type="#_x0000_t202" filled="false" stroked="false">
            <v:textbox inset="0,0,0,0">
              <w:txbxContent>
                <w:p w:rsidR="0018722C">
                  <w:pPr>
                    <w:tabs>
                      <w:tab w:pos="878" w:val="left" w:leader="none"/>
                      <w:tab w:pos="1737" w:val="left" w:leader="none"/>
                      <w:tab w:pos="3351" w:val="left" w:leader="none"/>
                      <w:tab w:pos="4172" w:val="left" w:leader="none"/>
                    </w:tabs>
                    <w:spacing w:line="324" w:lineRule="exact" w:before="0"/>
                    <w:ind w:leftChars="0" w:left="0" w:rightChars="0" w:right="0" w:firstLineChars="0" w:firstLine="0"/>
                    <w:jc w:val="left"/>
                    <w:rPr>
                      <w:rFonts w:ascii="Cambria Math" w:hAnsi="Cambria Math" w:eastAsia="Cambria Math"/>
                      <w:sz w:val="24"/>
                    </w:rPr>
                  </w:pPr>
                  <w:r>
                    <w:rPr>
                      <w:rFonts w:ascii="Cambria Math" w:hAnsi="Cambria Math" w:eastAsia="Cambria Math"/>
                      <w:sz w:val="24"/>
                    </w:rPr>
                    <w:t>𝑦</w:t>
                    <w:tab/>
                    <w:t>𝑦</w:t>
                    <w:tab/>
                    <w:t>𝑝</w:t>
                  </w:r>
                  <w:r>
                    <w:rPr>
                      <w:rFonts w:ascii="Cambria Math" w:hAnsi="Cambria Math" w:eastAsia="Cambria Math"/>
                      <w:position w:val="-4"/>
                      <w:sz w:val="17"/>
                    </w:rPr>
                    <w:t>𝑖𝑗</w:t>
                  </w:r>
                  <w:r>
                    <w:rPr>
                      <w:rFonts w:ascii="Cambria Math" w:hAnsi="Cambria Math" w:eastAsia="Cambria Math"/>
                      <w:position w:val="1"/>
                      <w:sz w:val="24"/>
                    </w:rPr>
                    <w:t>⁄</w:t>
                  </w:r>
                  <w:r>
                    <w:rPr>
                      <w:rFonts w:ascii="Cambria Math" w:hAnsi="Cambria Math" w:eastAsia="Cambria Math"/>
                      <w:sz w:val="24"/>
                    </w:rPr>
                    <w:t>𝑝</w:t>
                  </w:r>
                  <w:r>
                    <w:rPr>
                      <w:rFonts w:ascii="Cambria Math" w:hAnsi="Cambria Math" w:eastAsia="Cambria Math"/>
                      <w:position w:val="-4"/>
                      <w:sz w:val="17"/>
                    </w:rPr>
                    <w:t>𝑖</w:t>
                    <w:tab/>
                  </w:r>
                  <w:r>
                    <w:rPr>
                      <w:rFonts w:ascii="Cambria Math" w:hAnsi="Cambria Math" w:eastAsia="Cambria Math"/>
                      <w:sz w:val="24"/>
                    </w:rPr>
                    <w:t>𝑦</w:t>
                    <w:tab/>
                    <w:t>𝑝</w:t>
                  </w:r>
                  <w:r>
                    <w:rPr>
                      <w:rFonts w:ascii="Cambria Math" w:hAnsi="Cambria Math" w:eastAsia="Cambria Math"/>
                      <w:position w:val="-4"/>
                      <w:sz w:val="17"/>
                    </w:rPr>
                    <w:t>𝑖</w:t>
                  </w:r>
                  <w:r>
                    <w:rPr>
                      <w:rFonts w:ascii="Cambria Math" w:hAnsi="Cambria Math" w:eastAsia="Cambria Math"/>
                      <w:position w:val="1"/>
                      <w:sz w:val="24"/>
                    </w:rPr>
                    <w:t>⁄</w:t>
                  </w:r>
                  <w:r>
                    <w:rPr>
                      <w:rFonts w:ascii="Cambria Math" w:hAnsi="Cambria Math" w:eastAsia="Cambria Math"/>
                      <w:sz w:val="24"/>
                    </w:rPr>
                    <w:t>𝑝</w:t>
                  </w:r>
                </w:p>
              </w:txbxContent>
            </v:textbox>
            <w10:wrap type="none"/>
          </v:shape>
        </w:pict>
      </w:r>
      <w:r>
        <w:rPr>
          <w:rFonts w:ascii="Cambria Math" w:hAnsi="Cambria Math" w:eastAsia="Cambria Math"/>
          <w:spacing w:val="-8"/>
          <w:w w:val="110"/>
        </w:rPr>
        <w:t>𝑇</w:t>
      </w:r>
      <w:r>
        <w:rPr>
          <w:rFonts w:ascii="Cambria Math" w:hAnsi="Cambria Math" w:eastAsia="Cambria Math"/>
          <w:spacing w:val="-8"/>
          <w:w w:val="110"/>
          <w:sz w:val="17"/>
        </w:rPr>
        <w:t>𝑝</w:t>
      </w:r>
      <w:r w:rsidR="001852F3">
        <w:rPr>
          <w:rFonts w:ascii="Cambria Math" w:hAnsi="Cambria Math" w:eastAsia="Cambria Math"/>
          <w:spacing w:val="-8"/>
          <w:w w:val="110"/>
          <w:sz w:val="17"/>
        </w:rPr>
        <w:t xml:space="preserve">   </w:t>
      </w:r>
      <w:r>
        <w:rPr>
          <w:rFonts w:ascii="Cambria Math" w:hAnsi="Cambria Math" w:eastAsia="Cambria Math"/>
          <w:w w:val="110"/>
        </w:rPr>
        <w:t>=</w:t>
      </w:r>
      <w:r>
        <w:rPr>
          <w:rFonts w:ascii="Cambria Math" w:hAnsi="Cambria Math" w:eastAsia="Cambria Math"/>
          <w:w w:val="165"/>
        </w:rPr>
        <w:t>∑</w:t>
      </w:r>
      <w:r>
        <w:rPr>
          <w:rFonts w:ascii="Cambria Math" w:hAnsi="Cambria Math" w:eastAsia="Cambria Math"/>
          <w:w w:val="110"/>
        </w:rPr>
        <w:t>(</w:t>
      </w:r>
      <w:r w:rsidRPr="00000000">
        <w:tab/>
        <w:t>)</w:t>
      </w:r>
      <w:r>
        <w:rPr>
          <w:rFonts w:ascii="Cambria Math" w:hAnsi="Cambria Math" w:eastAsia="Cambria Math"/>
          <w:w w:val="165"/>
        </w:rPr>
        <w:t>∑</w:t>
      </w:r>
      <w:r>
        <w:rPr>
          <w:rFonts w:ascii="Cambria Math" w:hAnsi="Cambria Math" w:eastAsia="Cambria Math"/>
          <w:w w:val="110"/>
        </w:rPr>
        <w:t>(</w:t>
      </w:r>
      <w:r w:rsidRPr="00000000">
        <w:tab/>
        <w:t>)</w:t>
      </w:r>
      <w:r>
        <w:rPr>
          <w:rFonts w:ascii="Cambria Math" w:hAnsi="Cambria Math" w:eastAsia="Cambria Math"/>
          <w:spacing w:val="-11"/>
          <w:w w:val="110"/>
        </w:rPr>
        <w:t> </w:t>
      </w:r>
      <w:r>
        <w:rPr>
          <w:rFonts w:ascii="Cambria Math" w:hAnsi="Cambria Math" w:eastAsia="Cambria Math"/>
          <w:w w:val="110"/>
        </w:rPr>
        <w:t>log</w:t>
      </w:r>
      <w:r>
        <w:rPr>
          <w:rFonts w:ascii="Cambria Math" w:hAnsi="Cambria Math" w:eastAsia="Cambria Math"/>
          <w:spacing w:val="-11"/>
          <w:w w:val="110"/>
        </w:rPr>
        <w:t> </w:t>
      </w:r>
      <w:r>
        <w:rPr>
          <w:rFonts w:ascii="Cambria Math" w:hAnsi="Cambria Math" w:eastAsia="Cambria Math"/>
          <w:w w:val="130"/>
        </w:rPr>
        <w:t>(</w:t>
      </w:r>
      <w:r w:rsidRPr="00000000">
        <w:tab/>
        <w:t>) </w:t>
      </w:r>
      <w:r>
        <w:rPr>
          <w:rFonts w:ascii="Cambria Math" w:hAnsi="Cambria Math" w:eastAsia="Cambria Math"/>
          <w:w w:val="110"/>
        </w:rPr>
        <w:t>+</w:t>
      </w:r>
      <w:r>
        <w:rPr>
          <w:rFonts w:ascii="Cambria Math" w:hAnsi="Cambria Math" w:eastAsia="Cambria Math"/>
          <w:w w:val="165"/>
        </w:rPr>
        <w:t>∑</w:t>
      </w:r>
      <w:r>
        <w:rPr>
          <w:rFonts w:ascii="Cambria Math" w:hAnsi="Cambria Math" w:eastAsia="Cambria Math"/>
          <w:w w:val="110"/>
        </w:rPr>
        <w:t>(</w:t>
      </w:r>
      <w:r w:rsidRPr="00000000">
        <w:tab/>
        <w:t>)</w:t>
      </w:r>
      <w:r>
        <w:rPr>
          <w:rFonts w:ascii="Cambria Math" w:hAnsi="Cambria Math" w:eastAsia="Cambria Math"/>
          <w:spacing w:val="-11"/>
          <w:w w:val="110"/>
        </w:rPr>
        <w:t> </w:t>
      </w:r>
      <w:r>
        <w:rPr>
          <w:rFonts w:ascii="Cambria Math" w:hAnsi="Cambria Math" w:eastAsia="Cambria Math"/>
          <w:w w:val="110"/>
        </w:rPr>
        <w:t>log</w:t>
      </w:r>
      <w:r>
        <w:rPr>
          <w:rFonts w:ascii="Cambria Math" w:hAnsi="Cambria Math" w:eastAsia="Cambria Math"/>
          <w:spacing w:val="-10"/>
          <w:w w:val="110"/>
        </w:rPr>
        <w:t> </w:t>
      </w:r>
      <w:r>
        <w:rPr>
          <w:rFonts w:ascii="Cambria Math" w:hAnsi="Cambria Math" w:eastAsia="Cambria Math"/>
          <w:w w:val="130"/>
        </w:rPr>
        <w:t>(</w:t>
      </w:r>
      <w:r w:rsidRPr="00000000">
        <w:tab/>
        <w:t>)</w:t>
      </w:r>
    </w:p>
    <w:p w:rsidR="0018722C">
      <w:pPr>
        <w:pStyle w:val="ae"/>
        <w:topLinePunct/>
      </w:pPr>
      <w:r>
        <w:rPr>
          <w:kern w:val="2"/>
          <w:sz w:val="22"/>
          <w:szCs w:val="22"/>
          <w:rFonts w:cstheme="minorBidi" w:hAnsiTheme="minorHAnsi" w:eastAsiaTheme="minorHAnsi" w:asciiTheme="minorHAnsi"/>
        </w:rPr>
        <w:pict>
          <v:rect style="position:absolute;margin-left:327.070007pt;margin-top:1.424108pt;width:3pt;height:6pt;mso-position-horizontal-relative:page;mso-position-vertical-relative:paragraph;z-index:-100240" filled="true" fillcolor="#ffffff" stroked="false">
            <v:fill type="solid"/>
            <w10:wrap type="none"/>
          </v:rect>
        </w:pict>
      </w:r>
      <w:r>
        <w:rPr>
          <w:kern w:val="2"/>
          <w:sz w:val="22"/>
          <w:szCs w:val="22"/>
          <w:rFonts w:cstheme="minorBidi" w:hAnsiTheme="minorHAnsi" w:eastAsiaTheme="minorHAnsi" w:asciiTheme="minorHAnsi"/>
        </w:rPr>
        <w:pict>
          <v:rect style="position:absolute;margin-left:428.140015pt;margin-top:1.424108pt;width:3pt;height:6pt;mso-position-horizontal-relative:page;mso-position-vertical-relative:paragraph;z-index:-100168" filled="true" fillcolor="#ffffff" stroked="false">
            <v:fill type="solid"/>
            <w10:wrap type="none"/>
          </v:rect>
        </w:pict>
      </w:r>
      <w:r>
        <w:rPr>
          <w:kern w:val="2"/>
          <w:szCs w:val="22"/>
          <w:rFonts w:ascii="Cambria Math" w:eastAsia="Cambria Math" w:cstheme="minorBidi" w:hAnsiTheme="minorHAnsi"/>
          <w:w w:val="110"/>
          <w:sz w:val="17"/>
        </w:rPr>
        <w:t>𝑖</w:t>
      </w:r>
      <w:r w:rsidR="001852F3">
        <w:rPr>
          <w:kern w:val="2"/>
          <w:sz w:val="22"/>
          <w:szCs w:val="22"/>
          <w:rFonts w:cstheme="minorBidi" w:hAnsiTheme="minorHAnsi" w:eastAsiaTheme="minorHAnsi" w:asciiTheme="minorHAnsi"/>
        </w:rPr>
        <w:t>𝑖</w:t>
      </w:r>
    </w:p>
    <w:p w:rsidR="0018722C">
      <w:pPr>
        <w:spacing w:line="154" w:lineRule="exact" w:before="0"/>
        <w:ind w:leftChars="0" w:left="1211" w:rightChars="0" w:right="3340" w:firstLineChars="0" w:firstLine="0"/>
        <w:jc w:val="center"/>
        <w:topLinePunct/>
      </w:pPr>
      <w:r>
        <w:rPr>
          <w:kern w:val="2"/>
          <w:sz w:val="17"/>
          <w:szCs w:val="22"/>
          <w:rFonts w:cstheme="minorBidi" w:hAnsiTheme="minorHAnsi" w:eastAsiaTheme="minorHAnsi" w:asciiTheme="minorHAnsi" w:ascii="Cambria Math" w:eastAsia="Cambria Math"/>
          <w:w w:val="130"/>
        </w:rPr>
        <w:t>𝑗</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0144" from="195.050003pt,20.356686pt" to="203.450003pt,20.356686pt" stroked="true" strokeweight=".83997pt" strokecolor="#000000">
            <v:stroke dashstyle="solid"/>
            <w10:wrap type="none"/>
          </v:line>
        </w:pict>
      </w:r>
      <w:r>
        <w:rPr>
          <w:kern w:val="2"/>
          <w:sz w:val="22"/>
          <w:szCs w:val="22"/>
          <w:rFonts w:cstheme="minorBidi" w:hAnsiTheme="minorHAnsi" w:eastAsiaTheme="minorHAnsi" w:asciiTheme="minorHAnsi"/>
        </w:rPr>
        <w:pict>
          <v:rect style="position:absolute;margin-left:217.25pt;margin-top:20.296669pt;width:8.4pt;height:7.44pt;mso-position-horizontal-relative:page;mso-position-vertical-relative:paragraph;z-index:-100120" filled="true" fillcolor="#ffffff" stroked="false">
            <v:fill type="solid"/>
            <w10:wrap type="none"/>
          </v:rect>
        </w:pict>
      </w:r>
      <w:r>
        <w:rPr>
          <w:kern w:val="2"/>
          <w:sz w:val="22"/>
          <w:szCs w:val="22"/>
          <w:rFonts w:cstheme="minorBidi" w:hAnsiTheme="minorHAnsi" w:eastAsiaTheme="minorHAnsi" w:asciiTheme="minorHAnsi"/>
        </w:rPr>
        <w:pict>
          <v:line style="position:absolute;mso-position-horizontal-relative:page;mso-position-vertical-relative:paragraph;z-index:-100096" from="246.529999pt,23.41667pt" to="256.129999pt,23.41667pt" stroked="true" strokeweight="5.76pt" strokecolor="#ffffff">
            <v:stroke dashstyle="solid"/>
            <w10:wrap type="none"/>
          </v:line>
        </w:pict>
      </w:r>
      <w:r>
        <w:rPr>
          <w:kern w:val="2"/>
          <w:sz w:val="22"/>
          <w:szCs w:val="22"/>
          <w:rFonts w:cstheme="minorBidi" w:hAnsiTheme="minorHAnsi" w:eastAsiaTheme="minorHAnsi" w:asciiTheme="minorHAnsi"/>
        </w:rPr>
        <w:pict>
          <v:shape style="position:absolute;margin-left:196.369995pt;margin-top:21.681005pt;width:5.4pt;height:10pt;mso-position-horizontal-relative:page;mso-position-vertical-relative:paragraph;z-index:-99928" type="#_x0000_t202" filled="false" stroked="false">
            <v:textbox inset="0,0,0,0">
              <w:txbxContent>
                <w:p w:rsidR="0018722C">
                  <w:pPr>
                    <w:spacing w:before="0"/>
                    <w:ind w:leftChars="0" w:left="0" w:rightChars="0" w:right="0" w:firstLineChars="0" w:firstLine="0"/>
                    <w:jc w:val="left"/>
                    <w:rPr>
                      <w:rFonts w:ascii="Cambria Math" w:eastAsia="Cambria Math"/>
                      <w:sz w:val="17"/>
                    </w:rPr>
                  </w:pPr>
                  <w:r>
                    <w:rPr>
                      <w:rFonts w:ascii="Cambria Math" w:eastAsia="Cambria Math"/>
                      <w:w w:val="110"/>
                      <w:sz w:val="17"/>
                    </w:rPr>
                    <w:t>𝑦</w:t>
                  </w:r>
                </w:p>
              </w:txbxContent>
            </v:textbox>
            <w10:wrap type="none"/>
          </v:shape>
        </w:pict>
      </w:r>
      <w:r>
        <w:rPr>
          <w:kern w:val="2"/>
          <w:szCs w:val="22"/>
          <w:rFonts w:ascii="Cambria Math" w:hAnsi="Cambria Math" w:eastAsia="Cambria Math" w:cstheme="minorBidi"/>
          <w:w w:val="105"/>
          <w:sz w:val="24"/>
        </w:rPr>
        <w:t>=</w:t>
      </w:r>
      <w:r>
        <w:rPr>
          <w:kern w:val="2"/>
          <w:szCs w:val="22"/>
          <w:rFonts w:ascii="Cambria Math" w:hAnsi="Cambria Math" w:eastAsia="Cambria Math" w:cstheme="minorBidi"/>
          <w:w w:val="105"/>
          <w:sz w:val="24"/>
        </w:rPr>
        <w:t>∑</w:t>
      </w:r>
      <w:r>
        <w:rPr>
          <w:kern w:val="2"/>
          <w:szCs w:val="22"/>
          <w:rFonts w:ascii="Cambria Math" w:hAnsi="Cambria Math" w:eastAsia="Cambria Math" w:cstheme="minorBidi"/>
          <w:w w:val="105"/>
          <w:sz w:val="17"/>
        </w:rPr>
        <w:t>𝑖</w:t>
      </w:r>
      <w:r>
        <w:rPr>
          <w:kern w:val="2"/>
          <w:szCs w:val="22"/>
          <w:rFonts w:ascii="Cambria Math" w:hAnsi="Cambria Math" w:eastAsia="Cambria Math" w:cstheme="minorBidi"/>
          <w:w w:val="105"/>
          <w:sz w:val="24"/>
        </w:rPr>
        <w:t>(</w:t>
      </w:r>
      <w:r>
        <w:rPr>
          <w:kern w:val="2"/>
          <w:szCs w:val="22"/>
          <w:rFonts w:ascii="Cambria Math" w:hAnsi="Cambria Math" w:eastAsia="Cambria Math" w:cstheme="minorBidi"/>
          <w:w w:val="105"/>
          <w:sz w:val="17"/>
        </w:rPr>
        <w:t>𝑦</w:t>
      </w:r>
      <w:r>
        <w:rPr>
          <w:kern w:val="2"/>
          <w:szCs w:val="22"/>
          <w:rFonts w:ascii="Cambria Math" w:hAnsi="Cambria Math" w:eastAsia="Cambria Math" w:cstheme="minorBidi"/>
          <w:w w:val="105"/>
          <w:sz w:val="14"/>
        </w:rPr>
        <w:t>𝑖</w:t>
      </w:r>
      <w:r>
        <w:rPr>
          <w:kern w:val="2"/>
          <w:szCs w:val="22"/>
          <w:rFonts w:ascii="Cambria Math" w:hAnsi="Cambria Math" w:eastAsia="Cambria Math" w:cstheme="minorBidi"/>
          <w:w w:val="105"/>
          <w:sz w:val="24"/>
        </w:rPr>
        <w:t>)</w:t>
      </w:r>
      <w:r w:rsidR="001852F3">
        <w:rPr>
          <w:kern w:val="2"/>
          <w:szCs w:val="22"/>
          <w:rFonts w:ascii="Cambria Math" w:hAnsi="Cambria Math" w:eastAsia="Cambria Math" w:cstheme="minorBidi"/>
          <w:w w:val="105"/>
          <w:sz w:val="24"/>
        </w:rPr>
        <w:t xml:space="preserve">𝑇</w:t>
      </w:r>
      <w:r>
        <w:rPr>
          <w:kern w:val="2"/>
          <w:szCs w:val="22"/>
          <w:rFonts w:ascii="Cambria Math" w:hAnsi="Cambria Math" w:eastAsia="Cambria Math" w:cstheme="minorBidi"/>
          <w:w w:val="105"/>
          <w:sz w:val="17"/>
        </w:rPr>
        <w:t>𝑝𝑖</w:t>
      </w:r>
      <w:r w:rsidR="001852F3">
        <w:rPr>
          <w:kern w:val="2"/>
          <w:szCs w:val="22"/>
          <w:rFonts w:ascii="Cambria Math" w:hAnsi="Cambria Math" w:eastAsia="Cambria Math" w:cstheme="minorBidi"/>
          <w:w w:val="105"/>
          <w:sz w:val="17"/>
        </w:rPr>
        <w:t xml:space="preserve">  </w:t>
      </w:r>
      <w:r>
        <w:rPr>
          <w:kern w:val="2"/>
          <w:szCs w:val="22"/>
          <w:rFonts w:ascii="Cambria Math" w:hAnsi="Cambria Math" w:eastAsia="Cambria Math" w:cstheme="minorBidi"/>
          <w:w w:val="105"/>
          <w:sz w:val="24"/>
        </w:rPr>
        <w:t>+</w:t>
      </w:r>
      <w:r w:rsidR="001852F3">
        <w:rPr>
          <w:kern w:val="2"/>
          <w:szCs w:val="22"/>
          <w:rFonts w:ascii="Cambria Math" w:hAnsi="Cambria Math" w:eastAsia="Cambria Math" w:cstheme="minorBidi"/>
          <w:w w:val="105"/>
          <w:sz w:val="24"/>
        </w:rPr>
        <w:t xml:space="preserve">𝑇</w:t>
      </w:r>
      <w:r>
        <w:rPr>
          <w:kern w:val="2"/>
          <w:szCs w:val="22"/>
          <w:rFonts w:ascii="Cambria Math" w:hAnsi="Cambria Math" w:eastAsia="Cambria Math" w:cstheme="minorBidi"/>
          <w:w w:val="105"/>
          <w:sz w:val="17"/>
        </w:rPr>
        <w:t>𝑏𝑟</w:t>
      </w:r>
    </w:p>
    <w:p w:rsidR="0018722C">
      <w:pPr>
        <w:tabs>
          <w:tab w:val="right" w:pos="9720"/>
        </w:tabs>
        <w:ind w:firstLineChars="1561" w:firstLine="3747"/>
        <w:pStyle w:val="a6"/>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00072" from="180.889999pt,21.875673pt" to="192.409999pt,21.875673pt" stroked="true" strokeweight="4.319900pt" strokecolor="#ffffff">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00048" from="213.289993pt,21.155672pt" to="223.009993pt,21.155672pt" stroked="true" strokeweight="5.7599pt" strokecolor="#ffffff">
            <v:stroke dashstyle="solid"/>
            <w10:wrap type="none"/>
          </v:line>
        </w:pict>
      </w:r>
      <w:r>
        <w:rPr>
          <w:kern w:val="2"/>
          <w:szCs w:val="22"/>
          <w:rFonts w:ascii="Cambria Math" w:eastAsia="Cambria Math" w:cstheme="minorBidi" w:hAnsiTheme="minorHAnsi"/>
          <w:sz w:val="24"/>
        </w:rPr>
        <w:t>=</w:t>
      </w:r>
      <w:r w:rsidP="00494EDC">
        <w:rPr>
          <w:kern w:val="2"/>
          <w:szCs w:val="22"/>
          <w:rFonts w:ascii="Cambria Math" w:eastAsia="Cambria Math" w:cstheme="minorBidi" w:hAnsiTheme="minorHAnsi"/>
          <w:sz w:val="24"/>
        </w:rPr>
        <w:t xml:space="preserve">  </w:t>
      </w:r>
      <w:r w:rsidR="001852F3">
        <w:rPr>
          <w:kern w:val="2"/>
          <w:szCs w:val="22"/>
          <w:rFonts w:ascii="Cambria Math" w:eastAsia="Cambria Math" w:cstheme="minorBidi" w:hAnsiTheme="minorHAnsi"/>
          <w:sz w:val="24"/>
        </w:rPr>
        <w:t xml:space="preserve"> </w:t>
      </w:r>
      <w:r>
        <w:rPr>
          <w:kern w:val="2"/>
          <w:szCs w:val="22"/>
          <w:rFonts w:ascii="Cambria Math" w:eastAsia="Cambria Math" w:cstheme="minorBidi" w:hAnsiTheme="minorHAnsi"/>
          <w:spacing w:val="-6"/>
          <w:sz w:val="24"/>
        </w:rPr>
        <w:t>𝑇</w:t>
      </w:r>
      <w:r>
        <w:rPr>
          <w:kern w:val="2"/>
          <w:szCs w:val="22"/>
          <w:rFonts w:ascii="Cambria Math" w:eastAsia="Cambria Math" w:cstheme="minorBidi" w:hAnsiTheme="minorHAnsi"/>
          <w:spacing w:val="-6"/>
          <w:sz w:val="17"/>
        </w:rPr>
        <w:t>𝑤𝑟</w:t>
      </w:r>
      <w:r w:rsidP="00494EDC">
        <w:rPr>
          <w:kern w:val="2"/>
          <w:szCs w:val="22"/>
          <w:rFonts w:ascii="Cambria Math" w:eastAsia="Cambria Math" w:cstheme="minorBidi" w:hAnsiTheme="minorHAnsi"/>
          <w:spacing w:val="5"/>
          <w:sz w:val="17"/>
        </w:rPr>
        <w:t xml:space="preserve"> </w:t>
      </w:r>
      <w:r>
        <w:rPr>
          <w:kern w:val="2"/>
          <w:szCs w:val="22"/>
          <w:rFonts w:ascii="Cambria Math" w:eastAsia="Cambria Math" w:cstheme="minorBidi" w:hAnsiTheme="minorHAnsi"/>
          <w:sz w:val="24"/>
        </w:rPr>
        <w:t>+</w:t>
      </w:r>
      <w:r w:rsidP="00494EDC">
        <w:rPr>
          <w:kern w:val="2"/>
          <w:szCs w:val="22"/>
          <w:rFonts w:ascii="Cambria Math" w:eastAsia="Cambria Math" w:cstheme="minorBidi" w:hAnsiTheme="minorHAnsi"/>
          <w:spacing w:val="5"/>
          <w:sz w:val="24"/>
        </w:rPr>
        <w:t xml:space="preserve"> </w:t>
      </w:r>
      <w:r>
        <w:rPr>
          <w:kern w:val="2"/>
          <w:szCs w:val="22"/>
          <w:rFonts w:ascii="Cambria Math" w:eastAsia="Cambria Math" w:cstheme="minorBidi" w:hAnsiTheme="minorHAnsi"/>
          <w:spacing w:val="-4"/>
          <w:sz w:val="24"/>
        </w:rPr>
        <w:t>𝑇</w:t>
      </w:r>
      <w:r>
        <w:rPr>
          <w:kern w:val="2"/>
          <w:szCs w:val="22"/>
          <w:rFonts w:ascii="Cambria Math" w:eastAsia="Cambria Math" w:cstheme="minorBidi" w:hAnsiTheme="minorHAnsi"/>
          <w:spacing w:val="-4"/>
          <w:sz w:val="17"/>
        </w:rPr>
        <w:t>𝑏𝑟</w:t>
      </w:r>
      <w:r>
        <w:tab/>
      </w:r>
      <w:r w:rsidP="AA7D325B">
        <w:rPr>
          <w:kern w:val="2"/>
          <w:szCs w:val="22"/>
          <w:rFonts w:cstheme="minorBidi" w:hAnsiTheme="minorHAnsi" w:eastAsiaTheme="minorHAnsi" w:asciiTheme="minorHAnsi"/>
          <w:sz w:val="24"/>
        </w:rPr>
        <w:t>(</w:t>
      </w:r>
      <w:r>
        <w:rPr>
          <w:kern w:val="2"/>
          <w:szCs w:val="22"/>
          <w:rFonts w:ascii="Times New Roman" w:eastAsia="Times New Roman" w:cstheme="minorBidi" w:hAnsiTheme="minorHAnsi"/>
          <w:sz w:val="24"/>
        </w:rPr>
        <w:t>4.6</w:t>
      </w:r>
      <w:r w:rsidP="AA7D325B">
        <w:rPr>
          <w:kern w:val="2"/>
          <w:szCs w:val="22"/>
          <w:rFonts w:cstheme="minorBidi" w:hAnsiTheme="minorHAnsi" w:eastAsiaTheme="minorHAnsi" w:asciiTheme="minorHAnsi"/>
          <w:sz w:val="24"/>
        </w:rPr>
        <w:t>)</w:t>
      </w:r>
    </w:p>
    <w:p w:rsidR="0018722C">
      <w:pPr>
        <w:pStyle w:val="ae"/>
        <w:topLinePunct/>
      </w:pPr>
      <w:r>
        <w:pict>
          <v:rect style="position:absolute;margin-left:469.660004pt;margin-top:17.185621pt;width:3pt;height:6pt;mso-position-horizontal-relative:page;mso-position-vertical-relative:paragraph;z-index:-100024" filled="true" fillcolor="#ffffff" stroked="false">
            <v:fill type="solid"/>
            <w10:wrap type="none"/>
          </v:rect>
        </w:pict>
      </w:r>
      <w:r>
        <w:t>式中：</w:t>
      </w:r>
      <w:r>
        <w:rPr>
          <w:rFonts w:ascii="Cambria Math" w:eastAsia="Cambria Math"/>
        </w:rPr>
        <w:t>𝑦</w:t>
      </w:r>
      <w:r>
        <w:rPr>
          <w:rFonts w:ascii="Cambria Math" w:eastAsia="Cambria Math"/>
          <w:sz w:val="17"/>
        </w:rPr>
        <w:t>𝑖𝑗</w:t>
      </w:r>
      <w:r>
        <w:t>为第</w:t>
      </w:r>
      <w:r>
        <w:rPr>
          <w:rFonts w:ascii="Cambria Math" w:eastAsia="Cambria Math"/>
        </w:rPr>
        <w:t>i</w:t>
      </w:r>
      <w:r>
        <w:t>区域第</w:t>
      </w:r>
      <w:r>
        <w:rPr>
          <w:rFonts w:ascii="Cambria Math" w:eastAsia="Cambria Math"/>
        </w:rPr>
        <w:t>j</w:t>
      </w:r>
      <w:r>
        <w:t>省的</w:t>
      </w:r>
      <w:r>
        <w:rPr>
          <w:rFonts w:ascii="Times New Roman" w:eastAsia="Times New Roman"/>
        </w:rPr>
        <w:t>GD</w:t>
      </w:r>
      <w:r>
        <w:t>P</w:t>
      </w:r>
      <w:r w:rsidR="001852F3">
        <w:t xml:space="preserve">值，</w:t>
      </w:r>
      <w:r>
        <w:rPr>
          <w:rFonts w:ascii="Cambria Math" w:eastAsia="Cambria Math"/>
        </w:rPr>
        <w:t>𝑝</w:t>
      </w:r>
      <w:r>
        <w:rPr>
          <w:rFonts w:ascii="Cambria Math" w:eastAsia="Cambria Math"/>
          <w:sz w:val="17"/>
        </w:rPr>
        <w:t>𝑖𝑗</w:t>
      </w:r>
      <w:r>
        <w:t>为第</w:t>
      </w:r>
      <w:r>
        <w:rPr>
          <w:rFonts w:ascii="Cambria Math" w:eastAsia="Cambria Math"/>
        </w:rPr>
        <w:t>i</w:t>
      </w:r>
      <w:r>
        <w:t>区域第</w:t>
      </w:r>
      <w:r>
        <w:rPr>
          <w:rFonts w:ascii="Cambria Math" w:eastAsia="Cambria Math"/>
        </w:rPr>
        <w:t>j</w:t>
      </w:r>
      <w:r>
        <w:t>省的人口数，</w:t>
      </w:r>
      <w:r>
        <w:rPr>
          <w:rFonts w:ascii="Cambria Math" w:eastAsia="Cambria Math"/>
        </w:rPr>
        <w:t>𝑦</w:t>
      </w:r>
      <w:r>
        <w:rPr>
          <w:rFonts w:ascii="Cambria Math" w:eastAsia="Cambria Math"/>
          <w:sz w:val="17"/>
        </w:rPr>
        <w:t>𝑖</w:t>
      </w:r>
      <w:r>
        <w:t>为第</w:t>
      </w:r>
      <w:r>
        <w:rPr>
          <w:rFonts w:ascii="Cambria Math" w:eastAsia="Cambria Math"/>
        </w:rPr>
        <w:t>i</w:t>
      </w:r>
      <w:r>
        <w:t>区域</w:t>
      </w:r>
    </w:p>
    <w:p w:rsidR="0018722C">
      <w:pPr>
        <w:pStyle w:val="ae"/>
        <w:topLinePunct/>
      </w:pPr>
      <w:r>
        <w:pict>
          <v:line style="position:absolute;mso-position-horizontal-relative:page;mso-position-vertical-relative:paragraph;z-index:-100000" from="126.620003pt,41.065628pt" to="138.140003pt,41.065628pt" stroked="true" strokeweight="4.32pt" strokecolor="#ffffff">
            <v:stroke dashstyle="solid"/>
            <w10:wrap type="none"/>
          </v:line>
        </w:pict>
      </w:r>
      <w:r>
        <w:pict>
          <v:line style="position:absolute;mso-position-horizontal-relative:page;mso-position-vertical-relative:paragraph;z-index:-99976" from="264.790009pt,40.345627pt" to="274.390009pt,40.345627pt" stroked="true" strokeweight="5.76pt" strokecolor="#ffffff">
            <v:stroke dashstyle="solid"/>
            <w10:wrap type="none"/>
          </v:line>
        </w:pict>
      </w:r>
      <w:r>
        <w:t>的</w:t>
      </w:r>
      <w:r>
        <w:rPr>
          <w:rFonts w:ascii="Times New Roman" w:eastAsia="Times New Roman"/>
        </w:rPr>
        <w:t>GDP</w:t>
      </w:r>
      <w:r>
        <w:t>值，</w:t>
      </w:r>
      <w:r>
        <w:rPr>
          <w:rFonts w:ascii="Cambria Math" w:eastAsia="Cambria Math"/>
        </w:rPr>
        <w:t>𝑝</w:t>
      </w:r>
      <w:r>
        <w:rPr>
          <w:rFonts w:ascii="Cambria Math" w:eastAsia="Cambria Math"/>
          <w:sz w:val="17"/>
        </w:rPr>
        <w:t>𝑖</w:t>
      </w:r>
      <w:r>
        <w:t>为</w:t>
      </w:r>
      <w:r>
        <w:rPr>
          <w:rFonts w:ascii="Cambria Math" w:eastAsia="Cambria Math"/>
        </w:rPr>
        <w:t>i</w:t>
      </w:r>
      <w:r>
        <w:t>第区域的人口数，</w:t>
      </w:r>
      <w:r>
        <w:rPr>
          <w:rFonts w:ascii="Cambria Math" w:eastAsia="Cambria Math"/>
        </w:rPr>
        <w:t>y</w:t>
      </w:r>
      <w:r>
        <w:t>为所有区域的</w:t>
      </w:r>
      <w:r>
        <w:rPr>
          <w:rFonts w:ascii="Times New Roman" w:eastAsia="Times New Roman"/>
        </w:rPr>
        <w:t>GDP</w:t>
      </w:r>
      <w:r>
        <w:t>总值，</w:t>
      </w:r>
      <w:r>
        <w:rPr>
          <w:rFonts w:ascii="Cambria Math" w:eastAsia="Cambria Math"/>
        </w:rPr>
        <w:t>p</w:t>
      </w:r>
      <w:r>
        <w:t>为所有区域的人口总数，</w:t>
      </w:r>
      <w:r>
        <w:rPr>
          <w:rFonts w:ascii="Cambria Math" w:eastAsia="Cambria Math"/>
        </w:rPr>
        <w:t>𝑇</w:t>
      </w:r>
      <w:r>
        <w:rPr>
          <w:rFonts w:ascii="Cambria Math" w:eastAsia="Cambria Math"/>
          <w:sz w:val="17"/>
        </w:rPr>
        <w:t>𝑤𝑟</w:t>
      </w:r>
      <w:r>
        <w:t>代表区域内省际差异，</w:t>
      </w:r>
      <w:r>
        <w:rPr>
          <w:rFonts w:ascii="Cambria Math" w:eastAsia="Cambria Math"/>
        </w:rPr>
        <w:t>𝑇</w:t>
      </w:r>
      <w:r>
        <w:rPr>
          <w:rFonts w:ascii="Cambria Math" w:eastAsia="Cambria Math"/>
          <w:sz w:val="17"/>
        </w:rPr>
        <w:t>𝑏𝑟</w:t>
      </w:r>
      <w:r>
        <w:t>代表区域间差异。</w:t>
      </w:r>
    </w:p>
    <w:p w:rsidR="0018722C">
      <w:pPr>
        <w:pStyle w:val="Heading2"/>
        <w:topLinePunct/>
        <w:ind w:left="171" w:hangingChars="171" w:hanging="171"/>
      </w:pPr>
      <w:bookmarkStart w:id="694375" w:name="_Toc686694375"/>
      <w:bookmarkStart w:name="_TOC_250018" w:id="56"/>
      <w:bookmarkStart w:name="第二节 区域经济差异的测度分析 " w:id="57"/>
      <w:r>
        <w:t>第二节</w:t>
      </w:r>
      <w:r>
        <w:t xml:space="preserve"> </w:t>
      </w:r>
      <w:bookmarkEnd w:id="56"/>
      <w:r>
        <w:t>区域经济差异的测度分析</w:t>
      </w:r>
      <w:bookmarkEnd w:id="694375"/>
    </w:p>
    <w:p w:rsidR="0018722C">
      <w:pPr>
        <w:topLinePunct/>
      </w:pPr>
      <w:r>
        <w:t>从八大经济区</w:t>
      </w:r>
      <w:r>
        <w:rPr>
          <w:rFonts w:ascii="Times New Roman" w:eastAsia="宋体"/>
        </w:rPr>
        <w:t>2002</w:t>
      </w:r>
      <w:r>
        <w:t>年-</w:t>
      </w:r>
      <w:r>
        <w:rPr>
          <w:rFonts w:ascii="Times New Roman" w:eastAsia="宋体"/>
        </w:rPr>
        <w:t>2013</w:t>
      </w:r>
      <w:r>
        <w:t>年间人均实际</w:t>
      </w:r>
      <w:r>
        <w:rPr>
          <w:rFonts w:ascii="Times New Roman" w:eastAsia="宋体"/>
        </w:rPr>
        <w:t>GDP</w:t>
      </w:r>
      <w:r>
        <w:t>的标准差</w:t>
      </w:r>
      <w:r>
        <w:rPr>
          <w:rFonts w:ascii="Times New Roman" w:eastAsia="宋体"/>
        </w:rPr>
        <w:t>S</w:t>
      </w:r>
      <w:r>
        <w:t>和参变系数</w:t>
      </w:r>
      <w:r>
        <w:rPr>
          <w:rFonts w:ascii="Times New Roman" w:eastAsia="宋体"/>
        </w:rPr>
        <w:t>CV</w:t>
      </w:r>
      <w:r>
        <w:t>年度</w:t>
      </w:r>
      <w:r>
        <w:t>变化趋势图中可以看出</w:t>
      </w:r>
      <w:r>
        <w:t>（</w:t>
      </w:r>
      <w:r>
        <w:t>图</w:t>
      </w:r>
      <w:r>
        <w:rPr>
          <w:rFonts w:ascii="Times New Roman" w:eastAsia="宋体"/>
        </w:rPr>
        <w:t>4</w:t>
      </w:r>
      <w:r>
        <w:rPr>
          <w:rFonts w:ascii="Times New Roman" w:eastAsia="宋体"/>
        </w:rPr>
        <w:t>-</w:t>
      </w:r>
      <w:r>
        <w:rPr>
          <w:rFonts w:ascii="Times New Roman" w:eastAsia="宋体"/>
        </w:rPr>
        <w:t>1</w:t>
      </w:r>
      <w:r>
        <w:t>）</w:t>
      </w:r>
      <w:r>
        <w:t>，八大经济区的区域经济绝对差异</w:t>
      </w:r>
      <w:r>
        <w:rPr>
          <w:rFonts w:ascii="Times New Roman" w:eastAsia="宋体"/>
        </w:rPr>
        <w:t>S</w:t>
      </w:r>
      <w:r>
        <w:t>是逐年上升的</w:t>
      </w:r>
      <w:r>
        <w:t>，</w:t>
      </w:r>
    </w:p>
    <w:p w:rsidR="0018722C">
      <w:pPr>
        <w:topLinePunct/>
      </w:pPr>
      <w:r>
        <w:rPr>
          <w:rFonts w:cstheme="minorBidi" w:hAnsiTheme="minorHAnsi" w:eastAsiaTheme="minorHAnsi" w:asciiTheme="minorHAnsi" w:ascii="Times New Roman"/>
        </w:rPr>
        <w:t>24</w:t>
      </w:r>
    </w:p>
    <w:p w:rsidR="0018722C">
      <w:pPr>
        <w:topLinePunct/>
      </w:pPr>
      <w:r>
        <w:t>且</w:t>
      </w:r>
      <w:r>
        <w:rPr>
          <w:rFonts w:ascii="Times New Roman" w:eastAsia="Times New Roman"/>
        </w:rPr>
        <w:t>2013</w:t>
      </w:r>
      <w:r>
        <w:t>年的区域绝对差异是</w:t>
      </w:r>
      <w:r>
        <w:rPr>
          <w:rFonts w:ascii="Times New Roman" w:eastAsia="Times New Roman"/>
        </w:rPr>
        <w:t>2002</w:t>
      </w:r>
      <w:r>
        <w:t>年的</w:t>
      </w:r>
      <w:r>
        <w:rPr>
          <w:rFonts w:ascii="Times New Roman" w:eastAsia="Times New Roman"/>
        </w:rPr>
        <w:t>2</w:t>
      </w:r>
      <w:r>
        <w:rPr>
          <w:rFonts w:ascii="Times New Roman" w:eastAsia="Times New Roman"/>
        </w:rPr>
        <w:t>.</w:t>
      </w:r>
      <w:r>
        <w:rPr>
          <w:rFonts w:ascii="Times New Roman" w:eastAsia="Times New Roman"/>
        </w:rPr>
        <w:t>77</w:t>
      </w:r>
      <w:r>
        <w:t>倍，而区域经济的相对差异</w:t>
      </w:r>
      <w:r>
        <w:rPr>
          <w:rFonts w:ascii="Times New Roman" w:eastAsia="Times New Roman"/>
        </w:rPr>
        <w:t>CV</w:t>
      </w:r>
      <w:r>
        <w:t>从</w:t>
      </w:r>
      <w:r>
        <w:rPr>
          <w:rFonts w:ascii="Times New Roman" w:eastAsia="Times New Roman"/>
        </w:rPr>
        <w:t>2004</w:t>
      </w:r>
      <w:r>
        <w:t>年起由缓慢上升转为了缓慢下降，由此表明，八大经济区区域间绝对差异的增长速度未来将会逐步缩小。</w:t>
      </w:r>
    </w:p>
    <w:p w:rsidR="0018722C">
      <w:pPr>
        <w:pStyle w:val="aff7"/>
        <w:topLinePunct/>
      </w:pPr>
      <w:r>
        <w:pict>
          <v:group style="margin-left:140.104996pt;margin-top:6.98084pt;width:348.75pt;height:190.5pt;mso-position-horizontal-relative:page;mso-position-vertical-relative:paragraph;z-index:3232;mso-wrap-distance-left:0;mso-wrap-distance-right:0" coordorigin="2802,140" coordsize="6975,3810">
            <v:line style="position:absolute" from="8160,3225" to="8160,369" stroked="true" strokeweight=".72pt" strokecolor="#858585">
              <v:stroke dashstyle="solid"/>
            </v:line>
            <v:line style="position:absolute" from="8160,3225" to="8222,3225" stroked="true" strokeweight=".72pt" strokecolor="#858585">
              <v:stroke dashstyle="solid"/>
            </v:line>
            <v:line style="position:absolute" from="8160,2908" to="8222,2908" stroked="true" strokeweight=".72pt" strokecolor="#858585">
              <v:stroke dashstyle="solid"/>
            </v:line>
            <v:line style="position:absolute" from="8160,2589" to="8222,2589" stroked="true" strokeweight=".72pt" strokecolor="#858585">
              <v:stroke dashstyle="solid"/>
            </v:line>
            <v:line style="position:absolute" from="8160,2272" to="8222,2272" stroked="true" strokeweight=".72pt" strokecolor="#858585">
              <v:stroke dashstyle="solid"/>
            </v:line>
            <v:line style="position:absolute" from="8160,1956" to="8222,1956" stroked="true" strokeweight=".72pt" strokecolor="#858585">
              <v:stroke dashstyle="solid"/>
            </v:line>
            <v:line style="position:absolute" from="8160,1639" to="8222,1639" stroked="true" strokeweight=".72pt" strokecolor="#858585">
              <v:stroke dashstyle="solid"/>
            </v:line>
            <v:line style="position:absolute" from="8160,1320" to="8222,1320" stroked="true" strokeweight=".72pt" strokecolor="#858585">
              <v:stroke dashstyle="solid"/>
            </v:line>
            <v:line style="position:absolute" from="8160,1003" to="8222,1003" stroked="true" strokeweight=".72pt" strokecolor="#858585">
              <v:stroke dashstyle="solid"/>
            </v:line>
            <v:line style="position:absolute" from="8160,686" to="8222,686" stroked="true" strokeweight=".72pt" strokecolor="#858585">
              <v:stroke dashstyle="solid"/>
            </v:line>
            <v:line style="position:absolute" from="8160,369" to="8222,369" stroked="true" strokeweight=".72pt" strokecolor="#858585">
              <v:stroke dashstyle="solid"/>
            </v:line>
            <v:line style="position:absolute" from="3530,3225" to="3530,369" stroked="true" strokeweight=".72pt" strokecolor="#858585">
              <v:stroke dashstyle="solid"/>
            </v:line>
            <v:line style="position:absolute" from="3468,3225" to="3530,3225" stroked="true" strokeweight=".72pt" strokecolor="#858585">
              <v:stroke dashstyle="solid"/>
            </v:line>
            <v:line style="position:absolute" from="3468,2817" to="3530,2817" stroked="true" strokeweight=".72pt" strokecolor="#858585">
              <v:stroke dashstyle="solid"/>
            </v:line>
            <v:line style="position:absolute" from="3468,2409" to="3530,2409" stroked="true" strokeweight=".72pt" strokecolor="#858585">
              <v:stroke dashstyle="solid"/>
            </v:line>
            <v:line style="position:absolute" from="3468,2001" to="3530,2001" stroked="true" strokeweight=".72pt" strokecolor="#858585">
              <v:stroke dashstyle="solid"/>
            </v:line>
            <v:line style="position:absolute" from="3468,1593" to="3530,1593" stroked="true" strokeweight=".72pt" strokecolor="#858585">
              <v:stroke dashstyle="solid"/>
            </v:line>
            <v:line style="position:absolute" from="3468,1185" to="3530,1185" stroked="true" strokeweight=".72pt" strokecolor="#858585">
              <v:stroke dashstyle="solid"/>
            </v:line>
            <v:line style="position:absolute" from="3468,777" to="3530,777" stroked="true" strokeweight=".72pt" strokecolor="#858585">
              <v:stroke dashstyle="solid"/>
            </v:line>
            <v:line style="position:absolute" from="3468,369" to="3530,369" stroked="true" strokeweight=".72pt" strokecolor="#858585">
              <v:stroke dashstyle="solid"/>
            </v:line>
            <v:line style="position:absolute" from="3530,3225" to="8160,3225" stroked="true" strokeweight=".72pt" strokecolor="#858585">
              <v:stroke dashstyle="solid"/>
            </v:line>
            <v:line style="position:absolute" from="3530,3225" to="3530,3288" stroked="true" strokeweight=".72pt" strokecolor="#858585">
              <v:stroke dashstyle="solid"/>
            </v:line>
            <v:line style="position:absolute" from="3917,3225" to="3917,3288" stroked="true" strokeweight=".72pt" strokecolor="#858585">
              <v:stroke dashstyle="solid"/>
            </v:line>
            <v:line style="position:absolute" from="4303,3225" to="4303,3288" stroked="true" strokeweight=".72pt" strokecolor="#858585">
              <v:stroke dashstyle="solid"/>
            </v:line>
            <v:line style="position:absolute" from="4690,3225" to="4690,3288" stroked="true" strokeweight=".72pt" strokecolor="#858585">
              <v:stroke dashstyle="solid"/>
            </v:line>
            <v:line style="position:absolute" from="5074,3225" to="5074,3288" stroked="true" strokeweight=".72pt" strokecolor="#858585">
              <v:stroke dashstyle="solid"/>
            </v:line>
            <v:line style="position:absolute" from="5460,3225" to="5460,3288" stroked="true" strokeweight=".72pt" strokecolor="#858585">
              <v:stroke dashstyle="solid"/>
            </v:line>
            <v:line style="position:absolute" from="5846,3225" to="5846,3288" stroked="true" strokeweight=".72pt" strokecolor="#858585">
              <v:stroke dashstyle="solid"/>
            </v:line>
            <v:line style="position:absolute" from="6230,3225" to="6230,3288" stroked="true" strokeweight=".72pt" strokecolor="#858585">
              <v:stroke dashstyle="solid"/>
            </v:line>
            <v:line style="position:absolute" from="6617,3225" to="6617,3288" stroked="true" strokeweight=".72pt" strokecolor="#858585">
              <v:stroke dashstyle="solid"/>
            </v:line>
            <v:line style="position:absolute" from="7003,3225" to="7003,3288" stroked="true" strokeweight=".72pt" strokecolor="#858585">
              <v:stroke dashstyle="solid"/>
            </v:line>
            <v:line style="position:absolute" from="7390,3225" to="7390,3288" stroked="true" strokeweight=".72pt" strokecolor="#858585">
              <v:stroke dashstyle="solid"/>
            </v:line>
            <v:line style="position:absolute" from="7774,3225" to="7774,3288" stroked="true" strokeweight=".72pt" strokecolor="#858585">
              <v:stroke dashstyle="solid"/>
            </v:line>
            <v:line style="position:absolute" from="8160,3225" to="8160,3288" stroked="true" strokeweight=".72pt" strokecolor="#858585">
              <v:stroke dashstyle="solid"/>
            </v:line>
            <v:shape style="position:absolute;left:3724;top:628;width:4244;height:1659" coordorigin="3725,628" coordsize="4244,1659" path="m3725,2287l4111,2162,4495,2018,4882,1884,5268,1718,5652,1531,6038,1387,6425,1245,6811,1101,7195,948,7582,804,7968,628e" filled="false" stroked="true" strokeweight="2.16pt" strokecolor="#497dba">
              <v:path arrowok="t"/>
              <v:stroke dashstyle="solid"/>
            </v:shape>
            <v:shape style="position:absolute;left:3644;top:2208;width:155;height:155" type="#_x0000_t75" stroked="false">
              <v:imagedata r:id="rId68" o:title=""/>
            </v:shape>
            <v:shape style="position:absolute;left:4030;top:2083;width:155;height:155" type="#_x0000_t75" stroked="false">
              <v:imagedata r:id="rId69" o:title=""/>
            </v:shape>
            <v:shape style="position:absolute;left:4416;top:1941;width:155;height:155" type="#_x0000_t75" stroked="false">
              <v:imagedata r:id="rId70" o:title=""/>
            </v:shape>
            <v:shape style="position:absolute;left:4800;top:1804;width:155;height:155" type="#_x0000_t75" stroked="false">
              <v:imagedata r:id="rId69" o:title=""/>
            </v:shape>
            <v:shape style="position:absolute;left:5187;top:1639;width:155;height:155" type="#_x0000_t75" stroked="false">
              <v:imagedata r:id="rId70" o:title=""/>
            </v:shape>
            <v:shape style="position:absolute;left:5573;top:1454;width:155;height:155" type="#_x0000_t75" stroked="false">
              <v:imagedata r:id="rId69" o:title=""/>
            </v:shape>
            <v:shape style="position:absolute;left:5960;top:1310;width:155;height:155" type="#_x0000_t75" stroked="false">
              <v:imagedata r:id="rId70" o:title=""/>
            </v:shape>
            <v:shape style="position:absolute;left:6344;top:1166;width:155;height:155" type="#_x0000_t75" stroked="false">
              <v:imagedata r:id="rId70" o:title=""/>
            </v:shape>
            <v:shape style="position:absolute;left:6730;top:1022;width:155;height:155" type="#_x0000_t75" stroked="false">
              <v:imagedata r:id="rId71" o:title=""/>
            </v:shape>
            <v:shape style="position:absolute;left:7116;top:871;width:155;height:155" type="#_x0000_t75" stroked="false">
              <v:imagedata r:id="rId68" o:title=""/>
            </v:shape>
            <v:shape style="position:absolute;left:7500;top:724;width:155;height:155" type="#_x0000_t75" stroked="false">
              <v:imagedata r:id="rId69" o:title=""/>
            </v:shape>
            <v:shape style="position:absolute;left:7887;top:552;width:155;height:155" type="#_x0000_t75" stroked="false">
              <v:imagedata r:id="rId70" o:title=""/>
            </v:shape>
            <v:shape style="position:absolute;left:3724;top:625;width:4244;height:459" coordorigin="3725,626" coordsize="4244,459" path="m3725,686l4111,643,4495,626,4882,662,5268,669,5652,693,6038,746,6425,808,6811,904,7195,986,7582,1053,7968,1084e" filled="false" stroked="true" strokeweight="2.16pt" strokecolor="#bd4a47">
              <v:path arrowok="t"/>
              <v:stroke dashstyle="solid"/>
            </v:shape>
            <v:rect style="position:absolute;left:3652;top:617;width:140;height:140" filled="true" fillcolor="#c0504d" stroked="false">
              <v:fill type="solid"/>
            </v:rect>
            <v:rect style="position:absolute;left:3652;top:617;width:140;height:140" filled="false" stroked="true" strokeweight=".75pt" strokecolor="#bd4a47">
              <v:stroke dashstyle="solid"/>
            </v:rect>
            <v:rect style="position:absolute;left:4038;top:574;width:140;height:140" filled="true" fillcolor="#c0504d" stroked="false">
              <v:fill type="solid"/>
            </v:rect>
            <v:rect style="position:absolute;left:4038;top:574;width:140;height:140" filled="false" stroked="true" strokeweight=".75pt" strokecolor="#bd4a47">
              <v:stroke dashstyle="solid"/>
            </v:rect>
            <v:rect style="position:absolute;left:4424;top:555;width:140;height:140" filled="true" fillcolor="#c0504d" stroked="false">
              <v:fill type="solid"/>
            </v:rect>
            <v:rect style="position:absolute;left:4424;top:555;width:140;height:140" filled="false" stroked="true" strokeweight=".75pt" strokecolor="#bd4a47">
              <v:stroke dashstyle="solid"/>
            </v:rect>
            <v:rect style="position:absolute;left:4808;top:593;width:140;height:140" filled="true" fillcolor="#c0504d" stroked="false">
              <v:fill type="solid"/>
            </v:rect>
            <v:rect style="position:absolute;left:4808;top:593;width:140;height:140" filled="false" stroked="true" strokeweight=".75pt" strokecolor="#bd4a47">
              <v:stroke dashstyle="solid"/>
            </v:rect>
            <v:rect style="position:absolute;left:5195;top:600;width:140;height:140" filled="true" fillcolor="#c0504d" stroked="false">
              <v:fill type="solid"/>
            </v:rect>
            <v:rect style="position:absolute;left:5195;top:600;width:140;height:140" filled="false" stroked="true" strokeweight=".75pt" strokecolor="#bd4a47">
              <v:stroke dashstyle="solid"/>
            </v:rect>
            <v:rect style="position:absolute;left:5581;top:624;width:140;height:140" filled="true" fillcolor="#c0504d" stroked="false">
              <v:fill type="solid"/>
            </v:rect>
            <v:rect style="position:absolute;left:5581;top:624;width:140;height:140" filled="false" stroked="true" strokeweight=".75pt" strokecolor="#bd4a47">
              <v:stroke dashstyle="solid"/>
            </v:rect>
            <v:rect style="position:absolute;left:5968;top:677;width:140;height:140" filled="true" fillcolor="#c0504d" stroked="false">
              <v:fill type="solid"/>
            </v:rect>
            <v:rect style="position:absolute;left:5968;top:677;width:140;height:140" filled="false" stroked="true" strokeweight=".75pt" strokecolor="#bd4a47">
              <v:stroke dashstyle="solid"/>
            </v:rect>
            <v:rect style="position:absolute;left:6352;top:737;width:140;height:140" filled="true" fillcolor="#c0504d" stroked="false">
              <v:fill type="solid"/>
            </v:rect>
            <v:rect style="position:absolute;left:6352;top:737;width:140;height:140" filled="false" stroked="true" strokeweight=".75pt" strokecolor="#bd4a47">
              <v:stroke dashstyle="solid"/>
            </v:rect>
            <v:rect style="position:absolute;left:6738;top:833;width:140;height:140" filled="true" fillcolor="#c0504d" stroked="false">
              <v:fill type="solid"/>
            </v:rect>
            <v:rect style="position:absolute;left:6738;top:833;width:140;height:140" filled="false" stroked="true" strokeweight=".75pt" strokecolor="#bd4a47">
              <v:stroke dashstyle="solid"/>
            </v:rect>
            <v:rect style="position:absolute;left:7124;top:917;width:140;height:140" filled="true" fillcolor="#c0504d" stroked="false">
              <v:fill type="solid"/>
            </v:rect>
            <v:rect style="position:absolute;left:7124;top:917;width:140;height:140" filled="false" stroked="true" strokeweight=".75pt" strokecolor="#bd4a47">
              <v:stroke dashstyle="solid"/>
            </v:rect>
            <v:rect style="position:absolute;left:7508;top:982;width:140;height:140" filled="true" fillcolor="#c0504d" stroked="false">
              <v:fill type="solid"/>
            </v:rect>
            <v:rect style="position:absolute;left:7508;top:982;width:140;height:140" filled="false" stroked="true" strokeweight=".75pt" strokecolor="#bd4a47">
              <v:stroke dashstyle="solid"/>
            </v:rect>
            <v:rect style="position:absolute;left:7895;top:1015;width:140;height:140" filled="true" fillcolor="#c0504d" stroked="false">
              <v:fill type="solid"/>
            </v:rect>
            <v:rect style="position:absolute;left:7895;top:1015;width:140;height:140" filled="false" stroked="true" strokeweight=".75pt" strokecolor="#bd4a47">
              <v:stroke dashstyle="solid"/>
            </v:rect>
            <v:shape style="position:absolute;left:3412;top:3421;width:350;height:342" type="#_x0000_t75" stroked="false">
              <v:imagedata r:id="rId72" o:title=""/>
            </v:shape>
            <v:shape style="position:absolute;left:3798;top:3421;width:337;height:342" type="#_x0000_t75" stroked="false">
              <v:imagedata r:id="rId73" o:title=""/>
            </v:shape>
            <v:shape style="position:absolute;left:4184;top:3417;width:341;height:346" type="#_x0000_t75" stroked="false">
              <v:imagedata r:id="rId74" o:title=""/>
            </v:shape>
            <v:shape style="position:absolute;left:4569;top:3413;width:336;height:350" type="#_x0000_t75" stroked="false">
              <v:imagedata r:id="rId75" o:title=""/>
            </v:shape>
            <v:shape style="position:absolute;left:4955;top:3411;width:338;height:352" type="#_x0000_t75" stroked="false">
              <v:imagedata r:id="rId76" o:title=""/>
            </v:shape>
            <v:shape style="position:absolute;left:5341;top:3407;width:317;height:356" type="#_x0000_t75" stroked="false">
              <v:imagedata r:id="rId77" o:title=""/>
            </v:shape>
            <v:shape style="position:absolute;left:5727;top:3417;width:341;height:346" type="#_x0000_t75" stroked="false">
              <v:imagedata r:id="rId78" o:title=""/>
            </v:shape>
            <v:shape style="position:absolute;left:6112;top:3421;width:332;height:342" type="#_x0000_t75" stroked="false">
              <v:imagedata r:id="rId79" o:title=""/>
            </v:shape>
            <v:shape style="position:absolute;left:6498;top:3419;width:337;height:344" type="#_x0000_t75" stroked="false">
              <v:imagedata r:id="rId80" o:title=""/>
            </v:shape>
            <v:shape style="position:absolute;left:6884;top:3425;width:350;height:338" type="#_x0000_t75" stroked="false">
              <v:imagedata r:id="rId81" o:title=""/>
            </v:shape>
            <v:shape style="position:absolute;left:7269;top:3421;width:349;height:342" type="#_x0000_t75" stroked="false">
              <v:imagedata r:id="rId82" o:title=""/>
            </v:shape>
            <v:shape style="position:absolute;left:7655;top:3421;width:337;height:342" type="#_x0000_t75" stroked="false">
              <v:imagedata r:id="rId83" o:title=""/>
            </v:shape>
            <v:shape style="position:absolute;left:8923;top:1795;width:384;height:135" type="#_x0000_t75" stroked="false">
              <v:imagedata r:id="rId84" o:title=""/>
            </v:shape>
            <v:line style="position:absolute" from="9175,2224" to="9307,2224" stroked="true" strokeweight="2.16pt" strokecolor="#bd4a47">
              <v:stroke dashstyle="solid"/>
            </v:line>
            <v:line style="position:absolute" from="8923,2224" to="9055,2224" stroked="true" strokeweight="2.16pt" strokecolor="#bd4a47">
              <v:stroke dashstyle="solid"/>
            </v:line>
            <v:rect style="position:absolute;left:9055;top:2164;width:120;height:120" filled="true" fillcolor="#c0504d" stroked="false">
              <v:fill type="solid"/>
            </v:rect>
            <v:rect style="position:absolute;left:9055;top:2164;width:120;height:120" filled="false" stroked="true" strokeweight=".72pt" strokecolor="#bd4a47">
              <v:stroke dashstyle="solid"/>
            </v:rect>
            <v:rect style="position:absolute;left:2809;top:147;width:6960;height:3795" filled="false" stroked="true" strokeweight=".75pt" strokecolor="#858585">
              <v:stroke dashstyle="solid"/>
            </v:rect>
            <v:shape style="position:absolute;left:2940;top:276;width:426;height:3056" type="#_x0000_t202" filled="false" stroked="false">
              <v:textbox inset="0,0,0,0">
                <w:txbxContent>
                  <w:p w:rsidR="0018722C">
                    <w:pPr>
                      <w:spacing w:line="203" w:lineRule="exact" w:before="0"/>
                      <w:ind w:leftChars="0" w:left="0" w:rightChars="0" w:right="0" w:firstLineChars="0" w:firstLine="0"/>
                      <w:jc w:val="left"/>
                      <w:rPr>
                        <w:rFonts w:ascii="Calibri"/>
                        <w:sz w:val="20"/>
                      </w:rPr>
                    </w:pPr>
                    <w:r>
                      <w:rPr>
                        <w:rFonts w:ascii="Calibri"/>
                        <w:sz w:val="20"/>
                      </w:rPr>
                      <w:t>7000</w:t>
                    </w:r>
                  </w:p>
                  <w:p w:rsidR="0018722C">
                    <w:pPr>
                      <w:spacing w:before="164"/>
                      <w:ind w:leftChars="0" w:left="0" w:rightChars="0" w:right="0" w:firstLineChars="0" w:firstLine="0"/>
                      <w:jc w:val="left"/>
                      <w:rPr>
                        <w:rFonts w:ascii="Calibri"/>
                        <w:sz w:val="20"/>
                      </w:rPr>
                    </w:pPr>
                    <w:r>
                      <w:rPr>
                        <w:rFonts w:ascii="Calibri"/>
                        <w:sz w:val="20"/>
                      </w:rPr>
                      <w:t>6000</w:t>
                    </w:r>
                  </w:p>
                  <w:p w:rsidR="0018722C">
                    <w:pPr>
                      <w:spacing w:before="164"/>
                      <w:ind w:leftChars="0" w:left="0" w:rightChars="0" w:right="0" w:firstLineChars="0" w:firstLine="0"/>
                      <w:jc w:val="left"/>
                      <w:rPr>
                        <w:rFonts w:ascii="Calibri"/>
                        <w:sz w:val="20"/>
                      </w:rPr>
                    </w:pPr>
                    <w:r>
                      <w:rPr>
                        <w:rFonts w:ascii="Calibri"/>
                        <w:sz w:val="20"/>
                      </w:rPr>
                      <w:t>5000</w:t>
                    </w:r>
                  </w:p>
                  <w:p w:rsidR="0018722C">
                    <w:pPr>
                      <w:spacing w:before="164"/>
                      <w:ind w:leftChars="0" w:left="0" w:rightChars="0" w:right="0" w:firstLineChars="0" w:firstLine="0"/>
                      <w:jc w:val="left"/>
                      <w:rPr>
                        <w:rFonts w:ascii="Calibri"/>
                        <w:sz w:val="20"/>
                      </w:rPr>
                    </w:pPr>
                    <w:r>
                      <w:rPr>
                        <w:rFonts w:ascii="Calibri"/>
                        <w:sz w:val="20"/>
                      </w:rPr>
                      <w:t>4000</w:t>
                    </w:r>
                  </w:p>
                  <w:p w:rsidR="0018722C">
                    <w:pPr>
                      <w:spacing w:before="163"/>
                      <w:ind w:leftChars="0" w:left="0" w:rightChars="0" w:right="0" w:firstLineChars="0" w:firstLine="0"/>
                      <w:jc w:val="left"/>
                      <w:rPr>
                        <w:rFonts w:ascii="Calibri"/>
                        <w:sz w:val="20"/>
                      </w:rPr>
                    </w:pPr>
                    <w:r>
                      <w:rPr>
                        <w:rFonts w:ascii="Calibri"/>
                        <w:sz w:val="20"/>
                      </w:rPr>
                      <w:t>3000</w:t>
                    </w:r>
                  </w:p>
                  <w:p w:rsidR="0018722C">
                    <w:pPr>
                      <w:spacing w:line="240" w:lineRule="auto" w:before="0"/>
                      <w:rPr>
                        <w:sz w:val="20"/>
                      </w:rPr>
                    </w:pPr>
                  </w:p>
                  <w:p w:rsidR="0018722C">
                    <w:pPr>
                      <w:spacing w:line="240" w:lineRule="auto" w:before="8"/>
                      <w:rPr>
                        <w:sz w:val="23"/>
                      </w:rPr>
                    </w:pPr>
                  </w:p>
                  <w:p w:rsidR="0018722C">
                    <w:pPr>
                      <w:spacing w:before="1"/>
                      <w:ind w:leftChars="0" w:left="0" w:rightChars="0" w:right="0" w:firstLineChars="0" w:firstLine="0"/>
                      <w:jc w:val="left"/>
                      <w:rPr>
                        <w:rFonts w:ascii="Calibri"/>
                        <w:sz w:val="20"/>
                      </w:rPr>
                    </w:pPr>
                    <w:r>
                      <w:rPr>
                        <w:rFonts w:ascii="Calibri"/>
                        <w:sz w:val="20"/>
                      </w:rPr>
                      <w:t>1000</w:t>
                    </w:r>
                  </w:p>
                  <w:p w:rsidR="0018722C">
                    <w:pPr>
                      <w:spacing w:line="240" w:lineRule="exact" w:before="164"/>
                      <w:ind w:leftChars="0" w:left="0" w:rightChars="0" w:right="18" w:firstLineChars="0" w:firstLine="0"/>
                      <w:jc w:val="right"/>
                      <w:rPr>
                        <w:rFonts w:ascii="Calibri"/>
                        <w:sz w:val="20"/>
                      </w:rPr>
                    </w:pPr>
                    <w:r>
                      <w:rPr>
                        <w:rFonts w:ascii="Calibri"/>
                        <w:w w:val="99"/>
                        <w:sz w:val="20"/>
                      </w:rPr>
                      <w:t>0</w:t>
                    </w:r>
                  </w:p>
                </w:txbxContent>
              </v:textbox>
              <w10:wrap type="none"/>
            </v:shape>
            <v:shape style="position:absolute;left:8346;top:276;width:376;height:3056" type="#_x0000_t202" filled="false" stroked="false">
              <v:textbox inset="0,0,0,0">
                <w:txbxContent>
                  <w:p w:rsidR="0018722C">
                    <w:pPr>
                      <w:spacing w:line="203" w:lineRule="exact" w:before="0"/>
                      <w:ind w:leftChars="0" w:left="0" w:rightChars="0" w:right="0" w:firstLineChars="0" w:firstLine="0"/>
                      <w:jc w:val="left"/>
                      <w:rPr>
                        <w:rFonts w:ascii="Calibri"/>
                        <w:sz w:val="20"/>
                      </w:rPr>
                    </w:pPr>
                    <w:r>
                      <w:rPr>
                        <w:rFonts w:ascii="Calibri"/>
                        <w:sz w:val="20"/>
                      </w:rPr>
                      <w:t>0.45</w:t>
                    </w:r>
                  </w:p>
                  <w:p w:rsidR="0018722C">
                    <w:pPr>
                      <w:spacing w:before="73"/>
                      <w:ind w:leftChars="0" w:left="0" w:rightChars="0" w:right="0" w:firstLineChars="0" w:firstLine="0"/>
                      <w:jc w:val="left"/>
                      <w:rPr>
                        <w:rFonts w:ascii="Calibri"/>
                        <w:sz w:val="20"/>
                      </w:rPr>
                    </w:pPr>
                    <w:r>
                      <w:rPr>
                        <w:rFonts w:ascii="Calibri"/>
                        <w:sz w:val="20"/>
                      </w:rPr>
                      <w:t>0.4</w:t>
                    </w:r>
                  </w:p>
                  <w:p w:rsidR="0018722C">
                    <w:pPr>
                      <w:spacing w:before="73"/>
                      <w:ind w:leftChars="0" w:left="0" w:rightChars="0" w:right="0" w:firstLineChars="0" w:firstLine="0"/>
                      <w:jc w:val="left"/>
                      <w:rPr>
                        <w:rFonts w:ascii="Calibri"/>
                        <w:sz w:val="20"/>
                      </w:rPr>
                    </w:pPr>
                    <w:r>
                      <w:rPr>
                        <w:rFonts w:ascii="Calibri"/>
                        <w:sz w:val="20"/>
                      </w:rPr>
                      <w:t>0.35</w:t>
                    </w:r>
                  </w:p>
                  <w:p w:rsidR="0018722C">
                    <w:pPr>
                      <w:spacing w:before="72"/>
                      <w:ind w:leftChars="0" w:left="0" w:rightChars="0" w:right="0" w:firstLineChars="0" w:firstLine="0"/>
                      <w:jc w:val="left"/>
                      <w:rPr>
                        <w:rFonts w:ascii="Calibri"/>
                        <w:sz w:val="20"/>
                      </w:rPr>
                    </w:pPr>
                    <w:r>
                      <w:rPr>
                        <w:rFonts w:ascii="Calibri"/>
                        <w:sz w:val="20"/>
                      </w:rPr>
                      <w:t>0.3</w:t>
                    </w:r>
                  </w:p>
                  <w:p w:rsidR="0018722C">
                    <w:pPr>
                      <w:spacing w:before="73"/>
                      <w:ind w:leftChars="0" w:left="0" w:rightChars="0" w:right="0" w:firstLineChars="0" w:firstLine="0"/>
                      <w:jc w:val="left"/>
                      <w:rPr>
                        <w:rFonts w:ascii="Calibri"/>
                        <w:sz w:val="20"/>
                      </w:rPr>
                    </w:pPr>
                    <w:r>
                      <w:rPr>
                        <w:rFonts w:ascii="Calibri"/>
                        <w:sz w:val="20"/>
                      </w:rPr>
                      <w:t>0.25</w:t>
                    </w:r>
                  </w:p>
                  <w:p w:rsidR="0018722C">
                    <w:pPr>
                      <w:spacing w:before="73"/>
                      <w:ind w:leftChars="0" w:left="0" w:rightChars="0" w:right="0" w:firstLineChars="0" w:firstLine="0"/>
                      <w:jc w:val="left"/>
                      <w:rPr>
                        <w:rFonts w:ascii="Calibri"/>
                        <w:sz w:val="20"/>
                      </w:rPr>
                    </w:pPr>
                    <w:r>
                      <w:rPr>
                        <w:rFonts w:ascii="Calibri"/>
                        <w:sz w:val="20"/>
                      </w:rPr>
                      <w:t>0.2</w:t>
                    </w:r>
                  </w:p>
                  <w:p w:rsidR="0018722C">
                    <w:pPr>
                      <w:spacing w:before="72"/>
                      <w:ind w:leftChars="0" w:left="0" w:rightChars="0" w:right="0" w:firstLineChars="0" w:firstLine="0"/>
                      <w:jc w:val="left"/>
                      <w:rPr>
                        <w:rFonts w:ascii="Calibri"/>
                        <w:sz w:val="20"/>
                      </w:rPr>
                    </w:pPr>
                    <w:r>
                      <w:rPr>
                        <w:rFonts w:ascii="Calibri"/>
                        <w:sz w:val="20"/>
                      </w:rPr>
                      <w:t>0.15</w:t>
                    </w:r>
                  </w:p>
                  <w:p w:rsidR="0018722C">
                    <w:pPr>
                      <w:spacing w:before="72"/>
                      <w:ind w:leftChars="0" w:left="0" w:rightChars="0" w:right="0" w:firstLineChars="0" w:firstLine="0"/>
                      <w:jc w:val="left"/>
                      <w:rPr>
                        <w:rFonts w:ascii="Calibri"/>
                        <w:sz w:val="20"/>
                      </w:rPr>
                    </w:pPr>
                    <w:r>
                      <w:rPr>
                        <w:rFonts w:ascii="Calibri"/>
                        <w:sz w:val="20"/>
                      </w:rPr>
                      <w:t>0.1</w:t>
                    </w:r>
                  </w:p>
                  <w:p w:rsidR="0018722C">
                    <w:pPr>
                      <w:spacing w:before="73"/>
                      <w:ind w:leftChars="0" w:left="0" w:rightChars="0" w:right="0" w:firstLineChars="0" w:firstLine="0"/>
                      <w:jc w:val="left"/>
                      <w:rPr>
                        <w:rFonts w:ascii="Calibri"/>
                        <w:sz w:val="20"/>
                      </w:rPr>
                    </w:pPr>
                    <w:r>
                      <w:rPr>
                        <w:rFonts w:ascii="Calibri"/>
                        <w:sz w:val="20"/>
                      </w:rPr>
                      <w:t>0.05</w:t>
                    </w:r>
                  </w:p>
                  <w:p w:rsidR="0018722C">
                    <w:pPr>
                      <w:spacing w:line="240" w:lineRule="exact" w:before="73"/>
                      <w:ind w:leftChars="0" w:left="0" w:rightChars="0" w:right="0" w:firstLineChars="0" w:firstLine="0"/>
                      <w:jc w:val="left"/>
                      <w:rPr>
                        <w:rFonts w:ascii="Calibri"/>
                        <w:sz w:val="20"/>
                      </w:rPr>
                    </w:pPr>
                    <w:r>
                      <w:rPr>
                        <w:rFonts w:ascii="Calibri"/>
                        <w:w w:val="99"/>
                        <w:sz w:val="20"/>
                      </w:rPr>
                      <w:t>0</w:t>
                    </w:r>
                  </w:p>
                </w:txbxContent>
              </v:textbox>
              <w10:wrap type="none"/>
            </v:shape>
            <v:shape style="position:absolute;left:9349;top:1771;width:239;height:562" type="#_x0000_t202" filled="false" stroked="false">
              <v:textbox inset="0,0,0,0">
                <w:txbxContent>
                  <w:p w:rsidR="0018722C">
                    <w:pPr>
                      <w:spacing w:line="203" w:lineRule="exact" w:before="0"/>
                      <w:ind w:leftChars="0" w:left="0" w:rightChars="0" w:right="0" w:firstLineChars="0" w:firstLine="0"/>
                      <w:jc w:val="left"/>
                      <w:rPr>
                        <w:rFonts w:ascii="Calibri"/>
                        <w:sz w:val="20"/>
                      </w:rPr>
                    </w:pPr>
                    <w:r>
                      <w:rPr>
                        <w:rFonts w:ascii="Calibri"/>
                        <w:w w:val="99"/>
                        <w:sz w:val="20"/>
                      </w:rPr>
                      <w:t>S</w:t>
                    </w:r>
                  </w:p>
                  <w:p w:rsidR="0018722C">
                    <w:pPr>
                      <w:spacing w:line="240" w:lineRule="exact" w:before="118"/>
                      <w:ind w:leftChars="0" w:left="0" w:rightChars="0" w:right="0" w:firstLineChars="0" w:firstLine="0"/>
                      <w:jc w:val="left"/>
                      <w:rPr>
                        <w:rFonts w:ascii="Calibri"/>
                        <w:sz w:val="20"/>
                      </w:rPr>
                    </w:pPr>
                    <w:r>
                      <w:rPr>
                        <w:rFonts w:ascii="Calibri"/>
                        <w:sz w:val="20"/>
                      </w:rPr>
                      <w:t>CV</w:t>
                    </w:r>
                  </w:p>
                </w:txbxContent>
              </v:textbox>
              <w10:wrap type="none"/>
            </v:shape>
            <v:shape style="position:absolute;left:2940;top:2317;width:426;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2000</w:t>
                    </w:r>
                  </w:p>
                </w:txbxContent>
              </v:textbox>
              <w10:wrap type="none"/>
            </v:shape>
            <w10:wrap type="topAndBottom"/>
          </v:group>
        </w:pict>
      </w:r>
    </w:p>
    <w:p w:rsidR="0018722C">
      <w:pPr>
        <w:pStyle w:val="a3"/>
        <w:topLinePunct/>
      </w:pPr>
      <w:r>
        <w:rPr>
          <w:rFonts w:cstheme="minorBidi" w:hAnsiTheme="minorHAnsi" w:eastAsiaTheme="minorHAnsi" w:asciiTheme="minorHAnsi"/>
        </w:rPr>
        <w:t>注：数据来源于中宏网。</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  </w:t>
      </w:r>
      <w:r>
        <w:rPr>
          <w:rFonts w:cstheme="minorBidi" w:hAnsiTheme="minorHAnsi" w:eastAsiaTheme="minorHAnsi" w:asciiTheme="minorHAnsi"/>
        </w:rPr>
        <w:t>八大经济区人均实际</w:t>
      </w:r>
      <w:r w:rsidR="001852F3">
        <w:rPr>
          <w:rFonts w:cstheme="minorBidi" w:hAnsiTheme="minorHAnsi" w:eastAsiaTheme="minorHAnsi" w:asciiTheme="minorHAnsi"/>
        </w:rPr>
        <w:t xml:space="preserve">GDP</w:t>
      </w:r>
      <w:r w:rsidR="001852F3">
        <w:rPr>
          <w:rFonts w:cstheme="minorBidi" w:hAnsiTheme="minorHAnsi" w:eastAsiaTheme="minorHAnsi" w:asciiTheme="minorHAnsi"/>
        </w:rPr>
        <w:t xml:space="preserve">的标准差和参变系数的年度变化趋势</w:t>
      </w:r>
    </w:p>
    <w:p w:rsidR="0018722C">
      <w:pPr>
        <w:topLinePunct/>
      </w:pPr>
      <w:r>
        <w:t>通过计算八大经济区的泰尔指数</w:t>
      </w:r>
      <w:r>
        <w:rPr>
          <w:rFonts w:ascii="Cambria Math" w:eastAsia="Cambria Math"/>
        </w:rPr>
        <w:t>𝑇</w:t>
      </w:r>
      <w:r>
        <w:rPr>
          <w:rFonts w:ascii="Cambria Math" w:eastAsia="Cambria Math"/>
        </w:rPr>
        <w:t>𝑝</w:t>
      </w:r>
      <w:r>
        <w:t>值与对泰尔指数进行分解后的区域内差异指</w:t>
      </w:r>
    </w:p>
    <w:p w:rsidR="0018722C">
      <w:pPr>
        <w:topLinePunct/>
      </w:pPr>
      <w:r>
        <w:t>数</w:t>
      </w:r>
      <w:r>
        <w:rPr>
          <w:rFonts w:ascii="Cambria Math" w:eastAsia="Cambria Math"/>
        </w:rPr>
        <w:t>𝑇</w:t>
      </w:r>
      <w:r>
        <w:rPr>
          <w:rFonts w:ascii="Cambria Math" w:eastAsia="Cambria Math"/>
        </w:rPr>
        <w:t>𝑤</w:t>
      </w:r>
      <w:r>
        <w:rPr>
          <w:rFonts w:ascii="Cambria Math" w:eastAsia="Cambria Math"/>
        </w:rPr>
        <w:t>𝑟</w:t>
      </w:r>
      <w:r>
        <w:t>值和区域间差异指数</w:t>
      </w:r>
      <w:r>
        <w:rPr>
          <w:rFonts w:ascii="Cambria Math" w:eastAsia="Cambria Math"/>
        </w:rPr>
        <w:t>𝑇</w:t>
      </w:r>
      <w:r>
        <w:rPr>
          <w:rFonts w:ascii="Cambria Math" w:eastAsia="Cambria Math"/>
        </w:rPr>
        <w:t>𝑏</w:t>
      </w:r>
      <w:r>
        <w:rPr>
          <w:rFonts w:ascii="Cambria Math" w:eastAsia="Cambria Math"/>
        </w:rPr>
        <w:t>𝑟</w:t>
      </w:r>
      <w:r>
        <w:t>值</w:t>
      </w:r>
      <w:r>
        <w:t>（</w:t>
      </w:r>
      <w:r>
        <w:t>图</w:t>
      </w:r>
      <w:r>
        <w:rPr>
          <w:rFonts w:ascii="Times New Roman" w:eastAsia="宋体"/>
        </w:rPr>
        <w:t>4</w:t>
      </w:r>
      <w:r>
        <w:rPr>
          <w:rFonts w:ascii="Times New Roman" w:eastAsia="宋体"/>
        </w:rPr>
        <w:t>-</w:t>
      </w:r>
      <w:r>
        <w:rPr>
          <w:rFonts w:ascii="Times New Roman" w:eastAsia="宋体"/>
        </w:rPr>
        <w:t>2</w:t>
      </w:r>
      <w:r>
        <w:t>）</w:t>
      </w:r>
      <w:r>
        <w:t>，对八大经济区的区域经济差异进一步进行区内差异度量和区际差异度量。可以看出，八大经济区总体的区域经济差异从</w:t>
      </w:r>
      <w:r>
        <w:rPr>
          <w:rFonts w:ascii="Times New Roman" w:eastAsia="宋体"/>
        </w:rPr>
        <w:t>2004</w:t>
      </w:r>
      <w:r>
        <w:t>年起由缓慢上升转为加速下降，对比</w:t>
      </w:r>
      <w:r>
        <w:t>图</w:t>
      </w:r>
      <w:r>
        <w:rPr>
          <w:rFonts w:ascii="Times New Roman" w:eastAsia="宋体"/>
        </w:rPr>
        <w:t>4-2</w:t>
      </w:r>
      <w:r>
        <w:t>中</w:t>
      </w:r>
      <w:r>
        <w:t>CV</w:t>
      </w:r>
      <w:r/>
      <w:r w:rsidR="001852F3">
        <w:t xml:space="preserve">值的变化趋势，二者的走向是一致</w:t>
      </w:r>
      <w:r>
        <w:t>的，这主要是因为改革开放以后我国推行的是让一部分地区先发展起来的非均衡发</w:t>
      </w:r>
      <w:r>
        <w:t>展</w:t>
      </w:r>
    </w:p>
    <w:p w:rsidR="0018722C">
      <w:pPr>
        <w:topLinePunct/>
      </w:pPr>
      <w:r>
        <w:t>战略，加上东部地区落实对外开放政策的先天优势，形成了向东部倾斜的发展趋势，</w:t>
      </w:r>
      <w:r>
        <w:t>由此拉开了各区域的经济发展差距，而从</w:t>
      </w:r>
      <w:r>
        <w:rPr>
          <w:rFonts w:ascii="Times New Roman" w:eastAsia="Times New Roman"/>
        </w:rPr>
        <w:t>2004</w:t>
      </w:r>
      <w:r>
        <w:t>年起国家政策重心更多的是致力于缩</w:t>
      </w:r>
      <w:r>
        <w:t>小地区差距，为促进区域经济协调发展，相继提出了实施西部大开发战略、振兴东北</w:t>
      </w:r>
      <w:r>
        <w:t>地区老工业基地、促进中部地区崛起、鼓励东部地区率先发展、完善老少边穷地区和</w:t>
      </w:r>
      <w:r>
        <w:t>推动资源型城市转型等政策，在全面协调发展政策的支持下，我国的区域经济总体差</w:t>
      </w:r>
      <w:r>
        <w:t>距呈现出逐渐下降的趋势。观察</w:t>
      </w:r>
      <w:r>
        <w:rPr>
          <w:rFonts w:ascii="Cambria Math" w:eastAsia="Cambria Math"/>
        </w:rPr>
        <w:t>𝑇</w:t>
      </w:r>
      <w:r>
        <w:rPr>
          <w:rFonts w:ascii="Cambria Math" w:eastAsia="Cambria Math"/>
        </w:rPr>
        <w:t>𝑤𝑟</w:t>
      </w:r>
      <w:r>
        <w:t>值和</w:t>
      </w:r>
      <w:r>
        <w:rPr>
          <w:rFonts w:ascii="Cambria Math" w:eastAsia="Cambria Math"/>
        </w:rPr>
        <w:t>𝑇</w:t>
      </w:r>
      <w:r>
        <w:rPr>
          <w:rFonts w:ascii="Cambria Math" w:eastAsia="Cambria Math"/>
        </w:rPr>
        <w:t>𝑏𝑟</w:t>
      </w:r>
      <w:r>
        <w:t>值的变动趋势，可以看出，区域间差异</w:t>
      </w:r>
      <w:r>
        <w:t>与</w:t>
      </w:r>
    </w:p>
    <w:p w:rsidR="0018722C">
      <w:pPr>
        <w:topLinePunct/>
      </w:pPr>
      <w:r>
        <w:t>区域内差异相比，一直是区域总体差异最主要的贡献因素，区域间差异和区域内差异</w:t>
      </w:r>
    </w:p>
    <w:p w:rsidR="0018722C">
      <w:pPr>
        <w:topLinePunct/>
      </w:pPr>
      <w:r>
        <w:t>虽然都在逐渐缩小，但区域间差异缩小的幅度更大，且波动趋势与区域经济总体差异</w:t>
      </w:r>
      <w:r>
        <w:t>的波动趋势同步，说明我国区域间绝对差异的缩小是引起区域经济绝对总差异缩小的主要原因，进一步验证了我国区域政策导向对区域经济发展存在显著的影响。</w:t>
      </w:r>
    </w:p>
    <w:p w:rsidR="0018722C">
      <w:pPr>
        <w:topLinePunct/>
      </w:pPr>
      <w:r>
        <w:rPr>
          <w:rFonts w:cstheme="minorBidi" w:hAnsiTheme="minorHAnsi" w:eastAsiaTheme="minorHAnsi" w:asciiTheme="minorHAnsi" w:ascii="Times New Roman"/>
        </w:rPr>
        <w:t>25</w:t>
      </w:r>
    </w:p>
    <w:p w:rsidR="0018722C">
      <w:pPr>
        <w:topLinePunct/>
      </w:pPr>
    </w:p>
    <w:p w:rsidR="0018722C">
      <w:pPr>
        <w:pStyle w:val="aff7"/>
        <w:topLinePunct/>
      </w:pPr>
      <w:r>
        <w:rPr>
          <w:rFonts w:ascii="Times New Roman"/>
          <w:sz w:val="20"/>
        </w:rPr>
        <w:pict>
          <v:group style="width:360.75pt;height:216.75pt;mso-position-horizontal-relative:char;mso-position-vertical-relative:line" coordorigin="0,0" coordsize="7215,4335">
            <v:line style="position:absolute" from="779,3825" to="779,230" stroked="true" strokeweight=".72pt" strokecolor="#858585">
              <v:stroke dashstyle="solid"/>
            </v:line>
            <v:line style="position:absolute" from="715,3825" to="780,3825" stroked="true" strokeweight=".72pt" strokecolor="#858585">
              <v:stroke dashstyle="solid"/>
            </v:line>
            <v:line style="position:absolute" from="715,3465" to="780,3465" stroked="true" strokeweight=".72pt" strokecolor="#858585">
              <v:stroke dashstyle="solid"/>
            </v:line>
            <v:line style="position:absolute" from="715,3105" to="780,3105" stroked="true" strokeweight=".72pt" strokecolor="#858585">
              <v:stroke dashstyle="solid"/>
            </v:line>
            <v:line style="position:absolute" from="715,2747" to="780,2747" stroked="true" strokeweight=".72pt" strokecolor="#858585">
              <v:stroke dashstyle="solid"/>
            </v:line>
            <v:line style="position:absolute" from="715,2387" to="780,2387" stroked="true" strokeweight=".72pt" strokecolor="#858585">
              <v:stroke dashstyle="solid"/>
            </v:line>
            <v:line style="position:absolute" from="715,2027" to="780,2027" stroked="true" strokeweight=".72pt" strokecolor="#858585">
              <v:stroke dashstyle="solid"/>
            </v:line>
            <v:line style="position:absolute" from="715,1667" to="780,1667" stroked="true" strokeweight=".72pt" strokecolor="#858585">
              <v:stroke dashstyle="solid"/>
            </v:line>
            <v:line style="position:absolute" from="715,1307" to="780,1307" stroked="true" strokeweight=".72pt" strokecolor="#858585">
              <v:stroke dashstyle="solid"/>
            </v:line>
            <v:line style="position:absolute" from="715,947" to="780,947" stroked="true" strokeweight=".72pt" strokecolor="#858585">
              <v:stroke dashstyle="solid"/>
            </v:line>
            <v:line style="position:absolute" from="715,587" to="780,587" stroked="true" strokeweight=".72pt" strokecolor="#858585">
              <v:stroke dashstyle="solid"/>
            </v:line>
            <v:line style="position:absolute" from="715,230" to="780,230" stroked="true" strokeweight=".72pt" strokecolor="#858585">
              <v:stroke dashstyle="solid"/>
            </v:line>
            <v:line style="position:absolute" from="779,3825" to="5956,3825" stroked="true" strokeweight=".72pt" strokecolor="#858585">
              <v:stroke dashstyle="solid"/>
            </v:line>
            <v:line style="position:absolute" from="779,3825" to="779,3890" stroked="true" strokeweight=".72pt" strokecolor="#858585">
              <v:stroke dashstyle="solid"/>
            </v:line>
            <v:line style="position:absolute" from="1209,3825" to="1209,3890" stroked="true" strokeweight=".72pt" strokecolor="#858585">
              <v:stroke dashstyle="solid"/>
            </v:line>
            <v:line style="position:absolute" from="1641,3825" to="1641,3890" stroked="true" strokeweight=".72pt" strokecolor="#858585">
              <v:stroke dashstyle="solid"/>
            </v:line>
            <v:line style="position:absolute" from="2073,3825" to="2073,3890" stroked="true" strokeweight=".72pt" strokecolor="#858585">
              <v:stroke dashstyle="solid"/>
            </v:line>
            <v:line style="position:absolute" from="2505,3825" to="2505,3890" stroked="true" strokeweight=".72pt" strokecolor="#858585">
              <v:stroke dashstyle="solid"/>
            </v:line>
            <v:line style="position:absolute" from="2935,3825" to="2935,3890" stroked="true" strokeweight=".72pt" strokecolor="#858585">
              <v:stroke dashstyle="solid"/>
            </v:line>
            <v:line style="position:absolute" from="3367,3825" to="3367,3890" stroked="true" strokeweight=".72pt" strokecolor="#858585">
              <v:stroke dashstyle="solid"/>
            </v:line>
            <v:line style="position:absolute" from="3799,3825" to="3799,3890" stroked="true" strokeweight=".72pt" strokecolor="#858585">
              <v:stroke dashstyle="solid"/>
            </v:line>
            <v:line style="position:absolute" from="4231,3825" to="4231,3890" stroked="true" strokeweight=".72pt" strokecolor="#858585">
              <v:stroke dashstyle="solid"/>
            </v:line>
            <v:line style="position:absolute" from="4663,3825" to="4663,3890" stroked="true" strokeweight=".72pt" strokecolor="#858585">
              <v:stroke dashstyle="solid"/>
            </v:line>
            <v:line style="position:absolute" from="5092,3825" to="5092,3890" stroked="true" strokeweight=".72pt" strokecolor="#858585">
              <v:stroke dashstyle="solid"/>
            </v:line>
            <v:line style="position:absolute" from="5524,3825" to="5524,3890" stroked="true" strokeweight=".72pt" strokecolor="#858585">
              <v:stroke dashstyle="solid"/>
            </v:line>
            <v:line style="position:absolute" from="5956,3825" to="5956,3890" stroked="true" strokeweight=".72pt" strokecolor="#858585">
              <v:stroke dashstyle="solid"/>
            </v:line>
            <v:shape style="position:absolute;left:993;top:3099;width:4748;height:101" coordorigin="993,3100" coordsize="4748,101" path="m993,3105l1425,3107,1857,3100,2289,3138,2721,3165,3151,3177,3583,3201,4015,3201,4447,3191,4879,3191,5308,3193,5740,3196e" filled="false" stroked="true" strokeweight="2.16pt" strokecolor="#497dba">
              <v:path arrowok="t"/>
              <v:stroke dashstyle="solid"/>
            </v:shape>
            <v:shape style="position:absolute;left:916;top:3028;width:155;height:155" type="#_x0000_t75" stroked="false">
              <v:imagedata r:id="rId71" o:title=""/>
            </v:shape>
            <v:shape style="position:absolute;left:1348;top:3030;width:155;height:155" type="#_x0000_t75" stroked="false">
              <v:imagedata r:id="rId69" o:title=""/>
            </v:shape>
            <v:shape style="position:absolute;left:1780;top:3021;width:155;height:155" type="#_x0000_t75" stroked="false">
              <v:imagedata r:id="rId68" o:title=""/>
            </v:shape>
            <v:shape style="position:absolute;left:2210;top:3062;width:155;height:155" type="#_x0000_t75" stroked="false">
              <v:imagedata r:id="rId70" o:title=""/>
            </v:shape>
            <v:shape style="position:absolute;left:2642;top:3086;width:155;height:155" type="#_x0000_t75" stroked="false">
              <v:imagedata r:id="rId69" o:title=""/>
            </v:shape>
            <v:shape style="position:absolute;left:3074;top:3100;width:155;height:155" type="#_x0000_t75" stroked="false">
              <v:imagedata r:id="rId69" o:title=""/>
            </v:shape>
            <v:shape style="position:absolute;left:3506;top:3124;width:155;height:155" type="#_x0000_t75" stroked="false">
              <v:imagedata r:id="rId70" o:title=""/>
            </v:shape>
            <v:shape style="position:absolute;left:3935;top:3122;width:155;height:155" type="#_x0000_t75" stroked="false">
              <v:imagedata r:id="rId70" o:title=""/>
            </v:shape>
            <v:shape style="position:absolute;left:4367;top:3112;width:155;height:155" type="#_x0000_t75" stroked="false">
              <v:imagedata r:id="rId68" o:title=""/>
            </v:shape>
            <v:shape style="position:absolute;left:4799;top:3112;width:155;height:155" type="#_x0000_t75" stroked="false">
              <v:imagedata r:id="rId71" o:title=""/>
            </v:shape>
            <v:shape style="position:absolute;left:5231;top:3114;width:155;height:155" type="#_x0000_t75" stroked="false">
              <v:imagedata r:id="rId70" o:title=""/>
            </v:shape>
            <v:shape style="position:absolute;left:5663;top:3117;width:155;height:155" type="#_x0000_t75" stroked="false">
              <v:imagedata r:id="rId71" o:title=""/>
            </v:shape>
            <v:shape style="position:absolute;left:993;top:1323;width:4748;height:956" coordorigin="993,1324" coordsize="4748,956" path="m993,1441l1425,1350,1857,1324,2289,1420,2721,1446,3151,1516,3583,1624,4015,1761,4447,1965,4879,2111,5308,2224,5740,2279e" filled="false" stroked="true" strokeweight="2.16pt" strokecolor="#bd4a47">
              <v:path arrowok="t"/>
              <v:stroke dashstyle="solid"/>
            </v:shape>
            <v:rect style="position:absolute;left:924;top:1370;width:140;height:140" filled="true" fillcolor="#c0504d" stroked="false">
              <v:fill type="solid"/>
            </v:rect>
            <v:rect style="position:absolute;left:924;top:1370;width:140;height:140" filled="false" stroked="true" strokeweight=".75pt" strokecolor="#bd4a47">
              <v:stroke dashstyle="solid"/>
            </v:rect>
            <v:rect style="position:absolute;left:1356;top:1281;width:140;height:140" filled="true" fillcolor="#c0504d" stroked="false">
              <v:fill type="solid"/>
            </v:rect>
            <v:rect style="position:absolute;left:1356;top:1281;width:140;height:140" filled="false" stroked="true" strokeweight=".75pt" strokecolor="#bd4a47">
              <v:stroke dashstyle="solid"/>
            </v:rect>
            <v:rect style="position:absolute;left:1788;top:1253;width:140;height:140" filled="true" fillcolor="#c0504d" stroked="false">
              <v:fill type="solid"/>
            </v:rect>
            <v:rect style="position:absolute;left:1788;top:1253;width:140;height:140" filled="false" stroked="true" strokeweight=".75pt" strokecolor="#bd4a47">
              <v:stroke dashstyle="solid"/>
            </v:rect>
            <v:rect style="position:absolute;left:2217;top:1351;width:140;height:140" filled="true" fillcolor="#c0504d" stroked="false">
              <v:fill type="solid"/>
            </v:rect>
            <v:rect style="position:absolute;left:2217;top:1351;width:140;height:140" filled="false" stroked="true" strokeweight=".75pt" strokecolor="#bd4a47">
              <v:stroke dashstyle="solid"/>
            </v:rect>
            <v:rect style="position:absolute;left:2649;top:1377;width:140;height:140" filled="true" fillcolor="#c0504d" stroked="false">
              <v:fill type="solid"/>
            </v:rect>
            <v:rect style="position:absolute;left:2649;top:1377;width:140;height:140" filled="false" stroked="true" strokeweight=".75pt" strokecolor="#bd4a47">
              <v:stroke dashstyle="solid"/>
            </v:rect>
            <v:rect style="position:absolute;left:3081;top:1447;width:140;height:140" filled="true" fillcolor="#c0504d" stroked="false">
              <v:fill type="solid"/>
            </v:rect>
            <v:rect style="position:absolute;left:3081;top:1447;width:140;height:140" filled="false" stroked="true" strokeweight=".75pt" strokecolor="#bd4a47">
              <v:stroke dashstyle="solid"/>
            </v:rect>
            <v:rect style="position:absolute;left:3513;top:1553;width:140;height:140" filled="true" fillcolor="#c0504d" stroked="false">
              <v:fill type="solid"/>
            </v:rect>
            <v:rect style="position:absolute;left:3513;top:1553;width:140;height:140" filled="false" stroked="true" strokeweight=".75pt" strokecolor="#bd4a47">
              <v:stroke dashstyle="solid"/>
            </v:rect>
            <v:rect style="position:absolute;left:3943;top:1692;width:140;height:140" filled="true" fillcolor="#c0504d" stroked="false">
              <v:fill type="solid"/>
            </v:rect>
            <v:rect style="position:absolute;left:3943;top:1692;width:140;height:140" filled="false" stroked="true" strokeweight=".75pt" strokecolor="#bd4a47">
              <v:stroke dashstyle="solid"/>
            </v:rect>
            <v:rect style="position:absolute;left:4375;top:1893;width:140;height:140" filled="true" fillcolor="#c0504d" stroked="false">
              <v:fill type="solid"/>
            </v:rect>
            <v:rect style="position:absolute;left:4375;top:1893;width:140;height:140" filled="false" stroked="true" strokeweight=".75pt" strokecolor="#bd4a47">
              <v:stroke dashstyle="solid"/>
            </v:rect>
            <v:rect style="position:absolute;left:4807;top:2042;width:140;height:140" filled="true" fillcolor="#c0504d" stroked="false">
              <v:fill type="solid"/>
            </v:rect>
            <v:rect style="position:absolute;left:4807;top:2042;width:140;height:140" filled="false" stroked="true" strokeweight=".75pt" strokecolor="#bd4a47">
              <v:stroke dashstyle="solid"/>
            </v:rect>
            <v:rect style="position:absolute;left:5239;top:2155;width:140;height:140" filled="true" fillcolor="#c0504d" stroked="false">
              <v:fill type="solid"/>
            </v:rect>
            <v:rect style="position:absolute;left:5239;top:2155;width:140;height:140" filled="false" stroked="true" strokeweight=".75pt" strokecolor="#bd4a47">
              <v:stroke dashstyle="solid"/>
            </v:rect>
            <v:rect style="position:absolute;left:5671;top:2208;width:140;height:140" filled="true" fillcolor="#c0504d" stroked="false">
              <v:fill type="solid"/>
            </v:rect>
            <v:rect style="position:absolute;left:5671;top:2208;width:140;height:140" filled="false" stroked="true" strokeweight=".75pt" strokecolor="#bd4a47">
              <v:stroke dashstyle="solid"/>
            </v:rect>
            <v:shape style="position:absolute;left:993;top:596;width:4748;height:1052" coordorigin="993,597" coordsize="4748,1052" path="m993,721l1425,633,1857,597,2289,736,2721,784,3151,868,3583,1000,4015,1137,4447,1329,4879,1477,5308,1593,5740,1648e" filled="false" stroked="true" strokeweight="2.16pt" strokecolor="#97b853">
              <v:path arrowok="t"/>
              <v:stroke dashstyle="solid"/>
            </v:shape>
            <v:shape style="position:absolute;left:916;top:642;width:155;height:155" type="#_x0000_t75" stroked="false">
              <v:imagedata r:id="rId86" o:title=""/>
            </v:shape>
            <v:shape style="position:absolute;left:1348;top:556;width:155;height:155" type="#_x0000_t75" stroked="false">
              <v:imagedata r:id="rId87" o:title=""/>
            </v:shape>
            <v:shape style="position:absolute;left:1780;top:520;width:155;height:155" type="#_x0000_t75" stroked="false">
              <v:imagedata r:id="rId88" o:title=""/>
            </v:shape>
            <v:shape style="position:absolute;left:2210;top:657;width:155;height:155" type="#_x0000_t75" stroked="false">
              <v:imagedata r:id="rId89" o:title=""/>
            </v:shape>
            <v:shape style="position:absolute;left:2642;top:707;width:155;height:155" type="#_x0000_t75" stroked="false">
              <v:imagedata r:id="rId87" o:title=""/>
            </v:shape>
            <v:shape style="position:absolute;left:3074;top:791;width:155;height:155" type="#_x0000_t75" stroked="false">
              <v:imagedata r:id="rId87" o:title=""/>
            </v:shape>
            <v:shape style="position:absolute;left:3506;top:921;width:155;height:155" type="#_x0000_t75" stroked="false">
              <v:imagedata r:id="rId89" o:title=""/>
            </v:shape>
            <v:shape style="position:absolute;left:3935;top:1058;width:155;height:155" type="#_x0000_t75" stroked="false">
              <v:imagedata r:id="rId88" o:title=""/>
            </v:shape>
            <v:shape style="position:absolute;left:4367;top:1252;width:155;height:155" type="#_x0000_t75" stroked="false">
              <v:imagedata r:id="rId89" o:title=""/>
            </v:shape>
            <v:shape style="position:absolute;left:4799;top:1401;width:155;height:155" type="#_x0000_t75" stroked="false">
              <v:imagedata r:id="rId86" o:title=""/>
            </v:shape>
            <v:shape style="position:absolute;left:5231;top:1514;width:155;height:155" type="#_x0000_t75" stroked="false">
              <v:imagedata r:id="rId89" o:title=""/>
            </v:shape>
            <v:shape style="position:absolute;left:5663;top:1571;width:155;height:155" type="#_x0000_t75" stroked="false">
              <v:imagedata r:id="rId87" o:title=""/>
            </v:shape>
            <v:shape style="position:absolute;left:6268;top:1737;width:384;height:135" type="#_x0000_t75" stroked="false">
              <v:imagedata r:id="rId90" o:title=""/>
            </v:shape>
            <v:line style="position:absolute" from="6520,2166" to="6652,2166" stroked="true" strokeweight="2.16pt" strokecolor="#bd4a47">
              <v:stroke dashstyle="solid"/>
            </v:line>
            <v:line style="position:absolute" from="6268,2166" to="6400,2166" stroked="true" strokeweight="2.16pt" strokecolor="#bd4a47">
              <v:stroke dashstyle="solid"/>
            </v:line>
            <v:rect style="position:absolute;left:6400;top:2106;width:120;height:120" filled="true" fillcolor="#c0504d" stroked="false">
              <v:fill type="solid"/>
            </v:rect>
            <v:rect style="position:absolute;left:6400;top:2106;width:120;height:120" filled="false" stroked="true" strokeweight=".72pt" strokecolor="#bd4a47">
              <v:stroke dashstyle="solid"/>
            </v:rect>
            <v:shape style="position:absolute;left:6268;top:2460;width:384;height:135" type="#_x0000_t75" stroked="false">
              <v:imagedata r:id="rId91" o:title=""/>
            </v:shape>
            <v:rect style="position:absolute;left:7;top:7;width:7200;height:4320" filled="false" stroked="true" strokeweight=".75pt" strokecolor="#858585">
              <v:stroke dashstyle="solid"/>
            </v:rect>
            <v:shape style="position:absolute;left:138;top:136;width:477;height:3797" type="#_x0000_t202" filled="false" stroked="false">
              <v:textbox inset="0,0,0,0">
                <w:txbxContent>
                  <w:p w:rsidR="0018722C">
                    <w:pPr>
                      <w:spacing w:line="203" w:lineRule="exact" w:before="0"/>
                      <w:ind w:leftChars="0" w:left="81" w:rightChars="0" w:right="0" w:firstLineChars="0" w:firstLine="0"/>
                      <w:jc w:val="center"/>
                      <w:rPr>
                        <w:rFonts w:ascii="Calibri"/>
                        <w:sz w:val="20"/>
                      </w:rPr>
                    </w:pPr>
                    <w:r>
                      <w:rPr>
                        <w:rFonts w:ascii="Calibri"/>
                        <w:sz w:val="20"/>
                      </w:rPr>
                      <w:t>0.05</w:t>
                    </w:r>
                  </w:p>
                  <w:p w:rsidR="0018722C">
                    <w:pPr>
                      <w:spacing w:before="116"/>
                      <w:ind w:leftChars="0" w:left="-1" w:rightChars="0" w:right="18" w:firstLineChars="0" w:firstLine="0"/>
                      <w:jc w:val="center"/>
                      <w:rPr>
                        <w:rFonts w:ascii="Calibri"/>
                        <w:sz w:val="20"/>
                      </w:rPr>
                    </w:pPr>
                    <w:r>
                      <w:rPr>
                        <w:rFonts w:ascii="Calibri"/>
                        <w:sz w:val="20"/>
                      </w:rPr>
                      <w:t>0.045</w:t>
                    </w:r>
                  </w:p>
                  <w:p w:rsidR="0018722C">
                    <w:pPr>
                      <w:spacing w:before="115"/>
                      <w:ind w:leftChars="0" w:left="81" w:rightChars="0" w:right="0" w:firstLineChars="0" w:firstLine="0"/>
                      <w:jc w:val="center"/>
                      <w:rPr>
                        <w:rFonts w:ascii="Calibri"/>
                        <w:sz w:val="20"/>
                      </w:rPr>
                    </w:pPr>
                    <w:r>
                      <w:rPr>
                        <w:rFonts w:ascii="Calibri"/>
                        <w:sz w:val="20"/>
                      </w:rPr>
                      <w:t>0.04</w:t>
                    </w:r>
                  </w:p>
                  <w:p w:rsidR="0018722C">
                    <w:pPr>
                      <w:spacing w:before="115"/>
                      <w:ind w:leftChars="0" w:left="-1" w:rightChars="0" w:right="18" w:firstLineChars="0" w:firstLine="0"/>
                      <w:jc w:val="center"/>
                      <w:rPr>
                        <w:rFonts w:ascii="Calibri"/>
                        <w:sz w:val="20"/>
                      </w:rPr>
                    </w:pPr>
                    <w:r>
                      <w:rPr>
                        <w:rFonts w:ascii="Calibri"/>
                        <w:sz w:val="20"/>
                      </w:rPr>
                      <w:t>0.035</w:t>
                    </w:r>
                  </w:p>
                  <w:p w:rsidR="0018722C">
                    <w:pPr>
                      <w:spacing w:before="115"/>
                      <w:ind w:leftChars="0" w:left="81" w:rightChars="0" w:right="0" w:firstLineChars="0" w:firstLine="0"/>
                      <w:jc w:val="center"/>
                      <w:rPr>
                        <w:rFonts w:ascii="Calibri"/>
                        <w:sz w:val="20"/>
                      </w:rPr>
                    </w:pPr>
                    <w:r>
                      <w:rPr>
                        <w:rFonts w:ascii="Calibri"/>
                        <w:sz w:val="20"/>
                      </w:rPr>
                      <w:t>0.03</w:t>
                    </w:r>
                  </w:p>
                  <w:p w:rsidR="0018722C">
                    <w:pPr>
                      <w:spacing w:before="116"/>
                      <w:ind w:leftChars="0" w:left="-1" w:rightChars="0" w:right="18" w:firstLineChars="0" w:firstLine="0"/>
                      <w:jc w:val="center"/>
                      <w:rPr>
                        <w:rFonts w:ascii="Calibri"/>
                        <w:sz w:val="20"/>
                      </w:rPr>
                    </w:pPr>
                    <w:r>
                      <w:rPr>
                        <w:rFonts w:ascii="Calibri"/>
                        <w:sz w:val="20"/>
                      </w:rPr>
                      <w:t>0.025</w:t>
                    </w:r>
                  </w:p>
                  <w:p w:rsidR="0018722C">
                    <w:pPr>
                      <w:spacing w:before="115"/>
                      <w:ind w:leftChars="0" w:left="81" w:rightChars="0" w:right="0" w:firstLineChars="0" w:firstLine="0"/>
                      <w:jc w:val="center"/>
                      <w:rPr>
                        <w:rFonts w:ascii="Calibri"/>
                        <w:sz w:val="20"/>
                      </w:rPr>
                    </w:pPr>
                    <w:r>
                      <w:rPr>
                        <w:rFonts w:ascii="Calibri"/>
                        <w:sz w:val="20"/>
                      </w:rPr>
                      <w:t>0.02</w:t>
                    </w:r>
                  </w:p>
                  <w:p w:rsidR="0018722C">
                    <w:pPr>
                      <w:spacing w:before="115"/>
                      <w:ind w:leftChars="0" w:left="-1" w:rightChars="0" w:right="18" w:firstLineChars="0" w:firstLine="0"/>
                      <w:jc w:val="center"/>
                      <w:rPr>
                        <w:rFonts w:ascii="Calibri"/>
                        <w:sz w:val="20"/>
                      </w:rPr>
                    </w:pPr>
                    <w:r>
                      <w:rPr>
                        <w:rFonts w:ascii="Calibri"/>
                        <w:sz w:val="20"/>
                      </w:rPr>
                      <w:t>0.015</w:t>
                    </w:r>
                  </w:p>
                  <w:p w:rsidR="0018722C">
                    <w:pPr>
                      <w:spacing w:before="115"/>
                      <w:ind w:leftChars="0" w:left="81" w:rightChars="0" w:right="0" w:firstLineChars="0" w:firstLine="0"/>
                      <w:jc w:val="center"/>
                      <w:rPr>
                        <w:rFonts w:ascii="Calibri"/>
                        <w:sz w:val="20"/>
                      </w:rPr>
                    </w:pPr>
                    <w:r>
                      <w:rPr>
                        <w:rFonts w:ascii="Calibri"/>
                        <w:sz w:val="20"/>
                      </w:rPr>
                      <w:t>0.01</w:t>
                    </w:r>
                  </w:p>
                  <w:p w:rsidR="0018722C">
                    <w:pPr>
                      <w:spacing w:before="115"/>
                      <w:ind w:leftChars="0" w:left="-1" w:rightChars="0" w:right="18" w:firstLineChars="0" w:firstLine="0"/>
                      <w:jc w:val="center"/>
                      <w:rPr>
                        <w:rFonts w:ascii="Calibri"/>
                        <w:sz w:val="20"/>
                      </w:rPr>
                    </w:pPr>
                    <w:r>
                      <w:rPr>
                        <w:rFonts w:ascii="Calibri"/>
                        <w:sz w:val="20"/>
                      </w:rPr>
                      <w:t>0.005</w:t>
                    </w:r>
                  </w:p>
                  <w:p w:rsidR="0018722C">
                    <w:pPr>
                      <w:spacing w:line="240" w:lineRule="exact" w:before="114"/>
                      <w:ind w:leftChars="0" w:left="0" w:rightChars="0" w:right="18" w:firstLineChars="0" w:firstLine="0"/>
                      <w:jc w:val="right"/>
                      <w:rPr>
                        <w:rFonts w:ascii="Calibri"/>
                        <w:sz w:val="20"/>
                      </w:rPr>
                    </w:pPr>
                    <w:r>
                      <w:rPr>
                        <w:rFonts w:ascii="Calibri"/>
                        <w:w w:val="99"/>
                        <w:sz w:val="20"/>
                      </w:rPr>
                      <w:t>0</w:t>
                    </w:r>
                  </w:p>
                </w:txbxContent>
              </v:textbox>
              <w10:wrap type="none"/>
            </v:shape>
            <v:shape style="position:absolute;left:6696;top:1713;width:330;height:923" type="#_x0000_t202" filled="false" stroked="false">
              <v:textbox inset="0,0,0,0">
                <w:txbxContent>
                  <w:p w:rsidR="0018722C">
                    <w:pPr>
                      <w:spacing w:line="203" w:lineRule="exact" w:before="0"/>
                      <w:ind w:leftChars="0" w:left="0" w:rightChars="0" w:right="0" w:firstLineChars="0" w:firstLine="0"/>
                      <w:jc w:val="left"/>
                      <w:rPr>
                        <w:rFonts w:ascii="Calibri"/>
                        <w:sz w:val="20"/>
                      </w:rPr>
                    </w:pPr>
                    <w:r>
                      <w:rPr>
                        <w:rFonts w:ascii="Calibri"/>
                        <w:sz w:val="20"/>
                      </w:rPr>
                      <w:t>Twr</w:t>
                    </w:r>
                  </w:p>
                  <w:p w:rsidR="0018722C">
                    <w:pPr>
                      <w:spacing w:line="362" w:lineRule="exact" w:before="18"/>
                      <w:ind w:leftChars="0" w:left="0" w:rightChars="0" w:right="37" w:firstLineChars="0" w:firstLine="0"/>
                      <w:jc w:val="left"/>
                      <w:rPr>
                        <w:rFonts w:ascii="Calibri"/>
                        <w:sz w:val="20"/>
                      </w:rPr>
                    </w:pPr>
                    <w:r>
                      <w:rPr>
                        <w:rFonts w:ascii="Calibri"/>
                        <w:sz w:val="20"/>
                      </w:rPr>
                      <w:t>Tpr</w:t>
                    </w:r>
                    <w:r>
                      <w:rPr>
                        <w:rFonts w:ascii="Calibri"/>
                        <w:w w:val="99"/>
                        <w:sz w:val="20"/>
                      </w:rPr>
                      <w:t> </w:t>
                    </w:r>
                    <w:r>
                      <w:rPr>
                        <w:rFonts w:ascii="Calibri"/>
                        <w:sz w:val="20"/>
                      </w:rPr>
                      <w:t>Tp</w:t>
                    </w:r>
                  </w:p>
                </w:txbxContent>
              </v:textbox>
              <w10:wrap type="none"/>
            </v:shape>
            <v:shape style="position:absolute;left:792;top:3994;width:5174;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2002</w:t>
                    </w:r>
                    <w:r>
                      <w:rPr>
                        <w:rFonts w:ascii="Calibri"/>
                        <w:spacing w:val="-21"/>
                        <w:sz w:val="20"/>
                      </w:rPr>
                      <w:t> </w:t>
                    </w:r>
                    <w:r>
                      <w:rPr>
                        <w:rFonts w:ascii="Calibri"/>
                        <w:sz w:val="20"/>
                      </w:rPr>
                      <w:t>2003</w:t>
                    </w:r>
                    <w:r>
                      <w:rPr>
                        <w:rFonts w:ascii="Calibri"/>
                        <w:spacing w:val="-21"/>
                        <w:sz w:val="20"/>
                      </w:rPr>
                      <w:t> </w:t>
                    </w:r>
                    <w:r>
                      <w:rPr>
                        <w:rFonts w:ascii="Calibri"/>
                        <w:sz w:val="20"/>
                      </w:rPr>
                      <w:t>2004</w:t>
                    </w:r>
                    <w:r>
                      <w:rPr>
                        <w:rFonts w:ascii="Calibri"/>
                        <w:spacing w:val="-20"/>
                        <w:sz w:val="20"/>
                      </w:rPr>
                      <w:t> </w:t>
                    </w:r>
                    <w:r>
                      <w:rPr>
                        <w:rFonts w:ascii="Calibri"/>
                        <w:sz w:val="20"/>
                      </w:rPr>
                      <w:t>2005</w:t>
                    </w:r>
                    <w:r>
                      <w:rPr>
                        <w:rFonts w:ascii="Calibri"/>
                        <w:spacing w:val="-21"/>
                        <w:sz w:val="20"/>
                      </w:rPr>
                      <w:t> </w:t>
                    </w:r>
                    <w:r>
                      <w:rPr>
                        <w:rFonts w:ascii="Calibri"/>
                        <w:sz w:val="20"/>
                      </w:rPr>
                      <w:t>2006</w:t>
                    </w:r>
                    <w:r>
                      <w:rPr>
                        <w:rFonts w:ascii="Calibri"/>
                        <w:spacing w:val="-21"/>
                        <w:sz w:val="20"/>
                      </w:rPr>
                      <w:t> </w:t>
                    </w:r>
                    <w:r>
                      <w:rPr>
                        <w:rFonts w:ascii="Calibri"/>
                        <w:sz w:val="20"/>
                      </w:rPr>
                      <w:t>2007</w:t>
                    </w:r>
                    <w:r>
                      <w:rPr>
                        <w:rFonts w:ascii="Calibri"/>
                        <w:spacing w:val="-21"/>
                        <w:sz w:val="20"/>
                      </w:rPr>
                      <w:t> </w:t>
                    </w:r>
                    <w:r>
                      <w:rPr>
                        <w:rFonts w:ascii="Calibri"/>
                        <w:sz w:val="20"/>
                      </w:rPr>
                      <w:t>2008</w:t>
                    </w:r>
                    <w:r>
                      <w:rPr>
                        <w:rFonts w:ascii="Calibri"/>
                        <w:spacing w:val="-21"/>
                        <w:sz w:val="20"/>
                      </w:rPr>
                      <w:t> </w:t>
                    </w:r>
                    <w:r>
                      <w:rPr>
                        <w:rFonts w:ascii="Calibri"/>
                        <w:sz w:val="20"/>
                      </w:rPr>
                      <w:t>2009</w:t>
                    </w:r>
                    <w:r>
                      <w:rPr>
                        <w:rFonts w:ascii="Calibri"/>
                        <w:spacing w:val="-20"/>
                        <w:sz w:val="20"/>
                      </w:rPr>
                      <w:t> </w:t>
                    </w:r>
                    <w:r>
                      <w:rPr>
                        <w:rFonts w:ascii="Calibri"/>
                        <w:sz w:val="20"/>
                      </w:rPr>
                      <w:t>2010</w:t>
                    </w:r>
                    <w:r>
                      <w:rPr>
                        <w:rFonts w:ascii="Calibri"/>
                        <w:spacing w:val="-21"/>
                        <w:sz w:val="20"/>
                      </w:rPr>
                      <w:t> </w:t>
                    </w:r>
                    <w:r>
                      <w:rPr>
                        <w:rFonts w:ascii="Calibri"/>
                        <w:sz w:val="20"/>
                      </w:rPr>
                      <w:t>2011</w:t>
                    </w:r>
                    <w:r>
                      <w:rPr>
                        <w:rFonts w:ascii="Calibri"/>
                        <w:spacing w:val="-21"/>
                        <w:sz w:val="20"/>
                      </w:rPr>
                      <w:t> </w:t>
                    </w:r>
                    <w:r>
                      <w:rPr>
                        <w:rFonts w:ascii="Calibri"/>
                        <w:sz w:val="20"/>
                      </w:rPr>
                      <w:t>2012</w:t>
                    </w:r>
                    <w:r>
                      <w:rPr>
                        <w:rFonts w:ascii="Calibri"/>
                        <w:spacing w:val="-21"/>
                        <w:sz w:val="20"/>
                      </w:rPr>
                      <w:t> </w:t>
                    </w:r>
                    <w:r>
                      <w:rPr>
                        <w:rFonts w:ascii="Calibri"/>
                        <w:sz w:val="20"/>
                      </w:rPr>
                      <w:t>2013</w:t>
                    </w:r>
                  </w:p>
                </w:txbxContent>
              </v:textbox>
              <w10:wrap type="none"/>
            </v:shape>
          </v:group>
        </w:pict>
      </w:r>
      <w:r/>
    </w:p>
    <w:p w:rsidR="0018722C">
      <w:pPr>
        <w:pStyle w:val="a3"/>
        <w:topLinePunct/>
      </w:pPr>
      <w:r>
        <w:rPr>
          <w:rFonts w:cstheme="minorBidi" w:hAnsiTheme="minorHAnsi" w:eastAsiaTheme="minorHAnsi" w:asciiTheme="minorHAnsi"/>
        </w:rPr>
        <w:t>注：数据来源于中宏网。</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  </w:t>
      </w:r>
      <w:r>
        <w:rPr>
          <w:rFonts w:cstheme="minorBidi" w:hAnsiTheme="minorHAnsi" w:eastAsiaTheme="minorHAnsi" w:asciiTheme="minorHAnsi"/>
        </w:rPr>
        <w:t>泰尔指数</w:t>
      </w:r>
      <w:r w:rsidR="001852F3">
        <w:rPr>
          <w:rFonts w:cstheme="minorBidi" w:hAnsiTheme="minorHAnsi" w:eastAsiaTheme="minorHAnsi" w:asciiTheme="minorHAnsi"/>
        </w:rPr>
        <w:t xml:space="preserve">T</w:t>
      </w:r>
      <w:r w:rsidR="001852F3">
        <w:rPr>
          <w:rFonts w:cstheme="minorBidi" w:hAnsiTheme="minorHAnsi" w:eastAsiaTheme="minorHAnsi" w:asciiTheme="minorHAnsi"/>
        </w:rPr>
        <w:t xml:space="preserve">值、</w:t>
      </w:r>
      <w:r>
        <w:rPr>
          <w:rFonts w:ascii="Cambria Math" w:eastAsia="Cambria Math" w:cstheme="minorBidi" w:hAnsiTheme="minorHAnsi"/>
        </w:rPr>
        <w:t>𝑇</w:t>
      </w:r>
      <w:r>
        <w:rPr>
          <w:rFonts w:ascii="Cambria Math" w:eastAsia="Cambria Math" w:cstheme="minorBidi" w:hAnsiTheme="minorHAnsi"/>
        </w:rPr>
        <w:t>𝑤𝑟</w:t>
      </w:r>
      <w:r>
        <w:rPr>
          <w:rFonts w:cstheme="minorBidi" w:hAnsiTheme="minorHAnsi" w:eastAsiaTheme="minorHAnsi" w:asciiTheme="minorHAnsi"/>
        </w:rPr>
        <w:t>值、</w:t>
      </w:r>
      <w:r>
        <w:rPr>
          <w:rFonts w:ascii="Cambria Math" w:eastAsia="Cambria Math" w:cstheme="minorBidi" w:hAnsiTheme="minorHAnsi"/>
        </w:rPr>
        <w:t>𝑇</w:t>
      </w:r>
      <w:r>
        <w:rPr>
          <w:rFonts w:ascii="Cambria Math" w:eastAsia="Cambria Math" w:cstheme="minorBidi" w:hAnsiTheme="minorHAnsi"/>
        </w:rPr>
        <w:t>𝑏𝑟</w:t>
      </w:r>
      <w:r>
        <w:rPr>
          <w:rFonts w:cstheme="minorBidi" w:hAnsiTheme="minorHAnsi" w:eastAsiaTheme="minorHAnsi" w:asciiTheme="minorHAnsi"/>
        </w:rPr>
        <w:t>值得年际变化趋势</w:t>
      </w:r>
    </w:p>
    <w:p w:rsidR="0018722C">
      <w:pPr>
        <w:topLinePunct/>
      </w:pPr>
      <w:r>
        <w:t>接下来分析对泰尔指数</w:t>
      </w:r>
      <w:r>
        <w:rPr>
          <w:rFonts w:ascii="Times New Roman" w:eastAsia="Times New Roman"/>
        </w:rPr>
        <w:t>T</w:t>
      </w:r>
      <w:r>
        <w:t>进行二次分解后呈现的各区域间经济差异的变动情况。</w:t>
      </w:r>
      <w:r>
        <w:t>将区域间差异</w:t>
      </w:r>
      <w:r>
        <w:rPr>
          <w:rFonts w:ascii="Cambria Math" w:eastAsia="Cambria Math"/>
        </w:rPr>
        <w:t>𝑇</w:t>
      </w:r>
      <w:r>
        <w:rPr>
          <w:rFonts w:ascii="Cambria Math" w:eastAsia="Cambria Math"/>
        </w:rPr>
        <w:t>𝑤</w:t>
      </w:r>
      <w:r>
        <w:rPr>
          <w:rFonts w:ascii="Cambria Math" w:eastAsia="Cambria Math"/>
        </w:rPr>
        <w:t>𝑟</w:t>
      </w:r>
      <w:r>
        <w:t>分解为东北综合经济区内部差异</w:t>
      </w:r>
      <w:r>
        <w:t>（</w:t>
      </w:r>
      <w:r>
        <w:rPr>
          <w:rFonts w:ascii="Cambria Math" w:eastAsia="Cambria Math"/>
          <w:spacing w:val="-13"/>
        </w:rPr>
        <w:t>𝑇</w:t>
      </w:r>
      <w:r>
        <w:rPr>
          <w:rFonts w:ascii="Cambria Math" w:eastAsia="Cambria Math"/>
          <w:spacing w:val="0"/>
          <w:w w:val="111"/>
          <w:position w:val="-4"/>
          <w:sz w:val="17"/>
        </w:rPr>
        <w:t>𝑤</w:t>
      </w:r>
      <w:r>
        <w:rPr>
          <w:rFonts w:ascii="Cambria Math" w:eastAsia="Cambria Math"/>
          <w:spacing w:val="0"/>
          <w:w w:val="111"/>
          <w:position w:val="-4"/>
          <w:sz w:val="17"/>
        </w:rPr>
        <w:t>𝑟</w:t>
      </w:r>
      <w:r>
        <w:rPr>
          <w:rFonts w:ascii="Cambria Math" w:eastAsia="Cambria Math"/>
          <w:spacing w:val="3"/>
          <w:w w:val="104"/>
          <w:position w:val="-4"/>
          <w:sz w:val="17"/>
        </w:rPr>
        <w:t>1</w:t>
      </w:r>
      <w:r>
        <w:t>）</w:t>
      </w:r>
      <w:r>
        <w:t>、北部沿海综合经济区内部</w:t>
      </w:r>
      <w:r>
        <w:t>差异</w:t>
      </w:r>
      <w:r>
        <w:t>（</w:t>
      </w:r>
      <w:r>
        <w:rPr>
          <w:rFonts w:ascii="Cambria Math" w:eastAsia="Cambria Math"/>
          <w:spacing w:val="-13"/>
        </w:rPr>
        <w:t>𝑇</w:t>
      </w:r>
      <w:r>
        <w:rPr>
          <w:rFonts w:ascii="Cambria Math" w:eastAsia="Cambria Math"/>
          <w:spacing w:val="0"/>
          <w:w w:val="111"/>
          <w:position w:val="-4"/>
          <w:sz w:val="17"/>
        </w:rPr>
        <w:t>𝑤</w:t>
      </w:r>
      <w:r>
        <w:rPr>
          <w:rFonts w:ascii="Cambria Math" w:eastAsia="Cambria Math"/>
          <w:spacing w:val="0"/>
          <w:w w:val="111"/>
          <w:position w:val="-4"/>
          <w:sz w:val="17"/>
        </w:rPr>
        <w:t>𝑟</w:t>
      </w:r>
      <w:r>
        <w:rPr>
          <w:rFonts w:ascii="Cambria Math" w:eastAsia="Cambria Math"/>
          <w:spacing w:val="3"/>
          <w:w w:val="104"/>
          <w:position w:val="-4"/>
          <w:sz w:val="17"/>
        </w:rPr>
        <w:t>2</w:t>
      </w:r>
      <w:r>
        <w:t>）</w:t>
      </w:r>
      <w:r>
        <w:t>、东部沿海综合经济区内部差异</w:t>
      </w:r>
      <w:r>
        <w:t>（</w:t>
      </w:r>
      <w:r>
        <w:rPr>
          <w:rFonts w:ascii="Cambria Math" w:eastAsia="Cambria Math"/>
          <w:spacing w:val="-13"/>
        </w:rPr>
        <w:t>𝑇</w:t>
      </w:r>
      <w:r>
        <w:rPr>
          <w:rFonts w:ascii="Cambria Math" w:eastAsia="Cambria Math"/>
          <w:spacing w:val="0"/>
          <w:w w:val="111"/>
          <w:position w:val="-4"/>
          <w:sz w:val="17"/>
        </w:rPr>
        <w:t>𝑤</w:t>
      </w:r>
      <w:r>
        <w:rPr>
          <w:rFonts w:ascii="Cambria Math" w:eastAsia="Cambria Math"/>
          <w:spacing w:val="0"/>
          <w:w w:val="111"/>
          <w:position w:val="-4"/>
          <w:sz w:val="17"/>
        </w:rPr>
        <w:t>𝑟</w:t>
      </w:r>
      <w:r>
        <w:rPr>
          <w:rFonts w:ascii="Cambria Math" w:eastAsia="Cambria Math"/>
          <w:spacing w:val="3"/>
          <w:w w:val="104"/>
          <w:position w:val="-4"/>
          <w:sz w:val="17"/>
        </w:rPr>
        <w:t>3</w:t>
      </w:r>
      <w:r>
        <w:t>）</w:t>
      </w:r>
      <w:r>
        <w:t>、南部沿海经济区内部差异</w:t>
      </w:r>
      <w:r>
        <w:t>（</w:t>
      </w:r>
      <w:r>
        <w:rPr>
          <w:rFonts w:ascii="Cambria Math" w:eastAsia="Cambria Math"/>
          <w:spacing w:val="-13"/>
        </w:rPr>
        <w:t>𝑇</w:t>
      </w:r>
      <w:r>
        <w:rPr>
          <w:rFonts w:ascii="Cambria Math" w:eastAsia="Cambria Math"/>
          <w:spacing w:val="0"/>
          <w:w w:val="111"/>
          <w:position w:val="-4"/>
          <w:sz w:val="17"/>
        </w:rPr>
        <w:t>𝑤</w:t>
      </w:r>
      <w:r>
        <w:rPr>
          <w:rFonts w:ascii="Cambria Math" w:eastAsia="Cambria Math"/>
          <w:spacing w:val="0"/>
          <w:w w:val="111"/>
          <w:position w:val="-4"/>
          <w:sz w:val="17"/>
        </w:rPr>
        <w:t>𝑟</w:t>
      </w:r>
      <w:r>
        <w:rPr>
          <w:rFonts w:ascii="Cambria Math" w:eastAsia="Cambria Math"/>
          <w:spacing w:val="3"/>
          <w:w w:val="104"/>
          <w:position w:val="-4"/>
          <w:sz w:val="17"/>
        </w:rPr>
        <w:t>4</w:t>
      </w:r>
      <w:r>
        <w:t>）</w:t>
      </w:r>
      <w:r>
        <w:t>、</w:t>
      </w:r>
      <w:r>
        <w:t>黄河中游综合经济区内部差异</w:t>
      </w:r>
      <w:r>
        <w:t>（</w:t>
      </w:r>
      <w:r>
        <w:rPr>
          <w:rFonts w:ascii="Cambria Math" w:eastAsia="Cambria Math"/>
          <w:spacing w:val="-13"/>
        </w:rPr>
        <w:t>𝑇</w:t>
      </w:r>
      <w:r>
        <w:rPr>
          <w:rFonts w:ascii="Cambria Math" w:eastAsia="Cambria Math"/>
          <w:spacing w:val="0"/>
          <w:w w:val="111"/>
          <w:position w:val="-4"/>
          <w:sz w:val="17"/>
        </w:rPr>
        <w:t>𝑤</w:t>
      </w:r>
      <w:r>
        <w:rPr>
          <w:rFonts w:ascii="Cambria Math" w:eastAsia="Cambria Math"/>
          <w:spacing w:val="0"/>
          <w:w w:val="111"/>
          <w:position w:val="-4"/>
          <w:sz w:val="17"/>
        </w:rPr>
        <w:t>𝑟</w:t>
      </w:r>
      <w:r>
        <w:rPr>
          <w:rFonts w:ascii="Cambria Math" w:eastAsia="Cambria Math"/>
          <w:spacing w:val="3"/>
          <w:w w:val="104"/>
          <w:position w:val="-4"/>
          <w:sz w:val="17"/>
        </w:rPr>
        <w:t>5</w:t>
      </w:r>
      <w:r>
        <w:t>）</w:t>
      </w:r>
      <w:r>
        <w:t>、长江中游综合经济区内部差异</w:t>
      </w:r>
      <w:r>
        <w:t>（</w:t>
      </w:r>
      <w:r>
        <w:rPr>
          <w:rFonts w:ascii="Cambria Math" w:eastAsia="Cambria Math"/>
          <w:spacing w:val="-13"/>
        </w:rPr>
        <w:t>𝑇</w:t>
      </w:r>
      <w:r>
        <w:rPr>
          <w:rFonts w:ascii="Cambria Math" w:eastAsia="Cambria Math"/>
          <w:spacing w:val="0"/>
          <w:w w:val="111"/>
          <w:position w:val="-4"/>
          <w:sz w:val="17"/>
        </w:rPr>
        <w:t>𝑤</w:t>
      </w:r>
      <w:r>
        <w:rPr>
          <w:rFonts w:ascii="Cambria Math" w:eastAsia="Cambria Math"/>
          <w:spacing w:val="0"/>
          <w:w w:val="111"/>
          <w:position w:val="-4"/>
          <w:sz w:val="17"/>
        </w:rPr>
        <w:t>𝑟</w:t>
      </w:r>
      <w:r>
        <w:rPr>
          <w:rFonts w:ascii="Cambria Math" w:eastAsia="Cambria Math"/>
          <w:spacing w:val="3"/>
          <w:w w:val="104"/>
          <w:position w:val="-4"/>
          <w:sz w:val="17"/>
        </w:rPr>
        <w:t>6</w:t>
      </w:r>
      <w:r>
        <w:t>）</w:t>
      </w:r>
      <w:r>
        <w:t>、大西</w:t>
      </w:r>
      <w:r>
        <w:t>南综合经济区内部差异</w:t>
      </w:r>
      <w:r>
        <w:t>（</w:t>
      </w:r>
      <w:r>
        <w:rPr>
          <w:rFonts w:ascii="Cambria Math" w:eastAsia="Cambria Math"/>
          <w:spacing w:val="-13"/>
        </w:rPr>
        <w:t>𝑇</w:t>
      </w:r>
      <w:r>
        <w:rPr>
          <w:rFonts w:ascii="Cambria Math" w:eastAsia="Cambria Math"/>
          <w:spacing w:val="0"/>
          <w:w w:val="111"/>
          <w:position w:val="-4"/>
          <w:sz w:val="17"/>
        </w:rPr>
        <w:t>𝑤</w:t>
      </w:r>
      <w:r>
        <w:rPr>
          <w:rFonts w:ascii="Cambria Math" w:eastAsia="Cambria Math"/>
          <w:spacing w:val="0"/>
          <w:w w:val="111"/>
          <w:position w:val="-4"/>
          <w:sz w:val="17"/>
        </w:rPr>
        <w:t>𝑟</w:t>
      </w:r>
      <w:r>
        <w:rPr>
          <w:rFonts w:ascii="Cambria Math" w:eastAsia="Cambria Math"/>
          <w:spacing w:val="4"/>
          <w:w w:val="104"/>
          <w:position w:val="-4"/>
          <w:sz w:val="17"/>
        </w:rPr>
        <w:t>7</w:t>
      </w:r>
      <w:r>
        <w:t>）</w:t>
      </w:r>
      <w:r>
        <w:t>和大西北综合经济区内部差异</w:t>
      </w:r>
      <w:r>
        <w:t>（</w:t>
      </w:r>
      <w:r>
        <w:rPr>
          <w:rFonts w:ascii="Cambria Math" w:eastAsia="Cambria Math"/>
          <w:spacing w:val="-13"/>
        </w:rPr>
        <w:t>𝑇</w:t>
      </w:r>
      <w:r>
        <w:rPr>
          <w:rFonts w:ascii="Cambria Math" w:eastAsia="Cambria Math"/>
          <w:spacing w:val="0"/>
          <w:w w:val="111"/>
          <w:position w:val="-4"/>
          <w:sz w:val="17"/>
        </w:rPr>
        <w:t>𝑤</w:t>
      </w:r>
      <w:r>
        <w:rPr>
          <w:rFonts w:ascii="Cambria Math" w:eastAsia="Cambria Math"/>
          <w:spacing w:val="0"/>
          <w:w w:val="111"/>
          <w:position w:val="-4"/>
          <w:sz w:val="17"/>
        </w:rPr>
        <w:t>𝑟</w:t>
      </w:r>
      <w:r>
        <w:rPr>
          <w:rFonts w:ascii="Cambria Math" w:eastAsia="Cambria Math"/>
          <w:spacing w:val="4"/>
          <w:w w:val="104"/>
          <w:position w:val="-4"/>
          <w:sz w:val="17"/>
        </w:rPr>
        <w:t>8</w:t>
      </w:r>
      <w:r>
        <w:t>）</w:t>
      </w:r>
      <w:r>
        <w:t>，并计算个各</w:t>
      </w:r>
      <w:r>
        <w:t>区域内部差异</w:t>
      </w:r>
      <w:r>
        <w:t>（</w:t>
      </w:r>
      <w:r>
        <w:rPr>
          <w:rFonts w:ascii="Cambria Math" w:eastAsia="Cambria Math"/>
          <w:spacing w:val="-13"/>
        </w:rPr>
        <w:t>𝑇</w:t>
      </w:r>
      <w:r>
        <w:rPr>
          <w:rFonts w:ascii="Cambria Math" w:eastAsia="Cambria Math"/>
          <w:spacing w:val="0"/>
          <w:w w:val="111"/>
          <w:position w:val="-4"/>
          <w:sz w:val="17"/>
        </w:rPr>
        <w:t>𝑤</w:t>
      </w:r>
      <w:r>
        <w:rPr>
          <w:rFonts w:ascii="Cambria Math" w:eastAsia="Cambria Math"/>
          <w:w w:val="111"/>
          <w:position w:val="-4"/>
          <w:sz w:val="17"/>
        </w:rPr>
        <w:t>𝑟</w:t>
      </w:r>
      <w:r>
        <w:rPr>
          <w:rFonts w:ascii="Cambria Math" w:eastAsia="Cambria Math"/>
          <w:spacing w:val="6"/>
          <w:w w:val="110"/>
          <w:position w:val="-4"/>
          <w:sz w:val="17"/>
        </w:rPr>
        <w:t>𝑖</w:t>
      </w:r>
      <w:r>
        <w:t>）</w:t>
      </w:r>
      <w:r>
        <w:t>在全国总经济差异</w:t>
      </w:r>
      <w:r>
        <w:t>（</w:t>
      </w:r>
      <w:r>
        <w:rPr>
          <w:rFonts w:ascii="Times New Roman" w:eastAsia="Times New Roman"/>
          <w:spacing w:val="0"/>
        </w:rPr>
        <w:t>T</w:t>
      </w:r>
      <w:r>
        <w:t>）</w:t>
      </w:r>
      <w:r>
        <w:t>中的占比，结果见图</w:t>
      </w:r>
      <w:r>
        <w:t>（</w:t>
      </w:r>
      <w:r>
        <w:rPr>
          <w:rFonts w:ascii="Times New Roman" w:eastAsia="Times New Roman"/>
        </w:rPr>
        <w:t>4</w:t>
      </w:r>
      <w:r>
        <w:rPr>
          <w:rFonts w:ascii="Times New Roman" w:eastAsia="Times New Roman"/>
          <w:spacing w:val="0"/>
        </w:rPr>
        <w:t>-</w:t>
      </w:r>
      <w:r>
        <w:rPr>
          <w:rFonts w:ascii="Times New Roman" w:eastAsia="Times New Roman"/>
        </w:rPr>
        <w:t>3</w:t>
      </w:r>
      <w:r>
        <w:t>）</w:t>
      </w:r>
      <w:r>
        <w:t>和表</w:t>
      </w:r>
      <w:r>
        <w:t>（</w:t>
      </w:r>
      <w:r>
        <w:rPr>
          <w:rFonts w:ascii="Times New Roman" w:eastAsia="Times New Roman"/>
        </w:rPr>
        <w:t>4</w:t>
      </w:r>
      <w:r>
        <w:rPr>
          <w:rFonts w:ascii="Times New Roman" w:eastAsia="Times New Roman"/>
          <w:spacing w:val="0"/>
        </w:rPr>
        <w:t>-</w:t>
      </w:r>
      <w:r>
        <w:rPr>
          <w:rFonts w:ascii="Times New Roman" w:eastAsia="Times New Roman"/>
        </w:rPr>
        <w:t>1</w:t>
      </w:r>
      <w:r>
        <w:t>）</w:t>
      </w:r>
      <w:r>
        <w:t>。</w:t>
      </w:r>
      <w:r>
        <w:t>综合可以看出，第一，北部沿海综合经济区、东部沿海综合经济区和南部沿海经济</w:t>
      </w:r>
      <w:r>
        <w:t>区</w:t>
      </w:r>
    </w:p>
    <w:p w:rsidR="0018722C">
      <w:pPr>
        <w:topLinePunct/>
      </w:pPr>
      <w:r>
        <w:t>的内部经济差异下降较为显著，东部沿海综合经济区和北部沿海综合经济区下降幅度</w:t>
      </w:r>
      <w:r>
        <w:t>尤为突出，而东北综合经济区、黄河中游综合经济区、长江中游综合经济区、大西南</w:t>
      </w:r>
      <w:r>
        <w:t>综合经济区和大西北综合经济区的内部经济差异都有一定程度的增长，以长江中游综</w:t>
      </w:r>
      <w:r>
        <w:t>合经济区和大西南综合经济区最为明显，说明随着时间的推移，主要的东部沿海地区内部经济差距会出现普遍的缩小，而中西部地区则呈现出扩大的趋势；第二，北部沿</w:t>
      </w:r>
      <w:r>
        <w:t>海综合经济区的内部经济差异虽然在不断缩小，但对总经济差异的贡献率却在持续增</w:t>
      </w:r>
      <w:r>
        <w:t>加，从</w:t>
      </w:r>
      <w:r>
        <w:rPr>
          <w:rFonts w:ascii="Times New Roman" w:eastAsia="Times New Roman"/>
        </w:rPr>
        <w:t>2002</w:t>
      </w:r>
      <w:r>
        <w:t>年的</w:t>
      </w:r>
      <w:r>
        <w:rPr>
          <w:rFonts w:ascii="Times New Roman" w:eastAsia="Times New Roman"/>
        </w:rPr>
        <w:t>7</w:t>
      </w:r>
      <w:r>
        <w:rPr>
          <w:rFonts w:ascii="Times New Roman" w:eastAsia="Times New Roman"/>
        </w:rPr>
        <w:t>.</w:t>
      </w:r>
      <w:r>
        <w:rPr>
          <w:rFonts w:ascii="Times New Roman" w:eastAsia="Times New Roman"/>
        </w:rPr>
        <w:t>52%</w:t>
      </w:r>
      <w:r>
        <w:t>上升到</w:t>
      </w:r>
      <w:r>
        <w:rPr>
          <w:rFonts w:ascii="Times New Roman" w:eastAsia="Times New Roman"/>
        </w:rPr>
        <w:t>2013</w:t>
      </w:r>
      <w:r>
        <w:t>年的</w:t>
      </w:r>
      <w:r>
        <w:rPr>
          <w:rFonts w:ascii="Times New Roman" w:eastAsia="Times New Roman"/>
        </w:rPr>
        <w:t>9</w:t>
      </w:r>
      <w:r>
        <w:rPr>
          <w:rFonts w:ascii="Times New Roman" w:eastAsia="Times New Roman"/>
        </w:rPr>
        <w:t>.</w:t>
      </w:r>
      <w:r>
        <w:rPr>
          <w:rFonts w:ascii="Times New Roman" w:eastAsia="Times New Roman"/>
        </w:rPr>
        <w:t>08%</w:t>
      </w:r>
      <w:r>
        <w:t>，一直处在八大经济区的首位；第三，</w:t>
      </w:r>
      <w:r>
        <w:t>大西南综合经济区内部经济差异和对总经济差异的贡献率都在不断的增加，并</w:t>
      </w:r>
      <w:r>
        <w:t>在</w:t>
      </w:r>
    </w:p>
    <w:p w:rsidR="0018722C">
      <w:pPr>
        <w:topLinePunct/>
      </w:pPr>
      <w:r>
        <w:t>2004</w:t>
      </w:r>
      <w:r w:rsidR="001852F3">
        <w:t xml:space="preserve">年超越了东部沿海综合经济区，持续成为综合排在第二的地区；第四，东部沿</w:t>
      </w:r>
      <w:r>
        <w:t>海综合经济区内部经济差异和对总经济差异的贡献率一直在持续下降，对总经济差异</w:t>
      </w:r>
      <w:r>
        <w:t>的贡献率从</w:t>
      </w:r>
      <w:r>
        <w:rPr>
          <w:rFonts w:ascii="Times New Roman" w:eastAsia="Times New Roman"/>
        </w:rPr>
        <w:t>2002</w:t>
      </w:r>
      <w:r>
        <w:t>年的</w:t>
      </w:r>
      <w:r>
        <w:rPr>
          <w:rFonts w:ascii="Times New Roman" w:eastAsia="Times New Roman"/>
        </w:rPr>
        <w:t>7</w:t>
      </w:r>
      <w:r>
        <w:rPr>
          <w:rFonts w:ascii="Times New Roman" w:eastAsia="Times New Roman"/>
        </w:rPr>
        <w:t>.</w:t>
      </w:r>
      <w:r>
        <w:rPr>
          <w:rFonts w:ascii="Times New Roman" w:eastAsia="Times New Roman"/>
        </w:rPr>
        <w:t>52%</w:t>
      </w:r>
      <w:r>
        <w:t>降到</w:t>
      </w:r>
      <w:r>
        <w:rPr>
          <w:rFonts w:ascii="Times New Roman" w:eastAsia="Times New Roman"/>
        </w:rPr>
        <w:t>2013</w:t>
      </w:r>
      <w:r>
        <w:t>年的</w:t>
      </w:r>
      <w:r>
        <w:rPr>
          <w:rFonts w:ascii="Times New Roman" w:eastAsia="Times New Roman"/>
        </w:rPr>
        <w:t>2</w:t>
      </w:r>
      <w:r>
        <w:rPr>
          <w:rFonts w:ascii="Times New Roman" w:eastAsia="Times New Roman"/>
        </w:rPr>
        <w:t>.</w:t>
      </w:r>
      <w:r>
        <w:rPr>
          <w:rFonts w:ascii="Times New Roman" w:eastAsia="Times New Roman"/>
        </w:rPr>
        <w:t>76%</w:t>
      </w:r>
      <w:r>
        <w:t>，在</w:t>
      </w:r>
      <w:r>
        <w:rPr>
          <w:rFonts w:ascii="Times New Roman" w:eastAsia="Times New Roman"/>
        </w:rPr>
        <w:t>2013</w:t>
      </w:r>
      <w:r>
        <w:t>年内部经济差异综合排名已经降到八大经济区第六位。</w:t>
      </w:r>
    </w:p>
    <w:p w:rsidR="0018722C">
      <w:pPr>
        <w:topLinePunct/>
      </w:pPr>
      <w:r>
        <w:rPr>
          <w:rFonts w:cstheme="minorBidi" w:hAnsiTheme="minorHAnsi" w:eastAsiaTheme="minorHAnsi" w:asciiTheme="minorHAnsi" w:ascii="Times New Roman"/>
        </w:rPr>
        <w:t>26</w:t>
      </w:r>
    </w:p>
    <w:p w:rsidR="0018722C">
      <w:pPr>
        <w:topLinePunct/>
      </w:pPr>
    </w:p>
    <w:p w:rsidR="0018722C">
      <w:pPr>
        <w:pStyle w:val="aff7"/>
        <w:topLinePunct/>
      </w:pPr>
      <w:r>
        <w:rPr>
          <w:rFonts w:ascii="Times New Roman"/>
          <w:sz w:val="20"/>
        </w:rPr>
        <w:pict>
          <v:group style="width:363pt;height:195pt;mso-position-horizontal-relative:char;mso-position-vertical-relative:line" coordorigin="0,0" coordsize="7260,3900">
            <v:line style="position:absolute" from="880,3391" to="880,230" stroked="true" strokeweight=".72pt" strokecolor="#858585">
              <v:stroke dashstyle="solid"/>
            </v:line>
            <v:line style="position:absolute" from="815,3391" to="880,3391" stroked="true" strokeweight=".72pt" strokecolor="#858585">
              <v:stroke dashstyle="solid"/>
            </v:line>
            <v:line style="position:absolute" from="815,2940" to="880,2940" stroked="true" strokeweight=".72pt" strokecolor="#858585">
              <v:stroke dashstyle="solid"/>
            </v:line>
            <v:line style="position:absolute" from="815,2489" to="880,2489" stroked="true" strokeweight=".72pt" strokecolor="#858585">
              <v:stroke dashstyle="solid"/>
            </v:line>
            <v:line style="position:absolute" from="815,2035" to="880,2035" stroked="true" strokeweight=".72pt" strokecolor="#858585">
              <v:stroke dashstyle="solid"/>
            </v:line>
            <v:line style="position:absolute" from="815,1584" to="880,1584" stroked="true" strokeweight=".72pt" strokecolor="#858585">
              <v:stroke dashstyle="solid"/>
            </v:line>
            <v:line style="position:absolute" from="815,1133" to="880,1133" stroked="true" strokeweight=".72pt" strokecolor="#858585">
              <v:stroke dashstyle="solid"/>
            </v:line>
            <v:line style="position:absolute" from="815,681" to="880,681" stroked="true" strokeweight=".72pt" strokecolor="#858585">
              <v:stroke dashstyle="solid"/>
            </v:line>
            <v:line style="position:absolute" from="815,230" to="880,230" stroked="true" strokeweight=".72pt" strokecolor="#858585">
              <v:stroke dashstyle="solid"/>
            </v:line>
            <v:line style="position:absolute" from="880,3391" to="5901,3391" stroked="true" strokeweight=".72pt" strokecolor="#858585">
              <v:stroke dashstyle="solid"/>
            </v:line>
            <v:line style="position:absolute" from="880,3391" to="880,3453" stroked="true" strokeweight=".72pt" strokecolor="#858585">
              <v:stroke dashstyle="solid"/>
            </v:line>
            <v:line style="position:absolute" from="1298,3391" to="1298,3453" stroked="true" strokeweight=".72pt" strokecolor="#858585">
              <v:stroke dashstyle="solid"/>
            </v:line>
            <v:line style="position:absolute" from="1715,3391" to="1715,3453" stroked="true" strokeweight=".72pt" strokecolor="#858585">
              <v:stroke dashstyle="solid"/>
            </v:line>
            <v:line style="position:absolute" from="2135,3391" to="2135,3453" stroked="true" strokeweight=".72pt" strokecolor="#858585">
              <v:stroke dashstyle="solid"/>
            </v:line>
            <v:line style="position:absolute" from="2553,3391" to="2553,3453" stroked="true" strokeweight=".72pt" strokecolor="#858585">
              <v:stroke dashstyle="solid"/>
            </v:line>
            <v:line style="position:absolute" from="2970,3391" to="2970,3453" stroked="true" strokeweight=".72pt" strokecolor="#858585">
              <v:stroke dashstyle="solid"/>
            </v:line>
            <v:line style="position:absolute" from="3390,3391" to="3390,3453" stroked="true" strokeweight=".72pt" strokecolor="#858585">
              <v:stroke dashstyle="solid"/>
            </v:line>
            <v:line style="position:absolute" from="3808,3391" to="3808,3453" stroked="true" strokeweight=".72pt" strokecolor="#858585">
              <v:stroke dashstyle="solid"/>
            </v:line>
            <v:line style="position:absolute" from="4226,3391" to="4226,3453" stroked="true" strokeweight=".72pt" strokecolor="#858585">
              <v:stroke dashstyle="solid"/>
            </v:line>
            <v:line style="position:absolute" from="4646,3391" to="4646,3453" stroked="true" strokeweight=".72pt" strokecolor="#858585">
              <v:stroke dashstyle="solid"/>
            </v:line>
            <v:line style="position:absolute" from="5063,3391" to="5063,3453" stroked="true" strokeweight=".72pt" strokecolor="#858585">
              <v:stroke dashstyle="solid"/>
            </v:line>
            <v:line style="position:absolute" from="5481,3391" to="5481,3453" stroked="true" strokeweight=".72pt" strokecolor="#858585">
              <v:stroke dashstyle="solid"/>
            </v:line>
            <v:line style="position:absolute" from="5901,3391" to="5901,3453" stroked="true" strokeweight=".72pt" strokecolor="#858585">
              <v:stroke dashstyle="solid"/>
            </v:line>
            <v:shape style="position:absolute;left:1088;top:2594;width:4601;height:137" coordorigin="1089,2594" coordsize="4601,137" path="m1089,2731l1506,2700,1926,2683,2344,2659,2762,2666,3182,2640,3599,2635,4017,2616,4434,2594,4854,2611,5272,2649,5690,2637e" filled="false" stroked="true" strokeweight="2.16pt" strokecolor="#416ea6">
              <v:path arrowok="t"/>
              <v:stroke dashstyle="solid"/>
            </v:shape>
            <v:shape style="position:absolute;left:1010;top:2651;width:155;height:155" type="#_x0000_t75" stroked="false">
              <v:imagedata r:id="rId40" o:title=""/>
            </v:shape>
            <v:shape style="position:absolute;left:1430;top:2622;width:155;height:155" type="#_x0000_t75" stroked="false">
              <v:imagedata r:id="rId40" o:title=""/>
            </v:shape>
            <v:shape style="position:absolute;left:1847;top:2603;width:155;height:155" type="#_x0000_t75" stroked="false">
              <v:imagedata r:id="rId41" o:title=""/>
            </v:shape>
            <v:shape style="position:absolute;left:2265;top:2582;width:155;height:155" type="#_x0000_t75" stroked="false">
              <v:imagedata r:id="rId43" o:title=""/>
            </v:shape>
            <v:shape style="position:absolute;left:2685;top:2589;width:155;height:155" type="#_x0000_t75" stroked="false">
              <v:imagedata r:id="rId43" o:title=""/>
            </v:shape>
            <v:shape style="position:absolute;left:3102;top:2562;width:155;height:155" type="#_x0000_t75" stroked="false">
              <v:imagedata r:id="rId40" o:title=""/>
            </v:shape>
            <v:shape style="position:absolute;left:3520;top:2558;width:155;height:155" type="#_x0000_t75" stroked="false">
              <v:imagedata r:id="rId41" o:title=""/>
            </v:shape>
            <v:shape style="position:absolute;left:3940;top:2536;width:155;height:155" type="#_x0000_t75" stroked="false">
              <v:imagedata r:id="rId41" o:title=""/>
            </v:shape>
            <v:shape style="position:absolute;left:4358;top:2517;width:155;height:155" type="#_x0000_t75" stroked="false">
              <v:imagedata r:id="rId42" o:title=""/>
            </v:shape>
            <v:shape style="position:absolute;left:4775;top:2534;width:155;height:155" type="#_x0000_t75" stroked="false">
              <v:imagedata r:id="rId41" o:title=""/>
            </v:shape>
            <v:shape style="position:absolute;left:5195;top:2572;width:155;height:155" type="#_x0000_t75" stroked="false">
              <v:imagedata r:id="rId41" o:title=""/>
            </v:shape>
            <v:shape style="position:absolute;left:5613;top:2558;width:155;height:155" type="#_x0000_t75" stroked="false">
              <v:imagedata r:id="rId41" o:title=""/>
            </v:shape>
            <v:shape style="position:absolute;left:1088;top:431;width:4601;height:526" coordorigin="1089,432" coordsize="4601,526" path="m1089,460l1506,472,1926,432,2344,542,2762,696,3182,784,3599,895,4017,880,4434,904,4854,943,5272,957,5690,909e" filled="false" stroked="true" strokeweight="2.16pt" strokecolor="#a8423e">
              <v:path arrowok="t"/>
              <v:stroke dashstyle="solid"/>
            </v:shape>
            <v:rect style="position:absolute;left:1017;top:389;width:140;height:140" filled="true" fillcolor="#aa4643" stroked="false">
              <v:fill type="solid"/>
            </v:rect>
            <v:rect style="position:absolute;left:1017;top:389;width:140;height:140" filled="false" stroked="true" strokeweight=".75pt" strokecolor="#a8423e">
              <v:stroke dashstyle="solid"/>
            </v:rect>
            <v:rect style="position:absolute;left:1437;top:403;width:140;height:140" filled="true" fillcolor="#aa4643" stroked="false">
              <v:fill type="solid"/>
            </v:rect>
            <v:rect style="position:absolute;left:1437;top:403;width:140;height:140" filled="false" stroked="true" strokeweight=".75pt" strokecolor="#a8423e">
              <v:stroke dashstyle="solid"/>
            </v:rect>
            <v:rect style="position:absolute;left:1855;top:360;width:140;height:140" filled="true" fillcolor="#aa4643" stroked="false">
              <v:fill type="solid"/>
            </v:rect>
            <v:rect style="position:absolute;left:1855;top:360;width:140;height:140" filled="false" stroked="true" strokeweight=".75pt" strokecolor="#a8423e">
              <v:stroke dashstyle="solid"/>
            </v:rect>
            <v:rect style="position:absolute;left:2273;top:473;width:140;height:140" filled="true" fillcolor="#aa4643" stroked="false">
              <v:fill type="solid"/>
            </v:rect>
            <v:rect style="position:absolute;left:2273;top:473;width:140;height:140" filled="false" stroked="true" strokeweight=".75pt" strokecolor="#a8423e">
              <v:stroke dashstyle="solid"/>
            </v:rect>
            <v:rect style="position:absolute;left:2693;top:624;width:140;height:140" filled="true" fillcolor="#aa4643" stroked="false">
              <v:fill type="solid"/>
            </v:rect>
            <v:rect style="position:absolute;left:2693;top:624;width:140;height:140" filled="false" stroked="true" strokeweight=".75pt" strokecolor="#a8423e">
              <v:stroke dashstyle="solid"/>
            </v:rect>
            <v:rect style="position:absolute;left:3110;top:713;width:140;height:140" filled="true" fillcolor="#aa4643" stroked="false">
              <v:fill type="solid"/>
            </v:rect>
            <v:rect style="position:absolute;left:3110;top:713;width:140;height:140" filled="false" stroked="true" strokeweight=".75pt" strokecolor="#a8423e">
              <v:stroke dashstyle="solid"/>
            </v:rect>
            <v:rect style="position:absolute;left:3528;top:823;width:140;height:140" filled="true" fillcolor="#aa4643" stroked="false">
              <v:fill type="solid"/>
            </v:rect>
            <v:rect style="position:absolute;left:3528;top:823;width:140;height:140" filled="false" stroked="true" strokeweight=".75pt" strokecolor="#a8423e">
              <v:stroke dashstyle="solid"/>
            </v:rect>
            <v:rect style="position:absolute;left:3948;top:809;width:140;height:140" filled="true" fillcolor="#aa4643" stroked="false">
              <v:fill type="solid"/>
            </v:rect>
            <v:rect style="position:absolute;left:3948;top:809;width:140;height:140" filled="false" stroked="true" strokeweight=".75pt" strokecolor="#a8423e">
              <v:stroke dashstyle="solid"/>
            </v:rect>
            <v:rect style="position:absolute;left:4365;top:833;width:140;height:140" filled="true" fillcolor="#aa4643" stroked="false">
              <v:fill type="solid"/>
            </v:rect>
            <v:rect style="position:absolute;left:4365;top:833;width:140;height:140" filled="false" stroked="true" strokeweight=".75pt" strokecolor="#a8423e">
              <v:stroke dashstyle="solid"/>
            </v:rect>
            <v:rect style="position:absolute;left:4783;top:873;width:140;height:140" filled="true" fillcolor="#aa4643" stroked="false">
              <v:fill type="solid"/>
            </v:rect>
            <v:rect style="position:absolute;left:4783;top:873;width:140;height:140" filled="false" stroked="true" strokeweight=".75pt" strokecolor="#a8423e">
              <v:stroke dashstyle="solid"/>
            </v:rect>
            <v:rect style="position:absolute;left:5203;top:888;width:140;height:140" filled="true" fillcolor="#aa4643" stroked="false">
              <v:fill type="solid"/>
            </v:rect>
            <v:rect style="position:absolute;left:5203;top:888;width:140;height:140" filled="false" stroked="true" strokeweight=".75pt" strokecolor="#a8423e">
              <v:stroke dashstyle="solid"/>
            </v:rect>
            <v:rect style="position:absolute;left:5621;top:840;width:140;height:140" filled="true" fillcolor="#aa4643" stroked="false">
              <v:fill type="solid"/>
            </v:rect>
            <v:rect style="position:absolute;left:5621;top:840;width:140;height:140" filled="false" stroked="true" strokeweight=".75pt" strokecolor="#a8423e">
              <v:stroke dashstyle="solid"/>
            </v:rect>
            <v:shape style="position:absolute;left:1088;top:1002;width:4601;height:1966" coordorigin="1089,1003" coordsize="4601,1966" path="m1089,1003l1506,1233,1926,1430,2344,1716,2762,1975,3182,2153,3599,2400,4017,2618,4434,2760,4854,2865,5272,2925,5690,2969e" filled="false" stroked="true" strokeweight="2.16pt" strokecolor="#85a349">
              <v:path arrowok="t"/>
              <v:stroke dashstyle="solid"/>
            </v:shape>
            <v:shape style="position:absolute;left:1010;top:926;width:155;height:155" type="#_x0000_t75" stroked="false">
              <v:imagedata r:id="rId45" o:title=""/>
            </v:shape>
            <v:shape style="position:absolute;left:1430;top:1154;width:155;height:155" type="#_x0000_t75" stroked="false">
              <v:imagedata r:id="rId44" o:title=""/>
            </v:shape>
            <v:shape style="position:absolute;left:1847;top:1353;width:155;height:155" type="#_x0000_t75" stroked="false">
              <v:imagedata r:id="rId45" o:title=""/>
            </v:shape>
            <v:shape style="position:absolute;left:2265;top:1636;width:155;height:155" type="#_x0000_t75" stroked="false">
              <v:imagedata r:id="rId46" o:title=""/>
            </v:shape>
            <v:shape style="position:absolute;left:2685;top:1895;width:155;height:155" type="#_x0000_t75" stroked="false">
              <v:imagedata r:id="rId47" o:title=""/>
            </v:shape>
            <v:shape style="position:absolute;left:3102;top:2073;width:155;height:155" type="#_x0000_t75" stroked="false">
              <v:imagedata r:id="rId45" o:title=""/>
            </v:shape>
            <v:shape style="position:absolute;left:3520;top:2322;width:155;height:155" type="#_x0000_t75" stroked="false">
              <v:imagedata r:id="rId45" o:title=""/>
            </v:shape>
            <v:shape style="position:absolute;left:3940;top:2538;width:155;height:155" type="#_x0000_t75" stroked="false">
              <v:imagedata r:id="rId45" o:title=""/>
            </v:shape>
            <v:shape style="position:absolute;left:4358;top:2680;width:155;height:155" type="#_x0000_t75" stroked="false">
              <v:imagedata r:id="rId46" o:title=""/>
            </v:shape>
            <v:shape style="position:absolute;left:4775;top:2786;width:155;height:155" type="#_x0000_t75" stroked="false">
              <v:imagedata r:id="rId45" o:title=""/>
            </v:shape>
            <v:shape style="position:absolute;left:5195;top:2848;width:155;height:155" type="#_x0000_t75" stroked="false">
              <v:imagedata r:id="rId45" o:title=""/>
            </v:shape>
            <v:shape style="position:absolute;left:5613;top:2889;width:155;height:155" type="#_x0000_t75" stroked="false">
              <v:imagedata r:id="rId44" o:title=""/>
            </v:shape>
            <v:shape style="position:absolute;left:1088;top:2874;width:4601;height:231" coordorigin="1089,2875" coordsize="4601,231" path="m1089,3045l1506,2990,1926,2937,2344,2875,2762,2899,3182,2940,3599,2985,4017,3045,4434,3098,4854,3105,5272,3093,5690,3081e" filled="false" stroked="true" strokeweight="2.16pt" strokecolor="#6d538d">
              <v:path arrowok="t"/>
              <v:stroke dashstyle="solid"/>
            </v:shape>
            <v:shape style="position:absolute;left:1010;top:2968;width:155;height:155" type="#_x0000_t75" stroked="false">
              <v:imagedata r:id="rId49" o:title=""/>
            </v:shape>
            <v:shape style="position:absolute;left:1430;top:2910;width:155;height:155" type="#_x0000_t75" stroked="false">
              <v:imagedata r:id="rId48" o:title=""/>
            </v:shape>
            <v:shape style="position:absolute;left:1847;top:2858;width:155;height:155" type="#_x0000_t75" stroked="false">
              <v:imagedata r:id="rId48" o:title=""/>
            </v:shape>
            <v:shape style="position:absolute;left:2265;top:2795;width:155;height:155" type="#_x0000_t75" stroked="false">
              <v:imagedata r:id="rId50" o:title=""/>
            </v:shape>
            <v:shape style="position:absolute;left:2685;top:2819;width:155;height:155" type="#_x0000_t75" stroked="false">
              <v:imagedata r:id="rId51" o:title=""/>
            </v:shape>
            <v:shape style="position:absolute;left:3102;top:2860;width:155;height:155" type="#_x0000_t75" stroked="false">
              <v:imagedata r:id="rId48" o:title=""/>
            </v:shape>
            <v:shape style="position:absolute;left:3520;top:2908;width:155;height:155" type="#_x0000_t75" stroked="false">
              <v:imagedata r:id="rId49" o:title=""/>
            </v:shape>
            <v:shape style="position:absolute;left:3940;top:2966;width:155;height:155" type="#_x0000_t75" stroked="false">
              <v:imagedata r:id="rId49" o:title=""/>
            </v:shape>
            <v:shape style="position:absolute;left:4358;top:3018;width:155;height:155" type="#_x0000_t75" stroked="false">
              <v:imagedata r:id="rId50" o:title=""/>
            </v:shape>
            <v:shape style="position:absolute;left:4775;top:3026;width:155;height:155" type="#_x0000_t75" stroked="false">
              <v:imagedata r:id="rId49" o:title=""/>
            </v:shape>
            <v:shape style="position:absolute;left:5195;top:3014;width:155;height:155" type="#_x0000_t75" stroked="false">
              <v:imagedata r:id="rId48" o:title=""/>
            </v:shape>
            <v:shape style="position:absolute;left:5613;top:3002;width:155;height:155" type="#_x0000_t75" stroked="false">
              <v:imagedata r:id="rId48" o:title=""/>
            </v:shape>
            <v:shape style="position:absolute;left:1088;top:2277;width:4601;height:917" coordorigin="1089,2277" coordsize="4601,917" path="m1089,3194l1506,3086,1926,2976,2344,2889,2762,2800,3182,2714,3599,2599,4017,2426,4434,2378,4854,2316,5272,2277,5690,2289e" filled="false" stroked="true" strokeweight="2.16pt" strokecolor="#3c95ad">
              <v:path arrowok="t"/>
              <v:stroke dashstyle="solid"/>
            </v:shape>
            <v:shape style="position:absolute;left:1010;top:3114;width:155;height:155" type="#_x0000_t75" stroked="false">
              <v:imagedata r:id="rId54" o:title=""/>
            </v:shape>
            <v:shape style="position:absolute;left:1430;top:3006;width:155;height:155" type="#_x0000_t75" stroked="false">
              <v:imagedata r:id="rId54" o:title=""/>
            </v:shape>
            <v:shape style="position:absolute;left:1847;top:2896;width:155;height:155" type="#_x0000_t75" stroked="false">
              <v:imagedata r:id="rId54" o:title=""/>
            </v:shape>
            <v:shape style="position:absolute;left:2265;top:2810;width:155;height:155" type="#_x0000_t75" stroked="false">
              <v:imagedata r:id="rId55" o:title=""/>
            </v:shape>
            <v:shape style="position:absolute;left:2685;top:2723;width:155;height:155" type="#_x0000_t75" stroked="false">
              <v:imagedata r:id="rId53" o:title=""/>
            </v:shape>
            <v:shape style="position:absolute;left:3102;top:2637;width:155;height:155" type="#_x0000_t75" stroked="false">
              <v:imagedata r:id="rId52" o:title=""/>
            </v:shape>
            <v:shape style="position:absolute;left:3520;top:2519;width:155;height:155" type="#_x0000_t75" stroked="false">
              <v:imagedata r:id="rId54" o:title=""/>
            </v:shape>
            <v:shape style="position:absolute;left:3940;top:2346;width:155;height:155" type="#_x0000_t75" stroked="false">
              <v:imagedata r:id="rId54" o:title=""/>
            </v:shape>
            <v:shape style="position:absolute;left:4358;top:2301;width:155;height:155" type="#_x0000_t75" stroked="false">
              <v:imagedata r:id="rId55" o:title=""/>
            </v:shape>
            <v:shape style="position:absolute;left:4775;top:2236;width:155;height:155" type="#_x0000_t75" stroked="false">
              <v:imagedata r:id="rId54" o:title=""/>
            </v:shape>
            <v:shape style="position:absolute;left:5195;top:2198;width:155;height:155" type="#_x0000_t75" stroked="false">
              <v:imagedata r:id="rId54" o:title=""/>
            </v:shape>
            <v:shape style="position:absolute;left:5613;top:2212;width:155;height:155" type="#_x0000_t75" stroked="false">
              <v:imagedata r:id="rId54" o:title=""/>
            </v:shape>
            <v:shape style="position:absolute;left:1088;top:2798;width:4601;height:200" coordorigin="1089,2798" coordsize="4601,200" path="m1089,2832l1506,2860,1926,2894,2344,2997,2762,2966,3182,2949,3599,2935,4017,2913,4434,2860,4854,2822,5272,2808,5690,2798e" filled="false" stroked="true" strokeweight="2.16pt" strokecolor="#da8137">
              <v:path arrowok="t"/>
              <v:stroke dashstyle="solid"/>
            </v:shape>
            <v:shape style="position:absolute;left:1010;top:2755;width:155;height:155" type="#_x0000_t75" stroked="false">
              <v:imagedata r:id="rId93" o:title=""/>
            </v:shape>
            <v:shape style="position:absolute;left:1430;top:2784;width:155;height:155" type="#_x0000_t75" stroked="false">
              <v:imagedata r:id="rId93" o:title=""/>
            </v:shape>
            <v:shape style="position:absolute;left:1848;top:2817;width:155;height:155" type="#_x0000_t75" stroked="false">
              <v:imagedata r:id="rId94" o:title=""/>
            </v:shape>
            <v:shape style="position:absolute;left:2265;top:2918;width:155;height:155" type="#_x0000_t75" stroked="false">
              <v:imagedata r:id="rId95" o:title=""/>
            </v:shape>
            <v:shape style="position:absolute;left:2685;top:2889;width:155;height:155" type="#_x0000_t75" stroked="false">
              <v:imagedata r:id="rId95" o:title=""/>
            </v:shape>
            <v:shape style="position:absolute;left:3103;top:2870;width:155;height:155" type="#_x0000_t75" stroked="false">
              <v:imagedata r:id="rId94" o:title=""/>
            </v:shape>
            <v:shape style="position:absolute;left:3520;top:2856;width:155;height:155" type="#_x0000_t75" stroked="false">
              <v:imagedata r:id="rId94" o:title=""/>
            </v:shape>
            <v:shape style="position:absolute;left:3940;top:2834;width:155;height:155" type="#_x0000_t75" stroked="false">
              <v:imagedata r:id="rId93" o:title=""/>
            </v:shape>
            <v:shape style="position:absolute;left:4358;top:2781;width:155;height:155" type="#_x0000_t75" stroked="false">
              <v:imagedata r:id="rId95" o:title=""/>
            </v:shape>
            <v:shape style="position:absolute;left:4776;top:2745;width:155;height:155" type="#_x0000_t75" stroked="false">
              <v:imagedata r:id="rId93" o:title=""/>
            </v:shape>
            <v:shape style="position:absolute;left:5196;top:2731;width:155;height:155" type="#_x0000_t75" stroked="false">
              <v:imagedata r:id="rId93" o:title=""/>
            </v:shape>
            <v:shape style="position:absolute;left:5613;top:2719;width:155;height:155" type="#_x0000_t75" stroked="false">
              <v:imagedata r:id="rId94" o:title=""/>
            </v:shape>
            <v:shape style="position:absolute;left:1088;top:1118;width:4601;height:440" coordorigin="1089,1118" coordsize="4601,440" path="m1089,1557l1506,1507,1926,1380,2344,1540,2762,1507,3182,1488,3599,1516,4017,1432,4434,1216,4854,1140,5272,1118,5690,1188e" filled="false" stroked="true" strokeweight="2.16pt" strokecolor="#8ea4ca">
              <v:path arrowok="t"/>
              <v:stroke dashstyle="solid"/>
            </v:shape>
            <v:line style="position:absolute" from="1088,1486" to="1088,1625" stroked="true" strokeweight=".75pt" strokecolor="#8ea4ca">
              <v:stroke dashstyle="solid"/>
            </v:line>
            <v:line style="position:absolute" from="1018,1556" to="1157,1556" stroked="true" strokeweight=".75pt" strokecolor="#8ea4ca">
              <v:stroke dashstyle="solid"/>
            </v:line>
            <v:line style="position:absolute" from="1508,1435" to="1508,1574" stroked="true" strokeweight=".75pt" strokecolor="#8ea4ca">
              <v:stroke dashstyle="solid"/>
            </v:line>
            <v:line style="position:absolute" from="1438,1505" to="1577,1505" stroked="true" strokeweight=".75pt" strokecolor="#8ea4ca">
              <v:stroke dashstyle="solid"/>
            </v:line>
            <v:line style="position:absolute" from="1925,1308" to="1925,1447" stroked="true" strokeweight=".75pt" strokecolor="#8ea4ca">
              <v:stroke dashstyle="solid"/>
            </v:line>
            <v:line style="position:absolute" from="1855,1378" to="1994,1378" stroked="true" strokeweight=".75pt" strokecolor="#8ea4ca">
              <v:stroke dashstyle="solid"/>
            </v:line>
            <v:line style="position:absolute" from="2343,1469" to="2343,1608" stroked="true" strokeweight=".75pt" strokecolor="#8ea4ca">
              <v:stroke dashstyle="solid"/>
            </v:line>
            <v:line style="position:absolute" from="2273,1539" to="2412,1539" stroked="true" strokeweight=".75pt" strokecolor="#8ea4ca">
              <v:stroke dashstyle="solid"/>
            </v:line>
            <v:line style="position:absolute" from="2763,1438" to="2763,1577" stroked="true" strokeweight=".75pt" strokecolor="#8ea4ca">
              <v:stroke dashstyle="solid"/>
            </v:line>
            <v:line style="position:absolute" from="2693,1508" to="2832,1508" stroked="true" strokeweight=".75pt" strokecolor="#8ea4ca">
              <v:stroke dashstyle="solid"/>
            </v:line>
            <v:line style="position:absolute" from="3180,1418" to="3180,1558" stroked="true" strokeweight=".75pt" strokecolor="#8ea4ca">
              <v:stroke dashstyle="solid"/>
            </v:line>
            <v:line style="position:absolute" from="3110,1488" to="3249,1488" stroked="true" strokeweight=".75pt" strokecolor="#8ea4ca">
              <v:stroke dashstyle="solid"/>
            </v:line>
            <v:line style="position:absolute" from="3598,1445" to="3598,1584" stroked="true" strokeweight=".75pt" strokecolor="#8ea4ca">
              <v:stroke dashstyle="solid"/>
            </v:line>
            <v:line style="position:absolute" from="3528,1515" to="3667,1515" stroked="true" strokeweight=".75pt" strokecolor="#8ea4ca">
              <v:stroke dashstyle="solid"/>
            </v:line>
            <v:line style="position:absolute" from="4018,1363" to="4018,1502" stroked="true" strokeweight=".75pt" strokecolor="#8ea4ca">
              <v:stroke dashstyle="solid"/>
            </v:line>
            <v:line style="position:absolute" from="3948,1433" to="4087,1433" stroked="true" strokeweight=".75pt" strokecolor="#8ea4ca">
              <v:stroke dashstyle="solid"/>
            </v:line>
            <v:line style="position:absolute" from="4435,1145" to="4435,1284" stroked="true" strokeweight=".75pt" strokecolor="#8ea4ca">
              <v:stroke dashstyle="solid"/>
            </v:line>
            <v:line style="position:absolute" from="4365,1215" to="4505,1215" stroked="true" strokeweight=".75pt" strokecolor="#8ea4ca">
              <v:stroke dashstyle="solid"/>
            </v:line>
            <v:line style="position:absolute" from="4853,1070" to="4853,1209" stroked="true" strokeweight=".75pt" strokecolor="#8ea4ca">
              <v:stroke dashstyle="solid"/>
            </v:line>
            <v:line style="position:absolute" from="4783,1140" to="4922,1140" stroked="true" strokeweight=".75pt" strokecolor="#8ea4ca">
              <v:stroke dashstyle="solid"/>
            </v:line>
            <v:line style="position:absolute" from="5273,1049" to="5273,1188" stroked="true" strokeweight=".75pt" strokecolor="#8ea4ca">
              <v:stroke dashstyle="solid"/>
            </v:line>
            <v:line style="position:absolute" from="5203,1119" to="5342,1119" stroked="true" strokeweight=".75pt" strokecolor="#8ea4ca">
              <v:stroke dashstyle="solid"/>
            </v:line>
            <v:line style="position:absolute" from="5691,1118" to="5691,1258" stroked="true" strokeweight=".75pt" strokecolor="#8ea4ca">
              <v:stroke dashstyle="solid"/>
            </v:line>
            <v:line style="position:absolute" from="5621,1188" to="5760,1188" stroked="true" strokeweight=".75pt" strokecolor="#8ea4ca">
              <v:stroke dashstyle="solid"/>
            </v:line>
            <v:shape style="position:absolute;left:1088;top:3256;width:4601;height:99" coordorigin="1089,3256" coordsize="4601,99" path="m1089,3256l1506,3266,1926,3276,2344,3297,2762,3312,3182,3324,3599,3328,4017,3343,4434,3348,4854,3352,5272,3355,5690,3345e" filled="false" stroked="true" strokeweight="2.16pt" strokecolor="#ce8e8d">
              <v:path arrowok="t"/>
              <v:stroke dashstyle="solid"/>
            </v:shape>
            <v:rect style="position:absolute;left:1087;top:3242;width:70;height:29" filled="true" fillcolor="#d19292" stroked="false">
              <v:fill type="solid"/>
            </v:rect>
            <v:rect style="position:absolute;left:1087;top:3242;width:70;height:29" filled="false" stroked="true" strokeweight=".75pt" strokecolor="#ce8e8d">
              <v:stroke dashstyle="solid"/>
            </v:rect>
            <v:rect style="position:absolute;left:1507;top:3249;width:70;height:29" filled="true" fillcolor="#d19292" stroked="false">
              <v:fill type="solid"/>
            </v:rect>
            <v:rect style="position:absolute;left:1507;top:3249;width:70;height:29" filled="false" stroked="true" strokeweight=".75pt" strokecolor="#ce8e8d">
              <v:stroke dashstyle="solid"/>
            </v:rect>
            <v:rect style="position:absolute;left:1925;top:3261;width:70;height:29" filled="true" fillcolor="#d19292" stroked="false">
              <v:fill type="solid"/>
            </v:rect>
            <v:rect style="position:absolute;left:1925;top:3261;width:70;height:29" filled="false" stroked="true" strokeweight=".75pt" strokecolor="#ce8e8d">
              <v:stroke dashstyle="solid"/>
            </v:rect>
            <v:rect style="position:absolute;left:2342;top:3281;width:70;height:29" filled="true" fillcolor="#d19292" stroked="false">
              <v:fill type="solid"/>
            </v:rect>
            <v:rect style="position:absolute;left:2342;top:3281;width:70;height:29" filled="false" stroked="true" strokeweight=".75pt" strokecolor="#ce8e8d">
              <v:stroke dashstyle="solid"/>
            </v:rect>
            <v:rect style="position:absolute;left:2762;top:3295;width:70;height:29" filled="true" fillcolor="#d19292" stroked="false">
              <v:fill type="solid"/>
            </v:rect>
            <v:rect style="position:absolute;left:2762;top:3295;width:70;height:29" filled="false" stroked="true" strokeweight=".75pt" strokecolor="#ce8e8d">
              <v:stroke dashstyle="solid"/>
            </v:rect>
            <v:rect style="position:absolute;left:3180;top:3309;width:70;height:29" filled="true" fillcolor="#d19292" stroked="false">
              <v:fill type="solid"/>
            </v:rect>
            <v:rect style="position:absolute;left:3180;top:3309;width:70;height:29" filled="false" stroked="true" strokeweight=".75pt" strokecolor="#ce8e8d">
              <v:stroke dashstyle="solid"/>
            </v:rect>
            <v:rect style="position:absolute;left:3597;top:3312;width:70;height:29" filled="true" fillcolor="#d19292" stroked="false">
              <v:fill type="solid"/>
            </v:rect>
            <v:rect style="position:absolute;left:3597;top:3312;width:70;height:29" filled="false" stroked="true" strokeweight=".75pt" strokecolor="#ce8e8d">
              <v:stroke dashstyle="solid"/>
            </v:rect>
            <v:rect style="position:absolute;left:4017;top:3329;width:70;height:29" filled="true" fillcolor="#d19292" stroked="false">
              <v:fill type="solid"/>
            </v:rect>
            <v:rect style="position:absolute;left:4017;top:3329;width:70;height:29" filled="false" stroked="true" strokeweight=".75pt" strokecolor="#ce8e8d">
              <v:stroke dashstyle="solid"/>
            </v:rect>
            <v:rect style="position:absolute;left:4435;top:3331;width:70;height:29" filled="true" fillcolor="#d19292" stroked="false">
              <v:fill type="solid"/>
            </v:rect>
            <v:rect style="position:absolute;left:4435;top:3331;width:70;height:29" filled="false" stroked="true" strokeweight=".75pt" strokecolor="#ce8e8d">
              <v:stroke dashstyle="solid"/>
            </v:rect>
            <v:rect style="position:absolute;left:4853;top:3336;width:70;height:29" filled="true" fillcolor="#d19292" stroked="false">
              <v:fill type="solid"/>
            </v:rect>
            <v:rect style="position:absolute;left:4853;top:3336;width:70;height:29" filled="false" stroked="true" strokeweight=".75pt" strokecolor="#ce8e8d">
              <v:stroke dashstyle="solid"/>
            </v:rect>
            <v:rect style="position:absolute;left:5273;top:3338;width:70;height:29" filled="true" fillcolor="#d19292" stroked="false">
              <v:fill type="solid"/>
            </v:rect>
            <v:rect style="position:absolute;left:5273;top:3338;width:70;height:29" filled="false" stroked="true" strokeweight=".75pt" strokecolor="#ce8e8d">
              <v:stroke dashstyle="solid"/>
            </v:rect>
            <v:rect style="position:absolute;left:5690;top:3331;width:70;height:29" filled="true" fillcolor="#d19292" stroked="false">
              <v:fill type="solid"/>
            </v:rect>
            <v:rect style="position:absolute;left:5690;top:3331;width:70;height:29" filled="false" stroked="true" strokeweight=".75pt" strokecolor="#ce8e8d">
              <v:stroke dashstyle="solid"/>
            </v:rect>
            <v:shape style="position:absolute;left:6212;top:616;width:384;height:135" type="#_x0000_t75" stroked="false">
              <v:imagedata r:id="rId96" o:title=""/>
            </v:shape>
            <v:line style="position:absolute" from="6465,1046" to="6597,1046" stroked="true" strokeweight="2.16pt" strokecolor="#a8423e">
              <v:stroke dashstyle="solid"/>
            </v:line>
            <v:line style="position:absolute" from="6213,1046" to="6345,1046" stroked="true" strokeweight="2.16pt" strokecolor="#a8423e">
              <v:stroke dashstyle="solid"/>
            </v:line>
            <v:rect style="position:absolute;left:6344;top:986;width:120;height:120" filled="true" fillcolor="#aa4643" stroked="false">
              <v:fill type="solid"/>
            </v:rect>
            <v:rect style="position:absolute;left:6344;top:986;width:120;height:120" filled="false" stroked="true" strokeweight=".72pt" strokecolor="#a8423e">
              <v:stroke dashstyle="solid"/>
            </v:rect>
            <v:shape style="position:absolute;left:6212;top:1339;width:384;height:135" type="#_x0000_t75" stroked="false">
              <v:imagedata r:id="rId97" o:title=""/>
            </v:shape>
            <v:shape style="position:absolute;left:6212;top:1701;width:384;height:135" type="#_x0000_t75" stroked="false">
              <v:imagedata r:id="rId62" o:title=""/>
            </v:shape>
            <v:shape style="position:absolute;left:6212;top:2063;width:384;height:135" type="#_x0000_t75" stroked="false">
              <v:imagedata r:id="rId63" o:title=""/>
            </v:shape>
            <v:shape style="position:absolute;left:6212;top:2423;width:384;height:135" type="#_x0000_t75" stroked="false">
              <v:imagedata r:id="rId64" o:title=""/>
            </v:shape>
            <v:line style="position:absolute" from="6213,2853" to="6597,2853" stroked="true" strokeweight="2.16pt" strokecolor="#8ea4ca">
              <v:stroke dashstyle="solid"/>
            </v:line>
            <v:line style="position:absolute" from="6405,2793" to="6405,2913" stroked="true" strokeweight=".72pt" strokecolor="#8ea4ca">
              <v:stroke dashstyle="solid"/>
            </v:line>
            <v:line style="position:absolute" from="6345,2853" to="6465,2853" stroked="true" strokeweight=".72pt" strokecolor="#8ea4ca">
              <v:stroke dashstyle="solid"/>
            </v:line>
            <v:line style="position:absolute" from="6213,3216" to="6597,3216" stroked="true" strokeweight="2.16pt" strokecolor="#ce8e8d">
              <v:stroke dashstyle="solid"/>
            </v:line>
            <v:rect style="position:absolute;left:6404;top:3203;width:60;height:24" filled="true" fillcolor="#d19292" stroked="false">
              <v:fill type="solid"/>
            </v:rect>
            <v:rect style="position:absolute;left:6404;top:3203;width:60;height:24" filled="false" stroked="true" strokeweight=".72pt" strokecolor="#ce8e8d">
              <v:stroke dashstyle="solid"/>
            </v:rect>
            <v:rect style="position:absolute;left:7;top:7;width:7245;height:3885" filled="false" stroked="true" strokeweight=".75pt" strokecolor="#858585">
              <v:stroke dashstyle="solid"/>
            </v:rect>
            <v:shape style="position:absolute;left:138;top:136;width:578;height:2910" type="#_x0000_t202" filled="false" stroked="false">
              <v:textbox inset="0,0,0,0">
                <w:txbxContent>
                  <w:p w:rsidR="0018722C">
                    <w:pPr>
                      <w:spacing w:line="203" w:lineRule="exact" w:before="0"/>
                      <w:ind w:leftChars="0" w:left="-1" w:rightChars="0" w:right="18" w:firstLineChars="0" w:firstLine="0"/>
                      <w:jc w:val="center"/>
                      <w:rPr>
                        <w:rFonts w:ascii="Calibri"/>
                        <w:sz w:val="20"/>
                      </w:rPr>
                    </w:pPr>
                    <w:r>
                      <w:rPr>
                        <w:rFonts w:ascii="Calibri"/>
                        <w:sz w:val="20"/>
                      </w:rPr>
                      <w:t>0.0035</w:t>
                    </w:r>
                  </w:p>
                  <w:p w:rsidR="0018722C">
                    <w:pPr>
                      <w:spacing w:line="240" w:lineRule="auto" w:before="0"/>
                      <w:rPr>
                        <w:rFonts w:ascii="Times New Roman"/>
                        <w:sz w:val="18"/>
                      </w:rPr>
                    </w:pPr>
                  </w:p>
                  <w:p w:rsidR="0018722C">
                    <w:pPr>
                      <w:spacing w:before="0"/>
                      <w:ind w:leftChars="0" w:left="81" w:rightChars="0" w:right="0" w:firstLineChars="0" w:firstLine="0"/>
                      <w:jc w:val="center"/>
                      <w:rPr>
                        <w:rFonts w:ascii="Calibri"/>
                        <w:sz w:val="20"/>
                      </w:rPr>
                    </w:pPr>
                    <w:r>
                      <w:rPr>
                        <w:rFonts w:ascii="Calibri"/>
                        <w:sz w:val="20"/>
                      </w:rPr>
                      <w:t>0.003</w:t>
                    </w:r>
                  </w:p>
                  <w:p w:rsidR="0018722C">
                    <w:pPr>
                      <w:spacing w:line="240" w:lineRule="auto" w:before="0"/>
                      <w:rPr>
                        <w:rFonts w:ascii="Times New Roman"/>
                        <w:sz w:val="18"/>
                      </w:rPr>
                    </w:pPr>
                  </w:p>
                  <w:p w:rsidR="0018722C">
                    <w:pPr>
                      <w:spacing w:before="0"/>
                      <w:ind w:leftChars="0" w:left="-1" w:rightChars="0" w:right="18" w:firstLineChars="0" w:firstLine="0"/>
                      <w:jc w:val="center"/>
                      <w:rPr>
                        <w:rFonts w:ascii="Calibri"/>
                        <w:sz w:val="20"/>
                      </w:rPr>
                    </w:pPr>
                    <w:r>
                      <w:rPr>
                        <w:rFonts w:ascii="Calibri"/>
                        <w:sz w:val="20"/>
                      </w:rPr>
                      <w:t>0.0025</w:t>
                    </w:r>
                  </w:p>
                  <w:p w:rsidR="0018722C">
                    <w:pPr>
                      <w:spacing w:line="240" w:lineRule="auto" w:before="11"/>
                      <w:rPr>
                        <w:rFonts w:ascii="Times New Roman"/>
                        <w:sz w:val="17"/>
                      </w:rPr>
                    </w:pPr>
                  </w:p>
                  <w:p w:rsidR="0018722C">
                    <w:pPr>
                      <w:spacing w:before="0"/>
                      <w:ind w:leftChars="0" w:left="81" w:rightChars="0" w:right="0" w:firstLineChars="0" w:firstLine="0"/>
                      <w:jc w:val="center"/>
                      <w:rPr>
                        <w:rFonts w:ascii="Calibri"/>
                        <w:sz w:val="20"/>
                      </w:rPr>
                    </w:pPr>
                    <w:r>
                      <w:rPr>
                        <w:rFonts w:ascii="Calibri"/>
                        <w:sz w:val="20"/>
                      </w:rPr>
                      <w:t>0.002</w:t>
                    </w:r>
                  </w:p>
                  <w:p w:rsidR="0018722C">
                    <w:pPr>
                      <w:spacing w:line="240" w:lineRule="auto" w:before="0"/>
                      <w:rPr>
                        <w:rFonts w:ascii="Times New Roman"/>
                        <w:sz w:val="18"/>
                      </w:rPr>
                    </w:pPr>
                  </w:p>
                  <w:p w:rsidR="0018722C">
                    <w:pPr>
                      <w:spacing w:before="0"/>
                      <w:ind w:leftChars="0" w:left="-1" w:rightChars="0" w:right="18" w:firstLineChars="0" w:firstLine="0"/>
                      <w:jc w:val="center"/>
                      <w:rPr>
                        <w:rFonts w:ascii="Calibri"/>
                        <w:sz w:val="20"/>
                      </w:rPr>
                    </w:pPr>
                    <w:r>
                      <w:rPr>
                        <w:rFonts w:ascii="Calibri"/>
                        <w:sz w:val="20"/>
                      </w:rPr>
                      <w:t>0.0015</w:t>
                    </w:r>
                  </w:p>
                  <w:p w:rsidR="0018722C">
                    <w:pPr>
                      <w:spacing w:line="240" w:lineRule="auto" w:before="0"/>
                      <w:rPr>
                        <w:rFonts w:ascii="Times New Roman"/>
                        <w:sz w:val="18"/>
                      </w:rPr>
                    </w:pPr>
                  </w:p>
                  <w:p w:rsidR="0018722C">
                    <w:pPr>
                      <w:spacing w:before="0"/>
                      <w:ind w:leftChars="0" w:left="81" w:rightChars="0" w:right="0" w:firstLineChars="0" w:firstLine="0"/>
                      <w:jc w:val="center"/>
                      <w:rPr>
                        <w:rFonts w:ascii="Calibri"/>
                        <w:sz w:val="20"/>
                      </w:rPr>
                    </w:pPr>
                    <w:r>
                      <w:rPr>
                        <w:rFonts w:ascii="Calibri"/>
                        <w:sz w:val="20"/>
                      </w:rPr>
                      <w:t>0.001</w:t>
                    </w:r>
                  </w:p>
                  <w:p w:rsidR="0018722C">
                    <w:pPr>
                      <w:spacing w:line="240" w:lineRule="auto" w:before="0"/>
                      <w:rPr>
                        <w:rFonts w:ascii="Times New Roman"/>
                        <w:sz w:val="18"/>
                      </w:rPr>
                    </w:pPr>
                  </w:p>
                  <w:p w:rsidR="0018722C">
                    <w:pPr>
                      <w:spacing w:line="240" w:lineRule="exact" w:before="0"/>
                      <w:ind w:leftChars="0" w:left="-1" w:rightChars="0" w:right="18" w:firstLineChars="0" w:firstLine="0"/>
                      <w:jc w:val="center"/>
                      <w:rPr>
                        <w:rFonts w:ascii="Calibri"/>
                        <w:sz w:val="20"/>
                      </w:rPr>
                    </w:pPr>
                    <w:r>
                      <w:rPr>
                        <w:rFonts w:ascii="Calibri"/>
                        <w:sz w:val="20"/>
                      </w:rPr>
                      <w:t>0.0005</w:t>
                    </w:r>
                  </w:p>
                </w:txbxContent>
              </v:textbox>
              <w10:wrap type="none"/>
            </v:shape>
            <v:shape style="position:absolute;left:6640;top:591;width:431;height:2732" type="#_x0000_t202" filled="false" stroked="false">
              <v:textbox inset="0,0,0,0">
                <w:txbxContent>
                  <w:p w:rsidR="0018722C">
                    <w:pPr>
                      <w:spacing w:line="203" w:lineRule="exact" w:before="0"/>
                      <w:ind w:leftChars="0" w:left="0" w:rightChars="0" w:right="0" w:firstLineChars="0" w:firstLine="0"/>
                      <w:jc w:val="left"/>
                      <w:rPr>
                        <w:rFonts w:ascii="Calibri"/>
                        <w:sz w:val="20"/>
                      </w:rPr>
                    </w:pPr>
                    <w:r>
                      <w:rPr>
                        <w:rFonts w:ascii="Calibri"/>
                        <w:sz w:val="20"/>
                      </w:rPr>
                      <w:t>Twr1</w:t>
                    </w:r>
                  </w:p>
                  <w:p w:rsidR="0018722C">
                    <w:pPr>
                      <w:spacing w:line="355" w:lineRule="auto" w:before="117"/>
                      <w:ind w:leftChars="0" w:left="0" w:rightChars="0" w:right="18" w:firstLineChars="0" w:firstLine="0"/>
                      <w:jc w:val="both"/>
                      <w:rPr>
                        <w:rFonts w:ascii="Calibri"/>
                        <w:sz w:val="20"/>
                      </w:rPr>
                    </w:pPr>
                    <w:r>
                      <w:rPr>
                        <w:rFonts w:ascii="Calibri"/>
                        <w:sz w:val="20"/>
                      </w:rPr>
                      <w:t>Twr2</w:t>
                    </w:r>
                    <w:r>
                      <w:rPr>
                        <w:rFonts w:ascii="Calibri"/>
                        <w:w w:val="99"/>
                        <w:sz w:val="20"/>
                      </w:rPr>
                      <w:t> </w:t>
                    </w:r>
                    <w:r>
                      <w:rPr>
                        <w:rFonts w:ascii="Calibri"/>
                        <w:sz w:val="20"/>
                      </w:rPr>
                      <w:t>Twr3</w:t>
                    </w:r>
                    <w:r>
                      <w:rPr>
                        <w:rFonts w:ascii="Calibri"/>
                        <w:w w:val="99"/>
                        <w:sz w:val="20"/>
                      </w:rPr>
                      <w:t> </w:t>
                    </w:r>
                    <w:r>
                      <w:rPr>
                        <w:rFonts w:ascii="Calibri"/>
                        <w:sz w:val="20"/>
                      </w:rPr>
                      <w:t>Twr4</w:t>
                    </w:r>
                    <w:r>
                      <w:rPr>
                        <w:rFonts w:ascii="Calibri"/>
                        <w:w w:val="99"/>
                        <w:sz w:val="20"/>
                      </w:rPr>
                      <w:t> </w:t>
                    </w:r>
                    <w:r>
                      <w:rPr>
                        <w:rFonts w:ascii="Calibri"/>
                        <w:sz w:val="20"/>
                      </w:rPr>
                      <w:t>Twr5</w:t>
                    </w:r>
                    <w:r>
                      <w:rPr>
                        <w:rFonts w:ascii="Calibri"/>
                        <w:w w:val="99"/>
                        <w:sz w:val="20"/>
                      </w:rPr>
                      <w:t> </w:t>
                    </w:r>
                    <w:r>
                      <w:rPr>
                        <w:rFonts w:ascii="Calibri"/>
                        <w:sz w:val="20"/>
                      </w:rPr>
                      <w:t>Twr6</w:t>
                    </w:r>
                    <w:r>
                      <w:rPr>
                        <w:rFonts w:ascii="Calibri"/>
                        <w:w w:val="99"/>
                        <w:sz w:val="20"/>
                      </w:rPr>
                      <w:t> </w:t>
                    </w:r>
                    <w:r>
                      <w:rPr>
                        <w:rFonts w:ascii="Calibri"/>
                        <w:sz w:val="20"/>
                      </w:rPr>
                      <w:t>Twr7</w:t>
                    </w:r>
                  </w:p>
                  <w:p w:rsidR="0018722C">
                    <w:pPr>
                      <w:spacing w:line="240" w:lineRule="exact" w:before="0"/>
                      <w:ind w:leftChars="0" w:left="0" w:rightChars="0" w:right="0" w:firstLineChars="0" w:firstLine="0"/>
                      <w:jc w:val="both"/>
                      <w:rPr>
                        <w:rFonts w:ascii="Calibri"/>
                        <w:sz w:val="20"/>
                      </w:rPr>
                    </w:pPr>
                    <w:r>
                      <w:rPr>
                        <w:rFonts w:ascii="Calibri"/>
                        <w:sz w:val="20"/>
                      </w:rPr>
                      <w:t>Twr8</w:t>
                    </w:r>
                  </w:p>
                </w:txbxContent>
              </v:textbox>
              <w10:wrap type="none"/>
            </v:shape>
            <v:shape style="position:absolute;left:594;top:3299;width:122;height:200" type="#_x0000_t202" filled="false" stroked="false">
              <v:textbox inset="0,0,0,0">
                <w:txbxContent>
                  <w:p w:rsidR="0018722C">
                    <w:pPr>
                      <w:spacing w:line="200" w:lineRule="exact" w:before="0"/>
                      <w:ind w:leftChars="0" w:left="0" w:rightChars="0" w:right="0" w:firstLineChars="0" w:firstLine="0"/>
                      <w:jc w:val="left"/>
                      <w:rPr>
                        <w:rFonts w:ascii="Calibri"/>
                        <w:sz w:val="20"/>
                      </w:rPr>
                    </w:pPr>
                    <w:r>
                      <w:rPr>
                        <w:rFonts w:ascii="Calibri"/>
                        <w:w w:val="99"/>
                        <w:sz w:val="20"/>
                      </w:rPr>
                      <w:t>0</w:t>
                    </w:r>
                  </w:p>
                </w:txbxContent>
              </v:textbox>
              <w10:wrap type="none"/>
            </v:shape>
            <v:shape style="position:absolute;left:887;top:3559;width:5029;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200220032004200520062007200820092010201120122013</w:t>
                    </w:r>
                  </w:p>
                </w:txbxContent>
              </v:textbox>
              <w10:wrap type="none"/>
            </v:shape>
          </v:group>
        </w:pict>
      </w:r>
      <w:r/>
    </w:p>
    <w:p w:rsidR="0018722C">
      <w:spacing w:beforeLines="0" w:before="0" w:afterLines="0" w:after="0" w:line="440" w:lineRule="auto"/>
      <w:pPr>
        <w:sectPr w:rsidR="00556256">
          <w:type w:val="continuous"/>
          <w:pgSz w:w="11910" w:h="16840"/>
          <w:pgMar w:header="877" w:footer="272" w:top="1100" w:bottom="460" w:left="900" w:right="1200"/>
        </w:sectPr>
        <w:topLinePunct/>
      </w:pPr>
    </w:p>
    <w:p w:rsidR="0018722C">
      <w:pPr>
        <w:pStyle w:val="a3"/>
        <w:topLinePunct/>
      </w:pPr>
      <w:r>
        <w:rPr>
          <w:rFonts w:cstheme="minorBidi" w:hAnsiTheme="minorHAnsi" w:eastAsiaTheme="minorHAnsi" w:asciiTheme="minorHAnsi"/>
        </w:rPr>
        <w:t>注：数据来源于中宏网。</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4-3  </w:t>
      </w:r>
      <w:r>
        <w:rPr>
          <w:rFonts w:cstheme="minorBidi" w:hAnsiTheme="minorHAnsi" w:eastAsiaTheme="minorHAnsi" w:asciiTheme="minorHAnsi"/>
        </w:rPr>
        <w:t>八大经济区各区域内部经济差异图</w:t>
      </w:r>
    </w:p>
    <w:p w:rsidR="0018722C">
      <w:spacing w:beforeLines="0" w:before="0" w:afterLines="0" w:after="0" w:line="440" w:lineRule="auto"/>
      <w:pPr>
        <w:sectPr w:rsidR="00556256">
          <w:type w:val="continuous"/>
          <w:pgSz w:w="11910" w:h="16840"/>
          <w:pgMar w:top="1580" w:bottom="400" w:left="900" w:right="1200"/>
          <w:cols w:num="2" w:equalWidth="0">
            <w:col w:w="3683" w:space="40"/>
            <w:col w:w="6087"/>
          </w:cols>
        </w:sectPr>
        <w:topLinePunct/>
      </w:pPr>
    </w:p>
    <w:p w:rsidR="0018722C">
      <w:pPr>
        <w:pStyle w:val="a8"/>
        <w:topLinePunct/>
      </w:pPr>
      <w:r>
        <w:t>表</w:t>
      </w:r>
      <w:r>
        <w:t>4-1  </w:t>
      </w:r>
      <w:r>
        <w:t>八大经济区各区域内部差异对区域总差异的贡献率</w:t>
      </w:r>
      <w:r>
        <w:t>（</w:t>
      </w:r>
      <w:r>
        <w:t>%</w:t>
      </w:r>
      <w:r>
        <w:t>）</w:t>
      </w:r>
    </w:p>
    <w:tbl>
      <w:tblPr>
        <w:tblW w:w="5000" w:type="pct"/>
        <w:tblInd w:w="6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7"/>
        <w:gridCol w:w="720"/>
        <w:gridCol w:w="886"/>
        <w:gridCol w:w="826"/>
        <w:gridCol w:w="819"/>
        <w:gridCol w:w="820"/>
        <w:gridCol w:w="820"/>
        <w:gridCol w:w="819"/>
        <w:gridCol w:w="819"/>
        <w:gridCol w:w="818"/>
        <w:gridCol w:w="814"/>
      </w:tblGrid>
      <w:tr>
        <w:trPr>
          <w:tblHeader/>
        </w:trPr>
        <w:tc>
          <w:tcPr>
            <w:tcW w:w="5000" w:type="pct"/>
            <w:gridSpan w:val="11"/>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年份</w:t>
            </w:r>
            <w:r w:rsidRPr="00000000">
              <w:rPr>
                <w:sz w:val="24"/>
                <w:szCs w:val="24"/>
              </w:rPr>
              <w:tab/>
            </w:r>
            <w:r w:rsidRPr="00000000">
              <w:rPr>
                <w:sz w:val="24"/>
                <w:szCs w:val="24"/>
              </w:rPr>
              <w:t>T</w:t>
            </w:r>
            <w:r w:rsidRPr="00000000">
              <w:rPr>
                <w:sz w:val="24"/>
                <w:szCs w:val="24"/>
              </w:rPr>
              <w:tab/>
            </w:r>
            <w:r w:rsidRPr="00000000">
              <w:rPr>
                <w:sz w:val="24"/>
                <w:szCs w:val="24"/>
              </w:rPr>
              <w:t>𝑇</w:t>
            </w:r>
            <w:r w:rsidRPr="00000000">
              <w:rPr>
                <w:sz w:val="24"/>
                <w:szCs w:val="24"/>
              </w:rPr>
              <w:t>𝑤𝑟</w:t>
            </w:r>
            <w:r w:rsidRPr="00000000">
              <w:rPr>
                <w:sz w:val="24"/>
                <w:szCs w:val="24"/>
              </w:rPr>
              <w:tab/>
            </w:r>
            <w:r w:rsidRPr="00000000">
              <w:rPr>
                <w:sz w:val="24"/>
                <w:szCs w:val="24"/>
              </w:rPr>
              <w:t>𝑇</w:t>
            </w:r>
            <w:r w:rsidRPr="00000000">
              <w:rPr>
                <w:sz w:val="24"/>
                <w:szCs w:val="24"/>
              </w:rPr>
              <w:t>𝑤𝑟1</w:t>
            </w:r>
            <w:r w:rsidRPr="00000000">
              <w:rPr>
                <w:sz w:val="24"/>
                <w:szCs w:val="24"/>
              </w:rPr>
              <w:tab/>
            </w:r>
            <w:r w:rsidRPr="00000000">
              <w:rPr>
                <w:sz w:val="24"/>
                <w:szCs w:val="24"/>
              </w:rPr>
              <w:t>𝑇</w:t>
            </w:r>
            <w:r w:rsidRPr="00000000">
              <w:rPr>
                <w:sz w:val="24"/>
                <w:szCs w:val="24"/>
              </w:rPr>
              <w:t>𝑤𝑟2</w:t>
            </w:r>
            <w:r w:rsidRPr="00000000">
              <w:rPr>
                <w:sz w:val="24"/>
                <w:szCs w:val="24"/>
              </w:rPr>
              <w:tab/>
            </w:r>
            <w:r w:rsidRPr="00000000">
              <w:rPr>
                <w:sz w:val="24"/>
                <w:szCs w:val="24"/>
              </w:rPr>
              <w:t>𝑇</w:t>
            </w:r>
            <w:r w:rsidRPr="00000000">
              <w:rPr>
                <w:sz w:val="24"/>
                <w:szCs w:val="24"/>
              </w:rPr>
              <w:t>𝑤𝑟3</w:t>
            </w:r>
            <w:r w:rsidRPr="00000000">
              <w:rPr>
                <w:sz w:val="24"/>
                <w:szCs w:val="24"/>
              </w:rPr>
              <w:tab/>
            </w:r>
            <w:r w:rsidRPr="00000000">
              <w:rPr>
                <w:sz w:val="24"/>
                <w:szCs w:val="24"/>
              </w:rPr>
              <w:t>𝑇</w:t>
            </w:r>
            <w:r w:rsidRPr="00000000">
              <w:rPr>
                <w:sz w:val="24"/>
                <w:szCs w:val="24"/>
              </w:rPr>
              <w:t>𝑤𝑟4</w:t>
            </w:r>
            <w:r w:rsidRPr="00000000">
              <w:rPr>
                <w:sz w:val="24"/>
                <w:szCs w:val="24"/>
              </w:rPr>
              <w:tab/>
            </w:r>
            <w:r w:rsidRPr="00000000">
              <w:rPr>
                <w:sz w:val="24"/>
                <w:szCs w:val="24"/>
              </w:rPr>
              <w:t>𝑇</w:t>
            </w:r>
            <w:r w:rsidRPr="00000000">
              <w:rPr>
                <w:sz w:val="24"/>
                <w:szCs w:val="24"/>
              </w:rPr>
              <w:t>𝑤𝑟5</w:t>
            </w:r>
            <w:r w:rsidRPr="00000000">
              <w:rPr>
                <w:sz w:val="24"/>
                <w:szCs w:val="24"/>
              </w:rPr>
              <w:tab/>
            </w:r>
            <w:r w:rsidRPr="00000000">
              <w:rPr>
                <w:sz w:val="24"/>
                <w:szCs w:val="24"/>
              </w:rPr>
              <w:t>𝑇</w:t>
            </w:r>
            <w:r w:rsidRPr="00000000">
              <w:rPr>
                <w:sz w:val="24"/>
                <w:szCs w:val="24"/>
              </w:rPr>
              <w:t>𝑤𝑟6</w:t>
            </w:r>
            <w:r w:rsidRPr="00000000">
              <w:rPr>
                <w:sz w:val="24"/>
                <w:szCs w:val="24"/>
              </w:rPr>
              <w:tab/>
            </w:r>
            <w:r w:rsidRPr="00000000">
              <w:rPr>
                <w:sz w:val="24"/>
                <w:szCs w:val="24"/>
              </w:rPr>
              <w:t>𝑇</w:t>
            </w:r>
            <w:r w:rsidRPr="00000000">
              <w:rPr>
                <w:sz w:val="24"/>
                <w:szCs w:val="24"/>
              </w:rPr>
              <w:t>𝑤𝑟7</w:t>
            </w:r>
            <w:r w:rsidRPr="00000000">
              <w:rPr>
                <w:sz w:val="24"/>
                <w:szCs w:val="24"/>
              </w:rPr>
              <w:tab/>
            </w:r>
            <w:r w:rsidRPr="00000000">
              <w:rPr>
                <w:sz w:val="24"/>
                <w:szCs w:val="24"/>
              </w:rPr>
              <w:t>𝑇</w:t>
            </w:r>
            <w:r w:rsidRPr="00000000">
              <w:rPr>
                <w:sz w:val="24"/>
                <w:szCs w:val="24"/>
              </w:rPr>
              <w:t>𝑤𝑟8</w:t>
            </w:r>
          </w:p>
        </w:tc>
      </w:tr>
      <w:tr>
        <w:tc>
          <w:tcPr>
            <w:tcW w:w="47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2002</w:t>
            </w:r>
          </w:p>
          <w:p w:rsidR="0018722C">
            <w:pPr>
              <w:pStyle w:val="affff9"/>
              <w:topLinePunct/>
            </w:pPr>
            <w:r w:rsidRPr="00000000">
              <w:rPr>
                <w:sz w:val="24"/>
                <w:szCs w:val="24"/>
              </w:rPr>
              <w:t>2003</w:t>
            </w:r>
          </w:p>
          <w:p w:rsidR="0018722C">
            <w:pPr>
              <w:pStyle w:val="affff9"/>
              <w:topLinePunct/>
            </w:pPr>
            <w:r w:rsidRPr="00000000">
              <w:rPr>
                <w:sz w:val="24"/>
                <w:szCs w:val="24"/>
              </w:rPr>
              <w:t>2004</w:t>
            </w:r>
          </w:p>
          <w:p w:rsidR="0018722C">
            <w:pPr>
              <w:pStyle w:val="affff9"/>
              <w:topLinePunct/>
            </w:pPr>
            <w:r w:rsidRPr="00000000">
              <w:rPr>
                <w:sz w:val="24"/>
                <w:szCs w:val="24"/>
              </w:rPr>
              <w:t>2005</w:t>
            </w:r>
          </w:p>
          <w:p w:rsidR="0018722C">
            <w:pPr>
              <w:pStyle w:val="affff9"/>
              <w:topLinePunct/>
            </w:pPr>
            <w:r w:rsidRPr="00000000">
              <w:rPr>
                <w:sz w:val="24"/>
                <w:szCs w:val="24"/>
              </w:rPr>
              <w:t>2006</w:t>
            </w:r>
          </w:p>
          <w:p w:rsidR="0018722C">
            <w:pPr>
              <w:pStyle w:val="affff9"/>
              <w:topLinePunct/>
            </w:pPr>
            <w:r w:rsidRPr="00000000">
              <w:rPr>
                <w:sz w:val="24"/>
                <w:szCs w:val="24"/>
              </w:rPr>
              <w:t>2007</w:t>
            </w:r>
          </w:p>
          <w:p w:rsidR="0018722C">
            <w:pPr>
              <w:pStyle w:val="affff9"/>
              <w:topLinePunct/>
            </w:pPr>
            <w:r w:rsidRPr="00000000">
              <w:rPr>
                <w:sz w:val="24"/>
                <w:szCs w:val="24"/>
              </w:rPr>
              <w:t>2008</w:t>
            </w:r>
          </w:p>
          <w:p w:rsidR="0018722C">
            <w:pPr>
              <w:pStyle w:val="affff9"/>
              <w:topLinePunct/>
            </w:pPr>
            <w:r w:rsidRPr="00000000">
              <w:rPr>
                <w:sz w:val="24"/>
                <w:szCs w:val="24"/>
              </w:rPr>
              <w:t>2009</w:t>
            </w:r>
          </w:p>
          <w:p w:rsidR="0018722C">
            <w:pPr>
              <w:pStyle w:val="affff9"/>
              <w:topLinePunct/>
            </w:pPr>
            <w:r w:rsidRPr="00000000">
              <w:rPr>
                <w:sz w:val="24"/>
                <w:szCs w:val="24"/>
              </w:rPr>
              <w:t>2010</w:t>
            </w:r>
          </w:p>
          <w:p w:rsidR="0018722C">
            <w:pPr>
              <w:pStyle w:val="affff9"/>
              <w:topLinePunct/>
            </w:pPr>
            <w:r w:rsidRPr="00000000">
              <w:rPr>
                <w:sz w:val="24"/>
                <w:szCs w:val="24"/>
              </w:rPr>
              <w:t>2011</w:t>
            </w:r>
          </w:p>
          <w:p w:rsidR="0018722C">
            <w:pPr>
              <w:pStyle w:val="affff9"/>
              <w:topLinePunct/>
            </w:pPr>
            <w:r w:rsidRPr="00000000">
              <w:rPr>
                <w:sz w:val="24"/>
                <w:szCs w:val="24"/>
              </w:rPr>
              <w:t>2012</w:t>
            </w:r>
          </w:p>
          <w:p w:rsidR="0018722C">
            <w:pPr>
              <w:pStyle w:val="affff9"/>
              <w:topLinePunct/>
              <w:ind w:leftChars="0" w:left="0" w:rightChars="0" w:right="0" w:firstLineChars="0" w:firstLine="0"/>
              <w:spacing w:line="240" w:lineRule="atLeast"/>
            </w:pPr>
            <w:r w:rsidRPr="00000000">
              <w:rPr>
                <w:sz w:val="24"/>
                <w:szCs w:val="24"/>
              </w:rPr>
              <w:t>2013</w:t>
            </w:r>
          </w:p>
        </w:tc>
        <w:tc>
          <w:tcPr>
            <w:tcW w:w="39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w:t>
            </w:r>
          </w:p>
          <w:p w:rsidR="0018722C">
            <w:pPr>
              <w:pStyle w:val="affff9"/>
              <w:topLinePunct/>
            </w:pPr>
            <w:r w:rsidRPr="00000000">
              <w:rPr>
                <w:sz w:val="24"/>
                <w:szCs w:val="24"/>
              </w:rPr>
              <w:t>100</w:t>
            </w:r>
          </w:p>
          <w:p w:rsidR="0018722C">
            <w:pPr>
              <w:pStyle w:val="affff9"/>
              <w:topLinePunct/>
            </w:pPr>
            <w:r w:rsidRPr="00000000">
              <w:rPr>
                <w:sz w:val="24"/>
                <w:szCs w:val="24"/>
              </w:rPr>
              <w:t>100</w:t>
            </w:r>
          </w:p>
          <w:p w:rsidR="0018722C">
            <w:pPr>
              <w:pStyle w:val="affff9"/>
              <w:topLinePunct/>
            </w:pPr>
            <w:r w:rsidRPr="00000000">
              <w:rPr>
                <w:sz w:val="24"/>
                <w:szCs w:val="24"/>
              </w:rPr>
              <w:t>100</w:t>
            </w:r>
          </w:p>
          <w:p w:rsidR="0018722C">
            <w:pPr>
              <w:pStyle w:val="affff9"/>
              <w:topLinePunct/>
            </w:pPr>
            <w:r w:rsidRPr="00000000">
              <w:rPr>
                <w:sz w:val="24"/>
                <w:szCs w:val="24"/>
              </w:rPr>
              <w:t>100</w:t>
            </w:r>
          </w:p>
          <w:p w:rsidR="0018722C">
            <w:pPr>
              <w:pStyle w:val="affff9"/>
              <w:topLinePunct/>
            </w:pPr>
            <w:r w:rsidRPr="00000000">
              <w:rPr>
                <w:sz w:val="24"/>
                <w:szCs w:val="24"/>
              </w:rPr>
              <w:t>100</w:t>
            </w:r>
          </w:p>
          <w:p w:rsidR="0018722C">
            <w:pPr>
              <w:pStyle w:val="affff9"/>
              <w:topLinePunct/>
            </w:pPr>
            <w:r w:rsidRPr="00000000">
              <w:rPr>
                <w:sz w:val="24"/>
                <w:szCs w:val="24"/>
              </w:rPr>
              <w:t>100</w:t>
            </w:r>
          </w:p>
          <w:p w:rsidR="0018722C">
            <w:pPr>
              <w:pStyle w:val="affff9"/>
              <w:topLinePunct/>
            </w:pPr>
            <w:r w:rsidRPr="00000000">
              <w:rPr>
                <w:sz w:val="24"/>
                <w:szCs w:val="24"/>
              </w:rPr>
              <w:t>100</w:t>
            </w:r>
          </w:p>
          <w:p w:rsidR="0018722C">
            <w:pPr>
              <w:pStyle w:val="affff9"/>
              <w:topLinePunct/>
            </w:pPr>
            <w:r w:rsidRPr="00000000">
              <w:rPr>
                <w:sz w:val="24"/>
                <w:szCs w:val="24"/>
              </w:rPr>
              <w:t>100</w:t>
            </w:r>
          </w:p>
          <w:p w:rsidR="0018722C">
            <w:pPr>
              <w:pStyle w:val="affff9"/>
              <w:topLinePunct/>
            </w:pPr>
            <w:r w:rsidRPr="00000000">
              <w:rPr>
                <w:sz w:val="24"/>
                <w:szCs w:val="24"/>
              </w:rPr>
              <w:t>100</w:t>
            </w:r>
          </w:p>
          <w:p w:rsidR="0018722C">
            <w:pPr>
              <w:pStyle w:val="affff9"/>
              <w:topLinePunct/>
            </w:pPr>
            <w:r w:rsidRPr="00000000">
              <w:rPr>
                <w:sz w:val="24"/>
                <w:szCs w:val="24"/>
              </w:rPr>
              <w:t>100</w:t>
            </w:r>
          </w:p>
          <w:p w:rsidR="0018722C">
            <w:pPr>
              <w:pStyle w:val="affff9"/>
              <w:topLinePunct/>
              <w:ind w:leftChars="0" w:left="0" w:rightChars="0" w:right="0" w:firstLineChars="0" w:firstLine="0"/>
              <w:spacing w:line="240" w:lineRule="atLeast"/>
            </w:pPr>
            <w:r w:rsidRPr="00000000">
              <w:rPr>
                <w:sz w:val="24"/>
                <w:szCs w:val="24"/>
              </w:rPr>
              <w:t>100</w:t>
            </w:r>
          </w:p>
        </w:tc>
        <w:tc>
          <w:tcPr>
            <w:tcW w:w="49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23.21</w:t>
            </w:r>
          </w:p>
          <w:p w:rsidR="0018722C">
            <w:pPr>
              <w:pStyle w:val="affff9"/>
              <w:topLinePunct/>
            </w:pPr>
            <w:r w:rsidRPr="00000000">
              <w:rPr>
                <w:sz w:val="24"/>
                <w:szCs w:val="24"/>
              </w:rPr>
              <w:t>22.48</w:t>
            </w:r>
          </w:p>
          <w:p w:rsidR="0018722C">
            <w:pPr>
              <w:pStyle w:val="affff9"/>
              <w:topLinePunct/>
            </w:pPr>
            <w:r w:rsidRPr="00000000">
              <w:rPr>
                <w:sz w:val="24"/>
                <w:szCs w:val="24"/>
              </w:rPr>
              <w:t>22.50</w:t>
            </w:r>
          </w:p>
          <w:p w:rsidR="0018722C">
            <w:pPr>
              <w:pStyle w:val="affff9"/>
              <w:topLinePunct/>
            </w:pPr>
            <w:r w:rsidRPr="00000000">
              <w:rPr>
                <w:sz w:val="24"/>
                <w:szCs w:val="24"/>
              </w:rPr>
              <w:t>22.19</w:t>
            </w:r>
          </w:p>
          <w:p w:rsidR="0018722C">
            <w:pPr>
              <w:pStyle w:val="affff9"/>
              <w:topLinePunct/>
            </w:pPr>
            <w:r w:rsidRPr="00000000">
              <w:rPr>
                <w:sz w:val="24"/>
                <w:szCs w:val="24"/>
              </w:rPr>
              <w:t>21.76</w:t>
            </w:r>
          </w:p>
          <w:p w:rsidR="0018722C">
            <w:pPr>
              <w:pStyle w:val="affff9"/>
              <w:topLinePunct/>
            </w:pPr>
            <w:r w:rsidRPr="00000000">
              <w:rPr>
                <w:sz w:val="24"/>
                <w:szCs w:val="24"/>
              </w:rPr>
              <w:t>21.91</w:t>
            </w:r>
          </w:p>
          <w:p w:rsidR="0018722C">
            <w:pPr>
              <w:pStyle w:val="affff9"/>
              <w:topLinePunct/>
            </w:pPr>
            <w:r w:rsidRPr="00000000">
              <w:rPr>
                <w:sz w:val="24"/>
                <w:szCs w:val="24"/>
              </w:rPr>
              <w:t>22.08</w:t>
            </w:r>
          </w:p>
          <w:p w:rsidR="0018722C">
            <w:pPr>
              <w:pStyle w:val="affff9"/>
              <w:topLinePunct/>
            </w:pPr>
            <w:r w:rsidRPr="00000000">
              <w:rPr>
                <w:sz w:val="24"/>
                <w:szCs w:val="24"/>
              </w:rPr>
              <w:t>23.26</w:t>
            </w:r>
          </w:p>
          <w:p w:rsidR="0018722C">
            <w:pPr>
              <w:pStyle w:val="affff9"/>
              <w:topLinePunct/>
            </w:pPr>
            <w:r w:rsidRPr="00000000">
              <w:rPr>
                <w:sz w:val="24"/>
                <w:szCs w:val="24"/>
              </w:rPr>
              <w:t>25.42</w:t>
            </w:r>
          </w:p>
          <w:p w:rsidR="0018722C">
            <w:pPr>
              <w:pStyle w:val="affff9"/>
              <w:topLinePunct/>
            </w:pPr>
            <w:r w:rsidRPr="00000000">
              <w:rPr>
                <w:sz w:val="24"/>
                <w:szCs w:val="24"/>
              </w:rPr>
              <w:t>27.04</w:t>
            </w:r>
          </w:p>
          <w:p w:rsidR="0018722C">
            <w:pPr>
              <w:pStyle w:val="affff9"/>
              <w:topLinePunct/>
            </w:pPr>
            <w:r w:rsidRPr="00000000">
              <w:rPr>
                <w:sz w:val="24"/>
                <w:szCs w:val="24"/>
              </w:rPr>
              <w:t>28.32</w:t>
            </w:r>
          </w:p>
          <w:p w:rsidR="0018722C">
            <w:pPr>
              <w:pStyle w:val="affff9"/>
              <w:topLinePunct/>
              <w:ind w:leftChars="0" w:left="0" w:rightChars="0" w:right="0" w:firstLineChars="0" w:firstLine="0"/>
              <w:spacing w:line="240" w:lineRule="atLeast"/>
            </w:pPr>
            <w:r w:rsidRPr="00000000">
              <w:rPr>
                <w:sz w:val="24"/>
                <w:szCs w:val="24"/>
              </w:rPr>
              <w:t>28.94</w:t>
            </w:r>
          </w:p>
        </w:tc>
        <w:tc>
          <w:tcPr>
            <w:tcW w:w="45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1.69</w:t>
            </w:r>
          </w:p>
          <w:p w:rsidR="0018722C">
            <w:pPr>
              <w:pStyle w:val="affff9"/>
              <w:topLinePunct/>
            </w:pPr>
            <w:r w:rsidRPr="00000000">
              <w:rPr>
                <w:sz w:val="24"/>
                <w:szCs w:val="24"/>
              </w:rPr>
              <w:t>1.72</w:t>
            </w:r>
          </w:p>
          <w:p w:rsidR="0018722C">
            <w:pPr>
              <w:pStyle w:val="affff9"/>
              <w:topLinePunct/>
            </w:pPr>
            <w:r w:rsidRPr="00000000">
              <w:rPr>
                <w:sz w:val="24"/>
                <w:szCs w:val="24"/>
              </w:rPr>
              <w:t>1.75</w:t>
            </w:r>
          </w:p>
          <w:p w:rsidR="0018722C">
            <w:pPr>
              <w:pStyle w:val="affff9"/>
              <w:topLinePunct/>
            </w:pPr>
            <w:r w:rsidRPr="00000000">
              <w:rPr>
                <w:sz w:val="24"/>
                <w:szCs w:val="24"/>
              </w:rPr>
              <w:t>1.89</w:t>
            </w:r>
          </w:p>
          <w:p w:rsidR="0018722C">
            <w:pPr>
              <w:pStyle w:val="affff9"/>
              <w:topLinePunct/>
            </w:pPr>
            <w:r w:rsidRPr="00000000">
              <w:rPr>
                <w:sz w:val="24"/>
                <w:szCs w:val="24"/>
              </w:rPr>
              <w:t>1.90</w:t>
            </w:r>
          </w:p>
          <w:p w:rsidR="0018722C">
            <w:pPr>
              <w:pStyle w:val="affff9"/>
              <w:topLinePunct/>
            </w:pPr>
            <w:r w:rsidRPr="00000000">
              <w:rPr>
                <w:sz w:val="24"/>
                <w:szCs w:val="24"/>
              </w:rPr>
              <w:t>2.02</w:t>
            </w:r>
          </w:p>
          <w:p w:rsidR="0018722C">
            <w:pPr>
              <w:pStyle w:val="affff9"/>
              <w:topLinePunct/>
            </w:pPr>
            <w:r w:rsidRPr="00000000">
              <w:rPr>
                <w:sz w:val="24"/>
                <w:szCs w:val="24"/>
              </w:rPr>
              <w:t>2.13</w:t>
            </w:r>
          </w:p>
          <w:p w:rsidR="0018722C">
            <w:pPr>
              <w:pStyle w:val="affff9"/>
              <w:topLinePunct/>
            </w:pPr>
            <w:r w:rsidRPr="00000000">
              <w:rPr>
                <w:sz w:val="24"/>
                <w:szCs w:val="24"/>
              </w:rPr>
              <w:t>2.30</w:t>
            </w:r>
          </w:p>
          <w:p w:rsidR="0018722C">
            <w:pPr>
              <w:pStyle w:val="affff9"/>
              <w:topLinePunct/>
            </w:pPr>
            <w:r w:rsidRPr="00000000">
              <w:rPr>
                <w:sz w:val="24"/>
                <w:szCs w:val="24"/>
              </w:rPr>
              <w:t>2.54</w:t>
            </w:r>
          </w:p>
          <w:p w:rsidR="0018722C">
            <w:pPr>
              <w:pStyle w:val="affff9"/>
              <w:topLinePunct/>
            </w:pPr>
            <w:r w:rsidRPr="00000000">
              <w:rPr>
                <w:sz w:val="24"/>
                <w:szCs w:val="24"/>
              </w:rPr>
              <w:t>2.64</w:t>
            </w:r>
          </w:p>
          <w:p w:rsidR="0018722C">
            <w:pPr>
              <w:pStyle w:val="affff9"/>
              <w:topLinePunct/>
            </w:pPr>
            <w:r w:rsidRPr="00000000">
              <w:rPr>
                <w:sz w:val="24"/>
                <w:szCs w:val="24"/>
              </w:rPr>
              <w:t>2.64</w:t>
            </w:r>
          </w:p>
          <w:p w:rsidR="0018722C">
            <w:pPr>
              <w:pStyle w:val="affff9"/>
              <w:topLinePunct/>
              <w:ind w:leftChars="0" w:left="0" w:rightChars="0" w:right="0" w:firstLineChars="0" w:firstLine="0"/>
              <w:spacing w:line="240" w:lineRule="atLeast"/>
            </w:pPr>
            <w:r w:rsidRPr="00000000">
              <w:rPr>
                <w:sz w:val="24"/>
                <w:szCs w:val="24"/>
              </w:rPr>
              <w:t>2.76</w:t>
            </w:r>
          </w:p>
        </w:tc>
        <w:tc>
          <w:tcPr>
            <w:tcW w:w="45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7.52</w:t>
            </w:r>
          </w:p>
          <w:p w:rsidR="0018722C">
            <w:pPr>
              <w:pStyle w:val="affff9"/>
              <w:topLinePunct/>
            </w:pPr>
            <w:r w:rsidRPr="00000000">
              <w:rPr>
                <w:sz w:val="24"/>
                <w:szCs w:val="24"/>
              </w:rPr>
              <w:t>7.28</w:t>
            </w:r>
          </w:p>
          <w:p w:rsidR="0018722C">
            <w:pPr>
              <w:pStyle w:val="affff9"/>
              <w:topLinePunct/>
            </w:pPr>
            <w:r w:rsidRPr="00000000">
              <w:rPr>
                <w:sz w:val="24"/>
                <w:szCs w:val="24"/>
              </w:rPr>
              <w:t>7.30</w:t>
            </w:r>
          </w:p>
          <w:p w:rsidR="0018722C">
            <w:pPr>
              <w:pStyle w:val="affff9"/>
              <w:topLinePunct/>
            </w:pPr>
            <w:r w:rsidRPr="00000000">
              <w:rPr>
                <w:sz w:val="24"/>
                <w:szCs w:val="24"/>
              </w:rPr>
              <w:t>7.34</w:t>
            </w:r>
          </w:p>
          <w:p w:rsidR="0018722C">
            <w:pPr>
              <w:pStyle w:val="affff9"/>
              <w:topLinePunct/>
            </w:pPr>
            <w:r w:rsidRPr="00000000">
              <w:rPr>
                <w:sz w:val="24"/>
                <w:szCs w:val="24"/>
              </w:rPr>
              <w:t>7.06</w:t>
            </w:r>
          </w:p>
          <w:p w:rsidR="0018722C">
            <w:pPr>
              <w:pStyle w:val="affff9"/>
              <w:topLinePunct/>
            </w:pPr>
            <w:r w:rsidRPr="00000000">
              <w:rPr>
                <w:sz w:val="24"/>
                <w:szCs w:val="24"/>
              </w:rPr>
              <w:t>7.02</w:t>
            </w:r>
          </w:p>
          <w:p w:rsidR="0018722C">
            <w:pPr>
              <w:pStyle w:val="affff9"/>
              <w:topLinePunct/>
            </w:pPr>
            <w:r w:rsidRPr="00000000">
              <w:rPr>
                <w:sz w:val="24"/>
                <w:szCs w:val="24"/>
              </w:rPr>
              <w:t>7.03</w:t>
            </w:r>
          </w:p>
          <w:p w:rsidR="0018722C">
            <w:pPr>
              <w:pStyle w:val="affff9"/>
              <w:topLinePunct/>
            </w:pPr>
            <w:r w:rsidRPr="00000000">
              <w:rPr>
                <w:sz w:val="24"/>
                <w:szCs w:val="24"/>
              </w:rPr>
              <w:t>7.44</w:t>
            </w:r>
          </w:p>
          <w:p w:rsidR="0018722C">
            <w:pPr>
              <w:pStyle w:val="affff9"/>
              <w:topLinePunct/>
            </w:pPr>
            <w:r w:rsidRPr="00000000">
              <w:rPr>
                <w:sz w:val="24"/>
                <w:szCs w:val="24"/>
              </w:rPr>
              <w:t>7.93</w:t>
            </w:r>
          </w:p>
          <w:p w:rsidR="0018722C">
            <w:pPr>
              <w:pStyle w:val="affff9"/>
              <w:topLinePunct/>
            </w:pPr>
            <w:r w:rsidRPr="00000000">
              <w:rPr>
                <w:sz w:val="24"/>
                <w:szCs w:val="24"/>
              </w:rPr>
              <w:t>8.30</w:t>
            </w:r>
          </w:p>
          <w:p w:rsidR="0018722C">
            <w:pPr>
              <w:pStyle w:val="affff9"/>
              <w:topLinePunct/>
            </w:pPr>
            <w:r w:rsidRPr="00000000">
              <w:rPr>
                <w:sz w:val="24"/>
                <w:szCs w:val="24"/>
              </w:rPr>
              <w:t>8.68</w:t>
            </w:r>
          </w:p>
          <w:p w:rsidR="0018722C">
            <w:pPr>
              <w:pStyle w:val="affff9"/>
              <w:topLinePunct/>
              <w:ind w:leftChars="0" w:left="0" w:rightChars="0" w:right="0" w:firstLineChars="0" w:firstLine="0"/>
              <w:spacing w:line="240" w:lineRule="atLeast"/>
            </w:pPr>
            <w:r w:rsidRPr="00000000">
              <w:rPr>
                <w:sz w:val="24"/>
                <w:szCs w:val="24"/>
              </w:rPr>
              <w:t>9.08</w:t>
            </w:r>
          </w:p>
        </w:tc>
        <w:tc>
          <w:tcPr>
            <w:tcW w:w="45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6.12</w:t>
            </w:r>
          </w:p>
          <w:p w:rsidR="0018722C">
            <w:pPr>
              <w:pStyle w:val="affff9"/>
              <w:topLinePunct/>
            </w:pPr>
            <w:r w:rsidRPr="00000000">
              <w:rPr>
                <w:sz w:val="24"/>
                <w:szCs w:val="24"/>
              </w:rPr>
              <w:t>5.38</w:t>
            </w:r>
          </w:p>
          <w:p w:rsidR="0018722C">
            <w:pPr>
              <w:pStyle w:val="affff9"/>
              <w:topLinePunct/>
            </w:pPr>
            <w:r w:rsidRPr="00000000">
              <w:rPr>
                <w:sz w:val="24"/>
                <w:szCs w:val="24"/>
              </w:rPr>
              <w:t>4.84</w:t>
            </w:r>
          </w:p>
          <w:p w:rsidR="0018722C">
            <w:pPr>
              <w:pStyle w:val="affff9"/>
              <w:topLinePunct/>
            </w:pPr>
            <w:r w:rsidRPr="00000000">
              <w:rPr>
                <w:sz w:val="24"/>
                <w:szCs w:val="24"/>
              </w:rPr>
              <w:t>4.32</w:t>
            </w:r>
          </w:p>
          <w:p w:rsidR="0018722C">
            <w:pPr>
              <w:pStyle w:val="affff9"/>
              <w:topLinePunct/>
            </w:pPr>
            <w:r w:rsidRPr="00000000">
              <w:rPr>
                <w:sz w:val="24"/>
                <w:szCs w:val="24"/>
              </w:rPr>
              <w:t>3.71</w:t>
            </w:r>
          </w:p>
          <w:p w:rsidR="0018722C">
            <w:pPr>
              <w:pStyle w:val="affff9"/>
              <w:topLinePunct/>
            </w:pPr>
            <w:r w:rsidRPr="00000000">
              <w:rPr>
                <w:sz w:val="24"/>
                <w:szCs w:val="24"/>
              </w:rPr>
              <w:t>3.34</w:t>
            </w:r>
          </w:p>
          <w:p w:rsidR="0018722C">
            <w:pPr>
              <w:pStyle w:val="affff9"/>
              <w:topLinePunct/>
            </w:pPr>
            <w:r w:rsidRPr="00000000">
              <w:rPr>
                <w:sz w:val="24"/>
                <w:szCs w:val="24"/>
              </w:rPr>
              <w:t>2.79</w:t>
            </w:r>
          </w:p>
          <w:p w:rsidR="0018722C">
            <w:pPr>
              <w:pStyle w:val="affff9"/>
              <w:topLinePunct/>
            </w:pPr>
            <w:r w:rsidRPr="00000000">
              <w:rPr>
                <w:sz w:val="24"/>
                <w:szCs w:val="24"/>
              </w:rPr>
              <w:t>2.29</w:t>
            </w:r>
          </w:p>
          <w:p w:rsidR="0018722C">
            <w:pPr>
              <w:pStyle w:val="affff9"/>
              <w:topLinePunct/>
            </w:pPr>
            <w:r w:rsidRPr="00000000">
              <w:rPr>
                <w:sz w:val="24"/>
                <w:szCs w:val="24"/>
              </w:rPr>
              <w:t>2.01</w:t>
            </w:r>
          </w:p>
          <w:p w:rsidR="0018722C">
            <w:pPr>
              <w:pStyle w:val="affff9"/>
              <w:topLinePunct/>
            </w:pPr>
            <w:r w:rsidRPr="00000000">
              <w:rPr>
                <w:sz w:val="24"/>
                <w:szCs w:val="24"/>
              </w:rPr>
              <w:t>1.78</w:t>
            </w:r>
          </w:p>
          <w:p w:rsidR="0018722C">
            <w:pPr>
              <w:pStyle w:val="affff9"/>
              <w:topLinePunct/>
            </w:pPr>
            <w:r w:rsidRPr="00000000">
              <w:rPr>
                <w:sz w:val="24"/>
                <w:szCs w:val="24"/>
              </w:rPr>
              <w:t>1.66</w:t>
            </w:r>
          </w:p>
          <w:p w:rsidR="0018722C">
            <w:pPr>
              <w:pStyle w:val="affff9"/>
              <w:topLinePunct/>
              <w:ind w:leftChars="0" w:left="0" w:rightChars="0" w:right="0" w:firstLineChars="0" w:firstLine="0"/>
              <w:spacing w:line="240" w:lineRule="atLeast"/>
            </w:pPr>
            <w:r w:rsidRPr="00000000">
              <w:rPr>
                <w:sz w:val="24"/>
                <w:szCs w:val="24"/>
              </w:rPr>
              <w:t>1.55</w:t>
            </w:r>
          </w:p>
        </w:tc>
        <w:tc>
          <w:tcPr>
            <w:tcW w:w="45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0.89</w:t>
            </w:r>
          </w:p>
          <w:p w:rsidR="0018722C">
            <w:pPr>
              <w:pStyle w:val="affff9"/>
              <w:topLinePunct/>
            </w:pPr>
            <w:r w:rsidRPr="00000000">
              <w:rPr>
                <w:sz w:val="24"/>
                <w:szCs w:val="24"/>
              </w:rPr>
              <w:t>1.00</w:t>
            </w:r>
          </w:p>
          <w:p w:rsidR="0018722C">
            <w:pPr>
              <w:pStyle w:val="affff9"/>
              <w:topLinePunct/>
            </w:pPr>
            <w:r w:rsidRPr="00000000">
              <w:rPr>
                <w:sz w:val="24"/>
                <w:szCs w:val="24"/>
              </w:rPr>
              <w:t>1.12</w:t>
            </w:r>
          </w:p>
          <w:p w:rsidR="0018722C">
            <w:pPr>
              <w:pStyle w:val="affff9"/>
              <w:topLinePunct/>
            </w:pPr>
            <w:r w:rsidRPr="00000000">
              <w:rPr>
                <w:sz w:val="24"/>
                <w:szCs w:val="24"/>
              </w:rPr>
              <w:t>1.33</w:t>
            </w:r>
          </w:p>
          <w:p w:rsidR="0018722C">
            <w:pPr>
              <w:pStyle w:val="affff9"/>
              <w:topLinePunct/>
            </w:pPr>
            <w:r w:rsidRPr="00000000">
              <w:rPr>
                <w:sz w:val="24"/>
                <w:szCs w:val="24"/>
              </w:rPr>
              <w:t>1.29</w:t>
            </w:r>
          </w:p>
          <w:p w:rsidR="0018722C">
            <w:pPr>
              <w:pStyle w:val="affff9"/>
              <w:topLinePunct/>
            </w:pPr>
            <w:r w:rsidRPr="00000000">
              <w:rPr>
                <w:sz w:val="24"/>
                <w:szCs w:val="24"/>
              </w:rPr>
              <w:t>1.22</w:t>
            </w:r>
          </w:p>
          <w:p w:rsidR="0018722C">
            <w:pPr>
              <w:pStyle w:val="affff9"/>
              <w:topLinePunct/>
            </w:pPr>
            <w:r w:rsidRPr="00000000">
              <w:rPr>
                <w:sz w:val="24"/>
                <w:szCs w:val="24"/>
              </w:rPr>
              <w:t>1.14</w:t>
            </w:r>
          </w:p>
          <w:p w:rsidR="0018722C">
            <w:pPr>
              <w:pStyle w:val="affff9"/>
              <w:topLinePunct/>
            </w:pPr>
            <w:r w:rsidRPr="00000000">
              <w:rPr>
                <w:sz w:val="24"/>
                <w:szCs w:val="24"/>
              </w:rPr>
              <w:t>1.03</w:t>
            </w:r>
          </w:p>
          <w:p w:rsidR="0018722C">
            <w:pPr>
              <w:pStyle w:val="affff9"/>
              <w:topLinePunct/>
            </w:pPr>
            <w:r w:rsidRPr="00000000">
              <w:rPr>
                <w:sz w:val="24"/>
                <w:szCs w:val="24"/>
              </w:rPr>
              <w:t>0.94</w:t>
            </w:r>
          </w:p>
          <w:p w:rsidR="0018722C">
            <w:pPr>
              <w:pStyle w:val="affff9"/>
              <w:topLinePunct/>
            </w:pPr>
            <w:r w:rsidRPr="00000000">
              <w:rPr>
                <w:sz w:val="24"/>
                <w:szCs w:val="24"/>
              </w:rPr>
              <w:t>0.97</w:t>
            </w:r>
          </w:p>
          <w:p w:rsidR="0018722C">
            <w:pPr>
              <w:pStyle w:val="affff9"/>
              <w:topLinePunct/>
            </w:pPr>
            <w:r w:rsidRPr="00000000">
              <w:rPr>
                <w:sz w:val="24"/>
                <w:szCs w:val="24"/>
              </w:rPr>
              <w:t>1.06</w:t>
            </w:r>
          </w:p>
          <w:p w:rsidR="0018722C">
            <w:pPr>
              <w:pStyle w:val="affff9"/>
              <w:topLinePunct/>
              <w:ind w:leftChars="0" w:left="0" w:rightChars="0" w:right="0" w:firstLineChars="0" w:firstLine="0"/>
              <w:spacing w:line="240" w:lineRule="atLeast"/>
            </w:pPr>
            <w:r w:rsidRPr="00000000">
              <w:rPr>
                <w:sz w:val="24"/>
                <w:szCs w:val="24"/>
              </w:rPr>
              <w:t>1.14</w:t>
            </w:r>
          </w:p>
        </w:tc>
        <w:tc>
          <w:tcPr>
            <w:tcW w:w="45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0.51</w:t>
            </w:r>
          </w:p>
          <w:p w:rsidR="0018722C">
            <w:pPr>
              <w:pStyle w:val="affff9"/>
              <w:topLinePunct/>
            </w:pPr>
            <w:r w:rsidRPr="00000000">
              <w:rPr>
                <w:sz w:val="24"/>
                <w:szCs w:val="24"/>
              </w:rPr>
              <w:t>0.76</w:t>
            </w:r>
          </w:p>
          <w:p w:rsidR="0018722C">
            <w:pPr>
              <w:pStyle w:val="affff9"/>
              <w:topLinePunct/>
            </w:pPr>
            <w:r w:rsidRPr="00000000">
              <w:rPr>
                <w:sz w:val="24"/>
                <w:szCs w:val="24"/>
              </w:rPr>
              <w:t>1.02</w:t>
            </w:r>
          </w:p>
          <w:p w:rsidR="0018722C">
            <w:pPr>
              <w:pStyle w:val="affff9"/>
              <w:topLinePunct/>
            </w:pPr>
            <w:r w:rsidRPr="00000000">
              <w:rPr>
                <w:sz w:val="24"/>
                <w:szCs w:val="24"/>
              </w:rPr>
              <w:t>1.29</w:t>
            </w:r>
          </w:p>
          <w:p w:rsidR="0018722C">
            <w:pPr>
              <w:pStyle w:val="affff9"/>
              <w:topLinePunct/>
            </w:pPr>
            <w:r w:rsidRPr="00000000">
              <w:rPr>
                <w:sz w:val="24"/>
                <w:szCs w:val="24"/>
              </w:rPr>
              <w:t>1.54</w:t>
            </w:r>
          </w:p>
          <w:p w:rsidR="0018722C">
            <w:pPr>
              <w:pStyle w:val="affff9"/>
              <w:topLinePunct/>
            </w:pPr>
            <w:r w:rsidRPr="00000000">
              <w:rPr>
                <w:sz w:val="24"/>
                <w:szCs w:val="24"/>
              </w:rPr>
              <w:t>1.82</w:t>
            </w:r>
          </w:p>
          <w:p w:rsidR="0018722C">
            <w:pPr>
              <w:pStyle w:val="affff9"/>
              <w:topLinePunct/>
            </w:pPr>
            <w:r w:rsidRPr="00000000">
              <w:rPr>
                <w:sz w:val="24"/>
                <w:szCs w:val="24"/>
              </w:rPr>
              <w:t>2.23</w:t>
            </w:r>
          </w:p>
          <w:p w:rsidR="0018722C">
            <w:pPr>
              <w:pStyle w:val="affff9"/>
              <w:topLinePunct/>
            </w:pPr>
            <w:r w:rsidRPr="00000000">
              <w:rPr>
                <w:sz w:val="24"/>
                <w:szCs w:val="24"/>
              </w:rPr>
              <w:t>2.86</w:t>
            </w:r>
          </w:p>
          <w:p w:rsidR="0018722C">
            <w:pPr>
              <w:pStyle w:val="affff9"/>
              <w:topLinePunct/>
            </w:pPr>
            <w:r w:rsidRPr="00000000">
              <w:rPr>
                <w:sz w:val="24"/>
                <w:szCs w:val="24"/>
              </w:rPr>
              <w:t>3.23</w:t>
            </w:r>
          </w:p>
          <w:p w:rsidR="0018722C">
            <w:pPr>
              <w:pStyle w:val="affff9"/>
              <w:topLinePunct/>
            </w:pPr>
            <w:r w:rsidRPr="00000000">
              <w:rPr>
                <w:sz w:val="24"/>
                <w:szCs w:val="24"/>
              </w:rPr>
              <w:t>3.65</w:t>
            </w:r>
          </w:p>
          <w:p w:rsidR="0018722C">
            <w:pPr>
              <w:pStyle w:val="affff9"/>
              <w:topLinePunct/>
            </w:pPr>
            <w:r w:rsidRPr="00000000">
              <w:rPr>
                <w:sz w:val="24"/>
                <w:szCs w:val="24"/>
              </w:rPr>
              <w:t>3.97</w:t>
            </w:r>
          </w:p>
          <w:p w:rsidR="0018722C">
            <w:pPr>
              <w:pStyle w:val="affff9"/>
              <w:topLinePunct/>
              <w:ind w:leftChars="0" w:left="0" w:rightChars="0" w:right="0" w:firstLineChars="0" w:firstLine="0"/>
              <w:spacing w:line="240" w:lineRule="atLeast"/>
            </w:pPr>
            <w:r w:rsidRPr="00000000">
              <w:rPr>
                <w:sz w:val="24"/>
                <w:szCs w:val="24"/>
              </w:rPr>
              <w:t>4.03</w:t>
            </w:r>
          </w:p>
        </w:tc>
        <w:tc>
          <w:tcPr>
            <w:tcW w:w="45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1.43</w:t>
            </w:r>
          </w:p>
          <w:p w:rsidR="0018722C">
            <w:pPr>
              <w:pStyle w:val="affff9"/>
              <w:topLinePunct/>
            </w:pPr>
            <w:r w:rsidRPr="00000000">
              <w:rPr>
                <w:sz w:val="24"/>
                <w:szCs w:val="24"/>
              </w:rPr>
              <w:t>1.32</w:t>
            </w:r>
          </w:p>
          <w:p w:rsidR="0018722C">
            <w:pPr>
              <w:pStyle w:val="affff9"/>
              <w:topLinePunct/>
            </w:pPr>
            <w:r w:rsidRPr="00000000">
              <w:rPr>
                <w:sz w:val="24"/>
                <w:szCs w:val="24"/>
              </w:rPr>
              <w:t>1.22</w:t>
            </w:r>
          </w:p>
          <w:p w:rsidR="0018722C">
            <w:pPr>
              <w:pStyle w:val="affff9"/>
              <w:topLinePunct/>
            </w:pPr>
            <w:r w:rsidRPr="00000000">
              <w:rPr>
                <w:sz w:val="24"/>
                <w:szCs w:val="24"/>
              </w:rPr>
              <w:t>1.01</w:t>
            </w:r>
          </w:p>
          <w:p w:rsidR="0018722C">
            <w:pPr>
              <w:pStyle w:val="affff9"/>
              <w:topLinePunct/>
            </w:pPr>
            <w:r w:rsidRPr="00000000">
              <w:rPr>
                <w:sz w:val="24"/>
                <w:szCs w:val="24"/>
              </w:rPr>
              <w:t>1.11</w:t>
            </w:r>
          </w:p>
          <w:p w:rsidR="0018722C">
            <w:pPr>
              <w:pStyle w:val="affff9"/>
              <w:topLinePunct/>
            </w:pPr>
            <w:r w:rsidRPr="00000000">
              <w:rPr>
                <w:sz w:val="24"/>
                <w:szCs w:val="24"/>
              </w:rPr>
              <w:t>1.19</w:t>
            </w:r>
          </w:p>
          <w:p w:rsidR="0018722C">
            <w:pPr>
              <w:pStyle w:val="affff9"/>
              <w:topLinePunct/>
            </w:pPr>
            <w:r w:rsidRPr="00000000">
              <w:rPr>
                <w:sz w:val="24"/>
                <w:szCs w:val="24"/>
              </w:rPr>
              <w:t>1.29</w:t>
            </w:r>
          </w:p>
          <w:p w:rsidR="0018722C">
            <w:pPr>
              <w:pStyle w:val="affff9"/>
              <w:topLinePunct/>
            </w:pPr>
            <w:r w:rsidRPr="00000000">
              <w:rPr>
                <w:sz w:val="24"/>
                <w:szCs w:val="24"/>
              </w:rPr>
              <w:t>1.42</w:t>
            </w:r>
          </w:p>
          <w:p w:rsidR="0018722C">
            <w:pPr>
              <w:pStyle w:val="affff9"/>
              <w:topLinePunct/>
            </w:pPr>
            <w:r w:rsidRPr="00000000">
              <w:rPr>
                <w:sz w:val="24"/>
                <w:szCs w:val="24"/>
              </w:rPr>
              <w:t>1.69</w:t>
            </w:r>
          </w:p>
          <w:p w:rsidR="0018722C">
            <w:pPr>
              <w:pStyle w:val="affff9"/>
              <w:topLinePunct/>
            </w:pPr>
            <w:r w:rsidRPr="00000000">
              <w:rPr>
                <w:sz w:val="24"/>
                <w:szCs w:val="24"/>
              </w:rPr>
              <w:t>1.93</w:t>
            </w:r>
          </w:p>
          <w:p w:rsidR="0018722C">
            <w:pPr>
              <w:pStyle w:val="affff9"/>
              <w:topLinePunct/>
            </w:pPr>
            <w:r w:rsidRPr="00000000">
              <w:rPr>
                <w:sz w:val="24"/>
                <w:szCs w:val="24"/>
              </w:rPr>
              <w:t>2.08</w:t>
            </w:r>
          </w:p>
          <w:p w:rsidR="0018722C">
            <w:pPr>
              <w:pStyle w:val="affff9"/>
              <w:topLinePunct/>
              <w:ind w:leftChars="0" w:left="0" w:rightChars="0" w:right="0" w:firstLineChars="0" w:firstLine="0"/>
              <w:spacing w:line="240" w:lineRule="atLeast"/>
            </w:pPr>
            <w:r w:rsidRPr="00000000">
              <w:rPr>
                <w:sz w:val="24"/>
                <w:szCs w:val="24"/>
              </w:rPr>
              <w:t>2.17</w:t>
            </w:r>
          </w:p>
        </w:tc>
        <w:tc>
          <w:tcPr>
            <w:tcW w:w="45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4.71</w:t>
            </w:r>
          </w:p>
          <w:p w:rsidR="0018722C">
            <w:pPr>
              <w:pStyle w:val="affff9"/>
              <w:topLinePunct/>
            </w:pPr>
            <w:r w:rsidRPr="00000000">
              <w:rPr>
                <w:sz w:val="24"/>
                <w:szCs w:val="24"/>
              </w:rPr>
              <w:t>4.70</w:t>
            </w:r>
          </w:p>
          <w:p w:rsidR="0018722C">
            <w:pPr>
              <w:pStyle w:val="affff9"/>
              <w:topLinePunct/>
            </w:pPr>
            <w:r w:rsidRPr="00000000">
              <w:rPr>
                <w:sz w:val="24"/>
                <w:szCs w:val="24"/>
              </w:rPr>
              <w:t>4.96</w:t>
            </w:r>
          </w:p>
          <w:p w:rsidR="0018722C">
            <w:pPr>
              <w:pStyle w:val="affff9"/>
              <w:topLinePunct/>
            </w:pPr>
            <w:r w:rsidRPr="00000000">
              <w:rPr>
                <w:sz w:val="24"/>
                <w:szCs w:val="24"/>
              </w:rPr>
              <w:t>4.77</w:t>
            </w:r>
          </w:p>
          <w:p w:rsidR="0018722C">
            <w:pPr>
              <w:pStyle w:val="affff9"/>
              <w:topLinePunct/>
            </w:pPr>
            <w:r w:rsidRPr="00000000">
              <w:rPr>
                <w:sz w:val="24"/>
                <w:szCs w:val="24"/>
              </w:rPr>
              <w:t>4.93</w:t>
            </w:r>
          </w:p>
          <w:p w:rsidR="0018722C">
            <w:pPr>
              <w:pStyle w:val="affff9"/>
              <w:topLinePunct/>
            </w:pPr>
            <w:r w:rsidRPr="00000000">
              <w:rPr>
                <w:sz w:val="24"/>
                <w:szCs w:val="24"/>
              </w:rPr>
              <w:t>5.12</w:t>
            </w:r>
          </w:p>
          <w:p w:rsidR="0018722C">
            <w:pPr>
              <w:pStyle w:val="affff9"/>
              <w:topLinePunct/>
            </w:pPr>
            <w:r w:rsidRPr="00000000">
              <w:rPr>
                <w:sz w:val="24"/>
                <w:szCs w:val="24"/>
              </w:rPr>
              <w:t>5.28</w:t>
            </w:r>
          </w:p>
          <w:p w:rsidR="0018722C">
            <w:pPr>
              <w:pStyle w:val="affff9"/>
              <w:topLinePunct/>
            </w:pPr>
            <w:r w:rsidRPr="00000000">
              <w:rPr>
                <w:sz w:val="24"/>
                <w:szCs w:val="24"/>
              </w:rPr>
              <w:t>5.80</w:t>
            </w:r>
          </w:p>
          <w:p w:rsidR="0018722C">
            <w:pPr>
              <w:pStyle w:val="affff9"/>
              <w:topLinePunct/>
            </w:pPr>
            <w:r w:rsidRPr="00000000">
              <w:rPr>
                <w:sz w:val="24"/>
                <w:szCs w:val="24"/>
              </w:rPr>
              <w:t>6.94</w:t>
            </w:r>
          </w:p>
          <w:p w:rsidR="0018722C">
            <w:pPr>
              <w:pStyle w:val="affff9"/>
              <w:topLinePunct/>
            </w:pPr>
            <w:r w:rsidRPr="00000000">
              <w:rPr>
                <w:sz w:val="24"/>
                <w:szCs w:val="24"/>
              </w:rPr>
              <w:t>7.63</w:t>
            </w:r>
          </w:p>
          <w:p w:rsidR="0018722C">
            <w:pPr>
              <w:pStyle w:val="affff9"/>
              <w:topLinePunct/>
            </w:pPr>
            <w:r w:rsidRPr="00000000">
              <w:rPr>
                <w:sz w:val="24"/>
                <w:szCs w:val="24"/>
              </w:rPr>
              <w:t>8.10</w:t>
            </w:r>
          </w:p>
          <w:p w:rsidR="0018722C">
            <w:pPr>
              <w:pStyle w:val="affff9"/>
              <w:topLinePunct/>
              <w:ind w:leftChars="0" w:left="0" w:rightChars="0" w:right="0" w:firstLineChars="0" w:firstLine="0"/>
              <w:spacing w:line="240" w:lineRule="atLeast"/>
            </w:pPr>
            <w:r w:rsidRPr="00000000">
              <w:rPr>
                <w:sz w:val="24"/>
                <w:szCs w:val="24"/>
              </w:rPr>
              <w:t>8.06</w:t>
            </w:r>
          </w:p>
        </w:tc>
        <w:tc>
          <w:tcPr>
            <w:tcW w:w="45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0.34</w:t>
            </w:r>
          </w:p>
          <w:p w:rsidR="0018722C">
            <w:pPr>
              <w:pStyle w:val="affff9"/>
              <w:topLinePunct/>
            </w:pPr>
            <w:r w:rsidRPr="00000000">
              <w:rPr>
                <w:sz w:val="24"/>
                <w:szCs w:val="24"/>
              </w:rPr>
              <w:t>0.31</w:t>
            </w:r>
          </w:p>
          <w:p w:rsidR="0018722C">
            <w:pPr>
              <w:pStyle w:val="affff9"/>
              <w:topLinePunct/>
            </w:pPr>
            <w:r w:rsidRPr="00000000">
              <w:rPr>
                <w:sz w:val="24"/>
                <w:szCs w:val="24"/>
              </w:rPr>
              <w:t>0.28</w:t>
            </w:r>
          </w:p>
          <w:p w:rsidR="0018722C">
            <w:pPr>
              <w:pStyle w:val="affff9"/>
              <w:topLinePunct/>
            </w:pPr>
            <w:r w:rsidRPr="00000000">
              <w:rPr>
                <w:sz w:val="24"/>
                <w:szCs w:val="24"/>
              </w:rPr>
              <w:t>0.24</w:t>
            </w:r>
          </w:p>
          <w:p w:rsidR="0018722C">
            <w:pPr>
              <w:pStyle w:val="affff9"/>
              <w:topLinePunct/>
            </w:pPr>
            <w:r w:rsidRPr="00000000">
              <w:rPr>
                <w:sz w:val="24"/>
                <w:szCs w:val="24"/>
              </w:rPr>
              <w:t>0.21</w:t>
            </w:r>
          </w:p>
          <w:p w:rsidR="0018722C">
            <w:pPr>
              <w:pStyle w:val="affff9"/>
              <w:topLinePunct/>
            </w:pPr>
            <w:r w:rsidRPr="00000000">
              <w:rPr>
                <w:sz w:val="24"/>
                <w:szCs w:val="24"/>
              </w:rPr>
              <w:t>0.18</w:t>
            </w:r>
          </w:p>
          <w:p w:rsidR="0018722C">
            <w:pPr>
              <w:pStyle w:val="affff9"/>
              <w:topLinePunct/>
            </w:pPr>
            <w:r w:rsidRPr="00000000">
              <w:rPr>
                <w:sz w:val="24"/>
                <w:szCs w:val="24"/>
              </w:rPr>
              <w:t>0.18</w:t>
            </w:r>
          </w:p>
          <w:p w:rsidR="0018722C">
            <w:pPr>
              <w:pStyle w:val="affff9"/>
              <w:topLinePunct/>
            </w:pPr>
            <w:r w:rsidRPr="00000000">
              <w:rPr>
                <w:sz w:val="24"/>
                <w:szCs w:val="24"/>
              </w:rPr>
              <w:t>0.14</w:t>
            </w:r>
          </w:p>
          <w:p w:rsidR="0018722C">
            <w:pPr>
              <w:pStyle w:val="affff9"/>
              <w:topLinePunct/>
            </w:pPr>
            <w:r w:rsidRPr="00000000">
              <w:rPr>
                <w:sz w:val="24"/>
                <w:szCs w:val="24"/>
              </w:rPr>
              <w:t>0.14</w:t>
            </w:r>
          </w:p>
          <w:p w:rsidR="0018722C">
            <w:pPr>
              <w:pStyle w:val="affff9"/>
              <w:topLinePunct/>
            </w:pPr>
            <w:r w:rsidRPr="00000000">
              <w:rPr>
                <w:sz w:val="24"/>
                <w:szCs w:val="24"/>
              </w:rPr>
              <w:t>0.13</w:t>
            </w:r>
          </w:p>
          <w:p w:rsidR="0018722C">
            <w:pPr>
              <w:pStyle w:val="affff9"/>
              <w:topLinePunct/>
            </w:pPr>
            <w:r w:rsidRPr="00000000">
              <w:rPr>
                <w:sz w:val="24"/>
                <w:szCs w:val="24"/>
              </w:rPr>
              <w:t>0.13</w:t>
            </w:r>
          </w:p>
          <w:p w:rsidR="0018722C">
            <w:pPr>
              <w:pStyle w:val="affff9"/>
              <w:topLinePunct/>
              <w:ind w:leftChars="0" w:left="0" w:rightChars="0" w:right="0" w:firstLineChars="0" w:firstLine="0"/>
              <w:spacing w:line="240" w:lineRule="atLeast"/>
            </w:pPr>
            <w:r w:rsidRPr="00000000">
              <w:rPr>
                <w:sz w:val="24"/>
                <w:szCs w:val="24"/>
              </w:rPr>
              <w:t>0.17</w:t>
            </w:r>
          </w:p>
        </w:tc>
      </w:tr>
    </w:tbl>
    <w:p w:rsidR="0018722C">
      <w:pPr>
        <w:pStyle w:val="aff3"/>
        <w:topLinePunct/>
      </w:pPr>
      <w:r>
        <w:rPr>
          <w:rFonts w:cstheme="minorBidi" w:hAnsiTheme="minorHAnsi" w:eastAsiaTheme="minorHAnsi" w:asciiTheme="minorHAnsi"/>
        </w:rPr>
        <w:t>注：数据来源于中宏网。</w:t>
      </w:r>
    </w:p>
    <w:p w:rsidR="0018722C">
      <w:pPr>
        <w:pStyle w:val="Heading2"/>
        <w:topLinePunct/>
        <w:ind w:left="171" w:hangingChars="171" w:hanging="171"/>
      </w:pPr>
      <w:bookmarkStart w:id="694376" w:name="_Toc686694376"/>
      <w:bookmarkStart w:name="_TOC_250017" w:id="58"/>
      <w:bookmarkStart w:name="第三节 区域收敛性分析 " w:id="59"/>
      <w:r>
        <w:t>第三节</w:t>
      </w:r>
      <w:r>
        <w:t xml:space="preserve"> </w:t>
      </w:r>
      <w:bookmarkEnd w:id="58"/>
      <w:r>
        <w:t>区域收敛性分析</w:t>
      </w:r>
      <w:bookmarkEnd w:id="694376"/>
    </w:p>
    <w:p w:rsidR="0018722C">
      <w:pPr>
        <w:topLinePunct/>
      </w:pPr>
      <w:r>
        <w:t>为什么会出现东部地区内部经济差异不断缩小而中西部地区内部经济差异逐渐</w:t>
      </w:r>
      <w:r>
        <w:t>扩大的现象？为了合理的解释该问题，本文选择</w:t>
      </w:r>
      <w:r>
        <w:t>图</w:t>
      </w:r>
      <w:r>
        <w:rPr>
          <w:rFonts w:ascii="Times New Roman" w:eastAsia="Times New Roman"/>
        </w:rPr>
        <w:t>4-3</w:t>
      </w:r>
      <w:r>
        <w:t>和</w:t>
      </w:r>
      <w:r>
        <w:t>表</w:t>
      </w:r>
      <w:r>
        <w:rPr>
          <w:rFonts w:ascii="Times New Roman" w:eastAsia="Times New Roman"/>
        </w:rPr>
        <w:t>4-1</w:t>
      </w:r>
      <w:r>
        <w:t>中差异变动最显著的</w:t>
      </w:r>
      <w:r>
        <w:t>北部沿海综合经济区、东部沿海综合经济区、长江中游综合经济区和大西南综合经济</w:t>
      </w:r>
      <w:r>
        <w:t>区，分别进行收敛性分析，其中以北部沿海综合经济区和东部沿海综合经济区来代</w:t>
      </w:r>
      <w:r>
        <w:t>表</w:t>
      </w:r>
    </w:p>
    <w:p w:rsidR="0018722C">
      <w:pPr>
        <w:topLinePunct/>
      </w:pPr>
      <w:r>
        <w:rPr>
          <w:rFonts w:cstheme="minorBidi" w:hAnsiTheme="minorHAnsi" w:eastAsiaTheme="minorHAnsi" w:asciiTheme="minorHAnsi" w:ascii="Times New Roman"/>
        </w:rPr>
        <w:t>27</w:t>
      </w:r>
    </w:p>
    <w:p w:rsidR="0018722C">
      <w:pPr>
        <w:topLinePunct/>
      </w:pPr>
      <w:r>
        <w:t>东部地区，长江中游综合经济区和大西南综合经济区代表中西部地区。</w:t>
      </w:r>
    </w:p>
    <w:p w:rsidR="0018722C">
      <w:pPr>
        <w:topLinePunct/>
      </w:pPr>
      <w:r>
        <w:t>学术上对收敛性的研究主要包括</w:t>
      </w:r>
      <w:r>
        <w:rPr>
          <w:rFonts w:ascii="Cambria Math" w:hAnsi="Cambria Math" w:eastAsia="Cambria Math"/>
        </w:rPr>
        <w:t>β</w:t>
      </w:r>
      <w:r>
        <w:t>收敛和</w:t>
      </w:r>
      <w:r>
        <w:rPr>
          <w:rFonts w:ascii="Cambria Math" w:hAnsi="Cambria Math" w:eastAsia="Cambria Math"/>
        </w:rPr>
        <w:t>σ</w:t>
      </w:r>
      <w:r>
        <w:t>收敛，</w:t>
      </w:r>
      <w:r>
        <w:rPr>
          <w:rFonts w:ascii="Cambria Math" w:hAnsi="Cambria Math" w:eastAsia="Cambria Math"/>
        </w:rPr>
        <w:t>β</w:t>
      </w:r>
      <w:r>
        <w:t>收敛是针对产出增量而言的，</w:t>
      </w:r>
      <w:r w:rsidR="001852F3">
        <w:t xml:space="preserve">是指该区域的人均产出增长率与初始人均产出值是负相关的；</w:t>
      </w:r>
      <w:r>
        <w:rPr>
          <w:rFonts w:ascii="Cambria Math" w:hAnsi="Cambria Math" w:eastAsia="Cambria Math"/>
        </w:rPr>
        <w:t>σ</w:t>
      </w:r>
      <w:r>
        <w:t>收敛则是针对产出存量而言的，是指该区域各经济组成部分的人均收入差距会随着时间的推移不断缩小。对这两种收敛性性质的详细区分可以参见</w:t>
      </w:r>
      <w:r>
        <w:rPr>
          <w:rFonts w:ascii="Times New Roman" w:hAnsi="Times New Roman" w:eastAsia="Times New Roman"/>
        </w:rPr>
        <w:t>Salai.</w:t>
      </w:r>
      <w:r w:rsidR="004B696B">
        <w:rPr>
          <w:rFonts w:ascii="Times New Roman" w:hAnsi="Times New Roman" w:eastAsia="Times New Roman"/>
        </w:rPr>
        <w:t xml:space="preserve"> </w:t>
      </w:r>
      <w:r w:rsidR="004B696B">
        <w:rPr>
          <w:rFonts w:ascii="Times New Roman" w:hAnsi="Times New Roman" w:eastAsia="Times New Roman"/>
        </w:rPr>
        <w:t>Martin</w:t>
      </w:r>
      <w:r>
        <w:t>和</w:t>
      </w:r>
      <w:r>
        <w:rPr>
          <w:rFonts w:ascii="Times New Roman" w:hAnsi="Times New Roman" w:eastAsia="Times New Roman"/>
        </w:rPr>
        <w:t>Xavier</w:t>
      </w:r>
      <w:r>
        <w:t>（</w:t>
      </w:r>
      <w:r>
        <w:rPr>
          <w:rFonts w:ascii="Times New Roman" w:hAnsi="Times New Roman" w:eastAsia="Times New Roman"/>
        </w:rPr>
        <w:t>1994</w:t>
      </w:r>
      <w:r>
        <w:t>）</w:t>
      </w:r>
      <w:r>
        <w:t>①</w:t>
      </w:r>
      <w:r>
        <w:t>的分析。本文没有特别标明的，所指的收敛性都是</w:t>
      </w:r>
      <w:r>
        <w:rPr>
          <w:rFonts w:ascii="Cambria Math" w:hAnsi="Cambria Math" w:eastAsia="Cambria Math"/>
        </w:rPr>
        <w:t>β</w:t>
      </w:r>
      <w:r>
        <w:t>收敛。</w:t>
      </w:r>
    </w:p>
    <w:p w:rsidR="0018722C">
      <w:pPr>
        <w:topLinePunct/>
      </w:pPr>
      <w:r>
        <w:t>本文参考了沈坤荣和马俊</w:t>
      </w:r>
      <w:r>
        <w:t>（</w:t>
      </w:r>
      <w:r>
        <w:rPr>
          <w:rFonts w:ascii="Times New Roman" w:hAnsi="Times New Roman" w:eastAsia="Times New Roman"/>
        </w:rPr>
        <w:t>2002</w:t>
      </w:r>
      <w:r>
        <w:t>）</w:t>
      </w:r>
      <w:r>
        <w:t>②</w:t>
      </w:r>
      <w:r>
        <w:t>建立的</w:t>
      </w:r>
      <w:r>
        <w:rPr>
          <w:rFonts w:ascii="Cambria Math" w:hAnsi="Cambria Math" w:eastAsia="Cambria Math"/>
        </w:rPr>
        <w:t>β</w:t>
      </w:r>
      <w:r>
        <w:t>收敛模型，实证分析北部沿海综合经济区、东部沿海综合经济区、长江中游综合经济区和大西南综合经济区的收敛情况。模型公式如下：</w:t>
      </w:r>
    </w:p>
    <w:p w:rsidR="0018722C">
      <w:pPr>
        <w:tabs>
          <w:tab w:val="right" w:pos="9264"/>
        </w:tabs>
        <w:ind w:firstLineChars="1092" w:firstLine="2622"/>
        <w:pStyle w:val="a6"/>
        <w:topLinePunct/>
        <w:textAlignment w:val="center"/>
      </w:pPr>
      <w:r>
        <w:rPr>
          <w:rFonts w:cstheme="minorBidi" w:hAnsiTheme="minorHAnsi" w:eastAsiaTheme="minorHAnsi" w:asciiTheme="minorHAnsi" w:ascii="Cambria Math" w:eastAsia="Cambria Math"/>
        </w:rPr>
        <w:t>𝜑</w:t>
      </w:r>
      <w:r>
        <w:rPr>
          <w:rFonts w:ascii="Cambria Math" w:eastAsia="Cambria Math" w:cstheme="minorBidi" w:hAnsiTheme="minorHAnsi"/>
        </w:rPr>
        <w:t>𝑖𝑡</w:t>
      </w:r>
      <w:r w:rsidP="00494EDC">
        <w:rPr>
          <w:rFonts w:ascii="Cambria Math" w:eastAsia="Cambria Math" w:cstheme="minorBidi" w:hAnsiTheme="minorHAnsi"/>
        </w:rPr>
        <w:t xml:space="preserve">  </w:t>
      </w:r>
      <w:r w:rsidR="001852F3">
        <w:rPr>
          <w:rFonts w:ascii="Cambria Math" w:eastAsia="Cambria Math" w:cstheme="minorBidi" w:hAnsiTheme="minorHAnsi"/>
        </w:rPr>
        <w:t xml:space="preserve"> </w:t>
      </w:r>
      <w:r>
        <w:rPr>
          <w:rFonts w:ascii="Cambria Math" w:eastAsia="Cambria Math" w:cstheme="minorBidi" w:hAnsiTheme="minorHAnsi"/>
        </w:rPr>
        <w:t>=</w:t>
      </w:r>
      <w:r w:rsidP="00494EDC">
        <w:rPr>
          <w:rFonts w:ascii="Cambria Math" w:eastAsia="Cambria Math" w:cstheme="minorBidi" w:hAnsiTheme="minorHAnsi"/>
        </w:rPr>
        <w:t xml:space="preserve"> </w:t>
      </w:r>
      <w:r>
        <w:rPr>
          <w:rFonts w:ascii="Cambria Math" w:eastAsia="Cambria Math" w:cstheme="minorBidi" w:hAnsiTheme="minorHAnsi"/>
        </w:rPr>
        <w:t>𝛼</w:t>
      </w:r>
      <w:r>
        <w:rPr>
          <w:rFonts w:ascii="Cambria Math" w:eastAsia="Cambria Math" w:cstheme="minorBidi" w:hAnsiTheme="minorHAnsi"/>
        </w:rPr>
        <w:t>1</w:t>
      </w:r>
      <w:r w:rsidP="00494EDC">
        <w:rPr>
          <w:rFonts w:ascii="Cambria Math" w:eastAsia="Cambria Math" w:cstheme="minorBidi" w:hAnsiTheme="minorHAnsi"/>
        </w:rPr>
        <w:t xml:space="preserve"> </w:t>
      </w:r>
      <w:r w:rsidR="001852F3">
        <w:rPr>
          <w:rFonts w:ascii="Cambria Math" w:eastAsia="Cambria Math" w:cstheme="minorBidi" w:hAnsiTheme="minorHAnsi"/>
        </w:rPr>
        <w:t xml:space="preserve"> </w:t>
      </w:r>
      <w:r>
        <w:rPr>
          <w:rFonts w:ascii="Cambria Math" w:eastAsia="Cambria Math" w:cstheme="minorBidi" w:hAnsiTheme="minorHAnsi"/>
        </w:rPr>
        <w:t>+</w:t>
      </w:r>
      <w:r w:rsidP="00494EDC">
        <w:rPr>
          <w:rFonts w:ascii="Cambria Math" w:eastAsia="Cambria Math" w:cstheme="minorBidi" w:hAnsiTheme="minorHAnsi"/>
        </w:rPr>
        <w:t xml:space="preserve"> </w:t>
      </w:r>
      <w:r w:rsidR="001852F3">
        <w:rPr>
          <w:rFonts w:ascii="Cambria Math" w:eastAsia="Cambria Math" w:cstheme="minorBidi" w:hAnsiTheme="minorHAnsi"/>
        </w:rPr>
        <w:t xml:space="preserve">𝛼</w:t>
      </w:r>
      <w:r>
        <w:rPr>
          <w:rFonts w:ascii="Cambria Math" w:eastAsia="Cambria Math" w:cstheme="minorBidi" w:hAnsiTheme="minorHAnsi"/>
        </w:rPr>
        <w:t>2</w:t>
      </w:r>
      <w:r>
        <w:rPr>
          <w:rFonts w:ascii="Cambria Math" w:eastAsia="Cambria Math" w:cstheme="minorBidi" w:hAnsiTheme="minorHAnsi"/>
        </w:rPr>
        <w:t>𝑙𝑛</w:t>
      </w:r>
      <w:r>
        <w:rPr>
          <w:rFonts w:ascii="Cambria Math" w:eastAsia="Cambria Math" w:cstheme="minorBidi" w:hAnsiTheme="minorHAnsi"/>
        </w:rPr>
        <w:t>𝑦</w:t>
      </w:r>
      <w:r>
        <w:rPr>
          <w:vertAlign w:val="subscript"/>
          <w:rFonts w:ascii="Cambria Math" w:eastAsia="Cambria Math" w:cstheme="minorBidi" w:hAnsiTheme="minorHAnsi"/>
        </w:rPr>
        <w:t>𝑖0</w:t>
      </w:r>
      <w:r>
        <w:rPr>
          <w:vertAlign w:val="subscript"/>
          <w:rFonts w:ascii="Cambria Math" w:eastAsia="Cambria Math" w:cstheme="minorBidi" w:hAnsiTheme="minorHAnsi"/>
        </w:rPr>
        <w:t> </w:t>
      </w:r>
      <w:r>
        <w:rPr>
          <w:rFonts w:ascii="Cambria Math" w:eastAsia="Cambria Math" w:cstheme="minorBidi" w:hAnsiTheme="minorHAnsi"/>
        </w:rPr>
        <w:t>+</w:t>
      </w:r>
      <w:r w:rsidP="00494EDC">
        <w:rPr>
          <w:rFonts w:ascii="Cambria Math" w:eastAsia="Cambria Math" w:cstheme="minorBidi" w:hAnsiTheme="minorHAnsi"/>
        </w:rPr>
        <w:t xml:space="preserve"> </w:t>
      </w:r>
      <w:r>
        <w:rPr>
          <w:rFonts w:ascii="Cambria Math" w:eastAsia="Cambria Math" w:cstheme="minorBidi" w:hAnsiTheme="minorHAnsi"/>
        </w:rPr>
        <w:t>𝜀</w:t>
      </w:r>
      <w:r>
        <w:rPr>
          <w:rFonts w:ascii="Cambria Math" w:eastAsia="Cambria Math" w:cstheme="minorBidi" w:hAnsiTheme="minorHAnsi"/>
        </w:rPr>
        <w:t>𝑖𝑡</w:t>
      </w:r>
      <w:r>
        <w:tab/>
      </w:r>
      <w:r w:rsidP="AA7D325B">
        <w:rPr>
          <w:rFonts w:cstheme="minorBidi" w:hAnsiTheme="minorHAnsi" w:eastAsiaTheme="minorHAnsi" w:asciiTheme="minorHAnsi"/>
        </w:rPr>
        <w:t>(</w:t>
      </w:r>
      <w:r>
        <w:rPr>
          <w:rFonts w:ascii="Times New Roman" w:eastAsia="Times New Roman" w:cstheme="minorBidi" w:hAnsiTheme="minorHAnsi"/>
        </w:rPr>
        <w:t>4.7</w:t>
      </w:r>
      <w:r w:rsidP="AA7D325B">
        <w:rPr>
          <w:rFonts w:cstheme="minorBidi" w:hAnsiTheme="minorHAnsi" w:eastAsiaTheme="minorHAnsi" w:asciiTheme="minorHAnsi"/>
        </w:rPr>
        <w:t>)</w:t>
      </w:r>
    </w:p>
    <w:p w:rsidR="0018722C">
      <w:pPr>
        <w:topLinePunct/>
      </w:pPr>
      <w:r>
        <w:t>式中：</w:t>
      </w:r>
      <w:r>
        <w:rPr>
          <w:rFonts w:ascii="Cambria Math" w:eastAsia="Cambria Math"/>
        </w:rPr>
        <w:t>𝜑</w:t>
      </w:r>
      <w:r>
        <w:rPr>
          <w:rFonts w:ascii="Cambria Math" w:eastAsia="Cambria Math"/>
        </w:rPr>
        <w:t>𝑖𝑡</w:t>
      </w:r>
      <w:r>
        <w:t>为第</w:t>
      </w:r>
      <w:r>
        <w:rPr>
          <w:rFonts w:ascii="Cambria Math" w:eastAsia="Cambria Math"/>
        </w:rPr>
        <w:t>i</w:t>
      </w:r>
      <w:r>
        <w:t>个经济区在</w:t>
      </w:r>
      <w:r>
        <w:rPr>
          <w:rFonts w:ascii="Cambria Math" w:eastAsia="Cambria Math"/>
        </w:rPr>
        <w:t>t</w:t>
      </w:r>
      <w:r>
        <w:t>时期的实际人均</w:t>
      </w:r>
      <w:r>
        <w:rPr>
          <w:rFonts w:ascii="Times New Roman" w:eastAsia="Times New Roman"/>
        </w:rPr>
        <w:t>GDP</w:t>
      </w:r>
      <w:r w:rsidR="001852F3">
        <w:rPr>
          <w:rFonts w:ascii="Times New Roman" w:eastAsia="Times New Roman"/>
        </w:rPr>
        <w:t xml:space="preserve"> </w:t>
      </w:r>
      <w:r>
        <w:t>增长率，</w:t>
      </w:r>
      <w:r>
        <w:rPr>
          <w:rFonts w:ascii="Cambria Math" w:eastAsia="Cambria Math"/>
        </w:rPr>
        <w:t>𝑦</w:t>
      </w:r>
      <w:r>
        <w:rPr>
          <w:rFonts w:ascii="Cambria Math" w:eastAsia="Cambria Math"/>
        </w:rPr>
        <w:t>𝑖0</w:t>
      </w:r>
      <w:r>
        <w:t>为第</w:t>
      </w:r>
      <w:r>
        <w:rPr>
          <w:rFonts w:ascii="Cambria Math" w:eastAsia="Cambria Math"/>
        </w:rPr>
        <w:t>i</w:t>
      </w:r>
      <w:r>
        <w:t>个经济区在</w:t>
      </w:r>
    </w:p>
    <w:p w:rsidR="0018722C">
      <w:pPr>
        <w:topLinePunct/>
      </w:pPr>
      <w:r>
        <w:rPr>
          <w:rFonts w:ascii="Times New Roman" w:hAnsi="Times New Roman" w:eastAsia="Times New Roman"/>
        </w:rPr>
        <w:t>2002</w:t>
      </w:r>
      <w:r>
        <w:t>年的人均</w:t>
      </w:r>
      <w:r>
        <w:rPr>
          <w:rFonts w:ascii="Times New Roman" w:hAnsi="Times New Roman" w:eastAsia="Times New Roman"/>
        </w:rPr>
        <w:t>GDP</w:t>
      </w:r>
      <w:r>
        <w:t>值，</w:t>
      </w:r>
      <w:r>
        <w:rPr>
          <w:rFonts w:ascii="Cambria Math" w:hAnsi="Cambria Math" w:eastAsia="Cambria Math"/>
        </w:rPr>
        <w:t>α</w:t>
      </w:r>
      <w:r>
        <w:t>为模型的参数值，</w:t>
      </w:r>
      <w:r>
        <w:rPr>
          <w:rFonts w:ascii="Cambria Math" w:hAnsi="Cambria Math" w:eastAsia="Cambria Math"/>
        </w:rPr>
        <w:t>ε</w:t>
      </w:r>
      <w:r>
        <w:t>为模型的残差值。</w:t>
      </w:r>
    </w:p>
    <w:p w:rsidR="0018722C">
      <w:pPr>
        <w:topLinePunct/>
      </w:pPr>
      <w:r>
        <w:t>四大经济区收敛性的回归结果见</w:t>
      </w:r>
      <w:r>
        <w:t>表</w:t>
      </w:r>
      <w:r>
        <w:rPr>
          <w:rFonts w:ascii="Times New Roman" w:eastAsia="Times New Roman"/>
        </w:rPr>
        <w:t>4-2</w:t>
      </w:r>
      <w:r>
        <w:t>，可以看出，代表东部地区的北部沿海综</w:t>
      </w:r>
      <w:r>
        <w:t>合经济区和东部沿海综合经济区区域内具有显著的收敛性，分别以</w:t>
      </w:r>
      <w:r>
        <w:rPr>
          <w:rFonts w:ascii="Times New Roman" w:eastAsia="Times New Roman"/>
        </w:rPr>
        <w:t>2</w:t>
      </w:r>
      <w:r>
        <w:rPr>
          <w:rFonts w:ascii="Times New Roman" w:eastAsia="Times New Roman"/>
        </w:rPr>
        <w:t>.</w:t>
      </w:r>
      <w:r>
        <w:rPr>
          <w:rFonts w:ascii="Times New Roman" w:eastAsia="Times New Roman"/>
        </w:rPr>
        <w:t>48%</w:t>
      </w:r>
      <w:r>
        <w:t>和</w:t>
      </w:r>
      <w:r>
        <w:rPr>
          <w:rFonts w:ascii="Times New Roman" w:eastAsia="Times New Roman"/>
        </w:rPr>
        <w:t>6.1%</w:t>
      </w:r>
      <w:r>
        <w:t>的</w:t>
      </w:r>
      <w:r>
        <w:t>速度收敛，而代表中西部地区的长江中游综合经济区和大西南综合经济区区域内部都</w:t>
      </w:r>
      <w:r>
        <w:t>不存在显著的收敛性，这与对东部地区区域内差异逐渐缩小而中西部地区区域内差异</w:t>
      </w:r>
      <w:r>
        <w:t>不断扩大的研究结果是一致的，说明东部地区区域内部之间存在相互影响、相互作用</w:t>
      </w:r>
      <w:r>
        <w:t>的关系，北京、上海作为中国最发达的城市，位于东部地区，其较为合理的经济结构</w:t>
      </w:r>
      <w:r>
        <w:t>和多元化的经济增长拉动因素对周边地区具有较强的辐射作用，能够有效的带动周边</w:t>
      </w:r>
      <w:r>
        <w:t>城市的经济发展，从而缩小了区域内部的经济差距。而中西部地区没有显著具有影响</w:t>
      </w:r>
      <w:r>
        <w:t>力的中心城市，区域内部存在的大城市对周边地区的辐射作用有限，经济收敛性不显</w:t>
      </w:r>
      <w:r>
        <w:t>著，随着时间的推移，地区之间的发展差距逐渐被拉大，区域内部的经济差异出现不断上升的趋势。</w:t>
      </w:r>
    </w:p>
    <w:p w:rsidR="0018722C">
      <w:pPr>
        <w:pStyle w:val="a8"/>
        <w:topLinePunct/>
      </w:pPr>
      <w:r>
        <w:t>表</w:t>
      </w:r>
      <w:r>
        <w:t>4-2  </w:t>
      </w:r>
      <w:r>
        <w:t>四大经济区收敛性的回归结果</w:t>
      </w:r>
    </w:p>
    <w:tbl>
      <w:tblPr>
        <w:tblW w:w="5000" w:type="pct"/>
        <w:tblInd w:w="68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012"/>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经济区</w:t>
            </w:r>
            <w:r w:rsidRPr="00000000">
              <w:tab/>
            </w:r>
            <w:r>
              <w:t>𝛼</w:t>
            </w:r>
            <w:r>
              <w:t>1</w:t>
            </w:r>
            <w:r w:rsidRPr="00000000">
              <w:tab/>
            </w:r>
            <w:r>
              <w:t>𝛼</w:t>
            </w:r>
            <w:r>
              <w:t>2</w:t>
            </w:r>
            <w:r w:rsidRPr="00000000">
              <w:tab/>
            </w:r>
            <w:r>
              <w:t>Adjusted</w:t>
            </w:r>
            <w:r>
              <w:t> </w:t>
            </w:r>
            <w:r>
              <w:t>−</w:t>
            </w:r>
            <w:r>
              <w:t> </w:t>
            </w:r>
            <w:r>
              <w:t>𝑅</w:t>
            </w:r>
            <w:r>
              <w:t>2</w:t>
            </w:r>
            <w:r w:rsidRPr="00000000">
              <w:tab/>
            </w:r>
            <w:r>
              <w:t>F</w:t>
            </w:r>
            <w:r>
              <w:t> </w:t>
            </w:r>
            <w:r>
              <w:t>值</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北部</w:t>
            </w:r>
            <w:r>
              <w:t>沿</w:t>
            </w:r>
            <w:r>
              <w:t>海</w:t>
            </w:r>
            <w:r>
              <w:t>综</w:t>
            </w:r>
            <w:r>
              <w:t>合</w:t>
            </w:r>
            <w:r>
              <w:t>经</w:t>
            </w:r>
            <w:r>
              <w:t>济区</w:t>
            </w:r>
            <w:r w:rsidRPr="00000000">
              <w:tab/>
            </w:r>
            <w:r>
              <w:t>0.0983</w:t>
            </w:r>
            <w:r>
              <w:t>∗</w:t>
            </w:r>
            <w:r w:rsidRPr="00000000">
              <w:tab/>
            </w:r>
            <w:r>
              <w:t>−0.0248</w:t>
            </w:r>
            <w:r>
              <w:t>∗∗</w:t>
            </w:r>
            <w:r w:rsidRPr="00000000">
              <w:tab/>
            </w:r>
            <w:r>
              <w:t>0.0814</w:t>
            </w:r>
            <w:r w:rsidRPr="00000000">
              <w:tab/>
              <w:t>5.1654</w:t>
            </w:r>
          </w:p>
          <w:p w:rsidR="0018722C">
            <w:pPr>
              <w:pStyle w:val="aff1"/>
              <w:topLinePunct/>
            </w:pPr>
            <w:r>
              <w:t>（</w:t>
            </w:r>
            <w:r>
              <w:t>0.0000</w:t>
            </w:r>
            <w:r>
              <w:t>）</w:t>
            </w:r>
            <w:r w:rsidRPr="00000000">
              <w:tab/>
            </w:r>
            <w:r>
              <w:t>(</w:t>
            </w:r>
            <w:r>
              <w:t>0.0278</w:t>
            </w:r>
            <w:r>
              <w:t>)</w:t>
            </w:r>
          </w:p>
          <w:p w:rsidR="0018722C">
            <w:pPr>
              <w:pStyle w:val="aff1"/>
              <w:topLinePunct/>
            </w:pPr>
            <w:r>
              <w:t>东部</w:t>
            </w:r>
            <w:r>
              <w:t>沿</w:t>
            </w:r>
            <w:r>
              <w:t>海</w:t>
            </w:r>
            <w:r>
              <w:t>综</w:t>
            </w:r>
            <w:r>
              <w:t>合</w:t>
            </w:r>
            <w:r>
              <w:t>经</w:t>
            </w:r>
            <w:r>
              <w:t>济区</w:t>
            </w:r>
            <w:r w:rsidRPr="00000000">
              <w:tab/>
            </w:r>
            <w:r>
              <w:t>0.1060</w:t>
            </w:r>
            <w:r>
              <w:t>∗</w:t>
            </w:r>
            <w:r w:rsidRPr="00000000">
              <w:tab/>
            </w:r>
            <w:r>
              <w:t>−0.0610</w:t>
            </w:r>
            <w:r>
              <w:t>∗</w:t>
            </w:r>
            <w:r w:rsidRPr="00000000">
              <w:tab/>
            </w:r>
            <w:r>
              <w:t>0.4741</w:t>
            </w:r>
            <w:r w:rsidRPr="00000000">
              <w:tab/>
              <w:t>32.5553</w:t>
            </w:r>
          </w:p>
          <w:p w:rsidR="0018722C">
            <w:pPr>
              <w:pStyle w:val="aff1"/>
              <w:topLinePunct/>
            </w:pPr>
            <w:r>
              <w:t>（</w:t>
            </w:r>
            <w:r>
              <w:t>0.0000</w:t>
            </w:r>
            <w:r>
              <w:t>）</w:t>
            </w:r>
            <w:r w:rsidRPr="00000000">
              <w:tab/>
            </w:r>
            <w:r>
              <w:t>(</w:t>
            </w:r>
            <w:r>
              <w:t>0.0000</w:t>
            </w:r>
            <w:r>
              <w:t>)</w:t>
            </w:r>
          </w:p>
          <w:p w:rsidR="0018722C">
            <w:pPr>
              <w:pStyle w:val="aff1"/>
              <w:topLinePunct/>
            </w:pPr>
            <w:r>
              <w:t>长江</w:t>
            </w:r>
            <w:r>
              <w:t>中</w:t>
            </w:r>
            <w:r>
              <w:t>游</w:t>
            </w:r>
            <w:r>
              <w:t>综</w:t>
            </w:r>
            <w:r>
              <w:t>合</w:t>
            </w:r>
            <w:r>
              <w:t>经</w:t>
            </w:r>
            <w:r>
              <w:t>济区</w:t>
            </w:r>
            <w:r w:rsidRPr="00000000">
              <w:tab/>
            </w:r>
            <w:r>
              <w:t>0.1231</w:t>
            </w:r>
            <w:r>
              <w:t>∗</w:t>
            </w:r>
            <w:r w:rsidRPr="00000000">
              <w:tab/>
            </w:r>
            <w:r>
              <w:t>0.0029</w:t>
            </w:r>
            <w:r w:rsidRPr="00000000">
              <w:tab/>
              <w:t>-0.0213</w:t>
            </w:r>
            <w:r w:rsidRPr="00000000">
              <w:tab/>
              <w:t>0.0178</w:t>
            </w:r>
          </w:p>
          <w:p w:rsidR="0018722C">
            <w:pPr>
              <w:pStyle w:val="ad"/>
              <w:topLinePunct/>
              <w:ind w:leftChars="0" w:left="0" w:rightChars="0" w:right="0" w:firstLineChars="0" w:firstLine="0"/>
              <w:spacing w:line="240" w:lineRule="atLeast"/>
            </w:pPr>
            <w:r>
              <w:t>（</w:t>
            </w:r>
            <w:r>
              <w:t>0.0000</w:t>
            </w:r>
            <w:r>
              <w:t>）</w:t>
            </w:r>
            <w:r w:rsidRPr="00000000">
              <w:tab/>
            </w:r>
            <w:r>
              <w:t>(</w:t>
            </w:r>
            <w:r>
              <w:t>0.8943</w:t>
            </w:r>
            <w:r>
              <w:t>)</w:t>
            </w:r>
          </w:p>
        </w:tc>
      </w:tr>
    </w:tbl>
    <w:p w:rsidR="0018722C">
      <w:pPr>
        <w:topLinePunct/>
      </w:pPr>
    </w:p>
    <w:p w:rsidR="0018722C">
      <w:pPr>
        <w:pStyle w:val="aff7"/>
        <w:topLinePunct/>
      </w:pPr>
      <w:r>
        <w:pict>
          <v:line style="position:absolute;mso-position-horizontal-relative:page;mso-position-vertical-relative:paragraph;z-index:3472;mso-wrap-distance-left:0;mso-wrap-distance-right:0" from="85.103996pt,12.234042pt" to="229.123996pt,12.234042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ascii="Times New Roman" w:hAnsi="Times New Roman" w:eastAsia="Times New Roman" w:cstheme="minorBidi"/>
        </w:rPr>
        <w:t>S</w:t>
      </w:r>
      <w:r>
        <w:rPr>
          <w:rFonts w:ascii="Times New Roman" w:hAnsi="Times New Roman" w:eastAsia="Times New Roman" w:cstheme="minorBidi"/>
        </w:rPr>
        <w:t>a</w:t>
      </w:r>
      <w:r>
        <w:rPr>
          <w:rFonts w:ascii="Times New Roman" w:hAnsi="Times New Roman" w:eastAsia="Times New Roman" w:cstheme="minorBidi"/>
        </w:rPr>
        <w:t>lai </w:t>
      </w:r>
      <w:r>
        <w:rPr>
          <w:rFonts w:ascii="Times New Roman" w:hAnsi="Times New Roman" w:eastAsia="Times New Roman" w:cstheme="minorBidi"/>
        </w:rPr>
        <w:t>M</w:t>
      </w:r>
      <w:r>
        <w:rPr>
          <w:rFonts w:ascii="Times New Roman" w:hAnsi="Times New Roman" w:eastAsia="Times New Roman" w:cstheme="minorBidi"/>
        </w:rPr>
        <w:t>a</w:t>
      </w:r>
      <w:r>
        <w:rPr>
          <w:rFonts w:ascii="Times New Roman" w:hAnsi="Times New Roman" w:eastAsia="Times New Roman" w:cstheme="minorBidi"/>
        </w:rPr>
        <w:t>rti</w:t>
      </w:r>
      <w:r>
        <w:rPr>
          <w:rFonts w:ascii="Times New Roman" w:hAnsi="Times New Roman" w:eastAsia="Times New Roman" w:cstheme="minorBidi"/>
        </w:rPr>
        <w:t>n</w:t>
      </w:r>
      <w:r>
        <w:rPr>
          <w:rFonts w:ascii="Times New Roman" w:hAnsi="Times New Roman" w:eastAsia="Times New Roman" w:cstheme="minorBidi"/>
        </w:rPr>
        <w:t>, </w:t>
      </w:r>
      <w:r>
        <w:rPr>
          <w:rFonts w:ascii="Times New Roman" w:hAnsi="Times New Roman" w:eastAsia="Times New Roman" w:cstheme="minorBidi"/>
        </w:rPr>
        <w:t>X</w:t>
      </w:r>
      <w:r>
        <w:rPr>
          <w:rFonts w:ascii="Times New Roman" w:hAnsi="Times New Roman" w:eastAsia="Times New Roman" w:cstheme="minorBidi"/>
        </w:rPr>
        <w:t>a</w:t>
      </w:r>
      <w:r>
        <w:rPr>
          <w:rFonts w:ascii="Times New Roman" w:hAnsi="Times New Roman" w:eastAsia="Times New Roman" w:cstheme="minorBidi"/>
        </w:rPr>
        <w:t>v</w:t>
      </w:r>
      <w:r>
        <w:rPr>
          <w:rFonts w:ascii="Times New Roman" w:hAnsi="Times New Roman" w:eastAsia="Times New Roman" w:cstheme="minorBidi"/>
        </w:rPr>
        <w:t>ie</w:t>
      </w:r>
      <w:r>
        <w:rPr>
          <w:rFonts w:ascii="Times New Roman" w:hAnsi="Times New Roman" w:eastAsia="Times New Roman" w:cstheme="minorBidi"/>
        </w:rPr>
        <w:t>r</w:t>
      </w:r>
      <w:r>
        <w:rPr>
          <w:rFonts w:ascii="Times New Roman" w:hAnsi="Times New Roman" w:eastAsia="Times New Roman" w:cstheme="minorBidi"/>
        </w:rPr>
        <w:t>. C</w:t>
      </w:r>
      <w:r>
        <w:rPr>
          <w:rFonts w:ascii="Times New Roman" w:hAnsi="Times New Roman" w:eastAsia="Times New Roman" w:cstheme="minorBidi"/>
        </w:rPr>
        <w:t>r</w:t>
      </w:r>
      <w:r>
        <w:rPr>
          <w:rFonts w:ascii="Times New Roman" w:hAnsi="Times New Roman" w:eastAsia="Times New Roman" w:cstheme="minorBidi"/>
        </w:rPr>
        <w:t>o</w:t>
      </w:r>
      <w:r>
        <w:rPr>
          <w:rFonts w:ascii="Times New Roman" w:hAnsi="Times New Roman" w:eastAsia="Times New Roman" w:cstheme="minorBidi"/>
        </w:rPr>
        <w:t>s</w:t>
      </w:r>
      <w:r>
        <w:rPr>
          <w:rFonts w:ascii="Times New Roman" w:hAnsi="Times New Roman" w:eastAsia="Times New Roman" w:cstheme="minorBidi"/>
        </w:rPr>
        <w:t>s</w:t>
      </w:r>
      <w:r>
        <w:rPr>
          <w:rFonts w:ascii="Times New Roman" w:hAnsi="Times New Roman" w:eastAsia="Times New Roman" w:cstheme="minorBidi"/>
        </w:rPr>
        <w:t>-</w:t>
      </w:r>
      <w:r>
        <w:rPr>
          <w:rFonts w:ascii="Times New Roman" w:hAnsi="Times New Roman" w:eastAsia="Times New Roman" w:cstheme="minorBidi"/>
        </w:rPr>
        <w:t>s</w:t>
      </w:r>
      <w:r>
        <w:rPr>
          <w:rFonts w:ascii="Times New Roman" w:hAnsi="Times New Roman" w:eastAsia="Times New Roman" w:cstheme="minorBidi"/>
        </w:rPr>
        <w:t>e</w:t>
      </w:r>
      <w:r>
        <w:rPr>
          <w:rFonts w:ascii="Times New Roman" w:hAnsi="Times New Roman" w:eastAsia="Times New Roman" w:cstheme="minorBidi"/>
        </w:rPr>
        <w:t>c</w:t>
      </w:r>
      <w:r>
        <w:rPr>
          <w:rFonts w:ascii="Times New Roman" w:hAnsi="Times New Roman" w:eastAsia="Times New Roman" w:cstheme="minorBidi"/>
        </w:rPr>
        <w:t>ti</w:t>
      </w:r>
      <w:r>
        <w:rPr>
          <w:rFonts w:ascii="Times New Roman" w:hAnsi="Times New Roman" w:eastAsia="Times New Roman" w:cstheme="minorBidi"/>
        </w:rPr>
        <w:t>on</w:t>
      </w:r>
      <w:r>
        <w:rPr>
          <w:rFonts w:ascii="Times New Roman" w:hAnsi="Times New Roman" w:eastAsia="Times New Roman" w:cstheme="minorBidi"/>
        </w:rPr>
        <w:t>a</w:t>
      </w:r>
      <w:r>
        <w:rPr>
          <w:rFonts w:ascii="Times New Roman" w:hAnsi="Times New Roman" w:eastAsia="Times New Roman" w:cstheme="minorBidi"/>
        </w:rPr>
        <w:t>l R</w:t>
      </w:r>
      <w:r>
        <w:rPr>
          <w:rFonts w:ascii="Times New Roman" w:hAnsi="Times New Roman" w:eastAsia="Times New Roman" w:cstheme="minorBidi"/>
        </w:rPr>
        <w:t>e</w:t>
      </w:r>
      <w:r>
        <w:rPr>
          <w:rFonts w:ascii="Times New Roman" w:hAnsi="Times New Roman" w:eastAsia="Times New Roman" w:cstheme="minorBidi"/>
        </w:rPr>
        <w:t>g</w:t>
      </w:r>
      <w:r>
        <w:rPr>
          <w:rFonts w:ascii="Times New Roman" w:hAnsi="Times New Roman" w:eastAsia="Times New Roman" w:cstheme="minorBidi"/>
        </w:rPr>
        <w:t>r</w:t>
      </w:r>
      <w:r>
        <w:rPr>
          <w:rFonts w:ascii="Times New Roman" w:hAnsi="Times New Roman" w:eastAsia="Times New Roman" w:cstheme="minorBidi"/>
        </w:rPr>
        <w:t>e</w:t>
      </w:r>
      <w:r>
        <w:rPr>
          <w:rFonts w:ascii="Times New Roman" w:hAnsi="Times New Roman" w:eastAsia="Times New Roman" w:cstheme="minorBidi"/>
        </w:rPr>
        <w:t>s</w:t>
      </w:r>
      <w:r>
        <w:rPr>
          <w:rFonts w:ascii="Times New Roman" w:hAnsi="Times New Roman" w:eastAsia="Times New Roman" w:cstheme="minorBidi"/>
        </w:rPr>
        <w:t>s</w:t>
      </w:r>
      <w:r>
        <w:rPr>
          <w:rFonts w:ascii="Times New Roman" w:hAnsi="Times New Roman" w:eastAsia="Times New Roman" w:cstheme="minorBidi"/>
        </w:rPr>
        <w:t>i</w:t>
      </w:r>
      <w:r>
        <w:rPr>
          <w:rFonts w:ascii="Times New Roman" w:hAnsi="Times New Roman" w:eastAsia="Times New Roman" w:cstheme="minorBidi"/>
        </w:rPr>
        <w:t>on</w:t>
      </w:r>
      <w:r>
        <w:rPr>
          <w:rFonts w:ascii="Times New Roman" w:hAnsi="Times New Roman" w:eastAsia="Times New Roman" w:cstheme="minorBidi"/>
        </w:rPr>
        <w:t>s</w:t>
      </w:r>
      <w:r>
        <w:rPr>
          <w:rFonts w:ascii="Times New Roman" w:hAnsi="Times New Roman" w:eastAsia="Times New Roman" w:cstheme="minorBidi"/>
        </w:rPr>
        <w:t> </w:t>
      </w:r>
      <w:r>
        <w:rPr>
          <w:rFonts w:ascii="Times New Roman" w:hAnsi="Times New Roman" w:eastAsia="Times New Roman" w:cstheme="minorBidi"/>
        </w:rPr>
        <w:t>a</w:t>
      </w:r>
      <w:r>
        <w:rPr>
          <w:rFonts w:ascii="Times New Roman" w:hAnsi="Times New Roman" w:eastAsia="Times New Roman" w:cstheme="minorBidi"/>
        </w:rPr>
        <w:t>n</w:t>
      </w:r>
      <w:r>
        <w:rPr>
          <w:rFonts w:ascii="Times New Roman" w:hAnsi="Times New Roman" w:eastAsia="Times New Roman" w:cstheme="minorBidi"/>
        </w:rPr>
        <w:t>d </w:t>
      </w:r>
      <w:r>
        <w:rPr>
          <w:rFonts w:ascii="Times New Roman" w:hAnsi="Times New Roman" w:eastAsia="Times New Roman" w:cstheme="minorBidi"/>
        </w:rPr>
        <w:t>t</w:t>
      </w:r>
      <w:r>
        <w:rPr>
          <w:rFonts w:ascii="Times New Roman" w:hAnsi="Times New Roman" w:eastAsia="Times New Roman" w:cstheme="minorBidi"/>
        </w:rPr>
        <w:t>h</w:t>
      </w:r>
      <w:r>
        <w:rPr>
          <w:rFonts w:ascii="Times New Roman" w:hAnsi="Times New Roman" w:eastAsia="Times New Roman" w:cstheme="minorBidi"/>
        </w:rPr>
        <w:t>e E</w:t>
      </w:r>
      <w:r>
        <w:rPr>
          <w:rFonts w:ascii="Times New Roman" w:hAnsi="Times New Roman" w:eastAsia="Times New Roman" w:cstheme="minorBidi"/>
        </w:rPr>
        <w:t>m</w:t>
      </w:r>
      <w:r>
        <w:rPr>
          <w:rFonts w:ascii="Times New Roman" w:hAnsi="Times New Roman" w:eastAsia="Times New Roman" w:cstheme="minorBidi"/>
        </w:rPr>
        <w:t>p</w:t>
      </w:r>
      <w:r>
        <w:rPr>
          <w:rFonts w:ascii="Times New Roman" w:hAnsi="Times New Roman" w:eastAsia="Times New Roman" w:cstheme="minorBidi"/>
        </w:rPr>
        <w:t>iri</w:t>
      </w:r>
      <w:r>
        <w:rPr>
          <w:rFonts w:ascii="Times New Roman" w:hAnsi="Times New Roman" w:eastAsia="Times New Roman" w:cstheme="minorBidi"/>
        </w:rPr>
        <w:t>c</w:t>
      </w:r>
      <w:r>
        <w:rPr>
          <w:rFonts w:ascii="Times New Roman" w:hAnsi="Times New Roman" w:eastAsia="Times New Roman" w:cstheme="minorBidi"/>
        </w:rPr>
        <w:t>s</w:t>
      </w:r>
      <w:r>
        <w:rPr>
          <w:rFonts w:ascii="Times New Roman" w:hAnsi="Times New Roman" w:eastAsia="Times New Roman" w:cstheme="minorBidi"/>
        </w:rPr>
        <w:t> </w:t>
      </w:r>
      <w:r>
        <w:rPr>
          <w:rFonts w:ascii="Times New Roman" w:hAnsi="Times New Roman" w:eastAsia="Times New Roman" w:cstheme="minorBidi"/>
        </w:rPr>
        <w:t>G</w:t>
      </w:r>
      <w:r>
        <w:rPr>
          <w:rFonts w:ascii="Times New Roman" w:hAnsi="Times New Roman" w:eastAsia="Times New Roman" w:cstheme="minorBidi"/>
        </w:rPr>
        <w:t>r</w:t>
      </w:r>
      <w:r>
        <w:rPr>
          <w:rFonts w:ascii="Times New Roman" w:hAnsi="Times New Roman" w:eastAsia="Times New Roman" w:cstheme="minorBidi"/>
        </w:rPr>
        <w:t>o</w:t>
      </w:r>
      <w:r>
        <w:rPr>
          <w:rFonts w:ascii="Times New Roman" w:hAnsi="Times New Roman" w:eastAsia="Times New Roman" w:cstheme="minorBidi"/>
        </w:rPr>
        <w:t>w</w:t>
      </w:r>
      <w:r>
        <w:rPr>
          <w:rFonts w:ascii="Times New Roman" w:hAnsi="Times New Roman" w:eastAsia="Times New Roman" w:cstheme="minorBidi"/>
        </w:rPr>
        <w:t>t</w:t>
      </w:r>
      <w:r>
        <w:rPr>
          <w:rFonts w:ascii="Times New Roman" w:hAnsi="Times New Roman" w:eastAsia="Times New Roman" w:cstheme="minorBidi"/>
        </w:rPr>
        <w:t>h</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ascii="Times New Roman" w:hAnsi="Times New Roman" w:eastAsia="Times New Roman" w:cstheme="minorBidi"/>
        </w:rPr>
        <w:t>.</w:t>
      </w:r>
      <w:r w:rsidR="001852F3">
        <w:rPr>
          <w:rFonts w:ascii="Times New Roman" w:hAnsi="Times New Roman" w:eastAsia="Times New Roman" w:cstheme="minorBidi"/>
        </w:rPr>
        <w:t xml:space="preserve"> </w:t>
      </w:r>
      <w:r>
        <w:rPr>
          <w:rFonts w:ascii="Times New Roman" w:hAnsi="Times New Roman" w:eastAsia="Times New Roman" w:cstheme="minorBidi"/>
        </w:rPr>
        <w:t>E</w:t>
      </w:r>
      <w:r>
        <w:rPr>
          <w:rFonts w:ascii="Times New Roman" w:hAnsi="Times New Roman" w:eastAsia="Times New Roman" w:cstheme="minorBidi"/>
        </w:rPr>
        <w:t>u</w:t>
      </w:r>
      <w:r>
        <w:rPr>
          <w:rFonts w:ascii="Times New Roman" w:hAnsi="Times New Roman" w:eastAsia="Times New Roman" w:cstheme="minorBidi"/>
        </w:rPr>
        <w:t>r</w:t>
      </w:r>
      <w:r>
        <w:rPr>
          <w:rFonts w:ascii="Times New Roman" w:hAnsi="Times New Roman" w:eastAsia="Times New Roman" w:cstheme="minorBidi"/>
        </w:rPr>
        <w:t>o</w:t>
      </w:r>
      <w:r>
        <w:rPr>
          <w:rFonts w:ascii="Times New Roman" w:hAnsi="Times New Roman" w:eastAsia="Times New Roman" w:cstheme="minorBidi"/>
        </w:rPr>
        <w:t>p</w:t>
      </w:r>
      <w:r>
        <w:rPr>
          <w:rFonts w:ascii="Times New Roman" w:hAnsi="Times New Roman" w:eastAsia="Times New Roman" w:cstheme="minorBidi"/>
        </w:rPr>
        <w:t>ea</w:t>
      </w:r>
      <w:r>
        <w:rPr>
          <w:rFonts w:ascii="Times New Roman" w:hAnsi="Times New Roman" w:eastAsia="Times New Roman" w:cstheme="minorBidi"/>
        </w:rPr>
        <w:t>n Ec</w:t>
      </w:r>
      <w:r>
        <w:rPr>
          <w:rFonts w:ascii="Times New Roman" w:hAnsi="Times New Roman" w:eastAsia="Times New Roman" w:cstheme="minorBidi"/>
        </w:rPr>
        <w:t>o</w:t>
      </w:r>
      <w:r>
        <w:rPr>
          <w:rFonts w:ascii="Times New Roman" w:hAnsi="Times New Roman" w:eastAsia="Times New Roman" w:cstheme="minorBidi"/>
        </w:rPr>
        <w:t>no</w:t>
      </w:r>
      <w:r>
        <w:rPr>
          <w:rFonts w:ascii="Times New Roman" w:hAnsi="Times New Roman" w:eastAsia="Times New Roman" w:cstheme="minorBidi"/>
        </w:rPr>
        <w:t>m</w:t>
      </w:r>
      <w:r>
        <w:rPr>
          <w:rFonts w:ascii="Times New Roman" w:hAnsi="Times New Roman" w:eastAsia="Times New Roman" w:cstheme="minorBidi"/>
        </w:rPr>
        <w:t>ic Re</w:t>
      </w:r>
      <w:r>
        <w:rPr>
          <w:rFonts w:ascii="Times New Roman" w:hAnsi="Times New Roman" w:eastAsia="Times New Roman" w:cstheme="minorBidi"/>
        </w:rPr>
        <w:t>v</w:t>
      </w:r>
      <w:r>
        <w:rPr>
          <w:rFonts w:ascii="Times New Roman" w:hAnsi="Times New Roman" w:eastAsia="Times New Roman" w:cstheme="minorBidi"/>
        </w:rPr>
        <w:t>i</w:t>
      </w:r>
      <w:r>
        <w:rPr>
          <w:rFonts w:ascii="Times New Roman" w:hAnsi="Times New Roman" w:eastAsia="Times New Roman" w:cstheme="minorBidi"/>
        </w:rPr>
        <w:t>e</w:t>
      </w:r>
      <w:r>
        <w:rPr>
          <w:rFonts w:ascii="Times New Roman" w:hAnsi="Times New Roman" w:eastAsia="Times New Roman" w:cstheme="minorBidi"/>
        </w:rPr>
        <w:t>w</w:t>
      </w:r>
      <w:r>
        <w:rPr>
          <w:rFonts w:ascii="Times New Roman" w:hAnsi="Times New Roman" w:eastAsia="Times New Roman" w:cstheme="minorBidi"/>
        </w:rPr>
        <w:t>, </w:t>
      </w:r>
      <w:r>
        <w:rPr>
          <w:rFonts w:ascii="Times New Roman" w:hAnsi="Times New Roman" w:eastAsia="Times New Roman" w:cstheme="minorBidi"/>
        </w:rPr>
        <w:t>199</w:t>
      </w:r>
      <w:r>
        <w:rPr>
          <w:rFonts w:ascii="Times New Roman" w:hAnsi="Times New Roman" w:eastAsia="Times New Roman" w:cstheme="minorBidi"/>
        </w:rPr>
        <w:t>4</w:t>
      </w:r>
      <w:r>
        <w:rPr>
          <w:rFonts w:cstheme="minorBidi" w:hAnsiTheme="minorHAnsi" w:eastAsiaTheme="minorHAnsi" w:asciiTheme="minorHAnsi"/>
          <w:kern w:val="2"/>
          <w:spacing w:val="-2"/>
          <w:sz w:val="18"/>
        </w:rPr>
        <w:t>(</w:t>
      </w:r>
      <w:r>
        <w:rPr>
          <w:rFonts w:ascii="Times New Roman" w:hAnsi="Times New Roman" w:eastAsia="Times New Roman" w:cstheme="minorBidi"/>
        </w:rPr>
        <w:t>38</w:t>
      </w:r>
      <w:r>
        <w:rPr>
          <w:rFonts w:cstheme="minorBidi" w:hAnsiTheme="minorHAnsi" w:eastAsiaTheme="minorHAnsi" w:asciiTheme="minorHAnsi"/>
          <w:kern w:val="2"/>
          <w:spacing w:val="-47"/>
          <w:sz w:val="18"/>
        </w:rPr>
        <w:t>)</w:t>
      </w:r>
      <w:r>
        <w:rPr>
          <w:rFonts w:cstheme="minorBidi" w:hAnsiTheme="minorHAnsi" w:eastAsiaTheme="minorHAnsi" w:asciiTheme="minorHAnsi"/>
        </w:rPr>
        <w:t xml:space="preserve">：</w:t>
      </w:r>
      <w:r>
        <w:rPr>
          <w:rFonts w:ascii="Times New Roman" w:hAnsi="Times New Roman" w:eastAsia="Times New Roman" w:cstheme="minorBidi"/>
        </w:rPr>
        <w:t>739-747</w:t>
      </w:r>
    </w:p>
    <w:p w:rsidR="0018722C">
      <w:pPr>
        <w:topLinePunct/>
      </w:pPr>
      <w:r>
        <w:rPr>
          <w:rFonts w:cstheme="minorBidi" w:hAnsiTheme="minorHAnsi" w:eastAsiaTheme="minorHAnsi" w:asciiTheme="minorHAnsi"/>
        </w:rPr>
        <w:t>②沈坤荣，马俊.中国经济增长的“俱乐部收敛”特征及其成因研究</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cstheme="minorBidi" w:hAnsiTheme="minorHAnsi" w:eastAsiaTheme="minorHAnsi" w:asciiTheme="minorHAnsi"/>
        </w:rPr>
        <w:t>.经济研究，</w:t>
      </w:r>
      <w:r>
        <w:rPr>
          <w:rFonts w:ascii="Times New Roman" w:hAnsi="Times New Roman" w:eastAsia="Times New Roman" w:cstheme="minorBidi"/>
        </w:rPr>
        <w:t>2</w:t>
      </w:r>
      <w:r>
        <w:rPr>
          <w:rFonts w:ascii="Times New Roman" w:hAnsi="Times New Roman" w:eastAsia="Times New Roman" w:cstheme="minorBidi"/>
        </w:rPr>
        <w:t>0</w:t>
      </w:r>
      <w:r>
        <w:rPr>
          <w:rFonts w:ascii="Times New Roman" w:hAnsi="Times New Roman" w:eastAsia="Times New Roman" w:cstheme="minorBidi"/>
        </w:rPr>
        <w:t>02</w:t>
      </w:r>
      <w:r>
        <w:rPr>
          <w:rFonts w:cstheme="minorBidi" w:hAnsiTheme="minorHAnsi" w:eastAsiaTheme="minorHAnsi" w:asciiTheme="minorHAnsi"/>
        </w:rPr>
        <w:t>（</w:t>
      </w:r>
      <w:r>
        <w:rPr>
          <w:rFonts w:ascii="Times New Roman" w:hAnsi="Times New Roman" w:eastAsia="Times New Roman" w:cstheme="minorBidi"/>
        </w:rPr>
        <w:t>1</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33</w:t>
      </w:r>
      <w:r>
        <w:rPr>
          <w:rFonts w:ascii="Times New Roman" w:hAnsi="Times New Roman" w:eastAsia="Times New Roman" w:cstheme="minorBidi"/>
        </w:rPr>
        <w:t>-</w:t>
      </w:r>
      <w:r>
        <w:rPr>
          <w:rFonts w:ascii="Times New Roman" w:hAnsi="Times New Roman" w:eastAsia="Times New Roman" w:cstheme="minorBidi"/>
        </w:rPr>
        <w:t>39</w:t>
      </w:r>
    </w:p>
    <w:p w:rsidR="0018722C">
      <w:pPr>
        <w:topLinePunct/>
      </w:pPr>
      <w:r>
        <w:rPr>
          <w:rFonts w:cstheme="minorBidi" w:hAnsiTheme="minorHAnsi" w:eastAsiaTheme="minorHAnsi" w:asciiTheme="minorHAnsi" w:ascii="Times New Roman"/>
        </w:rPr>
        <w:t>28</w:t>
      </w:r>
    </w:p>
    <w:p w:rsidR="0018722C">
      <w:pPr>
        <w:spacing w:before="37" w:after="50"/>
        <w:ind w:leftChars="0" w:left="5195" w:rightChars="0" w:right="0" w:firstLineChars="0" w:firstLine="0"/>
        <w:jc w:val="left"/>
        <w:topLinePunct/>
      </w:pPr>
      <w:r>
        <w:rPr>
          <w:kern w:val="2"/>
          <w:sz w:val="21"/>
          <w:szCs w:val="22"/>
          <w:rFonts w:cstheme="minorBidi" w:hAnsiTheme="minorHAnsi" w:eastAsiaTheme="minorHAnsi" w:asciiTheme="minorHAnsi"/>
        </w:rPr>
        <w:t>续表</w:t>
      </w:r>
    </w:p>
    <w:tbl>
      <w:tblPr>
        <w:tblW w:w="0" w:type="auto"/>
        <w:jc w:val="left"/>
        <w:tblInd w:w="6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2"/>
      </w:tblGrid>
      <w:tr>
        <w:trPr>
          <w:trHeight w:val="300" w:hRule="atLeast"/>
        </w:trPr>
        <w:tc>
          <w:tcPr>
            <w:tcW w:w="9012" w:type="dxa"/>
            <w:tcBorders>
              <w:top w:val="single" w:sz="18" w:space="0" w:color="000000"/>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经济区</w:t>
            </w:r>
            <w:r w:rsidRPr="00000000">
              <w:tab/>
            </w:r>
            <w:r>
              <w:rPr>
                <w:rFonts w:ascii="Cambria Math" w:hAnsi="Cambria Math" w:eastAsia="Cambria Math"/>
              </w:rPr>
              <w:t>𝛼</w:t>
            </w:r>
            <w:r>
              <w:rPr>
                <w:rFonts w:ascii="Cambria Math" w:hAnsi="Cambria Math" w:eastAsia="Cambria Math"/>
              </w:rPr>
              <w:t>1</w:t>
            </w:r>
            <w:r w:rsidRPr="00000000">
              <w:tab/>
            </w:r>
            <w:r>
              <w:rPr>
                <w:rFonts w:ascii="Cambria Math" w:hAnsi="Cambria Math" w:eastAsia="Cambria Math"/>
              </w:rPr>
              <w:t>𝛼</w:t>
            </w:r>
            <w:r>
              <w:rPr>
                <w:rFonts w:ascii="Cambria Math" w:hAnsi="Cambria Math" w:eastAsia="Cambria Math"/>
              </w:rPr>
              <w:t>2</w:t>
            </w:r>
            <w:r w:rsidRPr="00000000">
              <w:tab/>
            </w:r>
            <w:r>
              <w:rPr>
                <w:rFonts w:ascii="Cambria Math" w:hAnsi="Cambria Math" w:eastAsia="Cambria Math"/>
              </w:rPr>
              <w:t>Adjusted</w:t>
            </w:r>
            <w:r>
              <w:rPr>
                <w:rFonts w:ascii="Cambria Math" w:hAnsi="Cambria Math" w:eastAsia="Cambria Math"/>
              </w:rPr>
              <w:t> </w:t>
            </w:r>
            <w:r>
              <w:rPr>
                <w:rFonts w:ascii="Cambria Math" w:hAnsi="Cambria Math" w:eastAsia="Cambria Math"/>
              </w:rPr>
              <w:t>−</w:t>
            </w:r>
            <w:r>
              <w:rPr>
                <w:rFonts w:ascii="Cambria Math" w:hAnsi="Cambria Math" w:eastAsia="Cambria Math"/>
              </w:rPr>
              <w:t> </w:t>
            </w:r>
            <w:r>
              <w:rPr>
                <w:rFonts w:ascii="Cambria Math" w:hAnsi="Cambria Math" w:eastAsia="Cambria Math"/>
              </w:rPr>
              <w:t>𝑅</w:t>
            </w:r>
            <w:r>
              <w:rPr>
                <w:rFonts w:ascii="Cambria Math" w:hAnsi="Cambria Math" w:eastAsia="Cambria Math"/>
              </w:rPr>
              <w:t>2</w:t>
            </w:r>
            <w:r w:rsidRPr="00000000">
              <w:tab/>
            </w:r>
            <w:r>
              <w:t>F</w:t>
            </w:r>
            <w:r>
              <w:t> </w:t>
            </w:r>
            <w:r>
              <w:rPr>
                <w:rFonts w:ascii="宋体" w:hAnsi="宋体" w:eastAsia="宋体" w:hint="eastAsia"/>
              </w:rPr>
              <w:t>值</w:t>
            </w:r>
          </w:p>
        </w:tc>
      </w:tr>
      <w:tr>
        <w:trPr>
          <w:trHeight w:val="700" w:hRule="atLeast"/>
        </w:trPr>
        <w:tc>
          <w:tcPr>
            <w:tcW w:w="9012" w:type="dxa"/>
            <w:tcBorders>
              <w:top w:val="single" w:sz="4" w:space="0" w:color="000000"/>
              <w:bottom w:val="single" w:sz="18" w:space="0" w:color="000000"/>
            </w:tcBorders>
          </w:tcPr>
          <w:p w:rsidR="0018722C">
            <w:pPr>
              <w:topLinePunct/>
              <w:ind w:leftChars="0" w:left="0" w:rightChars="0" w:right="0" w:firstLineChars="0" w:firstLine="0"/>
              <w:spacing w:line="240" w:lineRule="atLeast"/>
            </w:pPr>
            <w:r>
              <w:rPr>
                <w:rFonts w:ascii="宋体" w:hAnsi="宋体" w:eastAsia="宋体" w:hint="eastAsia"/>
              </w:rPr>
              <w:t>大西</w:t>
            </w:r>
            <w:r>
              <w:rPr>
                <w:rFonts w:ascii="宋体" w:hAnsi="宋体" w:eastAsia="宋体" w:hint="eastAsia"/>
              </w:rPr>
              <w:t>南</w:t>
            </w:r>
            <w:r>
              <w:rPr>
                <w:rFonts w:ascii="宋体" w:hAnsi="宋体" w:eastAsia="宋体" w:hint="eastAsia"/>
              </w:rPr>
              <w:t>综</w:t>
            </w:r>
            <w:r>
              <w:rPr>
                <w:rFonts w:ascii="宋体" w:hAnsi="宋体" w:eastAsia="宋体" w:hint="eastAsia"/>
              </w:rPr>
              <w:t>合</w:t>
            </w:r>
            <w:r>
              <w:rPr>
                <w:rFonts w:ascii="宋体" w:hAnsi="宋体" w:eastAsia="宋体" w:hint="eastAsia"/>
              </w:rPr>
              <w:t>经</w:t>
            </w:r>
            <w:r>
              <w:rPr>
                <w:rFonts w:ascii="宋体" w:hAnsi="宋体" w:eastAsia="宋体" w:hint="eastAsia"/>
              </w:rPr>
              <w:t>济</w:t>
            </w:r>
            <w:r>
              <w:rPr>
                <w:rFonts w:ascii="宋体" w:hAnsi="宋体" w:eastAsia="宋体" w:hint="eastAsia"/>
              </w:rPr>
              <w:t>区</w:t>
            </w:r>
            <w:r w:rsidRPr="00000000">
              <w:tab/>
            </w:r>
            <w:r>
              <w:rPr>
                <w:rFonts w:ascii="Cambria Math" w:hAnsi="Cambria Math" w:eastAsia="Cambria Math"/>
              </w:rPr>
              <w:t>0.1256</w:t>
            </w:r>
            <w:r>
              <w:rPr>
                <w:rFonts w:ascii="Cambria Math" w:hAnsi="Cambria Math" w:eastAsia="Cambria Math"/>
              </w:rPr>
              <w:t>∗</w:t>
            </w:r>
            <w:r w:rsidRPr="00000000">
              <w:tab/>
            </w:r>
            <w:r>
              <w:t>0.0013</w:t>
            </w:r>
            <w:r w:rsidRPr="00000000">
              <w:tab/>
              <w:t>0.0170</w:t>
            </w:r>
            <w:r w:rsidRPr="00000000">
              <w:tab/>
              <w:t>0.0127</w:t>
            </w:r>
          </w:p>
          <w:p w:rsidR="0018722C">
            <w:pPr>
              <w:topLinePunct/>
              <w:ind w:leftChars="0" w:left="0" w:rightChars="0" w:right="0" w:firstLineChars="0" w:firstLine="0"/>
              <w:spacing w:line="240" w:lineRule="atLeast"/>
            </w:pPr>
            <w:r>
              <w:rPr>
                <w:rFonts w:ascii="宋体" w:eastAsia="宋体" w:hint="eastAsia"/>
              </w:rPr>
              <w:t>（</w:t>
            </w:r>
            <w:r>
              <w:t>0.0000</w:t>
            </w:r>
            <w:r>
              <w:rPr>
                <w:rFonts w:ascii="宋体" w:eastAsia="宋体" w:hint="eastAsia"/>
              </w:rPr>
              <w:t>）</w:t>
            </w:r>
            <w:r w:rsidRPr="00000000">
              <w:tab/>
            </w:r>
            <w:r>
              <w:t>(</w:t>
            </w:r>
            <w:r>
              <w:rPr>
                <w:sz w:val="21"/>
              </w:rPr>
              <w:t>0.9127</w:t>
            </w:r>
            <w:r>
              <w:rPr>
                <w:rFonts w:ascii="宋体" w:eastAsia="宋体" w:hint="eastAsia"/>
                <w:rFonts w:ascii="宋体" w:eastAsia="宋体" w:hint="eastAsia"/>
                <w:sz w:val="21"/>
              </w:rPr>
              <w:t>)</w:t>
            </w:r>
          </w:p>
        </w:tc>
      </w:tr>
    </w:tbl>
    <w:p w:rsidR="0018722C">
      <w:pPr>
        <w:pStyle w:val="affa"/>
      </w:pPr>
    </w:p>
    <w:p w:rsidR="0018722C">
      <w:pPr>
        <w:topLinePunct/>
      </w:pPr>
      <w:r>
        <w:rPr>
          <w:rFonts w:cstheme="minorBidi" w:hAnsiTheme="minorHAnsi" w:eastAsiaTheme="minorHAnsi" w:asciiTheme="minorHAnsi"/>
        </w:rPr>
        <w:t>注：</w:t>
      </w:r>
      <w:r>
        <w:rPr>
          <w:rFonts w:cstheme="minorBidi" w:hAnsiTheme="minorHAnsi" w:eastAsiaTheme="minorHAnsi" w:asciiTheme="minorHAnsi"/>
        </w:rPr>
        <w:t>（</w:t>
      </w:r>
      <w:r>
        <w:rPr>
          <w:kern w:val="2"/>
          <w:szCs w:val="22"/>
          <w:rFonts w:ascii="Times New Roman" w:eastAsia="Times New Roman" w:cstheme="minorBidi" w:hAnsiTheme="minorHAnsi"/>
          <w:spacing w:val="0"/>
          <w:sz w:val="18"/>
        </w:rPr>
        <w:t>1</w:t>
      </w:r>
      <w:r>
        <w:rPr>
          <w:rFonts w:cstheme="minorBidi" w:hAnsiTheme="minorHAnsi" w:eastAsiaTheme="minorHAnsi" w:asciiTheme="minorHAnsi"/>
        </w:rPr>
        <w:t>）</w:t>
      </w:r>
      <w:r>
        <w:rPr>
          <w:rFonts w:cstheme="minorBidi" w:hAnsiTheme="minorHAnsi" w:eastAsiaTheme="minorHAnsi" w:asciiTheme="minorHAnsi"/>
        </w:rPr>
        <w:t>括号里为待估参数的伴随概率，</w:t>
      </w:r>
      <w:r>
        <w:rPr>
          <w:rFonts w:cstheme="minorBidi" w:hAnsiTheme="minorHAnsi" w:eastAsiaTheme="minorHAnsi" w:asciiTheme="minorHAnsi"/>
        </w:rPr>
        <w:t>（</w:t>
      </w:r>
      <w:r>
        <w:rPr>
          <w:kern w:val="2"/>
          <w:szCs w:val="22"/>
          <w:rFonts w:ascii="Times New Roman" w:eastAsia="Times New Roman" w:cstheme="minorBidi" w:hAnsiTheme="minorHAnsi"/>
          <w:spacing w:val="0"/>
          <w:sz w:val="18"/>
        </w:rPr>
        <w:t>2</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分别表示为</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的置信区间水平下显著，</w:t>
      </w:r>
      <w:r>
        <w:rPr>
          <w:rFonts w:cstheme="minorBidi" w:hAnsiTheme="minorHAnsi" w:eastAsiaTheme="minorHAnsi" w:asciiTheme="minorHAnsi"/>
        </w:rPr>
        <w:t>（</w:t>
      </w:r>
      <w:r>
        <w:rPr>
          <w:kern w:val="2"/>
          <w:szCs w:val="22"/>
          <w:rFonts w:cstheme="minorBidi" w:hAnsiTheme="minorHAnsi" w:eastAsiaTheme="minorHAnsi" w:asciiTheme="minorHAnsi"/>
          <w:spacing w:val="0"/>
          <w:sz w:val="18"/>
        </w:rPr>
        <w:t>3</w:t>
      </w:r>
      <w:r>
        <w:rPr>
          <w:rFonts w:cstheme="minorBidi" w:hAnsiTheme="minorHAnsi" w:eastAsiaTheme="minorHAnsi" w:asciiTheme="minorHAnsi"/>
        </w:rPr>
        <w:t>）</w:t>
      </w:r>
      <w:r>
        <w:rPr>
          <w:rFonts w:cstheme="minorBidi" w:hAnsiTheme="minorHAnsi" w:eastAsiaTheme="minorHAnsi" w:asciiTheme="minorHAnsi"/>
        </w:rPr>
        <w:t>数据来源于中宏网。</w:t>
      </w:r>
    </w:p>
    <w:p w:rsidR="0018722C">
      <w:pPr>
        <w:topLinePunct/>
      </w:pPr>
      <w:r>
        <w:rPr>
          <w:rFonts w:cstheme="minorBidi" w:hAnsiTheme="minorHAnsi" w:eastAsiaTheme="minorHAnsi" w:asciiTheme="minorHAnsi" w:ascii="Times New Roman"/>
        </w:rPr>
        <w:t>29</w:t>
      </w:r>
    </w:p>
    <w:p w:rsidR="0018722C">
      <w:pPr>
        <w:pStyle w:val="Heading1"/>
        <w:topLinePunct/>
      </w:pPr>
      <w:bookmarkStart w:id="694377" w:name="_Toc686694377"/>
      <w:bookmarkStart w:name="_TOC_250016" w:id="60"/>
      <w:bookmarkStart w:name="第五章 区域金融发展对区域经济差距的影响分析 " w:id="61"/>
      <w:r>
        <w:t>第五章</w:t>
      </w:r>
      <w:r>
        <w:t xml:space="preserve">  </w:t>
      </w:r>
      <w:bookmarkEnd w:id="60"/>
      <w:r>
        <w:t>区域金融发展对区域经济差距的影响分析</w:t>
      </w:r>
      <w:bookmarkEnd w:id="694377"/>
    </w:p>
    <w:p w:rsidR="0018722C">
      <w:pPr>
        <w:topLinePunct/>
      </w:pPr>
      <w:r>
        <w:t>我们从区域经济差异的度量结果可知，我国区域经济总体差异主要依赖于区域间</w:t>
      </w:r>
      <w:r>
        <w:t>差异的贡献和变动，因此，通过分析区域间差异的影响因素，就能够有效合理的解释</w:t>
      </w:r>
      <w:r>
        <w:t>区域经济存在不平衡发展的原因。作为拥有</w:t>
      </w:r>
      <w:r>
        <w:rPr>
          <w:rFonts w:ascii="Times New Roman" w:eastAsia="Times New Roman"/>
        </w:rPr>
        <w:t>1</w:t>
      </w:r>
      <w:r>
        <w:rPr>
          <w:rFonts w:ascii="Times New Roman" w:eastAsia="Times New Roman"/>
        </w:rPr>
        <w:t>.</w:t>
      </w:r>
      <w:r>
        <w:rPr>
          <w:rFonts w:ascii="Times New Roman" w:eastAsia="Times New Roman"/>
        </w:rPr>
        <w:t>8</w:t>
      </w:r>
      <w:r>
        <w:t>万公里海岸线长度的临海国，我国东</w:t>
      </w:r>
      <w:r>
        <w:t>部沿海地区的经济发展水平与中西部内陆地区截然不同，王小鲁和樊纲</w:t>
      </w:r>
      <w:r>
        <w:t>（</w:t>
      </w:r>
      <w:r>
        <w:rPr>
          <w:rFonts w:ascii="Times New Roman" w:eastAsia="Times New Roman"/>
        </w:rPr>
        <w:t>2004</w:t>
      </w:r>
      <w:r>
        <w:t>）</w:t>
      </w:r>
      <w:r>
        <w:t>、</w:t>
      </w:r>
      <w:r>
        <w:rPr>
          <w:rFonts w:ascii="Times New Roman" w:eastAsia="Times New Roman"/>
        </w:rPr>
        <w:t>Z</w:t>
      </w:r>
      <w:r>
        <w:rPr>
          <w:rFonts w:ascii="Times New Roman" w:eastAsia="Times New Roman"/>
        </w:rPr>
        <w:t>h</w:t>
      </w:r>
      <w:r>
        <w:rPr>
          <w:rFonts w:ascii="Times New Roman" w:eastAsia="Times New Roman"/>
        </w:rPr>
        <w:t>a</w:t>
      </w:r>
      <w:r>
        <w:rPr>
          <w:rFonts w:ascii="Times New Roman" w:eastAsia="Times New Roman"/>
        </w:rPr>
        <w:t>n</w:t>
      </w:r>
      <w:r>
        <w:rPr>
          <w:rFonts w:ascii="Times New Roman" w:eastAsia="Times New Roman"/>
        </w:rPr>
        <w:t>g</w:t>
      </w:r>
    </w:p>
    <w:p w:rsidR="0018722C">
      <w:pPr>
        <w:topLinePunct/>
      </w:pPr>
      <w:r>
        <w:rPr>
          <w:rFonts w:ascii="Times New Roman" w:eastAsia="Times New Roman"/>
        </w:rPr>
        <w:t>Jun</w:t>
      </w:r>
      <w:r>
        <w:t>和</w:t>
      </w:r>
      <w:r>
        <w:rPr>
          <w:rFonts w:ascii="Times New Roman" w:eastAsia="Times New Roman"/>
        </w:rPr>
        <w:t>Guanghua</w:t>
      </w:r>
      <w:r>
        <w:rPr>
          <w:rFonts w:ascii="Times New Roman" w:eastAsia="Times New Roman"/>
        </w:rPr>
        <w:t> </w:t>
      </w:r>
      <w:r>
        <w:rPr>
          <w:rFonts w:ascii="Times New Roman" w:eastAsia="Times New Roman"/>
        </w:rPr>
        <w:t>Wan</w:t>
      </w:r>
      <w:r>
        <w:t>等</w:t>
      </w:r>
      <w:r>
        <w:t>（</w:t>
      </w:r>
      <w:r>
        <w:rPr>
          <w:rFonts w:ascii="Times New Roman" w:eastAsia="Times New Roman"/>
        </w:rPr>
        <w:t>2007</w:t>
      </w:r>
      <w:r>
        <w:t>）</w:t>
      </w:r>
      <w:r>
        <w:t>都通过实证分析证实了沿海与内陆地区经济发展差</w:t>
      </w:r>
      <w:r>
        <w:t>距的存在，并表明地区资本投入差异是我国区域发展差异形成的主要原因。我国的资</w:t>
      </w:r>
      <w:r>
        <w:t>本投入主体主要由金融机构组成，因此需要清楚的了解区域金融发展对区域经济差距</w:t>
      </w:r>
      <w:r>
        <w:t>的作用机理，才能够为接下来的实证分析提供理论基础。</w:t>
      </w:r>
    </w:p>
    <w:p w:rsidR="0018722C">
      <w:pPr>
        <w:pStyle w:val="Heading2"/>
        <w:topLinePunct/>
        <w:ind w:left="171" w:hangingChars="171" w:hanging="171"/>
      </w:pPr>
      <w:bookmarkStart w:id="694378" w:name="_Toc686694378"/>
      <w:bookmarkStart w:name="_TOC_250015" w:id="62"/>
      <w:bookmarkStart w:name="第一节 作用机理分析 " w:id="63"/>
      <w:r>
        <w:t>第一节</w:t>
      </w:r>
      <w:r>
        <w:t xml:space="preserve"> </w:t>
      </w:r>
      <w:bookmarkEnd w:id="62"/>
      <w:r>
        <w:t>作用机理分析</w:t>
      </w:r>
      <w:bookmarkEnd w:id="694378"/>
    </w:p>
    <w:p w:rsidR="0018722C">
      <w:pPr>
        <w:topLinePunct/>
      </w:pPr>
      <w:r>
        <w:t>理论上，区域经济差距的产生以及差距的缩小与扩大，一般都有着十分复杂的原</w:t>
      </w:r>
      <w:r>
        <w:t>因，是自然、历史、政治、社会和文化等诸多因素综合作用的结果。但“从发展经济</w:t>
      </w:r>
      <w:r>
        <w:t>学关于经济发展与经济增长理论的观点来看，资本形成的大小无疑是其决定性因素和</w:t>
      </w:r>
      <w:r>
        <w:t>关键性约束，在发展经济学中，资本源于储蓄，储蓄可以转化为投资，从而转变为机器设备、厂房、交通工具、基础设施等物质资本，进而产生资本形成”</w:t>
      </w:r>
      <w:r>
        <w:t>①</w:t>
      </w:r>
      <w:r>
        <w:t>。金融机构</w:t>
      </w:r>
      <w:r>
        <w:t>是储蓄的主要吸收部门，因此，当区域金融发展造成区域资本积累产生差距时，必然会引起区域经济发展差距扩大，具体的作用机理如下：</w:t>
      </w:r>
    </w:p>
    <w:p w:rsidR="0018722C">
      <w:pPr>
        <w:topLinePunct/>
      </w:pPr>
      <w:r>
        <w:t>1.</w:t>
      </w:r>
      <w:r>
        <w:t>区域金融机构储蓄量存在差距。各区域经济的总量水平不同，储蓄水平显然存</w:t>
      </w:r>
      <w:r>
        <w:t>在差别，对于经济发展水平较高的地区，经济总量水平较大，金融机构的储蓄存款较</w:t>
      </w:r>
      <w:r>
        <w:t>多，拥有更多的资本投资于实体经济，从而增加资本积累，拉动经济增长，而处于经</w:t>
      </w:r>
      <w:r>
        <w:t>济发展水平较低的地区，居民收入较低，金融部门储蓄量有限，用于投资的资本缺乏，</w:t>
      </w:r>
      <w:r w:rsidR="001852F3">
        <w:t xml:space="preserve">企业改善设备与扩大规模均受限，经济发展存在阻力。</w:t>
      </w:r>
    </w:p>
    <w:p w:rsidR="0018722C">
      <w:pPr>
        <w:topLinePunct/>
      </w:pPr>
      <w:r>
        <w:t>2.</w:t>
      </w:r>
      <w:r>
        <w:t>区域金融机构将储蓄投资于本区域的比率存在差距。由于各金融部门的盈利能</w:t>
      </w:r>
      <w:r>
        <w:t>力与经营模式不同，将储蓄投资于本区域的比率存在显著差别，对于商业性银行来说，</w:t>
      </w:r>
      <w:r w:rsidR="001852F3">
        <w:t xml:space="preserve">为了追求利润最大化，必然会将资金投资于具有高收益率和低风险保障的大企业和优</w:t>
      </w:r>
      <w:r>
        <w:t>质项目，而承接优质项目的企业，以上市公司居多。我国的上市公司主要集中于东部</w:t>
      </w:r>
      <w:r>
        <w:t>地区，无形中剥削了中西部的储蓄，恶化当地的资本形成。对于政策性银行，为了贯</w:t>
      </w:r>
      <w:r>
        <w:t>彻和配合政府的经济政策意图，资本投资具有较强的国家指令性，是政府进行宏观调</w:t>
      </w:r>
      <w:r>
        <w:t>控的重要手段，然而，在我国，政策性银行规模显著小于商业性银行规模，资本绝</w:t>
      </w:r>
      <w:r>
        <w:t>大</w:t>
      </w:r>
    </w:p>
    <w:p w:rsidR="0018722C">
      <w:pPr>
        <w:pStyle w:val="aff7"/>
        <w:topLinePunct/>
      </w:pPr>
      <w:r>
        <w:pict>
          <v:line style="position:absolute;mso-position-horizontal-relative:page;mso-position-vertical-relative:paragraph;z-index:3496;mso-wrap-distance-left:0;mso-wrap-distance-right:0" from="85.103996pt,11.16106pt" to="229.123996pt,11.16106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①葛兆强.区域经济差异的金融成因分析与政策选择</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cstheme="minorBidi" w:hAnsiTheme="minorHAnsi" w:eastAsiaTheme="minorHAnsi" w:asciiTheme="minorHAnsi"/>
        </w:rPr>
        <w:t>.金融理论与实践，</w:t>
      </w:r>
      <w:r>
        <w:rPr>
          <w:rFonts w:ascii="Times New Roman" w:hAnsi="Times New Roman" w:eastAsia="Times New Roman" w:cstheme="minorBidi"/>
        </w:rPr>
        <w:t>19</w:t>
      </w:r>
      <w:r>
        <w:rPr>
          <w:rFonts w:ascii="Times New Roman" w:hAnsi="Times New Roman" w:eastAsia="Times New Roman" w:cstheme="minorBidi"/>
        </w:rPr>
        <w:t>9</w:t>
      </w:r>
      <w:r>
        <w:rPr>
          <w:rFonts w:ascii="Times New Roman" w:hAnsi="Times New Roman" w:eastAsia="Times New Roman" w:cstheme="minorBidi"/>
        </w:rPr>
        <w:t>7,</w:t>
      </w:r>
      <w:r>
        <w:rPr>
          <w:rFonts w:cstheme="minorBidi" w:hAnsiTheme="minorHAnsi" w:eastAsiaTheme="minorHAnsi" w:asciiTheme="minorHAnsi"/>
        </w:rPr>
        <w:t>（</w:t>
      </w:r>
      <w:r>
        <w:rPr>
          <w:rFonts w:ascii="Times New Roman" w:hAnsi="Times New Roman" w:eastAsia="Times New Roman" w:cstheme="minorBidi"/>
        </w:rPr>
        <w:t>8</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3</w:t>
      </w:r>
      <w:r>
        <w:rPr>
          <w:rFonts w:ascii="Times New Roman" w:hAnsi="Times New Roman" w:eastAsia="Times New Roman" w:cstheme="minorBidi"/>
        </w:rPr>
        <w:t>-6</w:t>
      </w:r>
    </w:p>
    <w:p w:rsidR="0018722C">
      <w:pPr>
        <w:topLinePunct/>
      </w:pPr>
      <w:r>
        <w:rPr>
          <w:rFonts w:cstheme="minorBidi" w:hAnsiTheme="minorHAnsi" w:eastAsiaTheme="minorHAnsi" w:asciiTheme="minorHAnsi" w:ascii="Times New Roman"/>
        </w:rPr>
        <w:t>30</w:t>
      </w:r>
    </w:p>
    <w:p w:rsidR="0018722C">
      <w:pPr>
        <w:topLinePunct/>
      </w:pPr>
      <w:r>
        <w:t>部分投资于东部地区，造成区域实体经济发展差距的进一步扩大。</w:t>
      </w:r>
    </w:p>
    <w:p w:rsidR="0018722C">
      <w:pPr>
        <w:topLinePunct/>
      </w:pPr>
      <w:r>
        <w:t>3.</w:t>
      </w:r>
      <w:r>
        <w:t>区域实体经济的投资收益率存在差距。各区域由于地理位置、技术水平、人力</w:t>
      </w:r>
      <w:r>
        <w:t>资本、政府支持等因素的不同，资本投资于实体经济的收益率显然有别，对于市场经</w:t>
      </w:r>
      <w:r>
        <w:t>济较为发达的地区，区域内企业的组织机构和经营管理模式比较成熟，产品竞争力较</w:t>
      </w:r>
      <w:r>
        <w:t>强，收益率较高，能够确保资本形成量的不断增加，而企业改革落后、过于依赖国家</w:t>
      </w:r>
      <w:r>
        <w:t>政策支持的区域，产品竞争力较低，收益率不高，资本形成量有限，不利于经济发展水平的迅速提升。</w:t>
      </w:r>
    </w:p>
    <w:p w:rsidR="0018722C">
      <w:pPr>
        <w:pStyle w:val="Heading2"/>
        <w:topLinePunct/>
        <w:ind w:left="171" w:hangingChars="171" w:hanging="171"/>
      </w:pPr>
      <w:bookmarkStart w:id="694379" w:name="_Toc686694379"/>
      <w:bookmarkStart w:name="_TOC_250014" w:id="64"/>
      <w:bookmarkStart w:name="第二节 实证分析 " w:id="65"/>
      <w:r>
        <w:t>第二节</w:t>
      </w:r>
      <w:r>
        <w:t xml:space="preserve"> </w:t>
      </w:r>
      <w:bookmarkEnd w:id="64"/>
      <w:r>
        <w:t>实证分析</w:t>
      </w:r>
      <w:bookmarkEnd w:id="694379"/>
    </w:p>
    <w:p w:rsidR="0018722C">
      <w:pPr>
        <w:topLinePunct/>
      </w:pPr>
      <w:r>
        <w:t>国内外学者对金融发展与经济增长关系进行了大量的研究，为分析我国各区域金</w:t>
      </w:r>
      <w:r>
        <w:t>融深化与经济发展提供了丰富的理论基础和实证经验。现有的文献对金融发展与经济</w:t>
      </w:r>
      <w:r>
        <w:t>增长的研究方法主要有两个：一种为时间序列模型，另一种为面板数据模型。由于时</w:t>
      </w:r>
      <w:r>
        <w:t>间序列模型只能集中分析全国总量数据而无法细化分析各区域情况，因此，本文根据实证研究的需要选择建立面板数据模型。</w:t>
      </w:r>
    </w:p>
    <w:p w:rsidR="0018722C">
      <w:pPr>
        <w:pStyle w:val="Heading3"/>
        <w:topLinePunct/>
        <w:ind w:left="200" w:hangingChars="200" w:hanging="200"/>
      </w:pPr>
      <w:bookmarkStart w:id="694380" w:name="_Toc686694380"/>
      <w:bookmarkStart w:name="_TOC_250013" w:id="66"/>
      <w:bookmarkEnd w:id="66"/>
      <w:r>
        <w:t>一 、</w:t>
      </w:r>
      <w:r>
        <w:t xml:space="preserve"> </w:t>
      </w:r>
      <w:r w:rsidRPr="00DB64CE">
        <w:t>指标选择与数据描述</w:t>
      </w:r>
      <w:bookmarkEnd w:id="694380"/>
    </w:p>
    <w:p w:rsidR="0018722C">
      <w:pPr>
        <w:pStyle w:val="Heading4"/>
        <w:topLinePunct/>
        <w:ind w:left="200" w:hangingChars="200" w:hanging="200"/>
      </w:pPr>
      <w:r>
        <w:t>（</w:t>
      </w:r>
      <w:r>
        <w:t xml:space="preserve">一</w:t>
      </w:r>
      <w:r>
        <w:t>）</w:t>
      </w:r>
      <w:r>
        <w:t>指标选择</w:t>
      </w:r>
    </w:p>
    <w:p w:rsidR="0018722C">
      <w:pPr>
        <w:topLinePunct/>
      </w:pPr>
      <w:r>
        <w:t>伴随着金融深化与经济增长受到越来越多的学者关注，关于这方面的研究也逐渐</w:t>
      </w:r>
      <w:r>
        <w:t>趋于成熟，本文在</w:t>
      </w:r>
      <w:r>
        <w:rPr>
          <w:rFonts w:ascii="Times New Roman" w:hAnsi="Times New Roman" w:eastAsia="Times New Roman"/>
        </w:rPr>
        <w:t>King and Levine</w:t>
      </w:r>
      <w:r>
        <w:t>（</w:t>
      </w:r>
      <w:r>
        <w:rPr>
          <w:rFonts w:ascii="Times New Roman" w:hAnsi="Times New Roman" w:eastAsia="Times New Roman"/>
        </w:rPr>
        <w:t>1993</w:t>
      </w:r>
      <w:r>
        <w:t>）</w:t>
      </w:r>
      <w:r>
        <w:t>①</w:t>
      </w:r>
      <w:r>
        <w:t>提出的经典金融深化模型的基础上，考</w:t>
      </w:r>
      <w:r>
        <w:t>虑到中国本土情况并加以改善，分析我国八大经济区区域金融发展对区域经济增长的影响情况。经典金融深化模型的形式如下：</w:t>
      </w:r>
    </w:p>
    <w:p w:rsidR="0018722C">
      <w:pPr>
        <w:topLinePunct/>
      </w:pPr>
      <w:r>
        <w:rPr>
          <w:rFonts w:cstheme="minorBidi" w:hAnsiTheme="minorHAnsi" w:eastAsiaTheme="minorHAnsi" w:asciiTheme="minorHAnsi" w:ascii="Cambria Math" w:eastAsia="Cambria Math"/>
        </w:rPr>
        <w:t>𝑔𝑟𝑜𝑤</w:t>
      </w:r>
      <w:r>
        <w:rPr>
          <w:rFonts w:ascii="Cambria Math" w:eastAsia="Cambria Math" w:cstheme="minorBidi" w:hAnsiTheme="minorHAnsi"/>
        </w:rPr>
        <w:t>𝑡</w:t>
      </w:r>
      <w:r>
        <w:rPr>
          <w:rFonts w:ascii="Cambria Math" w:eastAsia="Cambria Math" w:cstheme="minorBidi" w:hAnsiTheme="minorHAnsi"/>
        </w:rPr>
        <w:t>𝑕</w:t>
      </w:r>
      <w:r>
        <w:rPr>
          <w:rFonts w:ascii="Cambria Math" w:eastAsia="Cambria Math" w:cstheme="minorBidi" w:hAnsiTheme="minorHAnsi"/>
        </w:rPr>
        <w:t>𝑖</w:t>
      </w:r>
      <w:r>
        <w:rPr>
          <w:rFonts w:ascii="Cambria Math" w:eastAsia="Cambria Math" w:cstheme="minorBidi" w:hAnsiTheme="minorHAnsi"/>
        </w:rPr>
        <w:t>𝑡</w:t>
      </w:r>
      <w:r w:rsidR="001852F3">
        <w:rPr>
          <w:rFonts w:ascii="Cambria Math" w:eastAsia="Cambria Math" w:cstheme="minorBidi" w:hAnsiTheme="minorHAnsi"/>
        </w:rPr>
        <w:t xml:space="preserve"> </w:t>
      </w:r>
      <w:r>
        <w:rPr>
          <w:rFonts w:ascii="Cambria Math" w:eastAsia="Cambria Math" w:cstheme="minorBidi" w:hAnsiTheme="minorHAnsi"/>
        </w:rPr>
        <w:t>=</w:t>
      </w:r>
      <w:r>
        <w:rPr>
          <w:rFonts w:ascii="Cambria Math" w:eastAsia="Cambria Math" w:cstheme="minorBidi" w:hAnsiTheme="minorHAnsi"/>
        </w:rPr>
        <w:t>𝛼</w:t>
      </w:r>
      <w:r>
        <w:rPr>
          <w:rFonts w:ascii="Cambria Math" w:eastAsia="Cambria Math" w:cstheme="minorBidi" w:hAnsiTheme="minorHAnsi"/>
        </w:rPr>
        <w:t>0</w:t>
      </w:r>
      <w:r w:rsidR="001852F3">
        <w:rPr>
          <w:rFonts w:ascii="Cambria Math" w:eastAsia="Cambria Math" w:cstheme="minorBidi" w:hAnsiTheme="minorHAnsi"/>
        </w:rPr>
        <w:t xml:space="preserve"> </w:t>
      </w:r>
      <w:r>
        <w:rPr>
          <w:rFonts w:ascii="Cambria Math" w:eastAsia="Cambria Math" w:cstheme="minorBidi" w:hAnsiTheme="minorHAnsi"/>
        </w:rPr>
        <w:t>+</w:t>
      </w:r>
      <w:r>
        <w:rPr>
          <w:rFonts w:ascii="Cambria Math" w:eastAsia="Cambria Math" w:cstheme="minorBidi" w:hAnsiTheme="minorHAnsi"/>
        </w:rPr>
        <w:t>𝛼</w:t>
      </w:r>
      <w:r>
        <w:rPr>
          <w:rFonts w:ascii="Cambria Math" w:eastAsia="Cambria Math" w:cstheme="minorBidi" w:hAnsiTheme="minorHAnsi"/>
        </w:rPr>
        <w:t>1</w:t>
      </w:r>
      <w:r>
        <w:rPr>
          <w:rFonts w:ascii="Cambria Math" w:eastAsia="Cambria Math" w:cstheme="minorBidi" w:hAnsiTheme="minorHAnsi"/>
        </w:rPr>
        <w:t>𝑓𝑖</w:t>
      </w:r>
      <w:r>
        <w:rPr>
          <w:rFonts w:ascii="Cambria Math" w:eastAsia="Cambria Math" w:cstheme="minorBidi" w:hAnsiTheme="minorHAnsi"/>
        </w:rPr>
        <w:t>𝑛</w:t>
      </w:r>
      <w:r>
        <w:rPr>
          <w:rFonts w:ascii="Cambria Math" w:eastAsia="Cambria Math" w:cstheme="minorBidi" w:hAnsiTheme="minorHAnsi"/>
        </w:rPr>
        <w:t>𝑎</w:t>
      </w:r>
      <w:r>
        <w:rPr>
          <w:rFonts w:ascii="Cambria Math" w:eastAsia="Cambria Math" w:cstheme="minorBidi" w:hAnsiTheme="minorHAnsi"/>
        </w:rPr>
        <w:t>𝑛</w:t>
      </w:r>
      <w:r>
        <w:rPr>
          <w:rFonts w:ascii="Cambria Math" w:eastAsia="Cambria Math" w:cstheme="minorBidi" w:hAnsiTheme="minorHAnsi"/>
        </w:rPr>
        <w:t>𝑐</w:t>
      </w:r>
      <w:r>
        <w:rPr>
          <w:rFonts w:ascii="Cambria Math" w:eastAsia="Cambria Math" w:cstheme="minorBidi" w:hAnsiTheme="minorHAnsi"/>
        </w:rPr>
        <w:t>𝑒</w:t>
      </w:r>
      <w:r>
        <w:rPr>
          <w:rFonts w:ascii="Cambria Math" w:eastAsia="Cambria Math" w:cstheme="minorBidi" w:hAnsiTheme="minorHAnsi"/>
        </w:rPr>
        <w:t>𝑖</w:t>
      </w:r>
      <w:r>
        <w:rPr>
          <w:rFonts w:ascii="Cambria Math" w:eastAsia="Cambria Math" w:cstheme="minorBidi" w:hAnsiTheme="minorHAnsi"/>
        </w:rPr>
        <w:t>𝑡</w:t>
      </w:r>
      <w:r w:rsidR="001852F3">
        <w:rPr>
          <w:rFonts w:ascii="Cambria Math" w:eastAsia="Cambria Math" w:cstheme="minorBidi" w:hAnsiTheme="minorHAnsi"/>
        </w:rPr>
        <w:t xml:space="preserve"> </w:t>
      </w:r>
      <w:r>
        <w:rPr>
          <w:rFonts w:ascii="Cambria Math" w:eastAsia="Cambria Math" w:cstheme="minorBidi" w:hAnsiTheme="minorHAnsi"/>
        </w:rPr>
        <w:t>+</w:t>
      </w:r>
      <w:r>
        <w:rPr>
          <w:rFonts w:ascii="Cambria Math" w:eastAsia="Cambria Math" w:cstheme="minorBidi" w:hAnsiTheme="minorHAnsi"/>
        </w:rPr>
        <w:t>𝛼</w:t>
      </w:r>
      <w:r>
        <w:rPr>
          <w:rFonts w:ascii="Cambria Math" w:eastAsia="Cambria Math" w:cstheme="minorBidi" w:hAnsiTheme="minorHAnsi"/>
        </w:rPr>
        <w:t>2</w:t>
      </w:r>
      <w:r>
        <w:rPr>
          <w:rFonts w:ascii="Cambria Math" w:eastAsia="Cambria Math" w:cstheme="minorBidi" w:hAnsiTheme="minorHAnsi"/>
        </w:rPr>
        <w:t>𝑐</w:t>
      </w:r>
      <w:r>
        <w:rPr>
          <w:rFonts w:ascii="Cambria Math" w:eastAsia="Cambria Math" w:cstheme="minorBidi" w:hAnsiTheme="minorHAnsi"/>
        </w:rPr>
        <w:t>𝑜𝑛</w:t>
      </w:r>
      <w:r>
        <w:rPr>
          <w:rFonts w:ascii="Cambria Math" w:eastAsia="Cambria Math" w:cstheme="minorBidi" w:hAnsiTheme="minorHAnsi"/>
        </w:rPr>
        <w:t>𝑡</w:t>
      </w:r>
      <w:r>
        <w:rPr>
          <w:rFonts w:ascii="Cambria Math" w:eastAsia="Cambria Math" w:cstheme="minorBidi" w:hAnsiTheme="minorHAnsi"/>
        </w:rPr>
        <w:t>𝑟</w:t>
      </w:r>
      <w:r>
        <w:rPr>
          <w:rFonts w:ascii="Cambria Math" w:eastAsia="Cambria Math" w:cstheme="minorBidi" w:hAnsiTheme="minorHAnsi"/>
        </w:rPr>
        <w:t>𝑜</w:t>
      </w:r>
      <w:r>
        <w:rPr>
          <w:rFonts w:ascii="Cambria Math" w:eastAsia="Cambria Math" w:cstheme="minorBidi" w:hAnsiTheme="minorHAnsi"/>
        </w:rPr>
        <w:t>𝑙</w:t>
      </w:r>
      <w:r>
        <w:rPr>
          <w:rFonts w:ascii="Cambria Math" w:eastAsia="Cambria Math" w:cstheme="minorBidi" w:hAnsiTheme="minorHAnsi"/>
        </w:rPr>
        <w:t>𝑖</w:t>
      </w:r>
      <w:r>
        <w:rPr>
          <w:rFonts w:ascii="Cambria Math" w:eastAsia="Cambria Math" w:cstheme="minorBidi" w:hAnsiTheme="minorHAnsi"/>
        </w:rPr>
        <w:t>𝑡</w:t>
      </w:r>
      <w:r w:rsidR="001852F3">
        <w:rPr>
          <w:rFonts w:ascii="Cambria Math" w:eastAsia="Cambria Math" w:cstheme="minorBidi" w:hAnsiTheme="minorHAnsi"/>
        </w:rPr>
        <w:t xml:space="preserve"> </w:t>
      </w:r>
      <w:r>
        <w:rPr>
          <w:rFonts w:ascii="Cambria Math" w:eastAsia="Cambria Math" w:cstheme="minorBidi" w:hAnsiTheme="minorHAnsi"/>
        </w:rPr>
        <w:t>+</w:t>
      </w:r>
      <w:r w:rsidR="001852F3">
        <w:rPr>
          <w:rFonts w:ascii="Cambria Math" w:eastAsia="Cambria Math" w:cstheme="minorBidi" w:hAnsiTheme="minorHAnsi"/>
        </w:rPr>
        <w:t xml:space="preserve">𝜇</w:t>
      </w:r>
      <w:r>
        <w:rPr>
          <w:rFonts w:ascii="Cambria Math" w:eastAsia="Cambria Math" w:cstheme="minorBidi" w:hAnsiTheme="minorHAnsi"/>
        </w:rPr>
        <w:t>𝑖</w:t>
      </w:r>
      <w:r>
        <w:rPr>
          <w:rFonts w:ascii="Cambria Math" w:eastAsia="Cambria Math" w:cstheme="minorBidi" w:hAnsiTheme="minorHAnsi"/>
        </w:rPr>
        <w:t>𝑡</w:t>
      </w:r>
      <w:r>
        <w:rPr>
          <w:rFonts w:cstheme="minorBidi" w:hAnsiTheme="minorHAnsi" w:eastAsiaTheme="minorHAnsi" w:asciiTheme="minorHAnsi"/>
        </w:rPr>
        <w:t>（</w:t>
      </w:r>
      <w:r>
        <w:rPr>
          <w:rFonts w:ascii="Times New Roman" w:eastAsia="Times New Roman" w:cstheme="minorBidi" w:hAnsiTheme="minorHAnsi"/>
        </w:rPr>
        <w:t>5.1</w:t>
      </w:r>
      <w:r>
        <w:rPr>
          <w:rFonts w:cstheme="minorBidi" w:hAnsiTheme="minorHAnsi" w:eastAsiaTheme="minorHAnsi" w:asciiTheme="minorHAnsi"/>
        </w:rPr>
        <w:t>）</w:t>
      </w:r>
      <w:r>
        <w:rPr>
          <w:rFonts w:cstheme="minorBidi" w:hAnsiTheme="minorHAnsi" w:eastAsiaTheme="minorHAnsi" w:asciiTheme="minorHAnsi"/>
        </w:rPr>
        <w:t>式中：</w:t>
      </w:r>
      <w:r>
        <w:rPr>
          <w:rFonts w:ascii="Times New Roman" w:eastAsia="Times New Roman" w:cstheme="minorBidi" w:hAnsiTheme="minorHAnsi"/>
        </w:rPr>
        <w:t>growth</w:t>
      </w:r>
      <w:r>
        <w:rPr>
          <w:rFonts w:cstheme="minorBidi" w:hAnsiTheme="minorHAnsi" w:eastAsiaTheme="minorHAnsi" w:asciiTheme="minorHAnsi"/>
        </w:rPr>
        <w:t>为经济增长指标，</w:t>
      </w:r>
      <w:r>
        <w:rPr>
          <w:rFonts w:ascii="Times New Roman" w:eastAsia="Times New Roman" w:cstheme="minorBidi" w:hAnsiTheme="minorHAnsi"/>
        </w:rPr>
        <w:t>finance</w:t>
      </w:r>
      <w:r>
        <w:rPr>
          <w:rFonts w:cstheme="minorBidi" w:hAnsiTheme="minorHAnsi" w:eastAsiaTheme="minorHAnsi" w:asciiTheme="minorHAnsi"/>
        </w:rPr>
        <w:t>为金融发展指标，</w:t>
      </w:r>
      <w:r>
        <w:rPr>
          <w:rFonts w:ascii="Times New Roman" w:eastAsia="Times New Roman" w:cstheme="minorBidi" w:hAnsiTheme="minorHAnsi"/>
        </w:rPr>
        <w:t>control</w:t>
      </w:r>
      <w:r>
        <w:rPr>
          <w:rFonts w:cstheme="minorBidi" w:hAnsiTheme="minorHAnsi" w:eastAsiaTheme="minorHAnsi" w:asciiTheme="minorHAnsi"/>
        </w:rPr>
        <w:t>为控制变量</w:t>
      </w:r>
      <w:r>
        <w:rPr>
          <w:rFonts w:cstheme="minorBidi" w:hAnsiTheme="minorHAnsi" w:eastAsiaTheme="minorHAnsi" w:asciiTheme="minorHAnsi"/>
        </w:rPr>
        <w:t>（</w:t>
      </w:r>
      <w:r>
        <w:rPr>
          <w:rFonts w:cstheme="minorBidi" w:hAnsiTheme="minorHAnsi" w:eastAsiaTheme="minorHAnsi" w:asciiTheme="minorHAnsi"/>
        </w:rPr>
        <w:t>即</w:t>
      </w:r>
    </w:p>
    <w:p w:rsidR="0018722C">
      <w:pPr>
        <w:topLinePunct/>
      </w:pPr>
      <w:r>
        <w:t>外生变量</w:t>
      </w:r>
      <w:r>
        <w:t>）</w:t>
      </w:r>
      <w:r>
        <w:t>,</w:t>
      </w:r>
      <w:r>
        <w:rPr>
          <w:rFonts w:ascii="Cambria Math" w:hAnsi="Cambria Math" w:eastAsia="Cambria Math"/>
        </w:rPr>
        <w:t>α</w:t>
      </w:r>
      <w:r>
        <w:t>为模型的参数值，</w:t>
      </w:r>
      <w:r>
        <w:rPr>
          <w:rFonts w:ascii="Cambria Math" w:hAnsi="Cambria Math" w:eastAsia="Cambria Math"/>
        </w:rPr>
        <w:t>μ</w:t>
      </w:r>
      <w:r>
        <w:t>为模型的残差值。</w:t>
      </w:r>
    </w:p>
    <w:p w:rsidR="0018722C">
      <w:pPr>
        <w:topLinePunct/>
      </w:pPr>
      <w:r>
        <w:t>本文选择各省市的人均实际</w:t>
      </w:r>
      <w:r>
        <w:rPr>
          <w:rFonts w:ascii="Times New Roman" w:eastAsia="Times New Roman"/>
        </w:rPr>
        <w:t>GD</w:t>
      </w:r>
      <w:r>
        <w:rPr>
          <w:rFonts w:ascii="Times New Roman" w:eastAsia="Times New Roman"/>
        </w:rPr>
        <w:t>P</w:t>
      </w:r>
      <w:r>
        <w:t>（</w:t>
      </w:r>
      <w:r>
        <w:rPr>
          <w:rFonts w:ascii="Times New Roman" w:eastAsia="Times New Roman"/>
          <w:spacing w:val="0"/>
          <w:w w:val="99"/>
        </w:rPr>
        <w:t>AGD</w:t>
      </w:r>
      <w:r>
        <w:rPr>
          <w:rFonts w:ascii="Times New Roman" w:eastAsia="Times New Roman"/>
          <w:w w:val="99"/>
        </w:rPr>
        <w:t>P</w:t>
      </w:r>
      <w:r>
        <w:t>）</w:t>
      </w:r>
      <w:r>
        <w:t>（</w:t>
      </w:r>
      <w:r>
        <w:rPr>
          <w:spacing w:val="-15"/>
        </w:rPr>
        <w:t>以</w:t>
      </w:r>
      <w:r>
        <w:rPr>
          <w:rFonts w:ascii="Times New Roman" w:eastAsia="Times New Roman"/>
        </w:rPr>
        <w:t>1990</w:t>
      </w:r>
      <w:r>
        <w:t>年为基期</w:t>
      </w:r>
      <w:r>
        <w:t>）</w:t>
      </w:r>
      <w:r>
        <w:t>代表经济增长水平，处理过后的金融发展指数</w:t>
      </w:r>
      <w:r>
        <w:t>（</w:t>
      </w:r>
      <w:r>
        <w:rPr>
          <w:rFonts w:ascii="Times New Roman" w:eastAsia="Times New Roman"/>
        </w:rPr>
        <w:t>FIN</w:t>
      </w:r>
      <w:r>
        <w:t>）</w:t>
      </w:r>
      <w:r>
        <w:t>作为各地区金融发展程度的衡量指标，控制变量分别为：</w:t>
      </w:r>
    </w:p>
    <w:p w:rsidR="0018722C">
      <w:pPr>
        <w:topLinePunct/>
      </w:pPr>
      <w:r>
        <w:rPr>
          <w:rFonts w:ascii="Times New Roman" w:eastAsia="Times New Roman"/>
        </w:rPr>
        <w:t>GOV</w:t>
      </w:r>
      <w:r>
        <w:t>：表示各省政府消费支出占</w:t>
      </w:r>
      <w:r>
        <w:rPr>
          <w:rFonts w:ascii="Times New Roman" w:eastAsia="Times New Roman"/>
        </w:rPr>
        <w:t>GDP</w:t>
      </w:r>
      <w:r>
        <w:t>的比值。在索罗模型中，资本与劳动力是</w:t>
      </w:r>
      <w:r>
        <w:t>决定一国或一个区域经济增长最主要的影响因素，其中，政府支出对资本积累的作用</w:t>
      </w:r>
      <w:r>
        <w:t>十分显著。一方面，政府财政支出中的生产性投资如基础设施建设投资等会直接影响</w:t>
      </w:r>
      <w:r>
        <w:t>物质资本积累，另一方面，非生产性投资如教育、卫生、文化等对资本积累同样重要</w:t>
      </w:r>
      <w:r>
        <w:t>，</w:t>
      </w:r>
    </w:p>
    <w:p w:rsidR="0018722C">
      <w:pPr>
        <w:pStyle w:val="aff7"/>
        <w:topLinePunct/>
      </w:pPr>
      <w:r>
        <w:pict>
          <v:line style="position:absolute;mso-position-horizontal-relative:page;mso-position-vertical-relative:paragraph;z-index:3520;mso-wrap-distance-left:0;mso-wrap-distance-right:0" from="85.103996pt,9.456142pt" to="229.123996pt,9.456142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ascii="Times New Roman" w:hAnsi="Times New Roman" w:eastAsia="Times New Roman" w:cstheme="minorBidi"/>
        </w:rPr>
        <w:t>King R. G. and Levine R. Finance, Entrepreneurship and Growth: Theory and Evidences</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ascii="Times New Roman" w:hAnsi="Times New Roman" w:eastAsia="Times New Roman" w:cstheme="minorBidi"/>
        </w:rPr>
        <w: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Journal of Monetary Economic,1993</w:t>
      </w:r>
      <w:r>
        <w:rPr>
          <w:rFonts w:cstheme="minorBidi" w:hAnsiTheme="minorHAnsi" w:eastAsiaTheme="minorHAnsi" w:asciiTheme="minorHAnsi"/>
          <w:kern w:val="2"/>
          <w:sz w:val="18"/>
        </w:rPr>
        <w:t xml:space="preserve">, </w:t>
      </w:r>
      <w:r>
        <w:rPr>
          <w:rFonts w:ascii="Times New Roman" w:hAnsi="Times New Roman" w:eastAsia="Times New Roman" w:cstheme="minorBidi"/>
        </w:rPr>
        <w:t>32</w:t>
      </w:r>
      <w:r>
        <w:rPr>
          <w:rFonts w:cstheme="minorBidi" w:hAnsiTheme="minorHAnsi" w:eastAsiaTheme="minorHAnsi" w:asciiTheme="minorHAnsi"/>
          <w:kern w:val="2"/>
          <w:sz w:val="18"/>
        </w:rPr>
        <w:t>(</w:t>
      </w:r>
      <w:r>
        <w:rPr>
          <w:rFonts w:ascii="Times New Roman" w:hAnsi="Times New Roman" w:eastAsia="Times New Roman" w:cstheme="minorBidi"/>
        </w:rPr>
        <w:t>3</w:t>
      </w:r>
      <w:r>
        <w:rPr>
          <w:rFonts w:cstheme="minorBidi" w:hAnsiTheme="minorHAnsi" w:eastAsiaTheme="minorHAnsi" w:asciiTheme="minorHAnsi"/>
          <w:kern w:val="2"/>
          <w:sz w:val="18"/>
        </w:rPr>
        <w:t>)</w:t>
      </w:r>
      <w:r>
        <w:rPr>
          <w:rFonts w:ascii="Times New Roman" w:hAnsi="Times New Roman" w:eastAsia="Times New Roman" w:cstheme="minorBidi"/>
        </w:rPr>
        <w:t>:513-542</w:t>
      </w:r>
    </w:p>
    <w:p w:rsidR="0018722C">
      <w:pPr>
        <w:topLinePunct/>
      </w:pPr>
      <w:r>
        <w:rPr>
          <w:rFonts w:cstheme="minorBidi" w:hAnsiTheme="minorHAnsi" w:eastAsiaTheme="minorHAnsi" w:asciiTheme="minorHAnsi" w:ascii="Times New Roman"/>
        </w:rPr>
        <w:t>31</w:t>
      </w:r>
    </w:p>
    <w:p w:rsidR="0018722C">
      <w:pPr>
        <w:topLinePunct/>
      </w:pPr>
      <w:r>
        <w:t>尤其是人力资本。在金融抑制论中，认为政府对经济过多干预会阻碍经济发展，本文将政府消费支出作为控制变量，有效的消除政府行为对经济增长的影响。</w:t>
      </w:r>
    </w:p>
    <w:p w:rsidR="0018722C">
      <w:pPr>
        <w:topLinePunct/>
      </w:pPr>
      <w:r>
        <w:rPr>
          <w:rFonts w:ascii="Times New Roman" w:eastAsia="Times New Roman"/>
        </w:rPr>
        <w:t>INV</w:t>
      </w:r>
      <w:r>
        <w:t>：表示各省、市、自治区全社会固定资产投资占</w:t>
      </w:r>
      <w:r>
        <w:rPr>
          <w:rFonts w:ascii="Times New Roman" w:eastAsia="Times New Roman"/>
        </w:rPr>
        <w:t>GDP</w:t>
      </w:r>
      <w:r>
        <w:t>的比值。国内大量的</w:t>
      </w:r>
      <w:r>
        <w:t>实证研究表明投资对我国或地区经济发展的影响非常显著，因此，应该作为金融深化模型的控制变量。</w:t>
      </w:r>
    </w:p>
    <w:p w:rsidR="0018722C">
      <w:pPr>
        <w:topLinePunct/>
      </w:pPr>
      <w:r>
        <w:rPr>
          <w:rFonts w:ascii="Times New Roman" w:eastAsia="Times New Roman"/>
        </w:rPr>
        <w:t>JOB</w:t>
      </w:r>
      <w:r>
        <w:t>：表示各省就业人口数。劳动力是索洛模型中决定经济增长的重要因素。本文选择以就业人口数作为衡量劳动力数量的指标，引入到模型中加以控制。</w:t>
      </w:r>
    </w:p>
    <w:p w:rsidR="0018722C">
      <w:pPr>
        <w:topLinePunct/>
      </w:pPr>
      <w:r>
        <w:rPr>
          <w:rFonts w:ascii="Times New Roman" w:eastAsia="Times New Roman"/>
        </w:rPr>
        <w:t>TRADE</w:t>
      </w:r>
      <w:r>
        <w:t>：表示各省进出口总额占</w:t>
      </w:r>
      <w:r>
        <w:rPr>
          <w:rFonts w:ascii="Times New Roman" w:eastAsia="Times New Roman"/>
        </w:rPr>
        <w:t>GDP</w:t>
      </w:r>
      <w:r>
        <w:t>的比值。综合考虑了进口额和出口额对经济发展的影响。</w:t>
      </w:r>
    </w:p>
    <w:p w:rsidR="0018722C">
      <w:pPr>
        <w:topLinePunct/>
      </w:pPr>
      <w:r>
        <w:rPr>
          <w:rFonts w:ascii="Times New Roman" w:eastAsia="Times New Roman"/>
        </w:rPr>
        <w:t>R</w:t>
      </w:r>
      <w:r>
        <w:rPr>
          <w:rFonts w:ascii="Times New Roman" w:eastAsia="Times New Roman"/>
        </w:rPr>
        <w:t>A</w:t>
      </w:r>
      <w:r>
        <w:rPr>
          <w:rFonts w:ascii="Times New Roman" w:eastAsia="Times New Roman"/>
        </w:rPr>
        <w:t>T</w:t>
      </w:r>
      <w:r>
        <w:rPr>
          <w:rFonts w:ascii="Times New Roman" w:eastAsia="Times New Roman"/>
        </w:rPr>
        <w:t>E</w:t>
      </w:r>
      <w:r>
        <w:t>：表示实际利率水平。理论研究表明利率是决定经济波动的重要影响因素，</w:t>
      </w:r>
      <w:r>
        <w:t>选择实际利率水平而不是名义利率水平能够更加真实的反映资金的使用成本，从而从</w:t>
      </w:r>
      <w:r>
        <w:t>侧面反映出不同的资金使用成本对经济增长的作用情况。因此，选择该指标作为模型的控制变量。</w:t>
      </w:r>
    </w:p>
    <w:p w:rsidR="0018722C">
      <w:pPr>
        <w:pStyle w:val="Heading4"/>
        <w:topLinePunct/>
        <w:ind w:left="200" w:hangingChars="200" w:hanging="200"/>
      </w:pPr>
      <w:r>
        <w:t>（</w:t>
      </w:r>
      <w:r>
        <w:t xml:space="preserve">二</w:t>
      </w:r>
      <w:r>
        <w:t>）</w:t>
      </w:r>
      <w:r>
        <w:t>数据描述</w:t>
      </w:r>
    </w:p>
    <w:p w:rsidR="0018722C">
      <w:pPr>
        <w:topLinePunct/>
      </w:pPr>
      <w:r>
        <w:t>本文整理了我国</w:t>
      </w:r>
      <w:r>
        <w:rPr>
          <w:rFonts w:ascii="Times New Roman" w:eastAsia="宋体"/>
        </w:rPr>
        <w:t>30</w:t>
      </w:r>
      <w:r>
        <w:t>个省、市、自治区</w:t>
      </w:r>
      <w:r>
        <w:rPr>
          <w:rFonts w:ascii="Times New Roman" w:eastAsia="宋体"/>
        </w:rPr>
        <w:t>2002~2013</w:t>
      </w:r>
      <w:r>
        <w:t>年的面板数据，其中，西藏自</w:t>
      </w:r>
      <w:r>
        <w:t>治区由于部分数据缺失，不予考虑。人均实际</w:t>
      </w:r>
      <w:r>
        <w:rPr>
          <w:rFonts w:ascii="Times New Roman" w:eastAsia="宋体"/>
        </w:rPr>
        <w:t>GDP</w:t>
      </w:r>
      <w:r>
        <w:t>以</w:t>
      </w:r>
      <w:r>
        <w:rPr>
          <w:rFonts w:ascii="Times New Roman" w:eastAsia="宋体"/>
        </w:rPr>
        <w:t>1990</w:t>
      </w:r>
      <w:r>
        <w:t>年为基准剔除价格因素；</w:t>
      </w:r>
      <w:r>
        <w:t>金融发展指数数据来源于数据包络分析构建的金融效率指标与金融相关率的乘积；政</w:t>
      </w:r>
      <w:r>
        <w:t>府消费支出、全国社会固定资产投资、进出口总额均以</w:t>
      </w:r>
      <w:r>
        <w:rPr>
          <w:rFonts w:ascii="Times New Roman" w:eastAsia="宋体"/>
        </w:rPr>
        <w:t>1990</w:t>
      </w:r>
      <w:r>
        <w:t>年为基准剔除价格因素，</w:t>
      </w:r>
      <w:r>
        <w:t>其中进出口总额乘以汇率转换为人民币进行计量；实际利率为金融机构人民币一年期</w:t>
      </w:r>
      <w:r>
        <w:t>的存款基准利率减去当年各省的</w:t>
      </w:r>
      <w:r>
        <w:rPr>
          <w:rFonts w:ascii="Times New Roman" w:eastAsia="宋体"/>
        </w:rPr>
        <w:t>CPI</w:t>
      </w:r>
      <w:r>
        <w:t>值，其中一年期存款基准利率在当年存在变动的</w:t>
      </w:r>
      <w:r>
        <w:t>取均值。</w:t>
      </w:r>
    </w:p>
    <w:p w:rsidR="0018722C">
      <w:pPr>
        <w:pStyle w:val="Heading3"/>
        <w:topLinePunct/>
        <w:ind w:left="200" w:hangingChars="200" w:hanging="200"/>
      </w:pPr>
      <w:bookmarkStart w:id="694381" w:name="_Toc686694381"/>
      <w:bookmarkStart w:name="_TOC_250012" w:id="67"/>
      <w:bookmarkEnd w:id="67"/>
      <w:r>
        <w:t>二、</w:t>
      </w:r>
      <w:r>
        <w:t xml:space="preserve"> </w:t>
      </w:r>
      <w:r w:rsidRPr="00DB64CE">
        <w:t>单位根检验</w:t>
      </w:r>
      <w:bookmarkEnd w:id="694381"/>
    </w:p>
    <w:p w:rsidR="0018722C">
      <w:pPr>
        <w:topLinePunct/>
      </w:pPr>
      <w:r>
        <w:t>为了使回归结果更加真实可靠，需检验时间序列是否平稳。面板数据模型中检验</w:t>
      </w:r>
      <w:r w:rsidR="001852F3">
        <w:t xml:space="preserve">序列是否平稳的方法包括：</w:t>
      </w:r>
      <w:r>
        <w:rPr>
          <w:rFonts w:ascii="Times New Roman" w:eastAsia="Times New Roman"/>
        </w:rPr>
        <w:t>LLC</w:t>
      </w:r>
      <w:r>
        <w:t>检验、</w:t>
      </w:r>
      <w:r>
        <w:rPr>
          <w:rFonts w:ascii="Times New Roman" w:eastAsia="Times New Roman"/>
        </w:rPr>
        <w:t>Breitung</w:t>
      </w:r>
      <w:r>
        <w:t>检验、</w:t>
      </w:r>
      <w:r>
        <w:rPr>
          <w:rFonts w:ascii="Times New Roman" w:eastAsia="Times New Roman"/>
        </w:rPr>
        <w:t>IPS</w:t>
      </w:r>
      <w:r>
        <w:t>检验、</w:t>
      </w:r>
      <w:r>
        <w:rPr>
          <w:rFonts w:ascii="Times New Roman" w:eastAsia="Times New Roman"/>
        </w:rPr>
        <w:t>ADF</w:t>
      </w:r>
      <w:r>
        <w:t>检验、</w:t>
      </w:r>
      <w:r>
        <w:rPr>
          <w:rFonts w:ascii="Times New Roman" w:eastAsia="Times New Roman"/>
        </w:rPr>
        <w:t>PP</w:t>
      </w:r>
      <w:r>
        <w:t>检验</w:t>
      </w:r>
      <w:r>
        <w:t>和</w:t>
      </w:r>
      <w:r>
        <w:rPr>
          <w:rFonts w:ascii="Times New Roman" w:eastAsia="Times New Roman"/>
        </w:rPr>
        <w:t>Hadri</w:t>
      </w:r>
      <w:r>
        <w:t>检验，其中，</w:t>
      </w:r>
      <w:r>
        <w:rPr>
          <w:rFonts w:ascii="Times New Roman" w:eastAsia="Times New Roman"/>
        </w:rPr>
        <w:t>LLC</w:t>
      </w:r>
      <w:r>
        <w:t>检验、</w:t>
      </w:r>
      <w:r>
        <w:rPr>
          <w:rFonts w:ascii="Times New Roman" w:eastAsia="Times New Roman"/>
        </w:rPr>
        <w:t>Breitung</w:t>
      </w:r>
      <w:r>
        <w:t>检验和</w:t>
      </w:r>
      <w:r>
        <w:rPr>
          <w:rFonts w:ascii="Times New Roman" w:eastAsia="Times New Roman"/>
        </w:rPr>
        <w:t>Hadri</w:t>
      </w:r>
      <w:r>
        <w:t>检验是假设面板数据中各</w:t>
      </w:r>
      <w:r w:rsidR="001852F3">
        <w:t xml:space="preserve">截</w:t>
      </w:r>
      <w:r>
        <w:t>面序列具有相同的单位根，而</w:t>
      </w:r>
      <w:r>
        <w:rPr>
          <w:rFonts w:ascii="Times New Roman" w:eastAsia="Times New Roman"/>
        </w:rPr>
        <w:t>IPS</w:t>
      </w:r>
      <w:r>
        <w:t>检验、</w:t>
      </w:r>
      <w:r>
        <w:rPr>
          <w:rFonts w:ascii="Times New Roman" w:eastAsia="Times New Roman"/>
        </w:rPr>
        <w:t>ADF</w:t>
      </w:r>
      <w:r>
        <w:t>检验和</w:t>
      </w:r>
      <w:r>
        <w:rPr>
          <w:rFonts w:ascii="Times New Roman" w:eastAsia="Times New Roman"/>
        </w:rPr>
        <w:t>PP</w:t>
      </w:r>
      <w:r>
        <w:t>检验是假设各截面序列具有不</w:t>
      </w:r>
      <w:r>
        <w:t>同的单位根，除了</w:t>
      </w:r>
      <w:r>
        <w:rPr>
          <w:rFonts w:ascii="Times New Roman" w:eastAsia="Times New Roman"/>
        </w:rPr>
        <w:t>Hadri</w:t>
      </w:r>
      <w:r>
        <w:t>检验的原假设为不存在单位根，其他检验方法的原假设均为</w:t>
      </w:r>
      <w:r>
        <w:t>存在单位根，为了确保检验结果的稳健性，本文分别选择了包含同质性的</w:t>
      </w:r>
      <w:r w:rsidR="001852F3">
        <w:t xml:space="preserve">LLC</w:t>
      </w:r>
      <w:r w:rsidR="001852F3">
        <w:t xml:space="preserve">检验</w:t>
      </w:r>
      <w:r>
        <w:t>和异质性的</w:t>
      </w:r>
      <w:r>
        <w:rPr>
          <w:rFonts w:ascii="Times New Roman" w:eastAsia="Times New Roman"/>
        </w:rPr>
        <w:t>ADF</w:t>
      </w:r>
      <w:r>
        <w:t>检验方法分析八大经济区截面序列的平稳性，检验结果见</w:t>
      </w:r>
      <w:r>
        <w:t>表</w:t>
      </w:r>
      <w:r>
        <w:rPr>
          <w:rFonts w:ascii="Times New Roman" w:eastAsia="Times New Roman"/>
        </w:rPr>
        <w:t>5</w:t>
      </w:r>
      <w:r>
        <w:rPr>
          <w:rFonts w:ascii="Times New Roman" w:eastAsia="Times New Roman"/>
        </w:rPr>
        <w:t>.</w:t>
      </w:r>
      <w:r>
        <w:rPr>
          <w:rFonts w:ascii="Times New Roman" w:eastAsia="Times New Roman"/>
        </w:rPr>
        <w:t>1</w:t>
      </w:r>
      <w:r>
        <w:t>。观察</w:t>
      </w:r>
      <w:r>
        <w:t>检验结果的伴随概率是否通过</w:t>
      </w:r>
      <w:r>
        <w:rPr>
          <w:rFonts w:ascii="Times New Roman" w:eastAsia="Times New Roman"/>
        </w:rPr>
        <w:t>10%</w:t>
      </w:r>
      <w:r>
        <w:t>的显著性水平，从而决定变量是否存在单位根，</w:t>
      </w:r>
      <w:r w:rsidR="001852F3">
        <w:t xml:space="preserve">并</w:t>
      </w:r>
      <w:r>
        <w:t>将面板模型各变量单位根情况整理于</w:t>
      </w:r>
      <w:r>
        <w:t>表</w:t>
      </w:r>
      <w:r>
        <w:rPr>
          <w:rFonts w:ascii="Times New Roman" w:eastAsia="Times New Roman"/>
        </w:rPr>
        <w:t>5</w:t>
      </w:r>
      <w:r>
        <w:rPr>
          <w:rFonts w:ascii="Times New Roman" w:eastAsia="Times New Roman"/>
        </w:rPr>
        <w:t>.</w:t>
      </w:r>
      <w:r>
        <w:rPr>
          <w:rFonts w:ascii="Times New Roman" w:eastAsia="Times New Roman"/>
        </w:rPr>
        <w:t>2</w:t>
      </w:r>
      <w:r>
        <w:t>。结合</w:t>
      </w:r>
      <w:r>
        <w:t>表</w:t>
      </w:r>
      <w:r>
        <w:rPr>
          <w:rFonts w:ascii="Times New Roman" w:eastAsia="Times New Roman"/>
        </w:rPr>
        <w:t>5</w:t>
      </w:r>
      <w:r>
        <w:rPr>
          <w:rFonts w:ascii="Times New Roman" w:eastAsia="Times New Roman"/>
        </w:rPr>
        <w:t>.</w:t>
      </w:r>
      <w:r>
        <w:rPr>
          <w:rFonts w:ascii="Times New Roman" w:eastAsia="Times New Roman"/>
        </w:rPr>
        <w:t>1</w:t>
      </w:r>
      <w:r>
        <w:t>和</w:t>
      </w:r>
      <w:r>
        <w:t>表</w:t>
      </w:r>
      <w:r>
        <w:rPr>
          <w:rFonts w:ascii="Times New Roman" w:eastAsia="Times New Roman"/>
        </w:rPr>
        <w:t>5</w:t>
      </w:r>
      <w:r>
        <w:rPr>
          <w:rFonts w:ascii="Times New Roman" w:eastAsia="Times New Roman"/>
        </w:rPr>
        <w:t>.</w:t>
      </w:r>
      <w:r>
        <w:rPr>
          <w:rFonts w:ascii="Times New Roman" w:eastAsia="Times New Roman"/>
        </w:rPr>
        <w:t>2</w:t>
      </w:r>
      <w:r>
        <w:t>，可以看出，八大经济</w:t>
      </w:r>
      <w:r>
        <w:t>区的截面序列皆不平稳，因此，需要对存在单位根的变量进行协整检验，考察变</w:t>
      </w:r>
      <w:r w:rsidR="001852F3">
        <w:t xml:space="preserve">量之间是否存在长期均衡关系。</w:t>
      </w:r>
    </w:p>
    <w:p w:rsidR="0018722C">
      <w:pPr>
        <w:topLinePunct/>
      </w:pPr>
      <w:r>
        <w:rPr>
          <w:rFonts w:cstheme="minorBidi" w:hAnsiTheme="minorHAnsi" w:eastAsiaTheme="minorHAnsi" w:asciiTheme="minorHAnsi" w:ascii="Times New Roman"/>
        </w:rPr>
        <w:t>32</w:t>
      </w:r>
    </w:p>
    <w:p w:rsidR="0018722C">
      <w:pPr>
        <w:pStyle w:val="a8"/>
        <w:topLinePunct/>
      </w:pPr>
      <w:r>
        <w:t>表</w:t>
      </w:r>
      <w:r>
        <w:t>5</w:t>
      </w:r>
      <w:r>
        <w:t>.</w:t>
      </w:r>
      <w:r>
        <w:t>1  </w:t>
      </w:r>
      <w:r>
        <w:t>八大经济区面板模型单位根检验结果</w:t>
      </w:r>
    </w:p>
    <w:tbl>
      <w:tblPr>
        <w:tblW w:w="5000" w:type="pct"/>
        <w:tblInd w:w="68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46"/>
        <w:gridCol w:w="715"/>
        <w:gridCol w:w="1068"/>
        <w:gridCol w:w="1033"/>
        <w:gridCol w:w="1050"/>
        <w:gridCol w:w="1030"/>
        <w:gridCol w:w="1024"/>
        <w:gridCol w:w="1040"/>
        <w:gridCol w:w="1119"/>
      </w:tblGrid>
      <w:tr>
        <w:trPr>
          <w:tblHeader/>
        </w:trPr>
        <w:tc>
          <w:tcPr>
            <w:tcW w:w="5000" w:type="pct"/>
            <w:gridSpan w:val="9"/>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八大</w:t>
            </w:r>
            <w:r w:rsidRPr="00000000">
              <w:rPr>
                <w:sz w:val="24"/>
                <w:szCs w:val="24"/>
              </w:rPr>
              <w:tab/>
            </w:r>
            <w:r w:rsidRPr="00000000">
              <w:rPr>
                <w:sz w:val="24"/>
                <w:szCs w:val="24"/>
              </w:rPr>
              <w:t>检</w:t>
            </w:r>
            <w:r w:rsidRPr="00000000">
              <w:rPr>
                <w:sz w:val="24"/>
                <w:szCs w:val="24"/>
              </w:rPr>
              <w:t>验</w:t>
            </w:r>
            <w:r w:rsidRPr="00000000">
              <w:rPr>
                <w:sz w:val="24"/>
                <w:szCs w:val="24"/>
              </w:rPr>
              <w:tab/>
            </w:r>
            <w:r w:rsidRPr="00000000">
              <w:rPr>
                <w:sz w:val="24"/>
                <w:szCs w:val="24"/>
              </w:rPr>
              <w:t>AGDP</w:t>
            </w:r>
            <w:r w:rsidRPr="00000000">
              <w:rPr>
                <w:sz w:val="24"/>
                <w:szCs w:val="24"/>
              </w:rPr>
              <w:tab/>
            </w:r>
            <w:r w:rsidRPr="00000000">
              <w:rPr>
                <w:sz w:val="24"/>
                <w:szCs w:val="24"/>
              </w:rPr>
              <w:t>FIN</w:t>
            </w:r>
            <w:r w:rsidRPr="00000000">
              <w:rPr>
                <w:sz w:val="24"/>
                <w:szCs w:val="24"/>
              </w:rPr>
              <w:tab/>
            </w:r>
            <w:r w:rsidRPr="00000000">
              <w:rPr>
                <w:sz w:val="24"/>
                <w:szCs w:val="24"/>
              </w:rPr>
              <w:t>GOV</w:t>
            </w:r>
            <w:r w:rsidRPr="00000000">
              <w:rPr>
                <w:sz w:val="24"/>
                <w:szCs w:val="24"/>
              </w:rPr>
              <w:tab/>
              <w:t>INV</w:t>
            </w:r>
            <w:r w:rsidRPr="00000000">
              <w:rPr>
                <w:sz w:val="24"/>
                <w:szCs w:val="24"/>
              </w:rPr>
              <w:tab/>
              <w:t>JOB</w:t>
            </w:r>
            <w:r w:rsidRPr="00000000">
              <w:rPr>
                <w:sz w:val="24"/>
                <w:szCs w:val="24"/>
              </w:rPr>
              <w:tab/>
              <w:t>TRADE</w:t>
            </w:r>
            <w:r w:rsidRPr="00000000">
              <w:rPr>
                <w:sz w:val="24"/>
                <w:szCs w:val="24"/>
              </w:rPr>
              <w:tab/>
            </w:r>
            <w:r w:rsidRPr="00000000">
              <w:rPr>
                <w:sz w:val="24"/>
                <w:szCs w:val="24"/>
              </w:rPr>
              <w:t>RATE</w:t>
            </w:r>
          </w:p>
          <w:p w:rsidR="0018722C">
            <w:pPr>
              <w:pStyle w:val="a7"/>
              <w:topLinePunct/>
              <w:ind w:leftChars="0" w:left="0" w:rightChars="0" w:right="0" w:firstLineChars="0" w:firstLine="0"/>
              <w:spacing w:line="240" w:lineRule="atLeast"/>
            </w:pPr>
            <w:r w:rsidRPr="00000000">
              <w:rPr>
                <w:sz w:val="24"/>
                <w:szCs w:val="24"/>
              </w:rPr>
              <w:t>经济区</w:t>
            </w:r>
            <w:r w:rsidRPr="00000000">
              <w:rPr>
                <w:sz w:val="24"/>
                <w:szCs w:val="24"/>
              </w:rPr>
              <w:tab/>
            </w:r>
            <w:r w:rsidRPr="00000000">
              <w:rPr>
                <w:sz w:val="24"/>
                <w:szCs w:val="24"/>
              </w:rPr>
              <w:t>方法</w:t>
            </w:r>
          </w:p>
        </w:tc>
      </w:tr>
      <w:tr>
        <w:tc>
          <w:tcPr>
            <w:tcW w:w="524"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pPr>
            <w:r w:rsidRPr="00000000">
              <w:rPr>
                <w:sz w:val="24"/>
                <w:szCs w:val="24"/>
              </w:rPr>
              <w:t>东 北 综合经济区</w:t>
            </w:r>
          </w:p>
          <w:p w:rsidR="0018722C">
            <w:pPr>
              <w:pStyle w:val="aff1"/>
              <w:topLinePunct/>
            </w:pPr>
          </w:p>
          <w:p w:rsidR="0018722C">
            <w:pPr>
              <w:pStyle w:val="aff1"/>
              <w:topLinePunct/>
            </w:pPr>
            <w:r w:rsidRPr="00000000">
              <w:rPr>
                <w:sz w:val="24"/>
                <w:szCs w:val="24"/>
              </w:rPr>
              <w:t>北 部 沿海经济区</w:t>
            </w:r>
          </w:p>
          <w:p w:rsidR="0018722C">
            <w:pPr>
              <w:pStyle w:val="aff1"/>
              <w:topLinePunct/>
            </w:pPr>
          </w:p>
          <w:p w:rsidR="0018722C">
            <w:pPr>
              <w:pStyle w:val="aff1"/>
              <w:topLinePunct/>
            </w:pPr>
            <w:r w:rsidRPr="00000000">
              <w:rPr>
                <w:sz w:val="24"/>
                <w:szCs w:val="24"/>
              </w:rPr>
              <w:t>东部沿海综合经济区</w:t>
            </w:r>
          </w:p>
          <w:p w:rsidR="0018722C">
            <w:pPr>
              <w:pStyle w:val="aff1"/>
              <w:topLinePunct/>
            </w:pPr>
          </w:p>
          <w:p w:rsidR="0018722C">
            <w:pPr>
              <w:pStyle w:val="aff1"/>
              <w:topLinePunct/>
            </w:pPr>
            <w:r w:rsidRPr="00000000">
              <w:rPr>
                <w:sz w:val="24"/>
                <w:szCs w:val="24"/>
              </w:rPr>
              <w:t>南部沿海综合经济区</w:t>
            </w:r>
          </w:p>
          <w:p w:rsidR="0018722C">
            <w:pPr>
              <w:pStyle w:val="aff1"/>
              <w:topLinePunct/>
            </w:pPr>
          </w:p>
          <w:p w:rsidR="0018722C">
            <w:pPr>
              <w:pStyle w:val="aff1"/>
              <w:topLinePunct/>
            </w:pPr>
            <w:r w:rsidRPr="00000000">
              <w:rPr>
                <w:sz w:val="24"/>
                <w:szCs w:val="24"/>
              </w:rPr>
              <w:t>长江中游综合经济区</w:t>
            </w:r>
          </w:p>
          <w:p w:rsidR="0018722C">
            <w:pPr>
              <w:pStyle w:val="aff1"/>
              <w:topLinePunct/>
            </w:pPr>
          </w:p>
          <w:p w:rsidR="0018722C">
            <w:pPr>
              <w:pStyle w:val="aff1"/>
              <w:topLinePunct/>
            </w:pPr>
            <w:r w:rsidRPr="00000000">
              <w:rPr>
                <w:sz w:val="24"/>
                <w:szCs w:val="24"/>
              </w:rPr>
              <w:t>黄河中游综合经济区</w:t>
            </w:r>
          </w:p>
          <w:p w:rsidR="0018722C">
            <w:pPr>
              <w:pStyle w:val="aff1"/>
              <w:topLinePunct/>
            </w:pPr>
          </w:p>
          <w:p w:rsidR="0018722C">
            <w:pPr>
              <w:pStyle w:val="aff1"/>
              <w:topLinePunct/>
            </w:pPr>
            <w:r w:rsidRPr="00000000">
              <w:rPr>
                <w:sz w:val="24"/>
                <w:szCs w:val="24"/>
              </w:rPr>
              <w:t>大西北综合经济区</w:t>
            </w: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大西南综合经</w:t>
            </w:r>
            <w:r w:rsidRPr="00000000">
              <w:rPr>
                <w:sz w:val="24"/>
                <w:szCs w:val="24"/>
              </w:rPr>
              <w:t>济区</w:t>
            </w:r>
          </w:p>
        </w:tc>
        <w:tc>
          <w:tcPr>
            <w:tcW w:w="39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LLC</w:t>
            </w:r>
          </w:p>
          <w:p w:rsidR="0018722C">
            <w:pPr>
              <w:pStyle w:val="aff1"/>
              <w:topLinePunct/>
            </w:pPr>
            <w:r w:rsidRPr="00000000">
              <w:rPr>
                <w:sz w:val="24"/>
                <w:szCs w:val="24"/>
              </w:rPr>
              <w:t>检验</w:t>
            </w:r>
          </w:p>
          <w:p w:rsidR="0018722C">
            <w:pPr>
              <w:pStyle w:val="aff1"/>
              <w:topLinePunct/>
            </w:pPr>
            <w:r w:rsidRPr="00000000">
              <w:rPr>
                <w:sz w:val="24"/>
                <w:szCs w:val="24"/>
              </w:rPr>
              <w:t>ADF</w:t>
            </w:r>
          </w:p>
          <w:p w:rsidR="0018722C">
            <w:pPr>
              <w:pStyle w:val="aff1"/>
              <w:topLinePunct/>
            </w:pPr>
            <w:r w:rsidRPr="00000000">
              <w:rPr>
                <w:sz w:val="24"/>
                <w:szCs w:val="24"/>
              </w:rPr>
              <w:t>检验</w:t>
            </w:r>
          </w:p>
          <w:p w:rsidR="0018722C">
            <w:pPr>
              <w:pStyle w:val="aff1"/>
              <w:topLinePunct/>
            </w:pPr>
            <w:r w:rsidRPr="00000000">
              <w:rPr>
                <w:sz w:val="24"/>
                <w:szCs w:val="24"/>
              </w:rPr>
              <w:t>LLC</w:t>
            </w:r>
          </w:p>
          <w:p w:rsidR="0018722C">
            <w:pPr>
              <w:pStyle w:val="aff1"/>
              <w:topLinePunct/>
            </w:pPr>
            <w:r w:rsidRPr="00000000">
              <w:rPr>
                <w:sz w:val="24"/>
                <w:szCs w:val="24"/>
              </w:rPr>
              <w:t>检验</w:t>
            </w:r>
          </w:p>
          <w:p w:rsidR="0018722C">
            <w:pPr>
              <w:pStyle w:val="aff1"/>
              <w:topLinePunct/>
            </w:pPr>
            <w:r w:rsidRPr="00000000">
              <w:rPr>
                <w:sz w:val="24"/>
                <w:szCs w:val="24"/>
              </w:rPr>
              <w:t>ADF</w:t>
            </w:r>
          </w:p>
          <w:p w:rsidR="0018722C">
            <w:pPr>
              <w:pStyle w:val="aff1"/>
              <w:topLinePunct/>
            </w:pPr>
            <w:r w:rsidRPr="00000000">
              <w:rPr>
                <w:sz w:val="24"/>
                <w:szCs w:val="24"/>
              </w:rPr>
              <w:t>检验</w:t>
            </w:r>
          </w:p>
          <w:p w:rsidR="0018722C">
            <w:pPr>
              <w:pStyle w:val="aff1"/>
              <w:topLinePunct/>
            </w:pPr>
            <w:r w:rsidRPr="00000000">
              <w:rPr>
                <w:sz w:val="24"/>
                <w:szCs w:val="24"/>
              </w:rPr>
              <w:t>LLC</w:t>
            </w:r>
          </w:p>
          <w:p w:rsidR="0018722C">
            <w:pPr>
              <w:pStyle w:val="aff1"/>
              <w:topLinePunct/>
            </w:pPr>
            <w:r w:rsidRPr="00000000">
              <w:rPr>
                <w:sz w:val="24"/>
                <w:szCs w:val="24"/>
              </w:rPr>
              <w:t>检验</w:t>
            </w:r>
          </w:p>
          <w:p w:rsidR="0018722C">
            <w:pPr>
              <w:pStyle w:val="aff1"/>
              <w:topLinePunct/>
            </w:pPr>
            <w:r w:rsidRPr="00000000">
              <w:rPr>
                <w:sz w:val="24"/>
                <w:szCs w:val="24"/>
              </w:rPr>
              <w:t>ADF</w:t>
            </w:r>
          </w:p>
          <w:p w:rsidR="0018722C">
            <w:pPr>
              <w:pStyle w:val="aff1"/>
              <w:topLinePunct/>
            </w:pPr>
            <w:r w:rsidRPr="00000000">
              <w:rPr>
                <w:sz w:val="24"/>
                <w:szCs w:val="24"/>
              </w:rPr>
              <w:t>检验</w:t>
            </w:r>
          </w:p>
          <w:p w:rsidR="0018722C">
            <w:pPr>
              <w:pStyle w:val="aff1"/>
              <w:topLinePunct/>
            </w:pPr>
            <w:r w:rsidRPr="00000000">
              <w:rPr>
                <w:sz w:val="24"/>
                <w:szCs w:val="24"/>
              </w:rPr>
              <w:t>LLC</w:t>
            </w:r>
          </w:p>
          <w:p w:rsidR="0018722C">
            <w:pPr>
              <w:pStyle w:val="aff1"/>
              <w:topLinePunct/>
            </w:pPr>
            <w:r w:rsidRPr="00000000">
              <w:rPr>
                <w:sz w:val="24"/>
                <w:szCs w:val="24"/>
              </w:rPr>
              <w:t>检验</w:t>
            </w:r>
          </w:p>
          <w:p w:rsidR="0018722C">
            <w:pPr>
              <w:pStyle w:val="aff1"/>
              <w:topLinePunct/>
            </w:pPr>
            <w:r w:rsidRPr="00000000">
              <w:rPr>
                <w:sz w:val="24"/>
                <w:szCs w:val="24"/>
              </w:rPr>
              <w:t>ADF</w:t>
            </w:r>
          </w:p>
          <w:p w:rsidR="0018722C">
            <w:pPr>
              <w:pStyle w:val="aff1"/>
              <w:topLinePunct/>
            </w:pPr>
            <w:r w:rsidRPr="00000000">
              <w:rPr>
                <w:sz w:val="24"/>
                <w:szCs w:val="24"/>
              </w:rPr>
              <w:t>检验</w:t>
            </w:r>
          </w:p>
          <w:p w:rsidR="0018722C">
            <w:pPr>
              <w:pStyle w:val="aff1"/>
              <w:topLinePunct/>
            </w:pPr>
            <w:r w:rsidRPr="00000000">
              <w:rPr>
                <w:sz w:val="24"/>
                <w:szCs w:val="24"/>
              </w:rPr>
              <w:t>LLC</w:t>
            </w:r>
          </w:p>
          <w:p w:rsidR="0018722C">
            <w:pPr>
              <w:pStyle w:val="aff1"/>
              <w:topLinePunct/>
            </w:pPr>
            <w:r w:rsidRPr="00000000">
              <w:rPr>
                <w:sz w:val="24"/>
                <w:szCs w:val="24"/>
              </w:rPr>
              <w:t>检验</w:t>
            </w:r>
          </w:p>
          <w:p w:rsidR="0018722C">
            <w:pPr>
              <w:pStyle w:val="aff1"/>
              <w:topLinePunct/>
            </w:pPr>
            <w:r w:rsidRPr="00000000">
              <w:rPr>
                <w:sz w:val="24"/>
                <w:szCs w:val="24"/>
              </w:rPr>
              <w:t>ADF</w:t>
            </w:r>
          </w:p>
          <w:p w:rsidR="0018722C">
            <w:pPr>
              <w:pStyle w:val="aff1"/>
              <w:topLinePunct/>
            </w:pPr>
            <w:r w:rsidRPr="00000000">
              <w:rPr>
                <w:sz w:val="24"/>
                <w:szCs w:val="24"/>
              </w:rPr>
              <w:t>检验</w:t>
            </w:r>
          </w:p>
          <w:p w:rsidR="0018722C">
            <w:pPr>
              <w:pStyle w:val="aff1"/>
              <w:topLinePunct/>
            </w:pPr>
            <w:r w:rsidRPr="00000000">
              <w:rPr>
                <w:sz w:val="24"/>
                <w:szCs w:val="24"/>
              </w:rPr>
              <w:t>LLC</w:t>
            </w:r>
          </w:p>
          <w:p w:rsidR="0018722C">
            <w:pPr>
              <w:pStyle w:val="aff1"/>
              <w:topLinePunct/>
            </w:pPr>
            <w:r w:rsidRPr="00000000">
              <w:rPr>
                <w:sz w:val="24"/>
                <w:szCs w:val="24"/>
              </w:rPr>
              <w:t>检验</w:t>
            </w:r>
          </w:p>
          <w:p w:rsidR="0018722C">
            <w:pPr>
              <w:pStyle w:val="aff1"/>
              <w:topLinePunct/>
            </w:pPr>
            <w:r w:rsidRPr="00000000">
              <w:rPr>
                <w:sz w:val="24"/>
                <w:szCs w:val="24"/>
              </w:rPr>
              <w:t>ADF</w:t>
            </w:r>
          </w:p>
          <w:p w:rsidR="0018722C">
            <w:pPr>
              <w:pStyle w:val="aff1"/>
              <w:topLinePunct/>
            </w:pPr>
            <w:r w:rsidRPr="00000000">
              <w:rPr>
                <w:sz w:val="24"/>
                <w:szCs w:val="24"/>
              </w:rPr>
              <w:t>检验</w:t>
            </w:r>
          </w:p>
          <w:p w:rsidR="0018722C">
            <w:pPr>
              <w:pStyle w:val="aff1"/>
              <w:topLinePunct/>
            </w:pPr>
            <w:r w:rsidRPr="00000000">
              <w:rPr>
                <w:sz w:val="24"/>
                <w:szCs w:val="24"/>
              </w:rPr>
              <w:t>LLC</w:t>
            </w:r>
          </w:p>
          <w:p w:rsidR="0018722C">
            <w:pPr>
              <w:pStyle w:val="aff1"/>
              <w:topLinePunct/>
            </w:pPr>
            <w:r w:rsidRPr="00000000">
              <w:rPr>
                <w:sz w:val="24"/>
                <w:szCs w:val="24"/>
              </w:rPr>
              <w:t>检验</w:t>
            </w:r>
          </w:p>
          <w:p w:rsidR="0018722C">
            <w:pPr>
              <w:pStyle w:val="aff1"/>
              <w:topLinePunct/>
            </w:pPr>
            <w:r w:rsidRPr="00000000">
              <w:rPr>
                <w:sz w:val="24"/>
                <w:szCs w:val="24"/>
              </w:rPr>
              <w:t>ADF</w:t>
            </w:r>
          </w:p>
          <w:p w:rsidR="0018722C">
            <w:pPr>
              <w:pStyle w:val="aff1"/>
              <w:topLinePunct/>
            </w:pPr>
            <w:r w:rsidRPr="00000000">
              <w:rPr>
                <w:sz w:val="24"/>
                <w:szCs w:val="24"/>
              </w:rPr>
              <w:t>检验</w:t>
            </w:r>
          </w:p>
          <w:p w:rsidR="0018722C">
            <w:pPr>
              <w:pStyle w:val="aff1"/>
              <w:topLinePunct/>
            </w:pPr>
            <w:r w:rsidRPr="00000000">
              <w:rPr>
                <w:sz w:val="24"/>
                <w:szCs w:val="24"/>
              </w:rPr>
              <w:t>LLC</w:t>
            </w:r>
          </w:p>
          <w:p w:rsidR="0018722C">
            <w:pPr>
              <w:pStyle w:val="aff1"/>
              <w:topLinePunct/>
            </w:pPr>
            <w:r w:rsidRPr="00000000">
              <w:rPr>
                <w:sz w:val="24"/>
                <w:szCs w:val="24"/>
              </w:rPr>
              <w:t>检验</w:t>
            </w:r>
          </w:p>
          <w:p w:rsidR="0018722C">
            <w:pPr>
              <w:pStyle w:val="aff1"/>
              <w:topLinePunct/>
            </w:pPr>
            <w:r w:rsidRPr="00000000">
              <w:rPr>
                <w:sz w:val="24"/>
                <w:szCs w:val="24"/>
              </w:rPr>
              <w:t>ADF</w:t>
            </w:r>
          </w:p>
          <w:p w:rsidR="0018722C">
            <w:pPr>
              <w:pStyle w:val="aff1"/>
              <w:topLinePunct/>
              <w:ind w:leftChars="0" w:left="0" w:rightChars="0" w:right="0" w:firstLineChars="0" w:firstLine="0"/>
              <w:spacing w:line="240" w:lineRule="atLeast"/>
            </w:pPr>
            <w:r w:rsidRPr="00000000">
              <w:rPr>
                <w:sz w:val="24"/>
                <w:szCs w:val="24"/>
              </w:rPr>
              <w:t>检验</w:t>
            </w:r>
          </w:p>
        </w:tc>
        <w:tc>
          <w:tcPr>
            <w:tcW w:w="59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-4.4975</w:t>
            </w:r>
          </w:p>
          <w:p w:rsidR="0018722C">
            <w:pPr>
              <w:pStyle w:val="aff1"/>
              <w:topLinePunct/>
            </w:pPr>
            <w:r w:rsidRPr="00000000">
              <w:rPr>
                <w:sz w:val="24"/>
                <w:szCs w:val="24"/>
              </w:rPr>
              <w:t>(</w:t>
            </w:r>
            <w:r w:rsidRPr="00000000">
              <w:rPr>
                <w:sz w:val="24"/>
                <w:szCs w:val="24"/>
              </w:rPr>
              <w:t xml:space="preserve">0.0000</w:t>
            </w:r>
            <w:r w:rsidRPr="00000000">
              <w:rPr>
                <w:sz w:val="24"/>
                <w:szCs w:val="24"/>
              </w:rPr>
              <w:t>)</w:t>
            </w:r>
          </w:p>
          <w:p w:rsidR="0018722C">
            <w:pPr>
              <w:pStyle w:val="affff9"/>
              <w:topLinePunct/>
            </w:pPr>
            <w:r w:rsidRPr="00000000">
              <w:rPr>
                <w:sz w:val="24"/>
                <w:szCs w:val="24"/>
              </w:rPr>
              <w:t>7.5727</w:t>
            </w:r>
          </w:p>
          <w:p w:rsidR="0018722C">
            <w:pPr>
              <w:pStyle w:val="aff1"/>
              <w:topLinePunct/>
            </w:pPr>
            <w:r w:rsidRPr="00000000">
              <w:rPr>
                <w:sz w:val="24"/>
                <w:szCs w:val="24"/>
              </w:rPr>
              <w:t>(</w:t>
            </w:r>
            <w:r w:rsidRPr="00000000">
              <w:rPr>
                <w:sz w:val="24"/>
                <w:szCs w:val="24"/>
              </w:rPr>
              <w:t xml:space="preserve">0.2711</w:t>
            </w:r>
            <w:r w:rsidRPr="00000000">
              <w:rPr>
                <w:sz w:val="24"/>
                <w:szCs w:val="24"/>
              </w:rPr>
              <w:t>)</w:t>
            </w:r>
          </w:p>
          <w:p w:rsidR="0018722C">
            <w:pPr>
              <w:pStyle w:val="affff9"/>
              <w:topLinePunct/>
            </w:pPr>
            <w:r w:rsidRPr="00000000">
              <w:rPr>
                <w:sz w:val="24"/>
                <w:szCs w:val="24"/>
              </w:rPr>
              <w:t>-4.5820</w:t>
            </w:r>
          </w:p>
          <w:p w:rsidR="0018722C">
            <w:pPr>
              <w:pStyle w:val="aff1"/>
              <w:topLinePunct/>
            </w:pPr>
            <w:r w:rsidRPr="00000000">
              <w:rPr>
                <w:sz w:val="24"/>
                <w:szCs w:val="24"/>
              </w:rPr>
              <w:t>(</w:t>
            </w:r>
            <w:r w:rsidRPr="00000000">
              <w:rPr>
                <w:sz w:val="24"/>
                <w:szCs w:val="24"/>
              </w:rPr>
              <w:t xml:space="preserve">0.0000</w:t>
            </w:r>
            <w:r w:rsidRPr="00000000">
              <w:rPr>
                <w:sz w:val="24"/>
                <w:szCs w:val="24"/>
              </w:rPr>
              <w:t>)</w:t>
            </w:r>
          </w:p>
          <w:p w:rsidR="0018722C">
            <w:pPr>
              <w:pStyle w:val="affff9"/>
              <w:topLinePunct/>
            </w:pPr>
            <w:r w:rsidRPr="00000000">
              <w:rPr>
                <w:sz w:val="24"/>
                <w:szCs w:val="24"/>
              </w:rPr>
              <w:t>8.4854</w:t>
            </w:r>
          </w:p>
          <w:p w:rsidR="0018722C">
            <w:pPr>
              <w:pStyle w:val="aff1"/>
              <w:topLinePunct/>
            </w:pPr>
            <w:r w:rsidRPr="00000000">
              <w:rPr>
                <w:sz w:val="24"/>
                <w:szCs w:val="24"/>
              </w:rPr>
              <w:t>(</w:t>
            </w:r>
            <w:r w:rsidRPr="00000000">
              <w:rPr>
                <w:sz w:val="24"/>
                <w:szCs w:val="24"/>
              </w:rPr>
              <w:t xml:space="preserve">0.3875</w:t>
            </w:r>
            <w:r w:rsidRPr="00000000">
              <w:rPr>
                <w:sz w:val="24"/>
                <w:szCs w:val="24"/>
              </w:rPr>
              <w:t>)</w:t>
            </w:r>
          </w:p>
          <w:p w:rsidR="0018722C">
            <w:pPr>
              <w:pStyle w:val="affff9"/>
              <w:topLinePunct/>
            </w:pPr>
            <w:r w:rsidRPr="00000000">
              <w:rPr>
                <w:sz w:val="24"/>
                <w:szCs w:val="24"/>
              </w:rPr>
              <w:t>-4.3392</w:t>
            </w:r>
          </w:p>
          <w:p w:rsidR="0018722C">
            <w:pPr>
              <w:pStyle w:val="aff1"/>
              <w:topLinePunct/>
            </w:pPr>
            <w:r w:rsidRPr="00000000">
              <w:rPr>
                <w:sz w:val="24"/>
                <w:szCs w:val="24"/>
              </w:rPr>
              <w:t>(</w:t>
            </w:r>
            <w:r w:rsidRPr="00000000">
              <w:rPr>
                <w:sz w:val="24"/>
                <w:szCs w:val="24"/>
              </w:rPr>
              <w:t xml:space="preserve">0.0000</w:t>
            </w:r>
            <w:r w:rsidRPr="00000000">
              <w:rPr>
                <w:sz w:val="24"/>
                <w:szCs w:val="24"/>
              </w:rPr>
              <w:t>)</w:t>
            </w:r>
          </w:p>
          <w:p w:rsidR="0018722C">
            <w:pPr>
              <w:pStyle w:val="affff9"/>
              <w:topLinePunct/>
            </w:pPr>
            <w:r w:rsidRPr="00000000">
              <w:rPr>
                <w:sz w:val="24"/>
                <w:szCs w:val="24"/>
              </w:rPr>
              <w:t>10.2078</w:t>
            </w:r>
          </w:p>
          <w:p w:rsidR="0018722C">
            <w:pPr>
              <w:pStyle w:val="aff1"/>
              <w:topLinePunct/>
            </w:pPr>
            <w:r w:rsidRPr="00000000">
              <w:rPr>
                <w:sz w:val="24"/>
                <w:szCs w:val="24"/>
              </w:rPr>
              <w:t>(</w:t>
            </w:r>
            <w:r w:rsidRPr="00000000">
              <w:rPr>
                <w:sz w:val="24"/>
                <w:szCs w:val="24"/>
              </w:rPr>
              <w:t xml:space="preserve">0.1162</w:t>
            </w:r>
            <w:r w:rsidRPr="00000000">
              <w:rPr>
                <w:sz w:val="24"/>
                <w:szCs w:val="24"/>
              </w:rPr>
              <w:t>)</w:t>
            </w:r>
          </w:p>
          <w:p w:rsidR="0018722C">
            <w:pPr>
              <w:pStyle w:val="affff9"/>
              <w:topLinePunct/>
            </w:pPr>
            <w:r w:rsidRPr="00000000">
              <w:rPr>
                <w:sz w:val="24"/>
                <w:szCs w:val="24"/>
              </w:rPr>
              <w:t>-2.1216</w:t>
            </w:r>
          </w:p>
          <w:p w:rsidR="0018722C">
            <w:pPr>
              <w:pStyle w:val="aff1"/>
              <w:topLinePunct/>
            </w:pPr>
            <w:r w:rsidRPr="00000000">
              <w:rPr>
                <w:sz w:val="24"/>
                <w:szCs w:val="24"/>
              </w:rPr>
              <w:t>(</w:t>
            </w:r>
            <w:r w:rsidRPr="00000000">
              <w:rPr>
                <w:sz w:val="24"/>
                <w:szCs w:val="24"/>
              </w:rPr>
              <w:t xml:space="preserve">0.0169</w:t>
            </w:r>
            <w:r w:rsidRPr="00000000">
              <w:rPr>
                <w:sz w:val="24"/>
                <w:szCs w:val="24"/>
              </w:rPr>
              <w:t>)</w:t>
            </w:r>
          </w:p>
          <w:p w:rsidR="0018722C">
            <w:pPr>
              <w:pStyle w:val="affff9"/>
              <w:topLinePunct/>
            </w:pPr>
            <w:r w:rsidRPr="00000000">
              <w:rPr>
                <w:sz w:val="24"/>
                <w:szCs w:val="24"/>
              </w:rPr>
              <w:t>1.4789</w:t>
            </w:r>
          </w:p>
          <w:p w:rsidR="0018722C">
            <w:pPr>
              <w:pStyle w:val="aff1"/>
              <w:topLinePunct/>
            </w:pPr>
            <w:r w:rsidRPr="00000000">
              <w:rPr>
                <w:sz w:val="24"/>
                <w:szCs w:val="24"/>
              </w:rPr>
              <w:t>(</w:t>
            </w:r>
            <w:r w:rsidRPr="00000000">
              <w:rPr>
                <w:sz w:val="24"/>
                <w:szCs w:val="24"/>
              </w:rPr>
              <w:t xml:space="preserve">0.9609</w:t>
            </w:r>
            <w:r w:rsidRPr="00000000">
              <w:rPr>
                <w:sz w:val="24"/>
                <w:szCs w:val="24"/>
              </w:rPr>
              <w:t>)</w:t>
            </w:r>
          </w:p>
          <w:p w:rsidR="0018722C">
            <w:pPr>
              <w:pStyle w:val="affff9"/>
              <w:topLinePunct/>
            </w:pPr>
            <w:r w:rsidRPr="00000000">
              <w:rPr>
                <w:sz w:val="24"/>
                <w:szCs w:val="24"/>
              </w:rPr>
              <w:t>-3.9268</w:t>
            </w:r>
          </w:p>
          <w:p w:rsidR="0018722C">
            <w:pPr>
              <w:pStyle w:val="aff1"/>
              <w:topLinePunct/>
            </w:pPr>
            <w:r w:rsidRPr="00000000">
              <w:rPr>
                <w:sz w:val="24"/>
                <w:szCs w:val="24"/>
              </w:rPr>
              <w:t>(</w:t>
            </w:r>
            <w:r w:rsidRPr="00000000">
              <w:rPr>
                <w:sz w:val="24"/>
                <w:szCs w:val="24"/>
              </w:rPr>
              <w:t xml:space="preserve">0.0000</w:t>
            </w:r>
            <w:r w:rsidRPr="00000000">
              <w:rPr>
                <w:sz w:val="24"/>
                <w:szCs w:val="24"/>
              </w:rPr>
              <w:t>)</w:t>
            </w:r>
          </w:p>
          <w:p w:rsidR="0018722C">
            <w:pPr>
              <w:pStyle w:val="affff9"/>
              <w:topLinePunct/>
            </w:pPr>
            <w:r w:rsidRPr="00000000">
              <w:rPr>
                <w:sz w:val="24"/>
                <w:szCs w:val="24"/>
              </w:rPr>
              <w:t>6.6855</w:t>
            </w:r>
          </w:p>
          <w:p w:rsidR="0018722C">
            <w:pPr>
              <w:pStyle w:val="aff1"/>
              <w:topLinePunct/>
            </w:pPr>
            <w:r w:rsidRPr="00000000">
              <w:rPr>
                <w:sz w:val="24"/>
                <w:szCs w:val="24"/>
              </w:rPr>
              <w:t>(</w:t>
            </w:r>
            <w:r w:rsidRPr="00000000">
              <w:rPr>
                <w:sz w:val="24"/>
                <w:szCs w:val="24"/>
              </w:rPr>
              <w:t xml:space="preserve">0.5709</w:t>
            </w:r>
            <w:r w:rsidRPr="00000000">
              <w:rPr>
                <w:sz w:val="24"/>
                <w:szCs w:val="24"/>
              </w:rPr>
              <w:t>)</w:t>
            </w:r>
          </w:p>
          <w:p w:rsidR="0018722C">
            <w:pPr>
              <w:pStyle w:val="affff9"/>
              <w:topLinePunct/>
            </w:pPr>
            <w:r w:rsidRPr="00000000">
              <w:rPr>
                <w:sz w:val="24"/>
                <w:szCs w:val="24"/>
              </w:rPr>
              <w:t>-3.7962</w:t>
            </w:r>
          </w:p>
          <w:p w:rsidR="0018722C">
            <w:pPr>
              <w:pStyle w:val="aff1"/>
              <w:topLinePunct/>
            </w:pPr>
            <w:r w:rsidRPr="00000000">
              <w:rPr>
                <w:sz w:val="24"/>
                <w:szCs w:val="24"/>
              </w:rPr>
              <w:t>(</w:t>
            </w:r>
            <w:r w:rsidRPr="00000000">
              <w:rPr>
                <w:sz w:val="24"/>
                <w:szCs w:val="24"/>
              </w:rPr>
              <w:t xml:space="preserve">0.0000</w:t>
            </w:r>
            <w:r w:rsidRPr="00000000">
              <w:rPr>
                <w:sz w:val="24"/>
                <w:szCs w:val="24"/>
              </w:rPr>
              <w:t>)</w:t>
            </w:r>
          </w:p>
          <w:p w:rsidR="0018722C">
            <w:pPr>
              <w:pStyle w:val="affff9"/>
              <w:topLinePunct/>
            </w:pPr>
            <w:r w:rsidRPr="00000000">
              <w:rPr>
                <w:sz w:val="24"/>
                <w:szCs w:val="24"/>
              </w:rPr>
              <w:t>9.5672</w:t>
            </w:r>
          </w:p>
          <w:p w:rsidR="0018722C">
            <w:pPr>
              <w:pStyle w:val="aff1"/>
              <w:topLinePunct/>
            </w:pPr>
            <w:r w:rsidRPr="00000000">
              <w:rPr>
                <w:sz w:val="24"/>
                <w:szCs w:val="24"/>
              </w:rPr>
              <w:t>(</w:t>
            </w:r>
            <w:r w:rsidRPr="00000000">
              <w:rPr>
                <w:sz w:val="24"/>
                <w:szCs w:val="24"/>
              </w:rPr>
              <w:t xml:space="preserve">0.2967</w:t>
            </w:r>
            <w:r w:rsidRPr="00000000">
              <w:rPr>
                <w:sz w:val="24"/>
                <w:szCs w:val="24"/>
              </w:rPr>
              <w:t>)</w:t>
            </w:r>
          </w:p>
          <w:p w:rsidR="0018722C">
            <w:pPr>
              <w:pStyle w:val="affff9"/>
              <w:topLinePunct/>
            </w:pPr>
            <w:r w:rsidRPr="00000000">
              <w:rPr>
                <w:sz w:val="24"/>
                <w:szCs w:val="24"/>
              </w:rPr>
              <w:t>1.3306</w:t>
            </w:r>
          </w:p>
          <w:p w:rsidR="0018722C">
            <w:pPr>
              <w:pStyle w:val="aff1"/>
              <w:topLinePunct/>
            </w:pPr>
            <w:r w:rsidRPr="00000000">
              <w:rPr>
                <w:sz w:val="24"/>
                <w:szCs w:val="24"/>
              </w:rPr>
              <w:t>(</w:t>
            </w:r>
            <w:r w:rsidRPr="00000000">
              <w:rPr>
                <w:sz w:val="24"/>
                <w:szCs w:val="24"/>
              </w:rPr>
              <w:t xml:space="preserve">0.9083</w:t>
            </w:r>
            <w:r w:rsidRPr="00000000">
              <w:rPr>
                <w:sz w:val="24"/>
                <w:szCs w:val="24"/>
              </w:rPr>
              <w:t>)</w:t>
            </w:r>
          </w:p>
          <w:p w:rsidR="0018722C">
            <w:pPr>
              <w:pStyle w:val="affff9"/>
              <w:topLinePunct/>
            </w:pPr>
            <w:r w:rsidRPr="00000000">
              <w:rPr>
                <w:sz w:val="24"/>
                <w:szCs w:val="24"/>
              </w:rPr>
              <w:t>0.2883</w:t>
            </w:r>
          </w:p>
          <w:p w:rsidR="0018722C">
            <w:pPr>
              <w:pStyle w:val="aff1"/>
              <w:topLinePunct/>
            </w:pPr>
            <w:r w:rsidRPr="00000000">
              <w:rPr>
                <w:sz w:val="24"/>
                <w:szCs w:val="24"/>
              </w:rPr>
              <w:t>(</w:t>
            </w:r>
            <w:r w:rsidRPr="00000000">
              <w:rPr>
                <w:sz w:val="24"/>
                <w:szCs w:val="24"/>
              </w:rPr>
              <w:t xml:space="preserve">1.0000</w:t>
            </w:r>
            <w:r w:rsidRPr="00000000">
              <w:rPr>
                <w:sz w:val="24"/>
                <w:szCs w:val="24"/>
              </w:rPr>
              <w:t>)</w:t>
            </w:r>
          </w:p>
          <w:p w:rsidR="0018722C">
            <w:pPr>
              <w:pStyle w:val="affff9"/>
              <w:topLinePunct/>
            </w:pPr>
            <w:r w:rsidRPr="00000000">
              <w:rPr>
                <w:sz w:val="24"/>
                <w:szCs w:val="24"/>
              </w:rPr>
              <w:t>0.7245</w:t>
            </w:r>
          </w:p>
          <w:p w:rsidR="0018722C">
            <w:pPr>
              <w:pStyle w:val="aff1"/>
              <w:topLinePunct/>
            </w:pPr>
            <w:r w:rsidRPr="00000000">
              <w:rPr>
                <w:sz w:val="24"/>
                <w:szCs w:val="24"/>
              </w:rPr>
              <w:t>(</w:t>
            </w:r>
            <w:r w:rsidRPr="00000000">
              <w:rPr>
                <w:sz w:val="24"/>
                <w:szCs w:val="24"/>
              </w:rPr>
              <w:t xml:space="preserve">0.7656</w:t>
            </w:r>
            <w:r w:rsidRPr="00000000">
              <w:rPr>
                <w:sz w:val="24"/>
                <w:szCs w:val="24"/>
              </w:rPr>
              <w:t>)</w:t>
            </w:r>
          </w:p>
          <w:p w:rsidR="0018722C">
            <w:pPr>
              <w:pStyle w:val="affff9"/>
              <w:topLinePunct/>
            </w:pPr>
            <w:r w:rsidRPr="00000000">
              <w:rPr>
                <w:sz w:val="24"/>
                <w:szCs w:val="24"/>
              </w:rPr>
              <w:t>0.9644</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0.9999</w:t>
            </w:r>
            <w:r w:rsidRPr="00000000">
              <w:rPr>
                <w:sz w:val="24"/>
                <w:szCs w:val="24"/>
              </w:rPr>
              <w:t>)</w:t>
            </w:r>
          </w:p>
        </w:tc>
        <w:tc>
          <w:tcPr>
            <w:tcW w:w="57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-0.6336</w:t>
            </w:r>
          </w:p>
          <w:p w:rsidR="0018722C">
            <w:pPr>
              <w:pStyle w:val="aff1"/>
              <w:topLinePunct/>
            </w:pPr>
            <w:r w:rsidRPr="00000000">
              <w:rPr>
                <w:sz w:val="24"/>
                <w:szCs w:val="24"/>
              </w:rPr>
              <w:t>(</w:t>
            </w:r>
            <w:r w:rsidRPr="00000000">
              <w:rPr>
                <w:sz w:val="24"/>
                <w:szCs w:val="24"/>
              </w:rPr>
              <w:t xml:space="preserve">0.2632</w:t>
            </w:r>
            <w:r w:rsidRPr="00000000">
              <w:rPr>
                <w:sz w:val="24"/>
                <w:szCs w:val="24"/>
              </w:rPr>
              <w:t>)</w:t>
            </w:r>
          </w:p>
          <w:p w:rsidR="0018722C">
            <w:pPr>
              <w:pStyle w:val="affff9"/>
              <w:topLinePunct/>
            </w:pPr>
            <w:r w:rsidRPr="00000000">
              <w:rPr>
                <w:sz w:val="24"/>
                <w:szCs w:val="24"/>
              </w:rPr>
              <w:t>0.9184</w:t>
            </w:r>
          </w:p>
          <w:p w:rsidR="0018722C">
            <w:pPr>
              <w:pStyle w:val="aff1"/>
              <w:topLinePunct/>
            </w:pPr>
            <w:r w:rsidRPr="00000000">
              <w:rPr>
                <w:sz w:val="24"/>
                <w:szCs w:val="24"/>
              </w:rPr>
              <w:t>(</w:t>
            </w:r>
            <w:r w:rsidRPr="00000000">
              <w:rPr>
                <w:sz w:val="24"/>
                <w:szCs w:val="24"/>
              </w:rPr>
              <w:t xml:space="preserve">0.9885</w:t>
            </w:r>
            <w:r w:rsidRPr="00000000">
              <w:rPr>
                <w:sz w:val="24"/>
                <w:szCs w:val="24"/>
              </w:rPr>
              <w:t>)</w:t>
            </w:r>
          </w:p>
          <w:p w:rsidR="0018722C">
            <w:pPr>
              <w:pStyle w:val="affff9"/>
              <w:topLinePunct/>
            </w:pPr>
            <w:r w:rsidRPr="00000000">
              <w:rPr>
                <w:sz w:val="24"/>
                <w:szCs w:val="24"/>
              </w:rPr>
              <w:t>-2.6014</w:t>
            </w:r>
          </w:p>
          <w:p w:rsidR="0018722C">
            <w:pPr>
              <w:pStyle w:val="aff1"/>
              <w:topLinePunct/>
            </w:pPr>
            <w:r w:rsidRPr="00000000">
              <w:rPr>
                <w:sz w:val="24"/>
                <w:szCs w:val="24"/>
              </w:rPr>
              <w:t>(</w:t>
            </w:r>
            <w:r w:rsidRPr="00000000">
              <w:rPr>
                <w:sz w:val="24"/>
                <w:szCs w:val="24"/>
              </w:rPr>
              <w:t xml:space="preserve">0.0046</w:t>
            </w:r>
            <w:r w:rsidRPr="00000000">
              <w:rPr>
                <w:sz w:val="24"/>
                <w:szCs w:val="24"/>
              </w:rPr>
              <w:t>)</w:t>
            </w:r>
          </w:p>
          <w:p w:rsidR="0018722C">
            <w:pPr>
              <w:pStyle w:val="affff9"/>
              <w:topLinePunct/>
            </w:pPr>
            <w:r w:rsidRPr="00000000">
              <w:rPr>
                <w:sz w:val="24"/>
                <w:szCs w:val="24"/>
              </w:rPr>
              <w:t>7.8264</w:t>
            </w:r>
          </w:p>
          <w:p w:rsidR="0018722C">
            <w:pPr>
              <w:pStyle w:val="aff1"/>
              <w:topLinePunct/>
            </w:pPr>
            <w:r w:rsidRPr="00000000">
              <w:rPr>
                <w:sz w:val="24"/>
                <w:szCs w:val="24"/>
              </w:rPr>
              <w:t>(</w:t>
            </w:r>
            <w:r w:rsidRPr="00000000">
              <w:rPr>
                <w:sz w:val="24"/>
                <w:szCs w:val="24"/>
              </w:rPr>
              <w:t xml:space="preserve">0.4506</w:t>
            </w:r>
            <w:r w:rsidRPr="00000000">
              <w:rPr>
                <w:sz w:val="24"/>
                <w:szCs w:val="24"/>
              </w:rPr>
              <w:t>)</w:t>
            </w:r>
          </w:p>
          <w:p w:rsidR="0018722C">
            <w:pPr>
              <w:pStyle w:val="affff9"/>
              <w:topLinePunct/>
            </w:pPr>
            <w:r w:rsidRPr="00000000">
              <w:rPr>
                <w:sz w:val="24"/>
                <w:szCs w:val="24"/>
              </w:rPr>
              <w:t>-4.1754</w:t>
            </w:r>
          </w:p>
          <w:p w:rsidR="0018722C">
            <w:pPr>
              <w:pStyle w:val="aff1"/>
              <w:topLinePunct/>
            </w:pPr>
            <w:r w:rsidRPr="00000000">
              <w:rPr>
                <w:sz w:val="24"/>
                <w:szCs w:val="24"/>
              </w:rPr>
              <w:t>(</w:t>
            </w:r>
            <w:r w:rsidRPr="00000000">
              <w:rPr>
                <w:sz w:val="24"/>
                <w:szCs w:val="24"/>
              </w:rPr>
              <w:t xml:space="preserve">0.0000</w:t>
            </w:r>
            <w:r w:rsidRPr="00000000">
              <w:rPr>
                <w:sz w:val="24"/>
                <w:szCs w:val="24"/>
              </w:rPr>
              <w:t>)</w:t>
            </w:r>
          </w:p>
          <w:p w:rsidR="0018722C">
            <w:pPr>
              <w:pStyle w:val="affff9"/>
              <w:topLinePunct/>
            </w:pPr>
            <w:r w:rsidRPr="00000000">
              <w:rPr>
                <w:sz w:val="24"/>
                <w:szCs w:val="24"/>
              </w:rPr>
              <w:t>17.5110</w:t>
            </w:r>
          </w:p>
          <w:p w:rsidR="0018722C">
            <w:pPr>
              <w:pStyle w:val="aff1"/>
              <w:topLinePunct/>
            </w:pPr>
            <w:r w:rsidRPr="00000000">
              <w:rPr>
                <w:sz w:val="24"/>
                <w:szCs w:val="24"/>
              </w:rPr>
              <w:t>(</w:t>
            </w:r>
            <w:r w:rsidRPr="00000000">
              <w:rPr>
                <w:sz w:val="24"/>
                <w:szCs w:val="24"/>
              </w:rPr>
              <w:t xml:space="preserve">0.0076</w:t>
            </w:r>
            <w:r w:rsidRPr="00000000">
              <w:rPr>
                <w:sz w:val="24"/>
                <w:szCs w:val="24"/>
              </w:rPr>
              <w:t>)</w:t>
            </w:r>
          </w:p>
          <w:p w:rsidR="0018722C">
            <w:pPr>
              <w:pStyle w:val="affff9"/>
              <w:topLinePunct/>
            </w:pPr>
            <w:r w:rsidRPr="00000000">
              <w:rPr>
                <w:sz w:val="24"/>
                <w:szCs w:val="24"/>
              </w:rPr>
              <w:t>-1.3585</w:t>
            </w:r>
          </w:p>
          <w:p w:rsidR="0018722C">
            <w:pPr>
              <w:pStyle w:val="aff1"/>
              <w:topLinePunct/>
            </w:pPr>
            <w:r w:rsidRPr="00000000">
              <w:rPr>
                <w:sz w:val="24"/>
                <w:szCs w:val="24"/>
              </w:rPr>
              <w:t>(</w:t>
            </w:r>
            <w:r w:rsidRPr="00000000">
              <w:rPr>
                <w:sz w:val="24"/>
                <w:szCs w:val="24"/>
              </w:rPr>
              <w:t xml:space="preserve">0.0872</w:t>
            </w:r>
            <w:r w:rsidRPr="00000000">
              <w:rPr>
                <w:sz w:val="24"/>
                <w:szCs w:val="24"/>
              </w:rPr>
              <w:t>)</w:t>
            </w:r>
          </w:p>
          <w:p w:rsidR="0018722C">
            <w:pPr>
              <w:pStyle w:val="affff9"/>
              <w:topLinePunct/>
            </w:pPr>
            <w:r w:rsidRPr="00000000">
              <w:rPr>
                <w:sz w:val="24"/>
                <w:szCs w:val="24"/>
              </w:rPr>
              <w:t>2.4916</w:t>
            </w:r>
          </w:p>
          <w:p w:rsidR="0018722C">
            <w:pPr>
              <w:pStyle w:val="aff1"/>
              <w:topLinePunct/>
            </w:pPr>
            <w:r w:rsidRPr="00000000">
              <w:rPr>
                <w:sz w:val="24"/>
                <w:szCs w:val="24"/>
              </w:rPr>
              <w:t>(</w:t>
            </w:r>
            <w:r w:rsidRPr="00000000">
              <w:rPr>
                <w:sz w:val="24"/>
                <w:szCs w:val="24"/>
              </w:rPr>
              <w:t xml:space="preserve">0.8694</w:t>
            </w:r>
            <w:r w:rsidRPr="00000000">
              <w:rPr>
                <w:sz w:val="24"/>
                <w:szCs w:val="24"/>
              </w:rPr>
              <w:t>)</w:t>
            </w:r>
          </w:p>
          <w:p w:rsidR="0018722C">
            <w:pPr>
              <w:pStyle w:val="affff9"/>
              <w:topLinePunct/>
            </w:pPr>
            <w:r w:rsidRPr="00000000">
              <w:rPr>
                <w:sz w:val="24"/>
                <w:szCs w:val="24"/>
              </w:rPr>
              <w:t>-2.9610</w:t>
            </w:r>
          </w:p>
          <w:p w:rsidR="0018722C">
            <w:pPr>
              <w:pStyle w:val="aff1"/>
              <w:topLinePunct/>
            </w:pPr>
            <w:r w:rsidRPr="00000000">
              <w:rPr>
                <w:sz w:val="24"/>
                <w:szCs w:val="24"/>
              </w:rPr>
              <w:t>(</w:t>
            </w:r>
            <w:r w:rsidRPr="00000000">
              <w:rPr>
                <w:sz w:val="24"/>
                <w:szCs w:val="24"/>
              </w:rPr>
              <w:t xml:space="preserve">0.0015</w:t>
            </w:r>
            <w:r w:rsidRPr="00000000">
              <w:rPr>
                <w:sz w:val="24"/>
                <w:szCs w:val="24"/>
              </w:rPr>
              <w:t>)</w:t>
            </w:r>
          </w:p>
          <w:p w:rsidR="0018722C">
            <w:pPr>
              <w:pStyle w:val="affff9"/>
              <w:topLinePunct/>
            </w:pPr>
            <w:r w:rsidRPr="00000000">
              <w:rPr>
                <w:sz w:val="24"/>
                <w:szCs w:val="24"/>
              </w:rPr>
              <w:t>7.0322</w:t>
            </w:r>
          </w:p>
          <w:p w:rsidR="0018722C">
            <w:pPr>
              <w:pStyle w:val="aff1"/>
              <w:topLinePunct/>
            </w:pPr>
            <w:r w:rsidRPr="00000000">
              <w:rPr>
                <w:sz w:val="24"/>
                <w:szCs w:val="24"/>
              </w:rPr>
              <w:t>(</w:t>
            </w:r>
            <w:r w:rsidRPr="00000000">
              <w:rPr>
                <w:sz w:val="24"/>
                <w:szCs w:val="24"/>
              </w:rPr>
              <w:t xml:space="preserve">0.5332</w:t>
            </w:r>
            <w:r w:rsidRPr="00000000">
              <w:rPr>
                <w:sz w:val="24"/>
                <w:szCs w:val="24"/>
              </w:rPr>
              <w:t>)</w:t>
            </w:r>
          </w:p>
          <w:p w:rsidR="0018722C">
            <w:pPr>
              <w:pStyle w:val="affff9"/>
              <w:topLinePunct/>
            </w:pPr>
            <w:r w:rsidRPr="00000000">
              <w:rPr>
                <w:sz w:val="24"/>
                <w:szCs w:val="24"/>
              </w:rPr>
              <w:t>-2.5165</w:t>
            </w:r>
          </w:p>
          <w:p w:rsidR="0018722C">
            <w:pPr>
              <w:pStyle w:val="aff1"/>
              <w:topLinePunct/>
            </w:pPr>
            <w:r w:rsidRPr="00000000">
              <w:rPr>
                <w:sz w:val="24"/>
                <w:szCs w:val="24"/>
              </w:rPr>
              <w:t>(</w:t>
            </w:r>
            <w:r w:rsidRPr="00000000">
              <w:rPr>
                <w:sz w:val="24"/>
                <w:szCs w:val="24"/>
              </w:rPr>
              <w:t xml:space="preserve">0.0059</w:t>
            </w:r>
            <w:r w:rsidRPr="00000000">
              <w:rPr>
                <w:sz w:val="24"/>
                <w:szCs w:val="24"/>
              </w:rPr>
              <w:t>)</w:t>
            </w:r>
          </w:p>
          <w:p w:rsidR="0018722C">
            <w:pPr>
              <w:pStyle w:val="affff9"/>
              <w:topLinePunct/>
            </w:pPr>
            <w:r w:rsidRPr="00000000">
              <w:rPr>
                <w:sz w:val="24"/>
                <w:szCs w:val="24"/>
              </w:rPr>
              <w:t>0.7542</w:t>
            </w:r>
          </w:p>
          <w:p w:rsidR="0018722C">
            <w:pPr>
              <w:pStyle w:val="aff1"/>
              <w:topLinePunct/>
            </w:pPr>
            <w:r w:rsidRPr="00000000">
              <w:rPr>
                <w:sz w:val="24"/>
                <w:szCs w:val="24"/>
              </w:rPr>
              <w:t>(</w:t>
            </w:r>
            <w:r w:rsidRPr="00000000">
              <w:rPr>
                <w:sz w:val="24"/>
                <w:szCs w:val="24"/>
              </w:rPr>
              <w:t xml:space="preserve">0.7542</w:t>
            </w:r>
            <w:r w:rsidRPr="00000000">
              <w:rPr>
                <w:sz w:val="24"/>
                <w:szCs w:val="24"/>
              </w:rPr>
              <w:t>)</w:t>
            </w:r>
          </w:p>
          <w:p w:rsidR="0018722C">
            <w:pPr>
              <w:pStyle w:val="affff9"/>
              <w:topLinePunct/>
            </w:pPr>
            <w:r w:rsidRPr="00000000">
              <w:rPr>
                <w:sz w:val="24"/>
                <w:szCs w:val="24"/>
              </w:rPr>
              <w:t>-2.0563</w:t>
            </w:r>
          </w:p>
          <w:p w:rsidR="0018722C">
            <w:pPr>
              <w:pStyle w:val="aff1"/>
              <w:topLinePunct/>
            </w:pPr>
            <w:r w:rsidRPr="00000000">
              <w:rPr>
                <w:sz w:val="24"/>
                <w:szCs w:val="24"/>
              </w:rPr>
              <w:t>(</w:t>
            </w:r>
            <w:r w:rsidRPr="00000000">
              <w:rPr>
                <w:sz w:val="24"/>
                <w:szCs w:val="24"/>
              </w:rPr>
              <w:t xml:space="preserve">0.0199</w:t>
            </w:r>
            <w:r w:rsidRPr="00000000">
              <w:rPr>
                <w:sz w:val="24"/>
                <w:szCs w:val="24"/>
              </w:rPr>
              <w:t>)</w:t>
            </w:r>
          </w:p>
          <w:p w:rsidR="0018722C">
            <w:pPr>
              <w:pStyle w:val="affff9"/>
              <w:topLinePunct/>
            </w:pPr>
            <w:r w:rsidRPr="00000000">
              <w:rPr>
                <w:sz w:val="24"/>
                <w:szCs w:val="24"/>
              </w:rPr>
              <w:t>9.9091</w:t>
            </w:r>
          </w:p>
          <w:p w:rsidR="0018722C">
            <w:pPr>
              <w:pStyle w:val="aff1"/>
              <w:topLinePunct/>
            </w:pPr>
            <w:r w:rsidRPr="00000000">
              <w:rPr>
                <w:sz w:val="24"/>
                <w:szCs w:val="24"/>
              </w:rPr>
              <w:t>(</w:t>
            </w:r>
            <w:r w:rsidRPr="00000000">
              <w:rPr>
                <w:sz w:val="24"/>
                <w:szCs w:val="24"/>
              </w:rPr>
              <w:t xml:space="preserve">0.2715</w:t>
            </w:r>
            <w:r w:rsidRPr="00000000">
              <w:rPr>
                <w:sz w:val="24"/>
                <w:szCs w:val="24"/>
              </w:rPr>
              <w:t>)</w:t>
            </w:r>
          </w:p>
          <w:p w:rsidR="0018722C">
            <w:pPr>
              <w:pStyle w:val="affff9"/>
              <w:topLinePunct/>
            </w:pPr>
            <w:r w:rsidRPr="00000000">
              <w:rPr>
                <w:sz w:val="24"/>
                <w:szCs w:val="24"/>
              </w:rPr>
              <w:t>-2.1312</w:t>
            </w:r>
          </w:p>
          <w:p w:rsidR="0018722C">
            <w:pPr>
              <w:pStyle w:val="aff1"/>
              <w:topLinePunct/>
            </w:pPr>
            <w:r w:rsidRPr="00000000">
              <w:rPr>
                <w:sz w:val="24"/>
                <w:szCs w:val="24"/>
              </w:rPr>
              <w:t>(</w:t>
            </w:r>
            <w:r w:rsidRPr="00000000">
              <w:rPr>
                <w:sz w:val="24"/>
                <w:szCs w:val="24"/>
              </w:rPr>
              <w:t xml:space="preserve">0.0165</w:t>
            </w:r>
            <w:r w:rsidRPr="00000000">
              <w:rPr>
                <w:sz w:val="24"/>
                <w:szCs w:val="24"/>
              </w:rPr>
              <w:t>)</w:t>
            </w:r>
          </w:p>
          <w:p w:rsidR="0018722C">
            <w:pPr>
              <w:pStyle w:val="affff9"/>
              <w:topLinePunct/>
            </w:pPr>
            <w:r w:rsidRPr="00000000">
              <w:rPr>
                <w:sz w:val="24"/>
                <w:szCs w:val="24"/>
              </w:rPr>
              <w:t>8.0583</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0.6231</w:t>
            </w:r>
            <w:r w:rsidRPr="00000000">
              <w:rPr>
                <w:sz w:val="24"/>
                <w:szCs w:val="24"/>
              </w:rPr>
              <w:t>)</w:t>
            </w:r>
          </w:p>
        </w:tc>
        <w:tc>
          <w:tcPr>
            <w:tcW w:w="58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-2.0926</w:t>
            </w:r>
          </w:p>
          <w:p w:rsidR="0018722C">
            <w:pPr>
              <w:pStyle w:val="aff1"/>
              <w:topLinePunct/>
            </w:pPr>
            <w:r w:rsidRPr="00000000">
              <w:rPr>
                <w:sz w:val="24"/>
                <w:szCs w:val="24"/>
              </w:rPr>
              <w:t>(</w:t>
            </w:r>
            <w:r w:rsidRPr="00000000">
              <w:rPr>
                <w:sz w:val="24"/>
                <w:szCs w:val="24"/>
              </w:rPr>
              <w:t xml:space="preserve">0.0182</w:t>
            </w:r>
            <w:r w:rsidRPr="00000000">
              <w:rPr>
                <w:sz w:val="24"/>
                <w:szCs w:val="24"/>
              </w:rPr>
              <w:t>)</w:t>
            </w:r>
          </w:p>
          <w:p w:rsidR="0018722C">
            <w:pPr>
              <w:pStyle w:val="affff9"/>
              <w:topLinePunct/>
            </w:pPr>
            <w:r w:rsidRPr="00000000">
              <w:rPr>
                <w:sz w:val="24"/>
                <w:szCs w:val="24"/>
              </w:rPr>
              <w:t>7.0374</w:t>
            </w:r>
          </w:p>
          <w:p w:rsidR="0018722C">
            <w:pPr>
              <w:pStyle w:val="aff1"/>
              <w:topLinePunct/>
            </w:pPr>
            <w:r w:rsidRPr="00000000">
              <w:rPr>
                <w:sz w:val="24"/>
                <w:szCs w:val="24"/>
              </w:rPr>
              <w:t>(</w:t>
            </w:r>
            <w:r w:rsidRPr="00000000">
              <w:rPr>
                <w:sz w:val="24"/>
                <w:szCs w:val="24"/>
              </w:rPr>
              <w:t xml:space="preserve">0.3174</w:t>
            </w:r>
            <w:r w:rsidRPr="00000000">
              <w:rPr>
                <w:sz w:val="24"/>
                <w:szCs w:val="24"/>
              </w:rPr>
              <w:t>)</w:t>
            </w:r>
          </w:p>
          <w:p w:rsidR="0018722C">
            <w:pPr>
              <w:pStyle w:val="affff9"/>
              <w:topLinePunct/>
            </w:pPr>
            <w:r w:rsidRPr="00000000">
              <w:rPr>
                <w:sz w:val="24"/>
                <w:szCs w:val="24"/>
              </w:rPr>
              <w:t>-3.9138</w:t>
            </w:r>
          </w:p>
          <w:p w:rsidR="0018722C">
            <w:pPr>
              <w:pStyle w:val="aff1"/>
              <w:topLinePunct/>
            </w:pPr>
            <w:r w:rsidRPr="00000000">
              <w:rPr>
                <w:sz w:val="24"/>
                <w:szCs w:val="24"/>
              </w:rPr>
              <w:t>(</w:t>
            </w:r>
            <w:r w:rsidRPr="00000000">
              <w:rPr>
                <w:sz w:val="24"/>
                <w:szCs w:val="24"/>
              </w:rPr>
              <w:t xml:space="preserve">0.0000</w:t>
            </w:r>
            <w:r w:rsidRPr="00000000">
              <w:rPr>
                <w:sz w:val="24"/>
                <w:szCs w:val="24"/>
              </w:rPr>
              <w:t>)</w:t>
            </w:r>
          </w:p>
          <w:p w:rsidR="0018722C">
            <w:pPr>
              <w:pStyle w:val="affff9"/>
              <w:topLinePunct/>
            </w:pPr>
            <w:r w:rsidRPr="00000000">
              <w:rPr>
                <w:sz w:val="24"/>
                <w:szCs w:val="24"/>
              </w:rPr>
              <w:t>14.8250</w:t>
            </w:r>
          </w:p>
          <w:p w:rsidR="0018722C">
            <w:pPr>
              <w:pStyle w:val="aff1"/>
              <w:topLinePunct/>
            </w:pPr>
            <w:r w:rsidRPr="00000000">
              <w:rPr>
                <w:sz w:val="24"/>
                <w:szCs w:val="24"/>
              </w:rPr>
              <w:t>(</w:t>
            </w:r>
            <w:r w:rsidRPr="00000000">
              <w:rPr>
                <w:sz w:val="24"/>
                <w:szCs w:val="24"/>
              </w:rPr>
              <w:t xml:space="preserve">0.0626</w:t>
            </w:r>
            <w:r w:rsidRPr="00000000">
              <w:rPr>
                <w:sz w:val="24"/>
                <w:szCs w:val="24"/>
              </w:rPr>
              <w:t>)</w:t>
            </w:r>
          </w:p>
          <w:p w:rsidR="0018722C">
            <w:pPr>
              <w:pStyle w:val="affff9"/>
              <w:topLinePunct/>
            </w:pPr>
            <w:r w:rsidRPr="00000000">
              <w:rPr>
                <w:sz w:val="24"/>
                <w:szCs w:val="24"/>
              </w:rPr>
              <w:t>-1.6842</w:t>
            </w:r>
          </w:p>
          <w:p w:rsidR="0018722C">
            <w:pPr>
              <w:pStyle w:val="aff1"/>
              <w:topLinePunct/>
            </w:pPr>
            <w:r w:rsidRPr="00000000">
              <w:rPr>
                <w:sz w:val="24"/>
                <w:szCs w:val="24"/>
              </w:rPr>
              <w:t>(</w:t>
            </w:r>
            <w:r w:rsidRPr="00000000">
              <w:rPr>
                <w:sz w:val="24"/>
                <w:szCs w:val="24"/>
              </w:rPr>
              <w:t xml:space="preserve">0.0461</w:t>
            </w:r>
            <w:r w:rsidRPr="00000000">
              <w:rPr>
                <w:sz w:val="24"/>
                <w:szCs w:val="24"/>
              </w:rPr>
              <w:t>)</w:t>
            </w:r>
          </w:p>
          <w:p w:rsidR="0018722C">
            <w:pPr>
              <w:pStyle w:val="affff9"/>
              <w:topLinePunct/>
            </w:pPr>
            <w:r w:rsidRPr="00000000">
              <w:rPr>
                <w:sz w:val="24"/>
                <w:szCs w:val="24"/>
              </w:rPr>
              <w:t>6.6102</w:t>
            </w:r>
          </w:p>
          <w:p w:rsidR="0018722C">
            <w:pPr>
              <w:pStyle w:val="aff1"/>
              <w:topLinePunct/>
            </w:pPr>
            <w:r w:rsidRPr="00000000">
              <w:rPr>
                <w:sz w:val="24"/>
                <w:szCs w:val="24"/>
              </w:rPr>
              <w:t>(</w:t>
            </w:r>
            <w:r w:rsidRPr="00000000">
              <w:rPr>
                <w:sz w:val="24"/>
                <w:szCs w:val="24"/>
              </w:rPr>
              <w:t xml:space="preserve">0.3584</w:t>
            </w:r>
            <w:r w:rsidRPr="00000000">
              <w:rPr>
                <w:sz w:val="24"/>
                <w:szCs w:val="24"/>
              </w:rPr>
              <w:t>)</w:t>
            </w:r>
          </w:p>
          <w:p w:rsidR="0018722C">
            <w:pPr>
              <w:pStyle w:val="affff9"/>
              <w:topLinePunct/>
            </w:pPr>
            <w:r w:rsidRPr="00000000">
              <w:rPr>
                <w:sz w:val="24"/>
                <w:szCs w:val="24"/>
              </w:rPr>
              <w:t>-0.1338</w:t>
            </w:r>
          </w:p>
          <w:p w:rsidR="0018722C">
            <w:pPr>
              <w:pStyle w:val="aff1"/>
              <w:topLinePunct/>
            </w:pPr>
            <w:r w:rsidRPr="00000000">
              <w:rPr>
                <w:sz w:val="24"/>
                <w:szCs w:val="24"/>
              </w:rPr>
              <w:t>(</w:t>
            </w:r>
            <w:r w:rsidRPr="00000000">
              <w:rPr>
                <w:sz w:val="24"/>
                <w:szCs w:val="24"/>
              </w:rPr>
              <w:t xml:space="preserve">0.4468</w:t>
            </w:r>
            <w:r w:rsidRPr="00000000">
              <w:rPr>
                <w:sz w:val="24"/>
                <w:szCs w:val="24"/>
              </w:rPr>
              <w:t>)</w:t>
            </w:r>
          </w:p>
          <w:p w:rsidR="0018722C">
            <w:pPr>
              <w:pStyle w:val="affff9"/>
              <w:topLinePunct/>
            </w:pPr>
            <w:r w:rsidRPr="00000000">
              <w:rPr>
                <w:sz w:val="24"/>
                <w:szCs w:val="24"/>
              </w:rPr>
              <w:t>2.8760</w:t>
            </w:r>
          </w:p>
          <w:p w:rsidR="0018722C">
            <w:pPr>
              <w:pStyle w:val="aff1"/>
              <w:topLinePunct/>
            </w:pPr>
            <w:r w:rsidRPr="00000000">
              <w:rPr>
                <w:sz w:val="24"/>
                <w:szCs w:val="24"/>
              </w:rPr>
              <w:t>(</w:t>
            </w:r>
            <w:r w:rsidRPr="00000000">
              <w:rPr>
                <w:sz w:val="24"/>
                <w:szCs w:val="24"/>
              </w:rPr>
              <w:t xml:space="preserve">0.8242</w:t>
            </w:r>
            <w:r w:rsidRPr="00000000">
              <w:rPr>
                <w:sz w:val="24"/>
                <w:szCs w:val="24"/>
              </w:rPr>
              <w:t>)</w:t>
            </w:r>
          </w:p>
          <w:p w:rsidR="0018722C">
            <w:pPr>
              <w:pStyle w:val="affff9"/>
              <w:topLinePunct/>
            </w:pPr>
            <w:r w:rsidRPr="00000000">
              <w:rPr>
                <w:sz w:val="24"/>
                <w:szCs w:val="24"/>
              </w:rPr>
              <w:t>-0.6223</w:t>
            </w:r>
          </w:p>
          <w:p w:rsidR="0018722C">
            <w:pPr>
              <w:pStyle w:val="aff1"/>
              <w:topLinePunct/>
            </w:pPr>
            <w:r w:rsidRPr="00000000">
              <w:rPr>
                <w:sz w:val="24"/>
                <w:szCs w:val="24"/>
              </w:rPr>
              <w:t>(</w:t>
            </w:r>
            <w:r w:rsidRPr="00000000">
              <w:rPr>
                <w:sz w:val="24"/>
                <w:szCs w:val="24"/>
              </w:rPr>
              <w:t xml:space="preserve">0.2669</w:t>
            </w:r>
            <w:r w:rsidRPr="00000000">
              <w:rPr>
                <w:sz w:val="24"/>
                <w:szCs w:val="24"/>
              </w:rPr>
              <w:t>)</w:t>
            </w:r>
          </w:p>
          <w:p w:rsidR="0018722C">
            <w:pPr>
              <w:pStyle w:val="affff9"/>
              <w:topLinePunct/>
            </w:pPr>
            <w:r w:rsidRPr="00000000">
              <w:rPr>
                <w:sz w:val="24"/>
                <w:szCs w:val="24"/>
              </w:rPr>
              <w:t>3.4542</w:t>
            </w:r>
          </w:p>
          <w:p w:rsidR="0018722C">
            <w:pPr>
              <w:pStyle w:val="aff1"/>
              <w:topLinePunct/>
            </w:pPr>
            <w:r w:rsidRPr="00000000">
              <w:rPr>
                <w:sz w:val="24"/>
                <w:szCs w:val="24"/>
              </w:rPr>
              <w:t>(</w:t>
            </w:r>
            <w:r w:rsidRPr="00000000">
              <w:rPr>
                <w:sz w:val="24"/>
                <w:szCs w:val="24"/>
              </w:rPr>
              <w:t xml:space="preserve">0.9027</w:t>
            </w:r>
            <w:r w:rsidRPr="00000000">
              <w:rPr>
                <w:sz w:val="24"/>
                <w:szCs w:val="24"/>
              </w:rPr>
              <w:t>)</w:t>
            </w:r>
          </w:p>
          <w:p w:rsidR="0018722C">
            <w:pPr>
              <w:pStyle w:val="affff9"/>
              <w:topLinePunct/>
            </w:pPr>
            <w:r w:rsidRPr="00000000">
              <w:rPr>
                <w:sz w:val="24"/>
                <w:szCs w:val="24"/>
              </w:rPr>
              <w:t>-2.1790</w:t>
            </w:r>
          </w:p>
          <w:p w:rsidR="0018722C">
            <w:pPr>
              <w:pStyle w:val="aff1"/>
              <w:topLinePunct/>
            </w:pPr>
            <w:r w:rsidRPr="00000000">
              <w:rPr>
                <w:sz w:val="24"/>
                <w:szCs w:val="24"/>
              </w:rPr>
              <w:t>(</w:t>
            </w:r>
            <w:r w:rsidRPr="00000000">
              <w:rPr>
                <w:sz w:val="24"/>
                <w:szCs w:val="24"/>
              </w:rPr>
              <w:t xml:space="preserve">0.0147</w:t>
            </w:r>
            <w:r w:rsidRPr="00000000">
              <w:rPr>
                <w:sz w:val="24"/>
                <w:szCs w:val="24"/>
              </w:rPr>
              <w:t>)</w:t>
            </w:r>
          </w:p>
          <w:p w:rsidR="0018722C">
            <w:pPr>
              <w:pStyle w:val="affff9"/>
              <w:topLinePunct/>
            </w:pPr>
            <w:r w:rsidRPr="00000000">
              <w:rPr>
                <w:sz w:val="24"/>
                <w:szCs w:val="24"/>
              </w:rPr>
              <w:t>12.1508</w:t>
            </w:r>
          </w:p>
          <w:p w:rsidR="0018722C">
            <w:pPr>
              <w:pStyle w:val="aff1"/>
              <w:topLinePunct/>
            </w:pPr>
            <w:r w:rsidRPr="00000000">
              <w:rPr>
                <w:sz w:val="24"/>
                <w:szCs w:val="24"/>
              </w:rPr>
              <w:t>(</w:t>
            </w:r>
            <w:r w:rsidRPr="00000000">
              <w:rPr>
                <w:sz w:val="24"/>
                <w:szCs w:val="24"/>
              </w:rPr>
              <w:t xml:space="preserve">0.1446</w:t>
            </w:r>
            <w:r w:rsidRPr="00000000">
              <w:rPr>
                <w:sz w:val="24"/>
                <w:szCs w:val="24"/>
              </w:rPr>
              <w:t>)</w:t>
            </w:r>
          </w:p>
          <w:p w:rsidR="0018722C">
            <w:pPr>
              <w:pStyle w:val="affff9"/>
              <w:topLinePunct/>
            </w:pPr>
            <w:r w:rsidRPr="00000000">
              <w:rPr>
                <w:sz w:val="24"/>
                <w:szCs w:val="24"/>
              </w:rPr>
              <w:t>0.8143</w:t>
            </w:r>
          </w:p>
          <w:p w:rsidR="0018722C">
            <w:pPr>
              <w:pStyle w:val="aff1"/>
              <w:topLinePunct/>
            </w:pPr>
            <w:r w:rsidRPr="00000000">
              <w:rPr>
                <w:sz w:val="24"/>
                <w:szCs w:val="24"/>
              </w:rPr>
              <w:t>(</w:t>
            </w:r>
            <w:r w:rsidRPr="00000000">
              <w:rPr>
                <w:sz w:val="24"/>
                <w:szCs w:val="24"/>
              </w:rPr>
              <w:t xml:space="preserve">0.7923</w:t>
            </w:r>
            <w:r w:rsidRPr="00000000">
              <w:rPr>
                <w:sz w:val="24"/>
                <w:szCs w:val="24"/>
              </w:rPr>
              <w:t>)</w:t>
            </w:r>
          </w:p>
          <w:p w:rsidR="0018722C">
            <w:pPr>
              <w:pStyle w:val="affff9"/>
              <w:topLinePunct/>
            </w:pPr>
            <w:r w:rsidRPr="00000000">
              <w:rPr>
                <w:sz w:val="24"/>
                <w:szCs w:val="24"/>
              </w:rPr>
              <w:t>2.1222</w:t>
            </w:r>
          </w:p>
          <w:p w:rsidR="0018722C">
            <w:pPr>
              <w:pStyle w:val="aff1"/>
              <w:topLinePunct/>
            </w:pPr>
            <w:r w:rsidRPr="00000000">
              <w:rPr>
                <w:sz w:val="24"/>
                <w:szCs w:val="24"/>
              </w:rPr>
              <w:t>(</w:t>
            </w:r>
            <w:r w:rsidRPr="00000000">
              <w:rPr>
                <w:sz w:val="24"/>
                <w:szCs w:val="24"/>
              </w:rPr>
              <w:t xml:space="preserve">0.9770</w:t>
            </w:r>
            <w:r w:rsidRPr="00000000">
              <w:rPr>
                <w:sz w:val="24"/>
                <w:szCs w:val="24"/>
              </w:rPr>
              <w:t>)</w:t>
            </w:r>
          </w:p>
          <w:p w:rsidR="0018722C">
            <w:pPr>
              <w:pStyle w:val="affff9"/>
              <w:topLinePunct/>
            </w:pPr>
            <w:r w:rsidRPr="00000000">
              <w:rPr>
                <w:sz w:val="24"/>
                <w:szCs w:val="24"/>
              </w:rPr>
              <w:t>-4.4908</w:t>
            </w:r>
          </w:p>
          <w:p w:rsidR="0018722C">
            <w:pPr>
              <w:pStyle w:val="aff1"/>
              <w:topLinePunct/>
            </w:pPr>
            <w:r w:rsidRPr="00000000">
              <w:rPr>
                <w:sz w:val="24"/>
                <w:szCs w:val="24"/>
              </w:rPr>
              <w:t>(</w:t>
            </w:r>
            <w:r w:rsidRPr="00000000">
              <w:rPr>
                <w:sz w:val="24"/>
                <w:szCs w:val="24"/>
              </w:rPr>
              <w:t xml:space="preserve">0.0000</w:t>
            </w:r>
            <w:r w:rsidRPr="00000000">
              <w:rPr>
                <w:sz w:val="24"/>
                <w:szCs w:val="24"/>
              </w:rPr>
              <w:t>)</w:t>
            </w:r>
          </w:p>
          <w:p w:rsidR="0018722C">
            <w:pPr>
              <w:pStyle w:val="affff9"/>
              <w:topLinePunct/>
            </w:pPr>
            <w:r w:rsidRPr="00000000">
              <w:rPr>
                <w:sz w:val="24"/>
                <w:szCs w:val="24"/>
              </w:rPr>
              <w:t>17.1039</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0.0721</w:t>
            </w:r>
            <w:r w:rsidRPr="00000000">
              <w:rPr>
                <w:sz w:val="24"/>
                <w:szCs w:val="24"/>
              </w:rPr>
              <w:t>)</w:t>
            </w:r>
          </w:p>
        </w:tc>
        <w:tc>
          <w:tcPr>
            <w:tcW w:w="57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-1.7459</w:t>
            </w:r>
          </w:p>
          <w:p w:rsidR="0018722C">
            <w:pPr>
              <w:pStyle w:val="aff1"/>
              <w:topLinePunct/>
            </w:pPr>
            <w:r w:rsidRPr="00000000">
              <w:rPr>
                <w:sz w:val="24"/>
                <w:szCs w:val="24"/>
              </w:rPr>
              <w:t>(</w:t>
            </w:r>
            <w:r w:rsidRPr="00000000">
              <w:rPr>
                <w:sz w:val="24"/>
                <w:szCs w:val="24"/>
              </w:rPr>
              <w:t xml:space="preserve">0.0404</w:t>
            </w:r>
            <w:r w:rsidRPr="00000000">
              <w:rPr>
                <w:sz w:val="24"/>
                <w:szCs w:val="24"/>
              </w:rPr>
              <w:t>)</w:t>
            </w:r>
          </w:p>
          <w:p w:rsidR="0018722C">
            <w:pPr>
              <w:pStyle w:val="affff9"/>
              <w:topLinePunct/>
            </w:pPr>
            <w:r w:rsidRPr="00000000">
              <w:rPr>
                <w:sz w:val="24"/>
                <w:szCs w:val="24"/>
              </w:rPr>
              <w:t>2.8762</w:t>
            </w:r>
          </w:p>
          <w:p w:rsidR="0018722C">
            <w:pPr>
              <w:pStyle w:val="aff1"/>
              <w:topLinePunct/>
            </w:pPr>
            <w:r w:rsidRPr="00000000">
              <w:rPr>
                <w:sz w:val="24"/>
                <w:szCs w:val="24"/>
              </w:rPr>
              <w:t>(</w:t>
            </w:r>
            <w:r w:rsidRPr="00000000">
              <w:rPr>
                <w:sz w:val="24"/>
                <w:szCs w:val="24"/>
              </w:rPr>
              <w:t xml:space="preserve">0.8242</w:t>
            </w:r>
            <w:r w:rsidRPr="00000000">
              <w:rPr>
                <w:sz w:val="24"/>
                <w:szCs w:val="24"/>
              </w:rPr>
              <w:t>)</w:t>
            </w:r>
          </w:p>
          <w:p w:rsidR="0018722C">
            <w:pPr>
              <w:pStyle w:val="affff9"/>
              <w:topLinePunct/>
            </w:pPr>
            <w:r w:rsidRPr="00000000">
              <w:rPr>
                <w:sz w:val="24"/>
                <w:szCs w:val="24"/>
              </w:rPr>
              <w:t>-3.6537</w:t>
            </w:r>
          </w:p>
          <w:p w:rsidR="0018722C">
            <w:pPr>
              <w:pStyle w:val="aff1"/>
              <w:topLinePunct/>
            </w:pPr>
            <w:r w:rsidRPr="00000000">
              <w:rPr>
                <w:sz w:val="24"/>
                <w:szCs w:val="24"/>
              </w:rPr>
              <w:t>(</w:t>
            </w:r>
            <w:r w:rsidRPr="00000000">
              <w:rPr>
                <w:sz w:val="24"/>
                <w:szCs w:val="24"/>
              </w:rPr>
              <w:t xml:space="preserve">0.0001</w:t>
            </w:r>
            <w:r w:rsidRPr="00000000">
              <w:rPr>
                <w:sz w:val="24"/>
                <w:szCs w:val="24"/>
              </w:rPr>
              <w:t>)</w:t>
            </w:r>
          </w:p>
          <w:p w:rsidR="0018722C">
            <w:pPr>
              <w:pStyle w:val="affff9"/>
              <w:topLinePunct/>
            </w:pPr>
            <w:r w:rsidRPr="00000000">
              <w:rPr>
                <w:sz w:val="24"/>
                <w:szCs w:val="24"/>
              </w:rPr>
              <w:t>20.4201</w:t>
            </w:r>
          </w:p>
          <w:p w:rsidR="0018722C">
            <w:pPr>
              <w:pStyle w:val="aff1"/>
              <w:topLinePunct/>
            </w:pPr>
            <w:r w:rsidRPr="00000000">
              <w:rPr>
                <w:sz w:val="24"/>
                <w:szCs w:val="24"/>
              </w:rPr>
              <w:t>(</w:t>
            </w:r>
            <w:r w:rsidRPr="00000000">
              <w:rPr>
                <w:sz w:val="24"/>
                <w:szCs w:val="24"/>
              </w:rPr>
              <w:t xml:space="preserve">0.0089</w:t>
            </w:r>
            <w:r w:rsidRPr="00000000">
              <w:rPr>
                <w:sz w:val="24"/>
                <w:szCs w:val="24"/>
              </w:rPr>
              <w:t>)</w:t>
            </w:r>
          </w:p>
          <w:p w:rsidR="0018722C">
            <w:pPr>
              <w:pStyle w:val="affff9"/>
              <w:topLinePunct/>
            </w:pPr>
            <w:r w:rsidRPr="00000000">
              <w:rPr>
                <w:sz w:val="24"/>
                <w:szCs w:val="24"/>
              </w:rPr>
              <w:t>-3.2538</w:t>
            </w:r>
          </w:p>
          <w:p w:rsidR="0018722C">
            <w:pPr>
              <w:pStyle w:val="aff1"/>
              <w:topLinePunct/>
            </w:pPr>
            <w:r w:rsidRPr="00000000">
              <w:rPr>
                <w:sz w:val="24"/>
                <w:szCs w:val="24"/>
              </w:rPr>
              <w:t>(</w:t>
            </w:r>
            <w:r w:rsidRPr="00000000">
              <w:rPr>
                <w:sz w:val="24"/>
                <w:szCs w:val="24"/>
              </w:rPr>
              <w:t xml:space="preserve">0.0006</w:t>
            </w:r>
            <w:r w:rsidRPr="00000000">
              <w:rPr>
                <w:sz w:val="24"/>
                <w:szCs w:val="24"/>
              </w:rPr>
              <w:t>)</w:t>
            </w:r>
          </w:p>
          <w:p w:rsidR="0018722C">
            <w:pPr>
              <w:pStyle w:val="affff9"/>
              <w:topLinePunct/>
            </w:pPr>
            <w:r w:rsidRPr="00000000">
              <w:rPr>
                <w:sz w:val="24"/>
                <w:szCs w:val="24"/>
              </w:rPr>
              <w:t>10.3704</w:t>
            </w:r>
          </w:p>
          <w:p w:rsidR="0018722C">
            <w:pPr>
              <w:pStyle w:val="aff1"/>
              <w:topLinePunct/>
            </w:pPr>
            <w:r w:rsidRPr="00000000">
              <w:rPr>
                <w:sz w:val="24"/>
                <w:szCs w:val="24"/>
              </w:rPr>
              <w:t>(</w:t>
            </w:r>
            <w:r w:rsidRPr="00000000">
              <w:rPr>
                <w:sz w:val="24"/>
                <w:szCs w:val="24"/>
              </w:rPr>
              <w:t xml:space="preserve">0.1099</w:t>
            </w:r>
            <w:r w:rsidRPr="00000000">
              <w:rPr>
                <w:sz w:val="24"/>
                <w:szCs w:val="24"/>
              </w:rPr>
              <w:t>)</w:t>
            </w:r>
          </w:p>
          <w:p w:rsidR="0018722C">
            <w:pPr>
              <w:pStyle w:val="affff9"/>
              <w:topLinePunct/>
            </w:pPr>
            <w:r w:rsidRPr="00000000">
              <w:rPr>
                <w:sz w:val="24"/>
                <w:szCs w:val="24"/>
              </w:rPr>
              <w:t>-1.2127</w:t>
            </w:r>
          </w:p>
          <w:p w:rsidR="0018722C">
            <w:pPr>
              <w:pStyle w:val="aff1"/>
              <w:topLinePunct/>
            </w:pPr>
            <w:r w:rsidRPr="00000000">
              <w:rPr>
                <w:sz w:val="24"/>
                <w:szCs w:val="24"/>
              </w:rPr>
              <w:t>(</w:t>
            </w:r>
            <w:r w:rsidRPr="00000000">
              <w:rPr>
                <w:sz w:val="24"/>
                <w:szCs w:val="24"/>
              </w:rPr>
              <w:t xml:space="preserve">0.1126</w:t>
            </w:r>
            <w:r w:rsidRPr="00000000">
              <w:rPr>
                <w:sz w:val="24"/>
                <w:szCs w:val="24"/>
              </w:rPr>
              <w:t>)</w:t>
            </w:r>
          </w:p>
          <w:p w:rsidR="0018722C">
            <w:pPr>
              <w:pStyle w:val="affff9"/>
              <w:topLinePunct/>
            </w:pPr>
            <w:r w:rsidRPr="00000000">
              <w:rPr>
                <w:sz w:val="24"/>
                <w:szCs w:val="24"/>
              </w:rPr>
              <w:t>5.0883</w:t>
            </w:r>
          </w:p>
          <w:p w:rsidR="0018722C">
            <w:pPr>
              <w:pStyle w:val="aff1"/>
              <w:topLinePunct/>
            </w:pPr>
            <w:r w:rsidRPr="00000000">
              <w:rPr>
                <w:sz w:val="24"/>
                <w:szCs w:val="24"/>
              </w:rPr>
              <w:t>(</w:t>
            </w:r>
            <w:r w:rsidRPr="00000000">
              <w:rPr>
                <w:sz w:val="24"/>
                <w:szCs w:val="24"/>
              </w:rPr>
              <w:t xml:space="preserve">0.5325</w:t>
            </w:r>
            <w:r w:rsidRPr="00000000">
              <w:rPr>
                <w:sz w:val="24"/>
                <w:szCs w:val="24"/>
              </w:rPr>
              <w:t>)</w:t>
            </w:r>
          </w:p>
          <w:p w:rsidR="0018722C">
            <w:pPr>
              <w:pStyle w:val="affff9"/>
              <w:topLinePunct/>
            </w:pPr>
            <w:r w:rsidRPr="00000000">
              <w:rPr>
                <w:sz w:val="24"/>
                <w:szCs w:val="24"/>
              </w:rPr>
              <w:t>-3.6162</w:t>
            </w:r>
          </w:p>
          <w:p w:rsidR="0018722C">
            <w:pPr>
              <w:pStyle w:val="aff1"/>
              <w:topLinePunct/>
            </w:pPr>
            <w:r w:rsidRPr="00000000">
              <w:rPr>
                <w:sz w:val="24"/>
                <w:szCs w:val="24"/>
              </w:rPr>
              <w:t>(</w:t>
            </w:r>
            <w:r w:rsidRPr="00000000">
              <w:rPr>
                <w:sz w:val="24"/>
                <w:szCs w:val="24"/>
              </w:rPr>
              <w:t xml:space="preserve">0.0001</w:t>
            </w:r>
            <w:r w:rsidRPr="00000000">
              <w:rPr>
                <w:sz w:val="24"/>
                <w:szCs w:val="24"/>
              </w:rPr>
              <w:t>)</w:t>
            </w:r>
          </w:p>
          <w:p w:rsidR="0018722C">
            <w:pPr>
              <w:pStyle w:val="affff9"/>
              <w:topLinePunct/>
            </w:pPr>
            <w:r w:rsidRPr="00000000">
              <w:rPr>
                <w:sz w:val="24"/>
                <w:szCs w:val="24"/>
              </w:rPr>
              <w:t>8.2203</w:t>
            </w:r>
          </w:p>
          <w:p w:rsidR="0018722C">
            <w:pPr>
              <w:pStyle w:val="aff1"/>
              <w:topLinePunct/>
            </w:pPr>
            <w:r w:rsidRPr="00000000">
              <w:rPr>
                <w:sz w:val="24"/>
                <w:szCs w:val="24"/>
              </w:rPr>
              <w:t>(</w:t>
            </w:r>
            <w:r w:rsidRPr="00000000">
              <w:rPr>
                <w:sz w:val="24"/>
                <w:szCs w:val="24"/>
              </w:rPr>
              <w:t xml:space="preserve">0.4123</w:t>
            </w:r>
            <w:r w:rsidRPr="00000000">
              <w:rPr>
                <w:sz w:val="24"/>
                <w:szCs w:val="24"/>
              </w:rPr>
              <w:t>)</w:t>
            </w:r>
          </w:p>
          <w:p w:rsidR="0018722C">
            <w:pPr>
              <w:pStyle w:val="affff9"/>
              <w:topLinePunct/>
            </w:pPr>
            <w:r w:rsidRPr="00000000">
              <w:rPr>
                <w:sz w:val="24"/>
                <w:szCs w:val="24"/>
              </w:rPr>
              <w:t>-3.9782</w:t>
            </w:r>
          </w:p>
          <w:p w:rsidR="0018722C">
            <w:pPr>
              <w:pStyle w:val="aff1"/>
              <w:topLinePunct/>
            </w:pPr>
            <w:r w:rsidRPr="00000000">
              <w:rPr>
                <w:sz w:val="24"/>
                <w:szCs w:val="24"/>
              </w:rPr>
              <w:t>(</w:t>
            </w:r>
            <w:r w:rsidRPr="00000000">
              <w:rPr>
                <w:sz w:val="24"/>
                <w:szCs w:val="24"/>
              </w:rPr>
              <w:t xml:space="preserve">0.0000</w:t>
            </w:r>
            <w:r w:rsidRPr="00000000">
              <w:rPr>
                <w:sz w:val="24"/>
                <w:szCs w:val="24"/>
              </w:rPr>
              <w:t>)</w:t>
            </w:r>
          </w:p>
          <w:p w:rsidR="0018722C">
            <w:pPr>
              <w:pStyle w:val="affff9"/>
              <w:topLinePunct/>
            </w:pPr>
            <w:r w:rsidRPr="00000000">
              <w:rPr>
                <w:sz w:val="24"/>
                <w:szCs w:val="24"/>
              </w:rPr>
              <w:t>14.2755</w:t>
            </w:r>
          </w:p>
          <w:p w:rsidR="0018722C">
            <w:pPr>
              <w:pStyle w:val="aff1"/>
              <w:topLinePunct/>
            </w:pPr>
            <w:r w:rsidRPr="00000000">
              <w:rPr>
                <w:sz w:val="24"/>
                <w:szCs w:val="24"/>
              </w:rPr>
              <w:t>(</w:t>
            </w:r>
            <w:r w:rsidRPr="00000000">
              <w:rPr>
                <w:sz w:val="24"/>
                <w:szCs w:val="24"/>
              </w:rPr>
              <w:t xml:space="preserve">0.0749</w:t>
            </w:r>
            <w:r w:rsidRPr="00000000">
              <w:rPr>
                <w:sz w:val="24"/>
                <w:szCs w:val="24"/>
              </w:rPr>
              <w:t>)</w:t>
            </w:r>
          </w:p>
          <w:p w:rsidR="0018722C">
            <w:pPr>
              <w:pStyle w:val="affff9"/>
              <w:topLinePunct/>
            </w:pPr>
            <w:r w:rsidRPr="00000000">
              <w:rPr>
                <w:sz w:val="24"/>
                <w:szCs w:val="24"/>
              </w:rPr>
              <w:t>0.5492</w:t>
            </w:r>
          </w:p>
          <w:p w:rsidR="0018722C">
            <w:pPr>
              <w:pStyle w:val="aff1"/>
              <w:topLinePunct/>
            </w:pPr>
            <w:r w:rsidRPr="00000000">
              <w:rPr>
                <w:sz w:val="24"/>
                <w:szCs w:val="24"/>
              </w:rPr>
              <w:t>(</w:t>
            </w:r>
            <w:r w:rsidRPr="00000000">
              <w:rPr>
                <w:sz w:val="24"/>
                <w:szCs w:val="24"/>
              </w:rPr>
              <w:t xml:space="preserve">0.7086</w:t>
            </w:r>
            <w:r w:rsidRPr="00000000">
              <w:rPr>
                <w:sz w:val="24"/>
                <w:szCs w:val="24"/>
              </w:rPr>
              <w:t>)</w:t>
            </w:r>
          </w:p>
          <w:p w:rsidR="0018722C">
            <w:pPr>
              <w:pStyle w:val="affff9"/>
              <w:topLinePunct/>
            </w:pPr>
            <w:r w:rsidRPr="00000000">
              <w:rPr>
                <w:sz w:val="24"/>
                <w:szCs w:val="24"/>
              </w:rPr>
              <w:t>0.7015</w:t>
            </w:r>
          </w:p>
          <w:p w:rsidR="0018722C">
            <w:pPr>
              <w:pStyle w:val="aff1"/>
              <w:topLinePunct/>
            </w:pPr>
            <w:r w:rsidRPr="00000000">
              <w:rPr>
                <w:sz w:val="24"/>
                <w:szCs w:val="24"/>
              </w:rPr>
              <w:t>(</w:t>
            </w:r>
            <w:r w:rsidRPr="00000000">
              <w:rPr>
                <w:sz w:val="24"/>
                <w:szCs w:val="24"/>
              </w:rPr>
              <w:t xml:space="preserve">0.9995</w:t>
            </w:r>
            <w:r w:rsidRPr="00000000">
              <w:rPr>
                <w:sz w:val="24"/>
                <w:szCs w:val="24"/>
              </w:rPr>
              <w:t>)</w:t>
            </w:r>
          </w:p>
          <w:p w:rsidR="0018722C">
            <w:pPr>
              <w:pStyle w:val="affff9"/>
              <w:topLinePunct/>
            </w:pPr>
            <w:r w:rsidRPr="00000000">
              <w:rPr>
                <w:sz w:val="24"/>
                <w:szCs w:val="24"/>
              </w:rPr>
              <w:t>-1.2169</w:t>
            </w:r>
          </w:p>
          <w:p w:rsidR="0018722C">
            <w:pPr>
              <w:pStyle w:val="aff1"/>
              <w:topLinePunct/>
            </w:pPr>
            <w:r w:rsidRPr="00000000">
              <w:rPr>
                <w:sz w:val="24"/>
                <w:szCs w:val="24"/>
              </w:rPr>
              <w:t>(</w:t>
            </w:r>
            <w:r w:rsidRPr="00000000">
              <w:rPr>
                <w:sz w:val="24"/>
                <w:szCs w:val="24"/>
              </w:rPr>
              <w:t xml:space="preserve">0.0534</w:t>
            </w:r>
            <w:r w:rsidRPr="00000000">
              <w:rPr>
                <w:sz w:val="24"/>
                <w:szCs w:val="24"/>
              </w:rPr>
              <w:t>)</w:t>
            </w:r>
          </w:p>
          <w:p w:rsidR="0018722C">
            <w:pPr>
              <w:pStyle w:val="affff9"/>
              <w:topLinePunct/>
            </w:pPr>
            <w:r w:rsidRPr="00000000">
              <w:rPr>
                <w:sz w:val="24"/>
                <w:szCs w:val="24"/>
              </w:rPr>
              <w:t>11.6256</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0.3109</w:t>
            </w:r>
            <w:r w:rsidRPr="00000000">
              <w:rPr>
                <w:sz w:val="24"/>
                <w:szCs w:val="24"/>
              </w:rPr>
              <w:t>)</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-0.7657</w:t>
            </w:r>
          </w:p>
          <w:p w:rsidR="0018722C">
            <w:pPr>
              <w:pStyle w:val="aff1"/>
              <w:topLinePunct/>
            </w:pPr>
            <w:r w:rsidRPr="00000000">
              <w:rPr>
                <w:sz w:val="24"/>
                <w:szCs w:val="24"/>
              </w:rPr>
              <w:t>(</w:t>
            </w:r>
            <w:r w:rsidRPr="00000000">
              <w:rPr>
                <w:sz w:val="24"/>
                <w:szCs w:val="24"/>
              </w:rPr>
              <w:t xml:space="preserve">0.2219</w:t>
            </w:r>
            <w:r w:rsidRPr="00000000">
              <w:rPr>
                <w:sz w:val="24"/>
                <w:szCs w:val="24"/>
              </w:rPr>
              <w:t>)</w:t>
            </w:r>
          </w:p>
          <w:p w:rsidR="0018722C">
            <w:pPr>
              <w:pStyle w:val="affff9"/>
              <w:topLinePunct/>
            </w:pPr>
            <w:r w:rsidRPr="00000000">
              <w:rPr>
                <w:sz w:val="24"/>
                <w:szCs w:val="24"/>
              </w:rPr>
              <w:t>3.4194</w:t>
            </w:r>
          </w:p>
          <w:p w:rsidR="0018722C">
            <w:pPr>
              <w:pStyle w:val="aff1"/>
              <w:topLinePunct/>
            </w:pPr>
            <w:r w:rsidRPr="00000000">
              <w:rPr>
                <w:sz w:val="24"/>
                <w:szCs w:val="24"/>
              </w:rPr>
              <w:t>(</w:t>
            </w:r>
            <w:r w:rsidRPr="00000000">
              <w:rPr>
                <w:sz w:val="24"/>
                <w:szCs w:val="24"/>
              </w:rPr>
              <w:t xml:space="preserve">0.7547</w:t>
            </w:r>
            <w:r w:rsidRPr="00000000">
              <w:rPr>
                <w:sz w:val="24"/>
                <w:szCs w:val="24"/>
              </w:rPr>
              <w:t>)</w:t>
            </w:r>
          </w:p>
          <w:p w:rsidR="0018722C">
            <w:pPr>
              <w:pStyle w:val="affff9"/>
              <w:topLinePunct/>
            </w:pPr>
            <w:r w:rsidRPr="00000000">
              <w:rPr>
                <w:sz w:val="24"/>
                <w:szCs w:val="24"/>
              </w:rPr>
              <w:t>2.0256</w:t>
            </w:r>
          </w:p>
          <w:p w:rsidR="0018722C">
            <w:pPr>
              <w:pStyle w:val="aff1"/>
              <w:topLinePunct/>
            </w:pPr>
            <w:r w:rsidRPr="00000000">
              <w:rPr>
                <w:sz w:val="24"/>
                <w:szCs w:val="24"/>
              </w:rPr>
              <w:t>(</w:t>
            </w:r>
            <w:r w:rsidRPr="00000000">
              <w:rPr>
                <w:sz w:val="24"/>
                <w:szCs w:val="24"/>
              </w:rPr>
              <w:t xml:space="preserve">0.9786</w:t>
            </w:r>
            <w:r w:rsidRPr="00000000">
              <w:rPr>
                <w:sz w:val="24"/>
                <w:szCs w:val="24"/>
              </w:rPr>
              <w:t>)</w:t>
            </w:r>
          </w:p>
          <w:p w:rsidR="0018722C">
            <w:pPr>
              <w:pStyle w:val="affff9"/>
              <w:topLinePunct/>
            </w:pPr>
            <w:r w:rsidRPr="00000000">
              <w:rPr>
                <w:sz w:val="24"/>
                <w:szCs w:val="24"/>
              </w:rPr>
              <w:t>4.3120</w:t>
            </w:r>
          </w:p>
          <w:p w:rsidR="0018722C">
            <w:pPr>
              <w:pStyle w:val="aff1"/>
              <w:topLinePunct/>
            </w:pPr>
            <w:r w:rsidRPr="00000000">
              <w:rPr>
                <w:sz w:val="24"/>
                <w:szCs w:val="24"/>
              </w:rPr>
              <w:t>(</w:t>
            </w:r>
            <w:r w:rsidRPr="00000000">
              <w:rPr>
                <w:sz w:val="24"/>
                <w:szCs w:val="24"/>
              </w:rPr>
              <w:t xml:space="preserve">0.8279</w:t>
            </w:r>
            <w:r w:rsidRPr="00000000">
              <w:rPr>
                <w:sz w:val="24"/>
                <w:szCs w:val="24"/>
              </w:rPr>
              <w:t>)</w:t>
            </w:r>
          </w:p>
          <w:p w:rsidR="0018722C">
            <w:pPr>
              <w:pStyle w:val="affff9"/>
              <w:topLinePunct/>
            </w:pPr>
            <w:r w:rsidRPr="00000000">
              <w:rPr>
                <w:sz w:val="24"/>
                <w:szCs w:val="24"/>
              </w:rPr>
              <w:t>-2.0921</w:t>
            </w:r>
          </w:p>
          <w:p w:rsidR="0018722C">
            <w:pPr>
              <w:pStyle w:val="aff1"/>
              <w:topLinePunct/>
            </w:pPr>
            <w:r w:rsidRPr="00000000">
              <w:rPr>
                <w:sz w:val="24"/>
                <w:szCs w:val="24"/>
              </w:rPr>
              <w:t>(</w:t>
            </w:r>
            <w:r w:rsidRPr="00000000">
              <w:rPr>
                <w:sz w:val="24"/>
                <w:szCs w:val="24"/>
              </w:rPr>
              <w:t xml:space="preserve">0.0182</w:t>
            </w:r>
            <w:r w:rsidRPr="00000000">
              <w:rPr>
                <w:sz w:val="24"/>
                <w:szCs w:val="24"/>
              </w:rPr>
              <w:t>)</w:t>
            </w:r>
          </w:p>
          <w:p w:rsidR="0018722C">
            <w:pPr>
              <w:pStyle w:val="affff9"/>
              <w:topLinePunct/>
            </w:pPr>
            <w:r w:rsidRPr="00000000">
              <w:rPr>
                <w:sz w:val="24"/>
                <w:szCs w:val="24"/>
              </w:rPr>
              <w:t>6.5274</w:t>
            </w:r>
          </w:p>
          <w:p w:rsidR="0018722C">
            <w:pPr>
              <w:pStyle w:val="aff1"/>
              <w:topLinePunct/>
            </w:pPr>
            <w:r w:rsidRPr="00000000">
              <w:rPr>
                <w:sz w:val="24"/>
                <w:szCs w:val="24"/>
              </w:rPr>
              <w:t>(</w:t>
            </w:r>
            <w:r w:rsidRPr="00000000">
              <w:rPr>
                <w:sz w:val="24"/>
                <w:szCs w:val="24"/>
              </w:rPr>
              <w:t xml:space="preserve">0.3668</w:t>
            </w:r>
            <w:r w:rsidRPr="00000000">
              <w:rPr>
                <w:sz w:val="24"/>
                <w:szCs w:val="24"/>
              </w:rPr>
              <w:t>)</w:t>
            </w:r>
          </w:p>
          <w:p w:rsidR="0018722C">
            <w:pPr>
              <w:pStyle w:val="affff9"/>
              <w:topLinePunct/>
            </w:pPr>
            <w:r w:rsidRPr="00000000">
              <w:rPr>
                <w:sz w:val="24"/>
                <w:szCs w:val="24"/>
              </w:rPr>
              <w:t>-1.2501</w:t>
            </w:r>
          </w:p>
          <w:p w:rsidR="0018722C">
            <w:pPr>
              <w:pStyle w:val="aff1"/>
              <w:topLinePunct/>
            </w:pPr>
            <w:r w:rsidRPr="00000000">
              <w:rPr>
                <w:sz w:val="24"/>
                <w:szCs w:val="24"/>
              </w:rPr>
              <w:t>(</w:t>
            </w:r>
            <w:r w:rsidRPr="00000000">
              <w:rPr>
                <w:sz w:val="24"/>
                <w:szCs w:val="24"/>
              </w:rPr>
              <w:t xml:space="preserve">0.1056</w:t>
            </w:r>
            <w:r w:rsidRPr="00000000">
              <w:rPr>
                <w:sz w:val="24"/>
                <w:szCs w:val="24"/>
              </w:rPr>
              <w:t>)</w:t>
            </w:r>
          </w:p>
          <w:p w:rsidR="0018722C">
            <w:pPr>
              <w:pStyle w:val="affff9"/>
              <w:topLinePunct/>
            </w:pPr>
            <w:r w:rsidRPr="00000000">
              <w:rPr>
                <w:sz w:val="24"/>
                <w:szCs w:val="24"/>
              </w:rPr>
              <w:t>2.9860</w:t>
            </w:r>
          </w:p>
          <w:p w:rsidR="0018722C">
            <w:pPr>
              <w:pStyle w:val="aff1"/>
              <w:topLinePunct/>
            </w:pPr>
            <w:r w:rsidRPr="00000000">
              <w:rPr>
                <w:sz w:val="24"/>
                <w:szCs w:val="24"/>
              </w:rPr>
              <w:t>(</w:t>
            </w:r>
            <w:r w:rsidRPr="00000000">
              <w:rPr>
                <w:sz w:val="24"/>
                <w:szCs w:val="24"/>
              </w:rPr>
              <w:t xml:space="preserve">0.8106</w:t>
            </w:r>
            <w:r w:rsidRPr="00000000">
              <w:rPr>
                <w:sz w:val="24"/>
                <w:szCs w:val="24"/>
              </w:rPr>
              <w:t>)</w:t>
            </w:r>
          </w:p>
          <w:p w:rsidR="0018722C">
            <w:pPr>
              <w:pStyle w:val="affff9"/>
              <w:topLinePunct/>
            </w:pPr>
            <w:r w:rsidRPr="00000000">
              <w:rPr>
                <w:sz w:val="24"/>
                <w:szCs w:val="24"/>
              </w:rPr>
              <w:t>2.3643</w:t>
            </w:r>
          </w:p>
          <w:p w:rsidR="0018722C">
            <w:pPr>
              <w:pStyle w:val="aff1"/>
              <w:topLinePunct/>
            </w:pPr>
            <w:r w:rsidRPr="00000000">
              <w:rPr>
                <w:sz w:val="24"/>
                <w:szCs w:val="24"/>
              </w:rPr>
              <w:t>(</w:t>
            </w:r>
            <w:r w:rsidRPr="00000000">
              <w:rPr>
                <w:sz w:val="24"/>
                <w:szCs w:val="24"/>
              </w:rPr>
              <w:t xml:space="preserve">0.9910</w:t>
            </w:r>
            <w:r w:rsidRPr="00000000">
              <w:rPr>
                <w:sz w:val="24"/>
                <w:szCs w:val="24"/>
              </w:rPr>
              <w:t>)</w:t>
            </w:r>
          </w:p>
          <w:p w:rsidR="0018722C">
            <w:pPr>
              <w:pStyle w:val="affff9"/>
              <w:topLinePunct/>
            </w:pPr>
            <w:r w:rsidRPr="00000000">
              <w:rPr>
                <w:sz w:val="24"/>
                <w:szCs w:val="24"/>
              </w:rPr>
              <w:t>3.4976</w:t>
            </w:r>
          </w:p>
          <w:p w:rsidR="0018722C">
            <w:pPr>
              <w:pStyle w:val="aff1"/>
              <w:topLinePunct/>
            </w:pPr>
            <w:r w:rsidRPr="00000000">
              <w:rPr>
                <w:sz w:val="24"/>
                <w:szCs w:val="24"/>
              </w:rPr>
              <w:t>(</w:t>
            </w:r>
            <w:r w:rsidRPr="00000000">
              <w:rPr>
                <w:sz w:val="24"/>
                <w:szCs w:val="24"/>
              </w:rPr>
              <w:t xml:space="preserve">0.8994</w:t>
            </w:r>
            <w:r w:rsidRPr="00000000">
              <w:rPr>
                <w:sz w:val="24"/>
                <w:szCs w:val="24"/>
              </w:rPr>
              <w:t>)</w:t>
            </w:r>
          </w:p>
          <w:p w:rsidR="0018722C">
            <w:pPr>
              <w:pStyle w:val="affff9"/>
              <w:topLinePunct/>
            </w:pPr>
            <w:r w:rsidRPr="00000000">
              <w:rPr>
                <w:sz w:val="24"/>
                <w:szCs w:val="24"/>
              </w:rPr>
              <w:t>0.1527</w:t>
            </w:r>
          </w:p>
          <w:p w:rsidR="0018722C">
            <w:pPr>
              <w:pStyle w:val="aff1"/>
              <w:topLinePunct/>
            </w:pPr>
            <w:r w:rsidRPr="00000000">
              <w:rPr>
                <w:sz w:val="24"/>
                <w:szCs w:val="24"/>
              </w:rPr>
              <w:t>(</w:t>
            </w:r>
            <w:r w:rsidRPr="00000000">
              <w:rPr>
                <w:sz w:val="24"/>
                <w:szCs w:val="24"/>
              </w:rPr>
              <w:t xml:space="preserve">0.5607</w:t>
            </w:r>
            <w:r w:rsidRPr="00000000">
              <w:rPr>
                <w:sz w:val="24"/>
                <w:szCs w:val="24"/>
              </w:rPr>
              <w:t>)</w:t>
            </w:r>
          </w:p>
          <w:p w:rsidR="0018722C">
            <w:pPr>
              <w:pStyle w:val="affff9"/>
              <w:topLinePunct/>
            </w:pPr>
            <w:r w:rsidRPr="00000000">
              <w:rPr>
                <w:sz w:val="24"/>
                <w:szCs w:val="24"/>
              </w:rPr>
              <w:t>1.8216</w:t>
            </w:r>
          </w:p>
          <w:p w:rsidR="0018722C">
            <w:pPr>
              <w:pStyle w:val="aff1"/>
              <w:topLinePunct/>
            </w:pPr>
            <w:r w:rsidRPr="00000000">
              <w:rPr>
                <w:sz w:val="24"/>
                <w:szCs w:val="24"/>
              </w:rPr>
              <w:t>(</w:t>
            </w:r>
            <w:r w:rsidRPr="00000000">
              <w:rPr>
                <w:sz w:val="24"/>
                <w:szCs w:val="24"/>
              </w:rPr>
              <w:t xml:space="preserve">0.9860</w:t>
            </w:r>
            <w:r w:rsidRPr="00000000">
              <w:rPr>
                <w:sz w:val="24"/>
                <w:szCs w:val="24"/>
              </w:rPr>
              <w:t>)</w:t>
            </w:r>
          </w:p>
          <w:p w:rsidR="0018722C">
            <w:pPr>
              <w:pStyle w:val="affff9"/>
              <w:topLinePunct/>
            </w:pPr>
            <w:r w:rsidRPr="00000000">
              <w:rPr>
                <w:sz w:val="24"/>
                <w:szCs w:val="24"/>
              </w:rPr>
              <w:t>-0.9379</w:t>
            </w:r>
          </w:p>
          <w:p w:rsidR="0018722C">
            <w:pPr>
              <w:pStyle w:val="aff1"/>
              <w:topLinePunct/>
            </w:pPr>
            <w:r w:rsidRPr="00000000">
              <w:rPr>
                <w:sz w:val="24"/>
                <w:szCs w:val="24"/>
              </w:rPr>
              <w:t>(</w:t>
            </w:r>
            <w:r w:rsidRPr="00000000">
              <w:rPr>
                <w:sz w:val="24"/>
                <w:szCs w:val="24"/>
              </w:rPr>
              <w:t xml:space="preserve">0.1742</w:t>
            </w:r>
            <w:r w:rsidRPr="00000000">
              <w:rPr>
                <w:sz w:val="24"/>
                <w:szCs w:val="24"/>
              </w:rPr>
              <w:t>)</w:t>
            </w:r>
          </w:p>
          <w:p w:rsidR="0018722C">
            <w:pPr>
              <w:pStyle w:val="affff9"/>
              <w:topLinePunct/>
            </w:pPr>
            <w:r w:rsidRPr="00000000">
              <w:rPr>
                <w:sz w:val="24"/>
                <w:szCs w:val="24"/>
              </w:rPr>
              <w:t>3.1877</w:t>
            </w:r>
          </w:p>
          <w:p w:rsidR="0018722C">
            <w:pPr>
              <w:pStyle w:val="aff1"/>
              <w:topLinePunct/>
            </w:pPr>
            <w:r w:rsidRPr="00000000">
              <w:rPr>
                <w:sz w:val="24"/>
                <w:szCs w:val="24"/>
              </w:rPr>
              <w:t>(</w:t>
            </w:r>
            <w:r w:rsidRPr="00000000">
              <w:rPr>
                <w:sz w:val="24"/>
                <w:szCs w:val="24"/>
              </w:rPr>
              <w:t xml:space="preserve">0.9220</w:t>
            </w:r>
            <w:r w:rsidRPr="00000000">
              <w:rPr>
                <w:sz w:val="24"/>
                <w:szCs w:val="24"/>
              </w:rPr>
              <w:t>)</w:t>
            </w:r>
          </w:p>
          <w:p w:rsidR="0018722C">
            <w:pPr>
              <w:pStyle w:val="affff9"/>
              <w:topLinePunct/>
            </w:pPr>
            <w:r w:rsidRPr="00000000">
              <w:rPr>
                <w:sz w:val="24"/>
                <w:szCs w:val="24"/>
              </w:rPr>
              <w:t>-0.3477</w:t>
            </w:r>
          </w:p>
          <w:p w:rsidR="0018722C">
            <w:pPr>
              <w:pStyle w:val="aff1"/>
              <w:topLinePunct/>
            </w:pPr>
            <w:r w:rsidRPr="00000000">
              <w:rPr>
                <w:sz w:val="24"/>
                <w:szCs w:val="24"/>
              </w:rPr>
              <w:t>(</w:t>
            </w:r>
            <w:r w:rsidRPr="00000000">
              <w:rPr>
                <w:sz w:val="24"/>
                <w:szCs w:val="24"/>
              </w:rPr>
              <w:t xml:space="preserve">0.3640</w:t>
            </w:r>
            <w:r w:rsidRPr="00000000">
              <w:rPr>
                <w:sz w:val="24"/>
                <w:szCs w:val="24"/>
              </w:rPr>
              <w:t>)</w:t>
            </w:r>
          </w:p>
          <w:p w:rsidR="0018722C">
            <w:pPr>
              <w:pStyle w:val="affff9"/>
              <w:topLinePunct/>
            </w:pPr>
            <w:r w:rsidRPr="00000000">
              <w:rPr>
                <w:sz w:val="24"/>
                <w:szCs w:val="24"/>
              </w:rPr>
              <w:t>4.4811</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0.9230</w:t>
            </w:r>
            <w:r w:rsidRPr="00000000">
              <w:rPr>
                <w:sz w:val="24"/>
                <w:szCs w:val="24"/>
              </w:rPr>
              <w:t>)</w:t>
            </w:r>
          </w:p>
        </w:tc>
        <w:tc>
          <w:tcPr>
            <w:tcW w:w="57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-4.3676</w:t>
            </w:r>
          </w:p>
          <w:p w:rsidR="0018722C">
            <w:pPr>
              <w:pStyle w:val="aff1"/>
              <w:topLinePunct/>
            </w:pPr>
            <w:r w:rsidRPr="00000000">
              <w:rPr>
                <w:sz w:val="24"/>
                <w:szCs w:val="24"/>
              </w:rPr>
              <w:t>(</w:t>
            </w:r>
            <w:r w:rsidRPr="00000000">
              <w:rPr>
                <w:sz w:val="24"/>
                <w:szCs w:val="24"/>
              </w:rPr>
              <w:t xml:space="preserve">0.0000</w:t>
            </w:r>
            <w:r w:rsidRPr="00000000">
              <w:rPr>
                <w:sz w:val="24"/>
                <w:szCs w:val="24"/>
              </w:rPr>
              <w:t>)</w:t>
            </w:r>
          </w:p>
          <w:p w:rsidR="0018722C">
            <w:pPr>
              <w:pStyle w:val="affff9"/>
              <w:topLinePunct/>
            </w:pPr>
            <w:r w:rsidRPr="00000000">
              <w:rPr>
                <w:sz w:val="24"/>
                <w:szCs w:val="24"/>
              </w:rPr>
              <w:t>14.2942</w:t>
            </w:r>
          </w:p>
          <w:p w:rsidR="0018722C">
            <w:pPr>
              <w:pStyle w:val="aff1"/>
              <w:topLinePunct/>
            </w:pPr>
            <w:r w:rsidRPr="00000000">
              <w:rPr>
                <w:sz w:val="24"/>
                <w:szCs w:val="24"/>
              </w:rPr>
              <w:t>(</w:t>
            </w:r>
            <w:r w:rsidRPr="00000000">
              <w:rPr>
                <w:sz w:val="24"/>
                <w:szCs w:val="24"/>
              </w:rPr>
              <w:t xml:space="preserve">0.0265</w:t>
            </w:r>
            <w:r w:rsidRPr="00000000">
              <w:rPr>
                <w:sz w:val="24"/>
                <w:szCs w:val="24"/>
              </w:rPr>
              <w:t>)</w:t>
            </w:r>
          </w:p>
          <w:p w:rsidR="0018722C">
            <w:pPr>
              <w:pStyle w:val="affff9"/>
              <w:topLinePunct/>
            </w:pPr>
            <w:r w:rsidRPr="00000000">
              <w:rPr>
                <w:sz w:val="24"/>
                <w:szCs w:val="24"/>
              </w:rPr>
              <w:t>-4.5264</w:t>
            </w:r>
          </w:p>
          <w:p w:rsidR="0018722C">
            <w:pPr>
              <w:pStyle w:val="aff1"/>
              <w:topLinePunct/>
            </w:pPr>
            <w:r w:rsidRPr="00000000">
              <w:rPr>
                <w:sz w:val="24"/>
                <w:szCs w:val="24"/>
              </w:rPr>
              <w:t>(</w:t>
            </w:r>
            <w:r w:rsidRPr="00000000">
              <w:rPr>
                <w:sz w:val="24"/>
                <w:szCs w:val="24"/>
              </w:rPr>
              <w:t xml:space="preserve">0.0000</w:t>
            </w:r>
            <w:r w:rsidRPr="00000000">
              <w:rPr>
                <w:sz w:val="24"/>
                <w:szCs w:val="24"/>
              </w:rPr>
              <w:t>)</w:t>
            </w:r>
          </w:p>
          <w:p w:rsidR="0018722C">
            <w:pPr>
              <w:pStyle w:val="affff9"/>
              <w:topLinePunct/>
            </w:pPr>
            <w:r w:rsidRPr="00000000">
              <w:rPr>
                <w:sz w:val="24"/>
                <w:szCs w:val="24"/>
              </w:rPr>
              <w:t>15.8424</w:t>
            </w:r>
          </w:p>
          <w:p w:rsidR="0018722C">
            <w:pPr>
              <w:pStyle w:val="aff1"/>
              <w:topLinePunct/>
            </w:pPr>
            <w:r w:rsidRPr="00000000">
              <w:rPr>
                <w:sz w:val="24"/>
                <w:szCs w:val="24"/>
              </w:rPr>
              <w:t>(</w:t>
            </w:r>
            <w:r w:rsidRPr="00000000">
              <w:rPr>
                <w:sz w:val="24"/>
                <w:szCs w:val="24"/>
              </w:rPr>
              <w:t xml:space="preserve">0.0447</w:t>
            </w:r>
            <w:r w:rsidRPr="00000000">
              <w:rPr>
                <w:sz w:val="24"/>
                <w:szCs w:val="24"/>
              </w:rPr>
              <w:t>)</w:t>
            </w:r>
          </w:p>
          <w:p w:rsidR="0018722C">
            <w:pPr>
              <w:pStyle w:val="affff9"/>
              <w:topLinePunct/>
            </w:pPr>
            <w:r w:rsidRPr="00000000">
              <w:rPr>
                <w:sz w:val="24"/>
                <w:szCs w:val="24"/>
              </w:rPr>
              <w:t>-4.4853</w:t>
            </w:r>
          </w:p>
          <w:p w:rsidR="0018722C">
            <w:pPr>
              <w:pStyle w:val="aff1"/>
              <w:topLinePunct/>
            </w:pPr>
            <w:r w:rsidRPr="00000000">
              <w:rPr>
                <w:sz w:val="24"/>
                <w:szCs w:val="24"/>
              </w:rPr>
              <w:t>(</w:t>
            </w:r>
            <w:r w:rsidRPr="00000000">
              <w:rPr>
                <w:sz w:val="24"/>
                <w:szCs w:val="24"/>
              </w:rPr>
              <w:t xml:space="preserve">0.0000</w:t>
            </w:r>
            <w:r w:rsidRPr="00000000">
              <w:rPr>
                <w:sz w:val="24"/>
                <w:szCs w:val="24"/>
              </w:rPr>
              <w:t>)</w:t>
            </w:r>
          </w:p>
          <w:p w:rsidR="0018722C">
            <w:pPr>
              <w:pStyle w:val="affff9"/>
              <w:topLinePunct/>
            </w:pPr>
            <w:r w:rsidRPr="00000000">
              <w:rPr>
                <w:sz w:val="24"/>
                <w:szCs w:val="24"/>
              </w:rPr>
              <w:t>13.2020</w:t>
            </w:r>
          </w:p>
          <w:p w:rsidR="0018722C">
            <w:pPr>
              <w:pStyle w:val="aff1"/>
              <w:topLinePunct/>
            </w:pPr>
            <w:r w:rsidRPr="00000000">
              <w:rPr>
                <w:sz w:val="24"/>
                <w:szCs w:val="24"/>
              </w:rPr>
              <w:t>(</w:t>
            </w:r>
            <w:r w:rsidRPr="00000000">
              <w:rPr>
                <w:sz w:val="24"/>
                <w:szCs w:val="24"/>
              </w:rPr>
              <w:t xml:space="preserve">0.0339</w:t>
            </w:r>
            <w:r w:rsidRPr="00000000">
              <w:rPr>
                <w:sz w:val="24"/>
                <w:szCs w:val="24"/>
              </w:rPr>
              <w:t>)</w:t>
            </w:r>
          </w:p>
          <w:p w:rsidR="0018722C">
            <w:pPr>
              <w:pStyle w:val="affff9"/>
              <w:topLinePunct/>
            </w:pPr>
            <w:r w:rsidRPr="00000000">
              <w:rPr>
                <w:sz w:val="24"/>
                <w:szCs w:val="24"/>
              </w:rPr>
              <w:t>-2.2695</w:t>
            </w:r>
          </w:p>
          <w:p w:rsidR="0018722C">
            <w:pPr>
              <w:pStyle w:val="aff1"/>
              <w:topLinePunct/>
            </w:pPr>
            <w:r w:rsidRPr="00000000">
              <w:rPr>
                <w:sz w:val="24"/>
                <w:szCs w:val="24"/>
              </w:rPr>
              <w:t>(</w:t>
            </w:r>
            <w:r w:rsidRPr="00000000">
              <w:rPr>
                <w:sz w:val="24"/>
                <w:szCs w:val="24"/>
              </w:rPr>
              <w:t xml:space="preserve">0.0116</w:t>
            </w:r>
            <w:r w:rsidRPr="00000000">
              <w:rPr>
                <w:sz w:val="24"/>
                <w:szCs w:val="24"/>
              </w:rPr>
              <w:t>)</w:t>
            </w:r>
          </w:p>
          <w:p w:rsidR="0018722C">
            <w:pPr>
              <w:pStyle w:val="affff9"/>
              <w:topLinePunct/>
            </w:pPr>
            <w:r w:rsidRPr="00000000">
              <w:rPr>
                <w:sz w:val="24"/>
                <w:szCs w:val="24"/>
              </w:rPr>
              <w:t>6.5851</w:t>
            </w:r>
          </w:p>
          <w:p w:rsidR="0018722C">
            <w:pPr>
              <w:pStyle w:val="aff1"/>
              <w:topLinePunct/>
            </w:pPr>
            <w:r w:rsidRPr="00000000">
              <w:rPr>
                <w:sz w:val="24"/>
                <w:szCs w:val="24"/>
              </w:rPr>
              <w:t>(</w:t>
            </w:r>
            <w:r w:rsidRPr="00000000">
              <w:rPr>
                <w:sz w:val="24"/>
                <w:szCs w:val="24"/>
              </w:rPr>
              <w:t xml:space="preserve">0.3609</w:t>
            </w:r>
            <w:r w:rsidRPr="00000000">
              <w:rPr>
                <w:sz w:val="24"/>
                <w:szCs w:val="24"/>
              </w:rPr>
              <w:t>)</w:t>
            </w:r>
          </w:p>
          <w:p w:rsidR="0018722C">
            <w:pPr>
              <w:pStyle w:val="affff9"/>
              <w:topLinePunct/>
            </w:pPr>
            <w:r w:rsidRPr="00000000">
              <w:rPr>
                <w:sz w:val="24"/>
                <w:szCs w:val="24"/>
              </w:rPr>
              <w:t>-4.5225</w:t>
            </w:r>
          </w:p>
          <w:p w:rsidR="0018722C">
            <w:pPr>
              <w:pStyle w:val="aff1"/>
              <w:topLinePunct/>
            </w:pPr>
            <w:r w:rsidRPr="00000000">
              <w:rPr>
                <w:sz w:val="24"/>
                <w:szCs w:val="24"/>
              </w:rPr>
              <w:t>(</w:t>
            </w:r>
            <w:r w:rsidRPr="00000000">
              <w:rPr>
                <w:sz w:val="24"/>
                <w:szCs w:val="24"/>
              </w:rPr>
              <w:t xml:space="preserve">0.0000</w:t>
            </w:r>
            <w:r w:rsidRPr="00000000">
              <w:rPr>
                <w:sz w:val="24"/>
                <w:szCs w:val="24"/>
              </w:rPr>
              <w:t>)</w:t>
            </w:r>
          </w:p>
          <w:p w:rsidR="0018722C">
            <w:pPr>
              <w:pStyle w:val="affff9"/>
              <w:topLinePunct/>
            </w:pPr>
            <w:r w:rsidRPr="00000000">
              <w:rPr>
                <w:sz w:val="24"/>
                <w:szCs w:val="24"/>
              </w:rPr>
              <w:t>13.2563</w:t>
            </w:r>
          </w:p>
          <w:p w:rsidR="0018722C">
            <w:pPr>
              <w:pStyle w:val="aff1"/>
              <w:topLinePunct/>
            </w:pPr>
            <w:r w:rsidRPr="00000000">
              <w:rPr>
                <w:sz w:val="24"/>
                <w:szCs w:val="24"/>
              </w:rPr>
              <w:t>(</w:t>
            </w:r>
            <w:r w:rsidRPr="00000000">
              <w:rPr>
                <w:sz w:val="24"/>
                <w:szCs w:val="24"/>
              </w:rPr>
              <w:t xml:space="preserve">0.1033</w:t>
            </w:r>
            <w:r w:rsidRPr="00000000">
              <w:rPr>
                <w:sz w:val="24"/>
                <w:szCs w:val="24"/>
              </w:rPr>
              <w:t>)</w:t>
            </w:r>
          </w:p>
          <w:p w:rsidR="0018722C">
            <w:pPr>
              <w:pStyle w:val="affff9"/>
              <w:topLinePunct/>
            </w:pPr>
            <w:r w:rsidRPr="00000000">
              <w:rPr>
                <w:sz w:val="24"/>
                <w:szCs w:val="24"/>
              </w:rPr>
              <w:t>-2.7304</w:t>
            </w:r>
          </w:p>
          <w:p w:rsidR="0018722C">
            <w:pPr>
              <w:pStyle w:val="aff1"/>
              <w:topLinePunct/>
            </w:pPr>
            <w:r w:rsidRPr="00000000">
              <w:rPr>
                <w:sz w:val="24"/>
                <w:szCs w:val="24"/>
              </w:rPr>
              <w:t>(</w:t>
            </w:r>
            <w:r w:rsidRPr="00000000">
              <w:rPr>
                <w:sz w:val="24"/>
                <w:szCs w:val="24"/>
              </w:rPr>
              <w:t xml:space="preserve">0.0032</w:t>
            </w:r>
            <w:r w:rsidRPr="00000000">
              <w:rPr>
                <w:sz w:val="24"/>
                <w:szCs w:val="24"/>
              </w:rPr>
              <w:t>)</w:t>
            </w:r>
          </w:p>
          <w:p w:rsidR="0018722C">
            <w:pPr>
              <w:pStyle w:val="affff9"/>
              <w:topLinePunct/>
            </w:pPr>
            <w:r w:rsidRPr="00000000">
              <w:rPr>
                <w:sz w:val="24"/>
                <w:szCs w:val="24"/>
              </w:rPr>
              <w:t>10.0226</w:t>
            </w:r>
          </w:p>
          <w:p w:rsidR="0018722C">
            <w:pPr>
              <w:pStyle w:val="aff1"/>
              <w:topLinePunct/>
            </w:pPr>
            <w:r w:rsidRPr="00000000">
              <w:rPr>
                <w:sz w:val="24"/>
                <w:szCs w:val="24"/>
              </w:rPr>
              <w:t>(</w:t>
            </w:r>
            <w:r w:rsidRPr="00000000">
              <w:rPr>
                <w:sz w:val="24"/>
                <w:szCs w:val="24"/>
              </w:rPr>
              <w:t xml:space="preserve">0.2634</w:t>
            </w:r>
            <w:r w:rsidRPr="00000000">
              <w:rPr>
                <w:sz w:val="24"/>
                <w:szCs w:val="24"/>
              </w:rPr>
              <w:t>)</w:t>
            </w:r>
          </w:p>
          <w:p w:rsidR="0018722C">
            <w:pPr>
              <w:pStyle w:val="affff9"/>
              <w:topLinePunct/>
            </w:pPr>
            <w:r w:rsidRPr="00000000">
              <w:rPr>
                <w:sz w:val="24"/>
                <w:szCs w:val="24"/>
              </w:rPr>
              <w:t>-0.1137</w:t>
            </w:r>
          </w:p>
          <w:p w:rsidR="0018722C">
            <w:pPr>
              <w:pStyle w:val="aff1"/>
              <w:topLinePunct/>
            </w:pPr>
            <w:r w:rsidRPr="00000000">
              <w:rPr>
                <w:sz w:val="24"/>
                <w:szCs w:val="24"/>
              </w:rPr>
              <w:t>(</w:t>
            </w:r>
            <w:r w:rsidRPr="00000000">
              <w:rPr>
                <w:sz w:val="24"/>
                <w:szCs w:val="24"/>
              </w:rPr>
              <w:t xml:space="preserve">0.4547</w:t>
            </w:r>
            <w:r w:rsidRPr="00000000">
              <w:rPr>
                <w:sz w:val="24"/>
                <w:szCs w:val="24"/>
              </w:rPr>
              <w:t>)</w:t>
            </w:r>
          </w:p>
          <w:p w:rsidR="0018722C">
            <w:pPr>
              <w:pStyle w:val="affff9"/>
              <w:topLinePunct/>
            </w:pPr>
            <w:r w:rsidRPr="00000000">
              <w:rPr>
                <w:sz w:val="24"/>
                <w:szCs w:val="24"/>
              </w:rPr>
              <w:t>4.6732</w:t>
            </w:r>
          </w:p>
          <w:p w:rsidR="0018722C">
            <w:pPr>
              <w:pStyle w:val="aff1"/>
              <w:topLinePunct/>
            </w:pPr>
            <w:r w:rsidRPr="00000000">
              <w:rPr>
                <w:sz w:val="24"/>
                <w:szCs w:val="24"/>
              </w:rPr>
              <w:t>(</w:t>
            </w:r>
            <w:r w:rsidRPr="00000000">
              <w:rPr>
                <w:sz w:val="24"/>
                <w:szCs w:val="24"/>
              </w:rPr>
              <w:t xml:space="preserve">0.7919</w:t>
            </w:r>
            <w:r w:rsidRPr="00000000">
              <w:rPr>
                <w:sz w:val="24"/>
                <w:szCs w:val="24"/>
              </w:rPr>
              <w:t>)</w:t>
            </w:r>
          </w:p>
          <w:p w:rsidR="0018722C">
            <w:pPr>
              <w:pStyle w:val="affff9"/>
              <w:topLinePunct/>
            </w:pPr>
            <w:r w:rsidRPr="00000000">
              <w:rPr>
                <w:sz w:val="24"/>
                <w:szCs w:val="24"/>
              </w:rPr>
              <w:t>-2.4178</w:t>
            </w:r>
          </w:p>
          <w:p w:rsidR="0018722C">
            <w:pPr>
              <w:pStyle w:val="aff1"/>
              <w:topLinePunct/>
            </w:pPr>
            <w:r w:rsidRPr="00000000">
              <w:rPr>
                <w:sz w:val="24"/>
                <w:szCs w:val="24"/>
              </w:rPr>
              <w:t>(</w:t>
            </w:r>
            <w:r w:rsidRPr="00000000">
              <w:rPr>
                <w:sz w:val="24"/>
                <w:szCs w:val="24"/>
              </w:rPr>
              <w:t xml:space="preserve">0.0078</w:t>
            </w:r>
            <w:r w:rsidRPr="00000000">
              <w:rPr>
                <w:sz w:val="24"/>
                <w:szCs w:val="24"/>
              </w:rPr>
              <w:t>)</w:t>
            </w:r>
          </w:p>
          <w:p w:rsidR="0018722C">
            <w:pPr>
              <w:pStyle w:val="affff9"/>
              <w:topLinePunct/>
            </w:pPr>
            <w:r w:rsidRPr="00000000">
              <w:rPr>
                <w:sz w:val="24"/>
                <w:szCs w:val="24"/>
              </w:rPr>
              <w:t>11.5957</w:t>
            </w:r>
          </w:p>
          <w:p w:rsidR="0018722C">
            <w:pPr>
              <w:pStyle w:val="aff1"/>
              <w:topLinePunct/>
              <w:ind w:leftChars="0" w:left="0" w:rightChars="0" w:right="0" w:firstLineChars="0" w:firstLine="0"/>
              <w:spacing w:line="240" w:lineRule="atLeast"/>
            </w:pPr>
            <w:r w:rsidRPr="00000000">
              <w:rPr>
                <w:sz w:val="24"/>
                <w:szCs w:val="24"/>
              </w:rPr>
              <w:t>(</w:t>
            </w:r>
            <w:r w:rsidRPr="00000000">
              <w:rPr>
                <w:sz w:val="24"/>
                <w:szCs w:val="24"/>
              </w:rPr>
              <w:t xml:space="preserve">0.3130</w:t>
            </w:r>
            <w:r w:rsidRPr="00000000">
              <w:rPr>
                <w:sz w:val="24"/>
                <w:szCs w:val="24"/>
              </w:rPr>
              <w:t>)</w:t>
            </w:r>
          </w:p>
        </w:tc>
        <w:tc>
          <w:tcPr>
            <w:tcW w:w="6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-5.1417</w:t>
            </w:r>
          </w:p>
          <w:p w:rsidR="0018722C">
            <w:pPr>
              <w:pStyle w:val="aff1"/>
              <w:topLinePunct/>
            </w:pPr>
            <w:r w:rsidRPr="00000000">
              <w:rPr>
                <w:sz w:val="24"/>
                <w:szCs w:val="24"/>
              </w:rPr>
              <w:t>(</w:t>
            </w:r>
            <w:r w:rsidRPr="00000000">
              <w:rPr>
                <w:sz w:val="24"/>
                <w:szCs w:val="24"/>
              </w:rPr>
              <w:t xml:space="preserve">0.0000</w:t>
            </w:r>
            <w:r w:rsidRPr="00000000">
              <w:rPr>
                <w:sz w:val="24"/>
                <w:szCs w:val="24"/>
              </w:rPr>
              <w:t>)</w:t>
            </w:r>
          </w:p>
          <w:p w:rsidR="0018722C">
            <w:pPr>
              <w:pStyle w:val="affff9"/>
              <w:topLinePunct/>
            </w:pPr>
            <w:r w:rsidRPr="00000000">
              <w:rPr>
                <w:sz w:val="24"/>
                <w:szCs w:val="24"/>
              </w:rPr>
              <w:t>12.4752</w:t>
            </w:r>
          </w:p>
          <w:p w:rsidR="0018722C">
            <w:pPr>
              <w:pStyle w:val="aff1"/>
              <w:topLinePunct/>
            </w:pPr>
            <w:r w:rsidRPr="00000000">
              <w:rPr>
                <w:sz w:val="24"/>
                <w:szCs w:val="24"/>
              </w:rPr>
              <w:t>(</w:t>
            </w:r>
            <w:r w:rsidRPr="00000000">
              <w:rPr>
                <w:sz w:val="24"/>
                <w:szCs w:val="24"/>
              </w:rPr>
              <w:t xml:space="preserve">0.0522</w:t>
            </w:r>
            <w:r w:rsidRPr="00000000">
              <w:rPr>
                <w:sz w:val="24"/>
                <w:szCs w:val="24"/>
              </w:rPr>
              <w:t>)</w:t>
            </w:r>
          </w:p>
          <w:p w:rsidR="0018722C">
            <w:pPr>
              <w:pStyle w:val="affff9"/>
              <w:topLinePunct/>
            </w:pPr>
            <w:r w:rsidRPr="00000000">
              <w:rPr>
                <w:sz w:val="24"/>
                <w:szCs w:val="24"/>
              </w:rPr>
              <w:t>-5.8950</w:t>
            </w:r>
          </w:p>
          <w:p w:rsidR="0018722C">
            <w:pPr>
              <w:pStyle w:val="aff1"/>
              <w:topLinePunct/>
            </w:pPr>
            <w:r w:rsidRPr="00000000">
              <w:rPr>
                <w:sz w:val="24"/>
                <w:szCs w:val="24"/>
              </w:rPr>
              <w:t>(</w:t>
            </w:r>
            <w:r w:rsidRPr="00000000">
              <w:rPr>
                <w:sz w:val="24"/>
                <w:szCs w:val="24"/>
              </w:rPr>
              <w:t xml:space="preserve">0.0000</w:t>
            </w:r>
            <w:r w:rsidRPr="00000000">
              <w:rPr>
                <w:sz w:val="24"/>
                <w:szCs w:val="24"/>
              </w:rPr>
              <w:t>)</w:t>
            </w:r>
          </w:p>
          <w:p w:rsidR="0018722C">
            <w:pPr>
              <w:pStyle w:val="affff9"/>
              <w:topLinePunct/>
            </w:pPr>
            <w:r w:rsidRPr="00000000">
              <w:rPr>
                <w:sz w:val="24"/>
                <w:szCs w:val="24"/>
              </w:rPr>
              <w:t>16.4766</w:t>
            </w:r>
          </w:p>
          <w:p w:rsidR="0018722C">
            <w:pPr>
              <w:pStyle w:val="aff1"/>
              <w:topLinePunct/>
            </w:pPr>
            <w:r w:rsidRPr="00000000">
              <w:rPr>
                <w:sz w:val="24"/>
                <w:szCs w:val="24"/>
              </w:rPr>
              <w:t>(</w:t>
            </w:r>
            <w:r w:rsidRPr="00000000">
              <w:rPr>
                <w:sz w:val="24"/>
                <w:szCs w:val="24"/>
              </w:rPr>
              <w:t xml:space="preserve">0.0360</w:t>
            </w:r>
            <w:r w:rsidRPr="00000000">
              <w:rPr>
                <w:sz w:val="24"/>
                <w:szCs w:val="24"/>
              </w:rPr>
              <w:t>)</w:t>
            </w:r>
          </w:p>
          <w:p w:rsidR="0018722C">
            <w:pPr>
              <w:pStyle w:val="affff9"/>
              <w:topLinePunct/>
            </w:pPr>
            <w:r w:rsidRPr="00000000">
              <w:rPr>
                <w:sz w:val="24"/>
                <w:szCs w:val="24"/>
              </w:rPr>
              <w:t>-5.0965</w:t>
            </w:r>
          </w:p>
          <w:p w:rsidR="0018722C">
            <w:pPr>
              <w:pStyle w:val="aff1"/>
              <w:topLinePunct/>
            </w:pPr>
            <w:r w:rsidRPr="00000000">
              <w:rPr>
                <w:sz w:val="24"/>
                <w:szCs w:val="24"/>
              </w:rPr>
              <w:t>(</w:t>
            </w:r>
            <w:r w:rsidRPr="00000000">
              <w:rPr>
                <w:sz w:val="24"/>
                <w:szCs w:val="24"/>
              </w:rPr>
              <w:t xml:space="preserve">0.0000</w:t>
            </w:r>
            <w:r w:rsidRPr="00000000">
              <w:rPr>
                <w:sz w:val="24"/>
                <w:szCs w:val="24"/>
              </w:rPr>
              <w:t>)</w:t>
            </w:r>
          </w:p>
          <w:p w:rsidR="0018722C">
            <w:pPr>
              <w:pStyle w:val="affff9"/>
              <w:topLinePunct/>
            </w:pPr>
            <w:r w:rsidRPr="00000000">
              <w:rPr>
                <w:sz w:val="24"/>
                <w:szCs w:val="24"/>
              </w:rPr>
              <w:t>12.3083</w:t>
            </w:r>
          </w:p>
          <w:p w:rsidR="0018722C">
            <w:pPr>
              <w:pStyle w:val="aff1"/>
              <w:topLinePunct/>
            </w:pPr>
            <w:r w:rsidRPr="00000000">
              <w:rPr>
                <w:sz w:val="24"/>
                <w:szCs w:val="24"/>
              </w:rPr>
              <w:t>(</w:t>
            </w:r>
            <w:r w:rsidRPr="00000000">
              <w:rPr>
                <w:sz w:val="24"/>
                <w:szCs w:val="24"/>
              </w:rPr>
              <w:t xml:space="preserve">0.0554</w:t>
            </w:r>
            <w:r w:rsidRPr="00000000">
              <w:rPr>
                <w:sz w:val="24"/>
                <w:szCs w:val="24"/>
              </w:rPr>
              <w:t>)</w:t>
            </w:r>
          </w:p>
          <w:p w:rsidR="0018722C">
            <w:pPr>
              <w:pStyle w:val="affff9"/>
              <w:topLinePunct/>
            </w:pPr>
            <w:r w:rsidRPr="00000000">
              <w:rPr>
                <w:sz w:val="24"/>
                <w:szCs w:val="24"/>
              </w:rPr>
              <w:t>-5.0940</w:t>
            </w:r>
          </w:p>
          <w:p w:rsidR="0018722C">
            <w:pPr>
              <w:pStyle w:val="aff1"/>
              <w:topLinePunct/>
            </w:pPr>
            <w:r w:rsidRPr="00000000">
              <w:rPr>
                <w:sz w:val="24"/>
                <w:szCs w:val="24"/>
              </w:rPr>
              <w:t>(</w:t>
            </w:r>
            <w:r w:rsidRPr="00000000">
              <w:rPr>
                <w:sz w:val="24"/>
                <w:szCs w:val="24"/>
              </w:rPr>
              <w:t xml:space="preserve">0.0000</w:t>
            </w:r>
            <w:r w:rsidRPr="00000000">
              <w:rPr>
                <w:sz w:val="24"/>
                <w:szCs w:val="24"/>
              </w:rPr>
              <w:t>)</w:t>
            </w:r>
          </w:p>
          <w:p w:rsidR="0018722C">
            <w:pPr>
              <w:pStyle w:val="affff9"/>
              <w:topLinePunct/>
            </w:pPr>
            <w:r w:rsidRPr="00000000">
              <w:rPr>
                <w:sz w:val="24"/>
                <w:szCs w:val="24"/>
              </w:rPr>
              <w:t>12.3010</w:t>
            </w:r>
          </w:p>
          <w:p w:rsidR="0018722C">
            <w:pPr>
              <w:pStyle w:val="aff1"/>
              <w:topLinePunct/>
            </w:pPr>
            <w:r w:rsidRPr="00000000">
              <w:rPr>
                <w:sz w:val="24"/>
                <w:szCs w:val="24"/>
              </w:rPr>
              <w:t>(</w:t>
            </w:r>
            <w:r w:rsidRPr="00000000">
              <w:rPr>
                <w:sz w:val="24"/>
                <w:szCs w:val="24"/>
              </w:rPr>
              <w:t xml:space="preserve">0.0556</w:t>
            </w:r>
            <w:r w:rsidRPr="00000000">
              <w:rPr>
                <w:sz w:val="24"/>
                <w:szCs w:val="24"/>
              </w:rPr>
              <w:t>)</w:t>
            </w:r>
          </w:p>
          <w:p w:rsidR="0018722C">
            <w:pPr>
              <w:pStyle w:val="affff9"/>
              <w:topLinePunct/>
            </w:pPr>
            <w:r w:rsidRPr="00000000">
              <w:rPr>
                <w:sz w:val="24"/>
                <w:szCs w:val="24"/>
              </w:rPr>
              <w:t>-5.9017</w:t>
            </w:r>
          </w:p>
          <w:p w:rsidR="0018722C">
            <w:pPr>
              <w:pStyle w:val="aff1"/>
              <w:topLinePunct/>
            </w:pPr>
            <w:r w:rsidRPr="00000000">
              <w:rPr>
                <w:sz w:val="24"/>
                <w:szCs w:val="24"/>
              </w:rPr>
              <w:t>(</w:t>
            </w:r>
            <w:r w:rsidRPr="00000000">
              <w:rPr>
                <w:sz w:val="24"/>
                <w:szCs w:val="24"/>
              </w:rPr>
              <w:t xml:space="preserve">0.0000</w:t>
            </w:r>
            <w:r w:rsidRPr="00000000">
              <w:rPr>
                <w:sz w:val="24"/>
                <w:szCs w:val="24"/>
              </w:rPr>
              <w:t>)</w:t>
            </w:r>
          </w:p>
          <w:p w:rsidR="0018722C">
            <w:pPr>
              <w:pStyle w:val="affff9"/>
              <w:topLinePunct/>
            </w:pPr>
            <w:r w:rsidRPr="00000000">
              <w:rPr>
                <w:sz w:val="24"/>
                <w:szCs w:val="24"/>
              </w:rPr>
              <w:t>16.4946</w:t>
            </w:r>
          </w:p>
          <w:p w:rsidR="0018722C">
            <w:pPr>
              <w:pStyle w:val="aff1"/>
              <w:topLinePunct/>
            </w:pPr>
            <w:r w:rsidRPr="00000000">
              <w:rPr>
                <w:sz w:val="24"/>
                <w:szCs w:val="24"/>
              </w:rPr>
              <w:t>(</w:t>
            </w:r>
            <w:r w:rsidRPr="00000000">
              <w:rPr>
                <w:sz w:val="24"/>
                <w:szCs w:val="24"/>
              </w:rPr>
              <w:t xml:space="preserve">0.0358</w:t>
            </w:r>
            <w:r w:rsidRPr="00000000">
              <w:rPr>
                <w:sz w:val="24"/>
                <w:szCs w:val="24"/>
              </w:rPr>
              <w:t>)</w:t>
            </w:r>
          </w:p>
          <w:p w:rsidR="0018722C">
            <w:pPr>
              <w:pStyle w:val="affff9"/>
              <w:topLinePunct/>
            </w:pPr>
            <w:r w:rsidRPr="00000000">
              <w:rPr>
                <w:sz w:val="24"/>
                <w:szCs w:val="24"/>
              </w:rPr>
              <w:t>-5.9139</w:t>
            </w:r>
          </w:p>
          <w:p w:rsidR="0018722C">
            <w:pPr>
              <w:pStyle w:val="aff1"/>
              <w:topLinePunct/>
            </w:pPr>
            <w:r w:rsidRPr="00000000">
              <w:rPr>
                <w:sz w:val="24"/>
                <w:szCs w:val="24"/>
              </w:rPr>
              <w:t>(</w:t>
            </w:r>
            <w:r w:rsidRPr="00000000">
              <w:rPr>
                <w:sz w:val="24"/>
                <w:szCs w:val="24"/>
              </w:rPr>
              <w:t xml:space="preserve">0.0000</w:t>
            </w:r>
            <w:r w:rsidRPr="00000000">
              <w:rPr>
                <w:sz w:val="24"/>
                <w:szCs w:val="24"/>
              </w:rPr>
              <w:t>)</w:t>
            </w:r>
          </w:p>
          <w:p w:rsidR="0018722C">
            <w:pPr>
              <w:pStyle w:val="affff9"/>
              <w:topLinePunct/>
            </w:pPr>
            <w:r w:rsidRPr="00000000">
              <w:rPr>
                <w:sz w:val="24"/>
                <w:szCs w:val="24"/>
              </w:rPr>
              <w:t>16.5638</w:t>
            </w:r>
          </w:p>
          <w:p w:rsidR="0018722C">
            <w:pPr>
              <w:pStyle w:val="aff1"/>
              <w:topLinePunct/>
            </w:pPr>
            <w:r w:rsidRPr="00000000">
              <w:rPr>
                <w:sz w:val="24"/>
                <w:szCs w:val="24"/>
              </w:rPr>
              <w:t>(</w:t>
            </w:r>
            <w:r w:rsidRPr="00000000">
              <w:rPr>
                <w:sz w:val="24"/>
                <w:szCs w:val="24"/>
              </w:rPr>
              <w:t xml:space="preserve">0.0350</w:t>
            </w:r>
            <w:r w:rsidRPr="00000000">
              <w:rPr>
                <w:sz w:val="24"/>
                <w:szCs w:val="24"/>
              </w:rPr>
              <w:t>)</w:t>
            </w:r>
          </w:p>
          <w:p w:rsidR="0018722C">
            <w:pPr>
              <w:pStyle w:val="affff9"/>
              <w:topLinePunct/>
            </w:pPr>
            <w:r w:rsidRPr="00000000">
              <w:rPr>
                <w:sz w:val="24"/>
                <w:szCs w:val="24"/>
              </w:rPr>
              <w:t>-5.9829</w:t>
            </w:r>
          </w:p>
          <w:p w:rsidR="0018722C">
            <w:pPr>
              <w:pStyle w:val="aff1"/>
              <w:topLinePunct/>
            </w:pPr>
            <w:r w:rsidRPr="00000000">
              <w:rPr>
                <w:sz w:val="24"/>
                <w:szCs w:val="24"/>
              </w:rPr>
              <w:t>(</w:t>
            </w:r>
            <w:r w:rsidRPr="00000000">
              <w:rPr>
                <w:sz w:val="24"/>
                <w:szCs w:val="24"/>
              </w:rPr>
              <w:t xml:space="preserve">0.0000</w:t>
            </w:r>
            <w:r w:rsidRPr="00000000">
              <w:rPr>
                <w:sz w:val="24"/>
                <w:szCs w:val="24"/>
              </w:rPr>
              <w:t>)</w:t>
            </w:r>
          </w:p>
          <w:p w:rsidR="0018722C">
            <w:pPr>
              <w:pStyle w:val="affff9"/>
              <w:topLinePunct/>
            </w:pPr>
            <w:r w:rsidRPr="00000000">
              <w:rPr>
                <w:sz w:val="24"/>
                <w:szCs w:val="24"/>
              </w:rPr>
              <w:t>16.8239</w:t>
            </w:r>
          </w:p>
          <w:p w:rsidR="0018722C">
            <w:pPr>
              <w:pStyle w:val="aff1"/>
              <w:topLinePunct/>
            </w:pPr>
            <w:r w:rsidRPr="00000000">
              <w:rPr>
                <w:sz w:val="24"/>
                <w:szCs w:val="24"/>
              </w:rPr>
              <w:t>(</w:t>
            </w:r>
            <w:r w:rsidRPr="00000000">
              <w:rPr>
                <w:sz w:val="24"/>
                <w:szCs w:val="24"/>
              </w:rPr>
              <w:t xml:space="preserve">0.0320</w:t>
            </w:r>
            <w:r w:rsidRPr="00000000">
              <w:rPr>
                <w:sz w:val="24"/>
                <w:szCs w:val="24"/>
              </w:rPr>
              <w:t>)</w:t>
            </w:r>
          </w:p>
          <w:p w:rsidR="0018722C">
            <w:pPr>
              <w:pStyle w:val="affff9"/>
              <w:topLinePunct/>
            </w:pPr>
            <w:r w:rsidRPr="00000000">
              <w:rPr>
                <w:sz w:val="24"/>
                <w:szCs w:val="24"/>
              </w:rPr>
              <w:t>-6.5924</w:t>
            </w:r>
          </w:p>
          <w:p w:rsidR="0018722C">
            <w:pPr>
              <w:pStyle w:val="aff1"/>
              <w:topLinePunct/>
            </w:pPr>
            <w:r w:rsidRPr="00000000">
              <w:rPr>
                <w:sz w:val="24"/>
                <w:szCs w:val="24"/>
              </w:rPr>
              <w:t>(</w:t>
            </w:r>
            <w:r w:rsidRPr="00000000">
              <w:rPr>
                <w:sz w:val="24"/>
                <w:szCs w:val="24"/>
              </w:rPr>
              <w:t xml:space="preserve">0.0000</w:t>
            </w:r>
            <w:r w:rsidRPr="00000000">
              <w:rPr>
                <w:sz w:val="24"/>
                <w:szCs w:val="24"/>
              </w:rPr>
              <w:t>)</w:t>
            </w:r>
          </w:p>
          <w:p w:rsidR="0018722C">
            <w:pPr>
              <w:pStyle w:val="affff9"/>
              <w:topLinePunct/>
            </w:pPr>
            <w:r w:rsidRPr="00000000">
              <w:rPr>
                <w:sz w:val="24"/>
                <w:szCs w:val="24"/>
              </w:rPr>
              <w:t>20.6104</w:t>
            </w:r>
          </w:p>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0.0240</w:t>
            </w:r>
            <w:r w:rsidRPr="00000000">
              <w:rPr>
                <w:sz w:val="24"/>
                <w:szCs w:val="24"/>
              </w:rPr>
              <w:t>)</w:t>
            </w:r>
          </w:p>
        </w:tc>
      </w:tr>
    </w:tbl>
    <w:p w:rsidR="0018722C">
      <w:pPr>
        <w:pStyle w:val="affa"/>
      </w:pPr>
    </w:p>
    <w:p w:rsidR="0018722C">
      <w:pPr>
        <w:topLinePunct/>
      </w:pPr>
      <w:r>
        <w:rPr>
          <w:rFonts w:cstheme="minorBidi" w:hAnsiTheme="minorHAnsi" w:eastAsiaTheme="minorHAnsi" w:asciiTheme="minorHAnsi" w:ascii="Times New Roman"/>
        </w:rPr>
        <w:t>33</w:t>
      </w:r>
    </w:p>
    <w:p w:rsidR="0018722C">
      <w:pPr>
        <w:topLinePunct/>
      </w:pPr>
      <w:r>
        <w:rPr>
          <w:rFonts w:cstheme="minorBidi" w:hAnsiTheme="minorHAnsi" w:eastAsiaTheme="minorHAnsi" w:asciiTheme="minorHAnsi"/>
        </w:rPr>
        <w:t>注：</w:t>
      </w:r>
      <w:r>
        <w:rPr>
          <w:rFonts w:cstheme="minorBidi" w:hAnsiTheme="minorHAnsi" w:eastAsiaTheme="minorHAnsi" w:asciiTheme="minorHAnsi"/>
        </w:rPr>
        <w:t>（</w:t>
      </w:r>
      <w:r>
        <w:rPr>
          <w:kern w:val="2"/>
          <w:szCs w:val="22"/>
          <w:rFonts w:cstheme="minorBidi" w:hAnsiTheme="minorHAnsi" w:eastAsiaTheme="minorHAnsi" w:asciiTheme="minorHAnsi"/>
          <w:spacing w:val="0"/>
          <w:sz w:val="18"/>
        </w:rPr>
        <w:t>1</w:t>
      </w:r>
      <w:r>
        <w:rPr>
          <w:rFonts w:cstheme="minorBidi" w:hAnsiTheme="minorHAnsi" w:eastAsiaTheme="minorHAnsi" w:asciiTheme="minorHAnsi"/>
        </w:rPr>
        <w:t>）</w:t>
      </w:r>
      <w:r>
        <w:rPr>
          <w:rFonts w:cstheme="minorBidi" w:hAnsiTheme="minorHAnsi" w:eastAsiaTheme="minorHAnsi" w:asciiTheme="minorHAnsi"/>
        </w:rPr>
        <w:t>括号里分别为</w:t>
      </w:r>
      <w:r>
        <w:rPr>
          <w:rFonts w:ascii="Times New Roman" w:eastAsia="宋体" w:cstheme="minorBidi" w:hAnsiTheme="minorHAnsi"/>
        </w:rPr>
        <w:t>LL</w:t>
      </w:r>
      <w:r>
        <w:rPr>
          <w:rFonts w:ascii="Times New Roman" w:eastAsia="宋体" w:cstheme="minorBidi" w:hAnsiTheme="minorHAnsi"/>
        </w:rPr>
        <w:t>C</w:t>
      </w:r>
      <w:r>
        <w:rPr>
          <w:rFonts w:cstheme="minorBidi" w:hAnsiTheme="minorHAnsi" w:eastAsiaTheme="minorHAnsi" w:asciiTheme="minorHAnsi"/>
        </w:rPr>
        <w:t>检验和</w:t>
      </w:r>
      <w:r>
        <w:rPr>
          <w:rFonts w:ascii="Times New Roman" w:eastAsia="宋体" w:cstheme="minorBidi" w:hAnsiTheme="minorHAnsi"/>
        </w:rPr>
        <w:t>A</w:t>
      </w:r>
      <w:r>
        <w:rPr>
          <w:rFonts w:ascii="Times New Roman" w:eastAsia="宋体" w:cstheme="minorBidi" w:hAnsiTheme="minorHAnsi"/>
        </w:rPr>
        <w:t>DF</w:t>
      </w:r>
      <w:r>
        <w:rPr>
          <w:rFonts w:cstheme="minorBidi" w:hAnsiTheme="minorHAnsi" w:eastAsiaTheme="minorHAnsi" w:asciiTheme="minorHAnsi"/>
        </w:rPr>
        <w:t>检验统计值的伴随概率，</w:t>
      </w:r>
      <w:r>
        <w:rPr>
          <w:rFonts w:cstheme="minorBidi" w:hAnsiTheme="minorHAnsi" w:eastAsiaTheme="minorHAnsi" w:asciiTheme="minorHAnsi"/>
        </w:rPr>
        <w:t>（</w:t>
      </w:r>
      <w:r>
        <w:rPr>
          <w:kern w:val="2"/>
          <w:szCs w:val="22"/>
          <w:rFonts w:cstheme="minorBidi" w:hAnsiTheme="minorHAnsi" w:eastAsiaTheme="minorHAnsi" w:asciiTheme="minorHAnsi"/>
          <w:spacing w:val="0"/>
          <w:sz w:val="18"/>
        </w:rPr>
        <w:t>2</w:t>
      </w:r>
      <w:r>
        <w:rPr>
          <w:rFonts w:cstheme="minorBidi" w:hAnsiTheme="minorHAnsi" w:eastAsiaTheme="minorHAnsi" w:asciiTheme="minorHAnsi"/>
        </w:rPr>
        <w:t>）</w:t>
      </w:r>
      <w:r>
        <w:rPr>
          <w:rFonts w:cstheme="minorBidi" w:hAnsiTheme="minorHAnsi" w:eastAsiaTheme="minorHAnsi" w:asciiTheme="minorHAnsi"/>
        </w:rPr>
        <w:t>数据来源于历年的《中国统计年鉴》、各省统计年鉴、中国宏观经济信息网。</w:t>
      </w:r>
    </w:p>
    <w:p w:rsidR="0018722C">
      <w:pPr>
        <w:pStyle w:val="a8"/>
        <w:topLinePunct/>
      </w:pPr>
      <w:r>
        <w:t>表</w:t>
      </w:r>
      <w:r>
        <w:t>5</w:t>
      </w:r>
      <w:r>
        <w:t>.</w:t>
      </w:r>
      <w:r>
        <w:t>2  </w:t>
      </w:r>
      <w:r>
        <w:t>八大经济区面板模型各变量单位根的存在情况</w:t>
      </w:r>
    </w:p>
    <w:tbl>
      <w:tblPr>
        <w:tblW w:w="5000" w:type="pct"/>
        <w:tblInd w:w="68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49"/>
        <w:gridCol w:w="893"/>
        <w:gridCol w:w="1033"/>
        <w:gridCol w:w="951"/>
        <w:gridCol w:w="934"/>
        <w:gridCol w:w="796"/>
        <w:gridCol w:w="1056"/>
        <w:gridCol w:w="1096"/>
      </w:tblGrid>
      <w:tr>
        <w:trPr>
          <w:tblHeader/>
        </w:trPr>
        <w:tc>
          <w:tcPr>
            <w:tcW w:w="5000" w:type="pct"/>
            <w:gridSpan w:val="8"/>
            <w:vAlign w:val="center"/>
            <w:tcBorders>
              <w:bottom w:val="single" w:sz="4" w:space="0" w:color="auto"/>
            </w:tcBorders>
          </w:tcPr>
          <w:p w:rsidR="0018722C">
            <w:pPr>
              <w:pStyle w:val="a7"/>
              <w:topLinePunct/>
              <w:ind w:leftChars="0" w:left="0" w:rightChars="0" w:right="0" w:firstLineChars="0" w:firstLine="0"/>
              <w:spacing w:line="240" w:lineRule="atLeast"/>
            </w:pPr>
            <w:r>
              <w:t>八大</w:t>
            </w:r>
            <w:r>
              <w:t>经</w:t>
            </w:r>
            <w:r>
              <w:t>济区</w:t>
            </w:r>
            <w:r w:rsidRPr="00000000">
              <w:tab/>
            </w:r>
            <w:r>
              <w:t>AGDP</w:t>
            </w:r>
            <w:r w:rsidRPr="00000000">
              <w:tab/>
            </w:r>
            <w:r>
              <w:t>FIN</w:t>
            </w:r>
            <w:r w:rsidRPr="00000000">
              <w:tab/>
            </w:r>
            <w:r>
              <w:t>GOV</w:t>
            </w:r>
            <w:r w:rsidRPr="00000000">
              <w:tab/>
              <w:t>INV</w:t>
            </w:r>
            <w:r w:rsidRPr="00000000">
              <w:tab/>
              <w:t>JOB</w:t>
            </w:r>
            <w:r w:rsidRPr="00000000">
              <w:tab/>
              <w:t>TRADE</w:t>
            </w:r>
            <w:r w:rsidRPr="00000000">
              <w:tab/>
            </w:r>
            <w:r>
              <w:t>RATE</w:t>
            </w:r>
          </w:p>
        </w:tc>
      </w:tr>
      <w:tr>
        <w:tc>
          <w:tcPr>
            <w:tcW w:w="1248" w:type="pct"/>
            <w:vAlign w:val="center"/>
            <w:tcBorders>
              <w:top w:val="single" w:sz="4" w:space="0" w:color="auto"/>
            </w:tcBorders>
          </w:tcPr>
          <w:p w:rsidR="0018722C">
            <w:pPr>
              <w:pStyle w:val="ac"/>
              <w:topLinePunct/>
              <w:ind w:leftChars="0" w:left="0" w:rightChars="0" w:right="0" w:firstLineChars="0" w:firstLine="0"/>
              <w:spacing w:line="240" w:lineRule="atLeast"/>
            </w:pPr>
            <w:r>
              <w:t>东北综合经济区</w:t>
            </w:r>
          </w:p>
          <w:p w:rsidR="0018722C">
            <w:pPr>
              <w:pStyle w:val="aff1"/>
              <w:topLinePunct/>
            </w:pPr>
            <w:r>
              <w:t>北部沿海综合经济区东部沿海综合经济区南部沿海经济区</w:t>
            </w:r>
          </w:p>
          <w:p w:rsidR="0018722C">
            <w:pPr>
              <w:pStyle w:val="aff1"/>
              <w:topLinePunct/>
              <w:ind w:leftChars="0" w:left="0" w:rightChars="0" w:right="0" w:firstLineChars="0" w:firstLine="0"/>
              <w:spacing w:line="240" w:lineRule="atLeast"/>
            </w:pPr>
            <w:r>
              <w:t>长江中游综合经济区黄河中游综合经济区大西北综合经济区 大西南综合经济区</w:t>
            </w:r>
          </w:p>
        </w:tc>
        <w:tc>
          <w:tcPr>
            <w:tcW w:w="496" w:type="pct"/>
            <w:vAlign w:val="center"/>
            <w:tcBorders>
              <w:top w:val="single" w:sz="4" w:space="0" w:color="auto"/>
            </w:tcBorders>
          </w:tcPr>
          <w:p w:rsidR="0018722C">
            <w:pPr>
              <w:pStyle w:val="aff1"/>
              <w:topLinePunct/>
              <w:ind w:leftChars="0" w:left="0" w:rightChars="0" w:right="0" w:firstLineChars="0" w:firstLine="0"/>
              <w:spacing w:line="240" w:lineRule="atLeast"/>
            </w:pPr>
            <w:r>
              <w:t>存在存在存在存在存在存在存在存在</w:t>
            </w:r>
          </w:p>
        </w:tc>
        <w:tc>
          <w:tcPr>
            <w:tcW w:w="573" w:type="pct"/>
            <w:vAlign w:val="center"/>
            <w:tcBorders>
              <w:top w:val="single" w:sz="4" w:space="0" w:color="auto"/>
            </w:tcBorders>
          </w:tcPr>
          <w:p w:rsidR="0018722C">
            <w:pPr>
              <w:pStyle w:val="aff1"/>
              <w:topLinePunct/>
              <w:ind w:leftChars="0" w:left="0" w:rightChars="0" w:right="0" w:firstLineChars="0" w:firstLine="0"/>
              <w:spacing w:line="240" w:lineRule="atLeast"/>
            </w:pPr>
            <w:r>
              <w:t>存 在 存 在 不存在存 在 存 在 存 在 存 在 存在</w:t>
            </w:r>
          </w:p>
        </w:tc>
        <w:tc>
          <w:tcPr>
            <w:tcW w:w="528" w:type="pct"/>
            <w:vAlign w:val="center"/>
            <w:tcBorders>
              <w:top w:val="single" w:sz="4" w:space="0" w:color="auto"/>
            </w:tcBorders>
          </w:tcPr>
          <w:p w:rsidR="0018722C">
            <w:pPr>
              <w:pStyle w:val="aff1"/>
              <w:topLinePunct/>
              <w:ind w:leftChars="0" w:left="0" w:rightChars="0" w:right="0" w:firstLineChars="0" w:firstLine="0"/>
              <w:spacing w:line="240" w:lineRule="atLeast"/>
            </w:pPr>
            <w:r>
              <w:t>存 在 不存在存 在 存 在 存 在 存 在 存 在 不存在</w:t>
            </w:r>
          </w:p>
        </w:tc>
        <w:tc>
          <w:tcPr>
            <w:tcW w:w="518" w:type="pct"/>
            <w:vAlign w:val="center"/>
            <w:tcBorders>
              <w:top w:val="single" w:sz="4" w:space="0" w:color="auto"/>
            </w:tcBorders>
          </w:tcPr>
          <w:p w:rsidR="0018722C">
            <w:pPr>
              <w:pStyle w:val="aff1"/>
              <w:topLinePunct/>
              <w:ind w:leftChars="0" w:left="0" w:rightChars="0" w:right="0" w:firstLineChars="0" w:firstLine="0"/>
              <w:spacing w:line="240" w:lineRule="atLeast"/>
            </w:pPr>
            <w:r>
              <w:t>存 在 不存在存 在 存 在 存 在 不存在存 在 存在</w:t>
            </w:r>
          </w:p>
        </w:tc>
        <w:tc>
          <w:tcPr>
            <w:tcW w:w="442" w:type="pct"/>
            <w:vAlign w:val="center"/>
            <w:tcBorders>
              <w:top w:val="single" w:sz="4" w:space="0" w:color="auto"/>
            </w:tcBorders>
          </w:tcPr>
          <w:p w:rsidR="0018722C">
            <w:pPr>
              <w:pStyle w:val="aff1"/>
              <w:topLinePunct/>
              <w:ind w:leftChars="0" w:left="0" w:rightChars="0" w:right="0" w:firstLineChars="0" w:firstLine="0"/>
              <w:spacing w:line="240" w:lineRule="atLeast"/>
            </w:pPr>
            <w:r>
              <w:t>存在存在存在存在存在存在存在存在</w:t>
            </w:r>
          </w:p>
        </w:tc>
        <w:tc>
          <w:tcPr>
            <w:tcW w:w="586" w:type="pct"/>
            <w:vAlign w:val="center"/>
            <w:tcBorders>
              <w:top w:val="single" w:sz="4" w:space="0" w:color="auto"/>
            </w:tcBorders>
          </w:tcPr>
          <w:p w:rsidR="0018722C">
            <w:pPr>
              <w:pStyle w:val="aff1"/>
              <w:topLinePunct/>
              <w:ind w:leftChars="0" w:left="0" w:rightChars="0" w:right="0" w:firstLineChars="0" w:firstLine="0"/>
              <w:spacing w:line="240" w:lineRule="atLeast"/>
            </w:pPr>
            <w:r>
              <w:t>不存在不存在不存在存 在 存 在 存 在 存 在 存在</w:t>
            </w:r>
          </w:p>
        </w:tc>
        <w:tc>
          <w:tcPr>
            <w:tcW w:w="608" w:type="pct"/>
            <w:vAlign w:val="center"/>
            <w:tcBorders>
              <w:top w:val="single" w:sz="4" w:space="0" w:color="auto"/>
            </w:tcBorders>
          </w:tcPr>
          <w:p w:rsidR="0018722C">
            <w:pPr>
              <w:pStyle w:val="ad"/>
              <w:topLinePunct/>
              <w:ind w:leftChars="0" w:left="0" w:rightChars="0" w:right="0" w:firstLineChars="0" w:firstLine="0"/>
              <w:spacing w:line="240" w:lineRule="atLeast"/>
            </w:pPr>
            <w:r>
              <w:t>不存在不存在不存在不存在不存在不存在不存在不存在</w:t>
            </w:r>
          </w:p>
        </w:tc>
      </w:tr>
    </w:tbl>
    <w:p w:rsidR="0018722C">
      <w:pPr>
        <w:topLinePunct/>
        <w:pStyle w:val="affa"/>
      </w:pPr>
    </w:p>
    <w:p w:rsidR="0018722C">
      <w:pPr>
        <w:pStyle w:val="Heading3"/>
        <w:topLinePunct/>
        <w:ind w:left="200" w:hangingChars="200" w:hanging="200"/>
      </w:pPr>
      <w:bookmarkStart w:id="694382" w:name="_Toc686694382"/>
      <w:bookmarkStart w:name="_TOC_250011" w:id="68"/>
      <w:r>
        <w:t>三、</w:t>
      </w:r>
      <w:r>
        <w:t xml:space="preserve"> </w:t>
      </w:r>
      <w:r w:rsidRPr="00DB64CE">
        <w:t>协整检验</w:t>
      </w:r>
      <w:r>
        <w:t>（</w:t>
      </w:r>
      <w:r>
        <w:rPr>
          <w:b/>
        </w:rPr>
        <w:t>Kao</w:t>
      </w:r>
      <w:bookmarkEnd w:id="68"/>
      <w:r>
        <w:t>检验</w:t>
      </w:r>
      <w:r>
        <w:t>）</w:t>
      </w:r>
      <w:bookmarkEnd w:id="694382"/>
    </w:p>
    <w:p w:rsidR="0018722C">
      <w:pPr>
        <w:topLinePunct/>
      </w:pPr>
      <w:r>
        <w:t>面板模型的协整检验方法包括</w:t>
      </w:r>
      <w:r>
        <w:rPr>
          <w:rFonts w:ascii="Times New Roman" w:eastAsia="宋体"/>
        </w:rPr>
        <w:t>Pedroni</w:t>
      </w:r>
      <w:r>
        <w:t>检验、</w:t>
      </w:r>
      <w:r>
        <w:rPr>
          <w:rFonts w:ascii="Times New Roman" w:eastAsia="宋体"/>
        </w:rPr>
        <w:t>Kao</w:t>
      </w:r>
      <w:r>
        <w:t>检验和</w:t>
      </w:r>
      <w:r>
        <w:rPr>
          <w:rFonts w:ascii="Times New Roman" w:eastAsia="宋体"/>
        </w:rPr>
        <w:t>Fisher</w:t>
      </w:r>
      <w:r>
        <w:t>检验。本文建立</w:t>
      </w:r>
      <w:r>
        <w:t>的是变截距模型，不同截面解释变量的系数是相同的，因此选择</w:t>
      </w:r>
      <w:r>
        <w:rPr>
          <w:rFonts w:ascii="Times New Roman" w:eastAsia="宋体"/>
        </w:rPr>
        <w:t>Kao</w:t>
      </w:r>
      <w:r>
        <w:t>检验方法更适</w:t>
      </w:r>
      <w:r>
        <w:t>合。对八大经济区协整检验的结果见</w:t>
      </w:r>
      <w:r>
        <w:t>表</w:t>
      </w:r>
      <w:r>
        <w:rPr>
          <w:rFonts w:ascii="Times New Roman" w:eastAsia="宋体"/>
        </w:rPr>
        <w:t>5</w:t>
      </w:r>
      <w:r>
        <w:rPr>
          <w:rFonts w:ascii="Times New Roman" w:eastAsia="宋体"/>
        </w:rPr>
        <w:t>.</w:t>
      </w:r>
      <w:r>
        <w:rPr>
          <w:rFonts w:ascii="Times New Roman" w:eastAsia="宋体"/>
        </w:rPr>
        <w:t>3</w:t>
      </w:r>
      <w:r>
        <w:t>，结果显示</w:t>
      </w:r>
      <w:r>
        <w:rPr>
          <w:rFonts w:ascii="Times New Roman" w:eastAsia="宋体"/>
        </w:rPr>
        <w:t>ADF</w:t>
      </w:r>
      <w:r>
        <w:t>统计量检验均显著</w:t>
      </w:r>
      <w:r>
        <w:t>（</w:t>
      </w:r>
      <w:r>
        <w:t>在</w:t>
      </w:r>
    </w:p>
    <w:p w:rsidR="0018722C">
      <w:pPr>
        <w:topLinePunct/>
      </w:pPr>
      <w:r>
        <w:rPr>
          <w:rFonts w:ascii="Times New Roman" w:eastAsia="Times New Roman"/>
        </w:rPr>
        <w:t>10</w:t>
      </w:r>
      <w:r>
        <w:rPr>
          <w:rFonts w:ascii="Times New Roman" w:eastAsia="Times New Roman"/>
        </w:rPr>
        <w:t>%</w:t>
      </w:r>
      <w:r>
        <w:t>的置信水平下</w:t>
      </w:r>
      <w:r>
        <w:t>）</w:t>
      </w:r>
      <w:r>
        <w:t>，拒绝不存在协整关系的假设，八大经济区存在单位根的变量彼</w:t>
      </w:r>
      <w:r>
        <w:t>此之间拥有长期均衡关系，因此可以进行实证回归。</w:t>
      </w:r>
    </w:p>
    <w:p w:rsidR="0018722C">
      <w:pPr>
        <w:pStyle w:val="a8"/>
        <w:topLinePunct/>
      </w:pPr>
      <w:r>
        <w:t>表</w:t>
      </w:r>
      <w:r>
        <w:t>5</w:t>
      </w:r>
      <w:r>
        <w:t>.</w:t>
      </w:r>
      <w:r>
        <w:t>3  </w:t>
      </w:r>
      <w:r>
        <w:t>八大经济区协整检验结果</w:t>
      </w:r>
    </w:p>
    <w:tbl>
      <w:tblPr>
        <w:tblW w:w="5000" w:type="pct"/>
        <w:tblInd w:w="65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515"/>
        <w:gridCol w:w="4503"/>
      </w:tblGrid>
      <w:tr>
        <w:trPr>
          <w:tblHeader/>
        </w:trPr>
        <w:tc>
          <w:tcPr>
            <w:tcW w:w="250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八大经济区</w:t>
            </w:r>
          </w:p>
        </w:tc>
        <w:tc>
          <w:tcPr>
            <w:tcW w:w="249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Kao </w:t>
            </w:r>
            <w:r w:rsidRPr="00000000">
              <w:rPr>
                <w:sz w:val="24"/>
                <w:szCs w:val="24"/>
              </w:rPr>
              <w:t>检验</w:t>
            </w:r>
          </w:p>
        </w:tc>
      </w:tr>
      <w:tr>
        <w:tc>
          <w:tcPr>
            <w:tcW w:w="250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东北综合经济区北部沿海经济区</w:t>
            </w:r>
          </w:p>
          <w:p w:rsidR="0018722C">
            <w:pPr>
              <w:pStyle w:val="aff1"/>
              <w:topLinePunct/>
            </w:pPr>
            <w:r w:rsidRPr="00000000">
              <w:rPr>
                <w:sz w:val="24"/>
                <w:szCs w:val="24"/>
              </w:rPr>
              <w:t>东部沿海综合经济区南部沿海综合经济区长江中游综合经济区黄河中游综合经济区大西北综合经济区</w:t>
            </w:r>
          </w:p>
          <w:p w:rsidR="0018722C">
            <w:pPr>
              <w:pStyle w:val="aff1"/>
              <w:topLinePunct/>
              <w:ind w:leftChars="0" w:left="0" w:rightChars="0" w:right="0" w:firstLineChars="0" w:firstLine="0"/>
              <w:spacing w:line="240" w:lineRule="atLeast"/>
            </w:pPr>
            <w:r w:rsidRPr="00000000">
              <w:rPr>
                <w:sz w:val="24"/>
                <w:szCs w:val="24"/>
              </w:rPr>
              <w:t>大西南综合经济区</w:t>
            </w:r>
          </w:p>
        </w:tc>
        <w:tc>
          <w:tcPr>
            <w:tcW w:w="249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-3.0818</w:t>
            </w:r>
            <w:r w:rsidRPr="00000000">
              <w:rPr>
                <w:sz w:val="24"/>
                <w:szCs w:val="24"/>
              </w:rPr>
              <w:t>(</w:t>
            </w:r>
            <w:r w:rsidRPr="00000000">
              <w:rPr>
                <w:sz w:val="24"/>
                <w:szCs w:val="24"/>
              </w:rPr>
              <w:t>0.0010</w:t>
            </w:r>
            <w:r w:rsidRPr="00000000">
              <w:rPr>
                <w:sz w:val="24"/>
                <w:szCs w:val="24"/>
              </w:rPr>
              <w:t>)</w:t>
            </w:r>
          </w:p>
          <w:p w:rsidR="0018722C">
            <w:pPr>
              <w:pStyle w:val="aff1"/>
              <w:topLinePunct/>
            </w:pPr>
            <w:r w:rsidRPr="00000000">
              <w:rPr>
                <w:sz w:val="24"/>
                <w:szCs w:val="24"/>
              </w:rPr>
              <w:t>1.7266</w:t>
            </w:r>
            <w:r w:rsidRPr="00000000">
              <w:rPr>
                <w:sz w:val="24"/>
                <w:szCs w:val="24"/>
              </w:rPr>
              <w:t>(</w:t>
            </w:r>
            <w:r w:rsidRPr="00000000">
              <w:rPr>
                <w:sz w:val="24"/>
                <w:szCs w:val="24"/>
              </w:rPr>
              <w:t>0.0421</w:t>
            </w:r>
            <w:r w:rsidRPr="00000000">
              <w:rPr>
                <w:sz w:val="24"/>
                <w:szCs w:val="24"/>
              </w:rPr>
              <w:t>)</w:t>
            </w:r>
          </w:p>
          <w:p w:rsidR="0018722C">
            <w:pPr>
              <w:pStyle w:val="aff1"/>
              <w:topLinePunct/>
            </w:pPr>
            <w:r w:rsidRPr="00000000">
              <w:rPr>
                <w:sz w:val="24"/>
                <w:szCs w:val="24"/>
              </w:rPr>
              <w:t>-2.6485</w:t>
            </w:r>
            <w:r w:rsidRPr="00000000">
              <w:rPr>
                <w:sz w:val="24"/>
                <w:szCs w:val="24"/>
              </w:rPr>
              <w:t>(</w:t>
            </w:r>
            <w:r w:rsidRPr="00000000">
              <w:rPr>
                <w:sz w:val="24"/>
                <w:szCs w:val="24"/>
              </w:rPr>
              <w:t>0.0040</w:t>
            </w:r>
            <w:r w:rsidRPr="00000000">
              <w:rPr>
                <w:sz w:val="24"/>
                <w:szCs w:val="24"/>
              </w:rPr>
              <w:t>)</w:t>
            </w:r>
          </w:p>
          <w:p w:rsidR="0018722C">
            <w:pPr>
              <w:pStyle w:val="aff1"/>
              <w:topLinePunct/>
            </w:pPr>
            <w:r w:rsidRPr="00000000">
              <w:rPr>
                <w:sz w:val="24"/>
                <w:szCs w:val="24"/>
              </w:rPr>
              <w:t>-4.3649</w:t>
            </w:r>
            <w:r w:rsidRPr="00000000">
              <w:rPr>
                <w:sz w:val="24"/>
                <w:szCs w:val="24"/>
              </w:rPr>
              <w:t>(</w:t>
            </w:r>
            <w:r w:rsidRPr="00000000">
              <w:rPr>
                <w:sz w:val="24"/>
                <w:szCs w:val="24"/>
              </w:rPr>
              <w:t>0.0000</w:t>
            </w:r>
            <w:r w:rsidRPr="00000000">
              <w:rPr>
                <w:sz w:val="24"/>
                <w:szCs w:val="24"/>
              </w:rPr>
              <w:t>)</w:t>
            </w:r>
          </w:p>
          <w:p w:rsidR="0018722C">
            <w:pPr>
              <w:pStyle w:val="aff1"/>
              <w:topLinePunct/>
            </w:pPr>
            <w:r w:rsidRPr="00000000">
              <w:rPr>
                <w:sz w:val="24"/>
                <w:szCs w:val="24"/>
              </w:rPr>
              <w:t>-4.0982</w:t>
            </w:r>
            <w:r w:rsidRPr="00000000">
              <w:rPr>
                <w:sz w:val="24"/>
                <w:szCs w:val="24"/>
              </w:rPr>
              <w:t>(</w:t>
            </w:r>
            <w:r w:rsidRPr="00000000">
              <w:rPr>
                <w:sz w:val="24"/>
                <w:szCs w:val="24"/>
              </w:rPr>
              <w:t>0.0000</w:t>
            </w:r>
            <w:r w:rsidRPr="00000000">
              <w:rPr>
                <w:sz w:val="24"/>
                <w:szCs w:val="24"/>
              </w:rPr>
              <w:t>)</w:t>
            </w:r>
          </w:p>
          <w:p w:rsidR="0018722C">
            <w:pPr>
              <w:pStyle w:val="aff1"/>
              <w:topLinePunct/>
            </w:pPr>
            <w:r w:rsidRPr="00000000">
              <w:rPr>
                <w:sz w:val="24"/>
                <w:szCs w:val="24"/>
              </w:rPr>
              <w:t>-1.4574</w:t>
            </w:r>
            <w:r w:rsidRPr="00000000">
              <w:rPr>
                <w:sz w:val="24"/>
                <w:szCs w:val="24"/>
              </w:rPr>
              <w:t>(</w:t>
            </w:r>
            <w:r w:rsidRPr="00000000">
              <w:rPr>
                <w:sz w:val="24"/>
                <w:szCs w:val="24"/>
              </w:rPr>
              <w:t>0.0725</w:t>
            </w:r>
            <w:r w:rsidRPr="00000000">
              <w:rPr>
                <w:sz w:val="24"/>
                <w:szCs w:val="24"/>
              </w:rPr>
              <w:t>)</w:t>
            </w:r>
          </w:p>
          <w:p w:rsidR="0018722C">
            <w:pPr>
              <w:pStyle w:val="aff1"/>
              <w:topLinePunct/>
            </w:pPr>
            <w:r w:rsidRPr="00000000">
              <w:rPr>
                <w:sz w:val="24"/>
                <w:szCs w:val="24"/>
              </w:rPr>
              <w:t>-3.0021</w:t>
            </w:r>
            <w:r w:rsidRPr="00000000">
              <w:rPr>
                <w:sz w:val="24"/>
                <w:szCs w:val="24"/>
              </w:rPr>
              <w:t>(</w:t>
            </w:r>
            <w:r w:rsidRPr="00000000">
              <w:rPr>
                <w:sz w:val="24"/>
                <w:szCs w:val="24"/>
              </w:rPr>
              <w:t>0.0013</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-2.0071</w:t>
            </w:r>
            <w:r w:rsidRPr="00000000">
              <w:rPr>
                <w:sz w:val="24"/>
                <w:szCs w:val="24"/>
              </w:rPr>
              <w:t>(</w:t>
            </w:r>
            <w:r w:rsidRPr="00000000">
              <w:rPr>
                <w:sz w:val="24"/>
                <w:szCs w:val="24"/>
              </w:rPr>
              <w:t>0.0224</w:t>
            </w:r>
            <w:r w:rsidRPr="00000000">
              <w:rPr>
                <w:sz w:val="24"/>
                <w:szCs w:val="24"/>
              </w:rPr>
              <w:t>)</w:t>
            </w:r>
          </w:p>
        </w:tc>
      </w:tr>
    </w:tbl>
    <w:p w:rsidR="0018722C">
      <w:pPr>
        <w:pStyle w:val="aff3"/>
        <w:topLinePunct/>
      </w:pPr>
      <w:r>
        <w:rPr>
          <w:rFonts w:cstheme="minorBidi" w:hAnsiTheme="minorHAnsi" w:eastAsiaTheme="minorHAnsi" w:asciiTheme="minorHAnsi"/>
        </w:rPr>
        <w:t>注：括号内为</w:t>
      </w:r>
      <w:r>
        <w:rPr>
          <w:rFonts w:ascii="Times New Roman" w:eastAsia="Times New Roman" w:cstheme="minorBidi" w:hAnsiTheme="minorHAnsi"/>
        </w:rPr>
        <w:t>t</w:t>
      </w:r>
      <w:r>
        <w:rPr>
          <w:rFonts w:cstheme="minorBidi" w:hAnsiTheme="minorHAnsi" w:eastAsiaTheme="minorHAnsi" w:asciiTheme="minorHAnsi"/>
        </w:rPr>
        <w:t>统计值的伴随概率。</w:t>
      </w:r>
    </w:p>
    <w:p w:rsidR="0018722C">
      <w:pPr>
        <w:topLinePunct/>
      </w:pPr>
      <w:r>
        <w:rPr>
          <w:rFonts w:cstheme="minorBidi" w:hAnsiTheme="minorHAnsi" w:eastAsiaTheme="minorHAnsi" w:asciiTheme="minorHAnsi" w:ascii="Times New Roman"/>
        </w:rPr>
        <w:t>34</w:t>
      </w:r>
    </w:p>
    <w:p w:rsidR="0018722C">
      <w:pPr>
        <w:pStyle w:val="Heading3"/>
        <w:topLinePunct/>
        <w:ind w:left="200" w:hangingChars="200" w:hanging="200"/>
      </w:pPr>
      <w:bookmarkStart w:id="694383" w:name="_Toc686694383"/>
      <w:bookmarkStart w:name="_TOC_250010" w:id="69"/>
      <w:bookmarkEnd w:id="69"/>
      <w:r>
        <w:t>四、</w:t>
      </w:r>
      <w:r>
        <w:t xml:space="preserve"> </w:t>
      </w:r>
      <w:r w:rsidRPr="00DB64CE">
        <w:t>实证回归</w:t>
      </w:r>
      <w:bookmarkEnd w:id="694383"/>
    </w:p>
    <w:p w:rsidR="0018722C">
      <w:pPr>
        <w:topLinePunct/>
      </w:pPr>
      <w:r>
        <w:t>本文对八大经济区分别建立面板模型，每个模型包含的截面较少，且数据时间跨</w:t>
      </w:r>
      <w:r>
        <w:t>度较短，从</w:t>
      </w:r>
      <w:r>
        <w:rPr>
          <w:rFonts w:ascii="Times New Roman" w:eastAsia="Times New Roman"/>
        </w:rPr>
        <w:t>2002</w:t>
      </w:r>
      <w:r>
        <w:t>年到</w:t>
      </w:r>
      <w:r>
        <w:rPr>
          <w:rFonts w:ascii="Times New Roman" w:eastAsia="Times New Roman"/>
        </w:rPr>
        <w:t>2013</w:t>
      </w:r>
      <w:r>
        <w:t>年，总共为</w:t>
      </w:r>
      <w:r>
        <w:rPr>
          <w:rFonts w:ascii="Times New Roman" w:eastAsia="Times New Roman"/>
        </w:rPr>
        <w:t>12</w:t>
      </w:r>
      <w:r>
        <w:t>年，与长面板模型样本容量大、观测数量</w:t>
      </w:r>
      <w:r>
        <w:t>多、时维度</w:t>
      </w:r>
      <w:r>
        <w:t>长相</w:t>
      </w:r>
      <w:r>
        <w:t>比，八大经济区为短面板数据，更适合建立固定效应模型。本文对八</w:t>
      </w:r>
      <w:r>
        <w:t>大经济区固定效应面板模型的回归结果整理于</w:t>
      </w:r>
      <w:r>
        <w:t>表</w:t>
      </w:r>
      <w:r>
        <w:rPr>
          <w:rFonts w:ascii="Times New Roman" w:eastAsia="Times New Roman"/>
        </w:rPr>
        <w:t>5</w:t>
      </w:r>
      <w:r>
        <w:rPr>
          <w:rFonts w:ascii="Times New Roman" w:eastAsia="Times New Roman"/>
        </w:rPr>
        <w:t>.</w:t>
      </w:r>
      <w:r>
        <w:rPr>
          <w:rFonts w:ascii="Times New Roman" w:eastAsia="Times New Roman"/>
        </w:rPr>
        <w:t>4</w:t>
      </w:r>
      <w:r>
        <w:t>，从</w:t>
      </w:r>
      <w:r>
        <w:t>表</w:t>
      </w:r>
      <w:r>
        <w:rPr>
          <w:rFonts w:ascii="Times New Roman" w:eastAsia="Times New Roman"/>
        </w:rPr>
        <w:t>5</w:t>
      </w:r>
      <w:r>
        <w:rPr>
          <w:rFonts w:ascii="Times New Roman" w:eastAsia="Times New Roman"/>
        </w:rPr>
        <w:t>.</w:t>
      </w:r>
      <w:r>
        <w:rPr>
          <w:rFonts w:ascii="Times New Roman" w:eastAsia="Times New Roman"/>
        </w:rPr>
        <w:t>4</w:t>
      </w:r>
      <w:r>
        <w:t>中可以看出，八个模</w:t>
      </w:r>
      <w:r>
        <w:t>型的拟合优度都较高，</w:t>
      </w:r>
      <w:r>
        <w:t>F</w:t>
      </w:r>
      <w:r w:rsidR="001852F3">
        <w:t xml:space="preserve">统计量都通过了显著性检验，说明解释变量能够在很大程度上解释被解释变量，模型建立的比较合理。</w:t>
      </w:r>
    </w:p>
    <w:p w:rsidR="0018722C">
      <w:pPr>
        <w:topLinePunct/>
      </w:pPr>
      <w:r>
        <w:t>首先，对各区域金融深化结果进行横向比较。第一，东北综合经济区、北部沿海</w:t>
      </w:r>
      <w:r>
        <w:t>经济区、东部沿海综合经济区、南部沿海综合经济区和大西北综合经济区的金融发展</w:t>
      </w:r>
      <w:r>
        <w:t>指标</w:t>
      </w:r>
      <w:r>
        <w:t>（</w:t>
      </w:r>
      <w:r>
        <w:rPr>
          <w:rFonts w:ascii="Times New Roman" w:eastAsia="宋体"/>
          <w:w w:val="99"/>
        </w:rPr>
        <w:t>F</w:t>
      </w:r>
      <w:r>
        <w:rPr>
          <w:rFonts w:ascii="Times New Roman" w:eastAsia="宋体"/>
          <w:spacing w:val="-2"/>
          <w:w w:val="99"/>
        </w:rPr>
        <w:t>I</w:t>
      </w:r>
      <w:r>
        <w:rPr>
          <w:rFonts w:ascii="Times New Roman" w:eastAsia="宋体"/>
          <w:spacing w:val="0"/>
          <w:w w:val="99"/>
        </w:rPr>
        <w:t>N</w:t>
      </w:r>
      <w:r>
        <w:t>）</w:t>
      </w:r>
      <w:r>
        <w:t>均通过了显著性检验</w:t>
      </w:r>
      <w:r>
        <w:t>（</w:t>
      </w:r>
      <w:r>
        <w:rPr>
          <w:spacing w:val="-15"/>
        </w:rPr>
        <w:t>在</w:t>
      </w:r>
      <w:r>
        <w:rPr>
          <w:rFonts w:ascii="Times New Roman" w:eastAsia="宋体"/>
        </w:rPr>
        <w:t>5</w:t>
      </w:r>
      <w:r>
        <w:rPr>
          <w:rFonts w:ascii="Times New Roman" w:eastAsia="宋体"/>
          <w:spacing w:val="0"/>
        </w:rPr>
        <w:t>%</w:t>
      </w:r>
      <w:r>
        <w:t>的置信水平下</w:t>
      </w:r>
      <w:r>
        <w:t>）</w:t>
      </w:r>
      <w:r>
        <w:t>，但大西北地区金融发展对</w:t>
      </w:r>
      <w:r>
        <w:t>经济增长的作用系数为负，长江中游、黄河中游和大西南地区金融发展对经济增长影</w:t>
      </w:r>
      <w:r>
        <w:t>响均不显著，这与王景武</w:t>
      </w:r>
      <w:r>
        <w:t>（</w:t>
      </w:r>
      <w:r>
        <w:rPr>
          <w:rFonts w:ascii="Times New Roman" w:eastAsia="宋体"/>
        </w:rPr>
        <w:t>2005</w:t>
      </w:r>
      <w:r>
        <w:t>）</w:t>
      </w:r>
      <w:r>
        <w:t>、韩俊才和何友玉等</w:t>
      </w:r>
      <w:r>
        <w:t>（</w:t>
      </w:r>
      <w:r>
        <w:rPr>
          <w:rFonts w:ascii="Times New Roman" w:eastAsia="宋体"/>
        </w:rPr>
        <w:t>2006</w:t>
      </w:r>
      <w:r>
        <w:t>）</w:t>
      </w:r>
      <w:r>
        <w:t>的研究结果一致。可</w:t>
      </w:r>
      <w:r>
        <w:t>以看出，我国区域的金融发展对区域经济增长的影响会显著拉大沿海与内陆的经济差</w:t>
      </w:r>
      <w:r>
        <w:t>距，这与余玲铮和魏下海</w:t>
      </w:r>
      <w:r>
        <w:t>（</w:t>
      </w:r>
      <w:r>
        <w:rPr>
          <w:rFonts w:ascii="Times New Roman" w:eastAsia="宋体"/>
          <w:spacing w:val="-2"/>
        </w:rPr>
        <w:t>2012</w:t>
      </w:r>
      <w:r>
        <w:t>）</w:t>
      </w:r>
      <w:r>
        <w:t>的研究结果一致；第二，金融发展对东北综合经济区的正面影响最大，FIN</w:t>
      </w:r>
      <w:r/>
      <w:r w:rsidR="001852F3">
        <w:t xml:space="preserve">每增加</w:t>
      </w:r>
      <w:r>
        <w:t>1</w:t>
      </w:r>
      <w:r/>
      <w:r w:rsidR="001852F3">
        <w:t xml:space="preserve">个百分点，经济增加</w:t>
      </w:r>
      <w:r>
        <w:t>0</w:t>
      </w:r>
      <w:r>
        <w:t>.</w:t>
      </w:r>
      <w:r>
        <w:t>3408</w:t>
      </w:r>
      <w:r/>
      <w:r w:rsidR="001852F3">
        <w:t xml:space="preserve">个百分点，三大沿海</w:t>
      </w:r>
      <w:r>
        <w:t>经济区金融发展对经济增长都有一定的拉动作用；第三，政府消费支出</w:t>
      </w:r>
      <w:r>
        <w:t>（</w:t>
      </w:r>
      <w:r>
        <w:rPr>
          <w:rFonts w:ascii="Times New Roman" w:eastAsia="宋体"/>
        </w:rPr>
        <w:t>GOV</w:t>
      </w:r>
      <w:r>
        <w:t>）</w:t>
      </w:r>
      <w:r>
        <w:t>只</w:t>
      </w:r>
      <w:r>
        <w:t>在北部沿海综合经济区、南部沿海综合经济区和大西北综合经济区通过了显著性检</w:t>
      </w:r>
      <w:r>
        <w:t>验</w:t>
      </w:r>
    </w:p>
    <w:p w:rsidR="0018722C">
      <w:pPr>
        <w:topLinePunct/>
      </w:pPr>
      <w:r>
        <w:t>（</w:t>
      </w:r>
      <w:r>
        <w:t>在</w:t>
      </w:r>
      <w:r>
        <w:rPr>
          <w:rFonts w:ascii="Times New Roman" w:eastAsia="Times New Roman"/>
        </w:rPr>
        <w:t>5%</w:t>
      </w:r>
      <w:r>
        <w:t>置信区间下</w:t>
      </w:r>
      <w:r>
        <w:t>）</w:t>
      </w:r>
      <w:r>
        <w:t>，且对经济发展的影响均为负面影响；第四，全社会固定资产投</w:t>
      </w:r>
      <w:r>
        <w:t>资</w:t>
      </w:r>
      <w:r>
        <w:t>（</w:t>
      </w:r>
      <w:r>
        <w:rPr>
          <w:rFonts w:ascii="Times New Roman" w:eastAsia="Times New Roman"/>
          <w:spacing w:val="-4"/>
        </w:rPr>
        <w:t>INV</w:t>
      </w:r>
      <w:r>
        <w:t>）</w:t>
      </w:r>
      <w:r>
        <w:t>除了在东部沿海综合经济区和南部沿海综合经济区没有通过在</w:t>
      </w:r>
      <w:r>
        <w:rPr>
          <w:rFonts w:ascii="Times New Roman" w:eastAsia="Times New Roman"/>
        </w:rPr>
        <w:t>10%</w:t>
      </w:r>
      <w:r>
        <w:t>置信水</w:t>
      </w:r>
      <w:r>
        <w:t>平下的显著性检验，其他区域该变量均能够显著的解释被解释变量，且对这些区域的经济发展存在较大的正面作用；第五，就业人口数</w:t>
      </w:r>
      <w:r>
        <w:t>（</w:t>
      </w:r>
      <w:r>
        <w:rPr>
          <w:rFonts w:ascii="Times New Roman" w:eastAsia="Times New Roman"/>
        </w:rPr>
        <w:t>JOB</w:t>
      </w:r>
      <w:r>
        <w:t>）</w:t>
      </w:r>
      <w:r>
        <w:t>对东部沿海经济区、南部</w:t>
      </w:r>
      <w:r>
        <w:t>综合经济区、长江中游综合经济区、黄河中游综合经济区和大西南综合经济区的经济发展具有显著的正面影响，但作用效果不大；第六，进出口总额</w:t>
      </w:r>
      <w:r>
        <w:t>（</w:t>
      </w:r>
      <w:r>
        <w:rPr>
          <w:rFonts w:ascii="Times New Roman" w:eastAsia="Times New Roman"/>
          <w:spacing w:val="-6"/>
        </w:rPr>
        <w:t>TRADE</w:t>
      </w:r>
      <w:r>
        <w:t>）</w:t>
      </w:r>
      <w:r>
        <w:t xml:space="preserve">除了对大西南综合经济区的经济发展存在正面影响，对其他区域影响均为负面作用；第七，</w:t>
      </w:r>
      <w:r w:rsidR="001852F3">
        <w:t xml:space="preserve">实际利率</w:t>
      </w:r>
      <w:r>
        <w:t>（</w:t>
      </w:r>
      <w:r>
        <w:rPr>
          <w:rFonts w:ascii="Times New Roman" w:eastAsia="Times New Roman"/>
          <w:spacing w:val="-2"/>
        </w:rPr>
        <w:t>RATE</w:t>
      </w:r>
      <w:r>
        <w:t>）</w:t>
      </w:r>
      <w:r>
        <w:t>对八大经济区的经济发展均存在显著的影响。</w:t>
      </w:r>
    </w:p>
    <w:p w:rsidR="0018722C">
      <w:pPr>
        <w:topLinePunct/>
      </w:pPr>
      <w:r>
        <w:t>其次，分别对各区域经济增长的影响指标进行纵向比较；第一，东北综合经济区的各项指标除了进出口总额</w:t>
      </w:r>
      <w:r>
        <w:t>（</w:t>
      </w:r>
      <w:r>
        <w:rPr>
          <w:rFonts w:ascii="Times New Roman" w:eastAsia="宋体"/>
          <w:spacing w:val="-4"/>
          <w:w w:val="99"/>
        </w:rPr>
        <w:t>TRAD</w:t>
      </w:r>
      <w:r>
        <w:rPr>
          <w:rFonts w:ascii="Times New Roman" w:eastAsia="宋体"/>
          <w:spacing w:val="0"/>
          <w:w w:val="99"/>
        </w:rPr>
        <w:t>E</w:t>
      </w:r>
      <w:r>
        <w:t>）</w:t>
      </w:r>
      <w:r>
        <w:t>和就业人口</w:t>
      </w:r>
      <w:r>
        <w:t>（</w:t>
      </w:r>
      <w:r>
        <w:rPr>
          <w:rFonts w:ascii="Times New Roman" w:eastAsia="宋体"/>
          <w:spacing w:val="0"/>
          <w:w w:val="99"/>
        </w:rPr>
        <w:t>J</w:t>
      </w:r>
      <w:r>
        <w:rPr>
          <w:rFonts w:ascii="Times New Roman" w:eastAsia="宋体"/>
          <w:w w:val="99"/>
        </w:rPr>
        <w:t>O</w:t>
      </w:r>
      <w:r>
        <w:rPr>
          <w:rFonts w:ascii="Times New Roman" w:eastAsia="宋体"/>
          <w:spacing w:val="-1"/>
          <w:w w:val="99"/>
        </w:rPr>
        <w:t>B</w:t>
      </w:r>
      <w:r>
        <w:t>）</w:t>
      </w:r>
      <w:r>
        <w:t>，其他解释变量均通过了</w:t>
      </w:r>
      <w:r>
        <w:t>显著性检验</w:t>
      </w:r>
      <w:r>
        <w:t>（</w:t>
      </w:r>
      <w:r>
        <w:rPr>
          <w:spacing w:val="-15"/>
        </w:rPr>
        <w:t>在</w:t>
      </w:r>
      <w:r>
        <w:rPr>
          <w:rFonts w:ascii="Times New Roman" w:eastAsia="宋体"/>
        </w:rPr>
        <w:t>1</w:t>
      </w:r>
      <w:r>
        <w:rPr>
          <w:rFonts w:ascii="Times New Roman" w:eastAsia="宋体"/>
          <w:spacing w:val="0"/>
        </w:rPr>
        <w:t>%</w:t>
      </w:r>
      <w:r>
        <w:t>的置信区间下</w:t>
      </w:r>
      <w:r>
        <w:t>）</w:t>
      </w:r>
      <w:r>
        <w:t>，其中全社会固定资产投资</w:t>
      </w:r>
      <w:r>
        <w:t>（</w:t>
      </w:r>
      <w:r>
        <w:rPr>
          <w:rFonts w:ascii="Times New Roman" w:eastAsia="宋体"/>
          <w:spacing w:val="-3"/>
        </w:rPr>
        <w:t>I</w:t>
      </w:r>
      <w:r>
        <w:rPr>
          <w:rFonts w:ascii="Times New Roman" w:eastAsia="宋体"/>
          <w:spacing w:val="0"/>
          <w:w w:val="99"/>
        </w:rPr>
        <w:t>N</w:t>
      </w:r>
      <w:r>
        <w:rPr>
          <w:rFonts w:ascii="Times New Roman" w:eastAsia="宋体"/>
          <w:spacing w:val="0"/>
          <w:w w:val="99"/>
        </w:rPr>
        <w:t>V</w:t>
      </w:r>
      <w:r>
        <w:t>）</w:t>
      </w:r>
      <w:r>
        <w:t>对经济增长的影响最大，INV</w:t>
      </w:r>
      <w:r/>
      <w:r w:rsidR="001852F3">
        <w:t xml:space="preserve">每增加</w:t>
      </w:r>
      <w:r>
        <w:t>1</w:t>
      </w:r>
      <w:r/>
      <w:r w:rsidR="001852F3">
        <w:t xml:space="preserve">个百分点，经济增加</w:t>
      </w:r>
      <w:r>
        <w:t>1</w:t>
      </w:r>
      <w:r>
        <w:t>.</w:t>
      </w:r>
      <w:r>
        <w:t>1278</w:t>
      </w:r>
      <w:r/>
      <w:r w:rsidR="001852F3">
        <w:t xml:space="preserve">个百分点；第二，北部沿海经</w:t>
      </w:r>
      <w:r>
        <w:t>济区除了就业人口没有通过显著性检验</w:t>
      </w:r>
      <w:r>
        <w:t>（</w:t>
      </w:r>
      <w:r>
        <w:rPr>
          <w:spacing w:val="-15"/>
        </w:rPr>
        <w:t>在</w:t>
      </w:r>
      <w:r>
        <w:t>1%的置信区间下</w:t>
      </w:r>
      <w:r>
        <w:t>）</w:t>
      </w:r>
      <w:r>
        <w:t>，其他变量均显著，政</w:t>
      </w:r>
      <w:r>
        <w:t>府消费支出</w:t>
      </w:r>
      <w:r>
        <w:t>（</w:t>
      </w:r>
      <w:r>
        <w:rPr>
          <w:rFonts w:ascii="Times New Roman" w:eastAsia="宋体"/>
          <w:spacing w:val="0"/>
          <w:w w:val="99"/>
        </w:rPr>
        <w:t>GO</w:t>
      </w:r>
      <w:r>
        <w:rPr>
          <w:rFonts w:ascii="Times New Roman" w:eastAsia="宋体"/>
          <w:w w:val="99"/>
        </w:rPr>
        <w:t>V</w:t>
      </w:r>
      <w:r>
        <w:t>）</w:t>
      </w:r>
      <w:r>
        <w:t>对经济增长的影响最大，</w:t>
      </w:r>
      <w:r>
        <w:rPr>
          <w:rFonts w:ascii="Times New Roman" w:eastAsia="宋体"/>
        </w:rPr>
        <w:t>GO</w:t>
      </w:r>
      <w:r>
        <w:rPr>
          <w:rFonts w:ascii="Times New Roman" w:eastAsia="宋体"/>
        </w:rPr>
        <w:t>V</w:t>
      </w:r>
      <w:r>
        <w:t>每增加</w:t>
      </w:r>
      <w:r>
        <w:rPr>
          <w:rFonts w:ascii="Times New Roman" w:eastAsia="宋体"/>
        </w:rPr>
        <w:t>1</w:t>
      </w:r>
      <w:r>
        <w:t>个百分点，经济减少</w:t>
      </w:r>
      <w:r>
        <w:rPr>
          <w:rFonts w:ascii="Times New Roman" w:eastAsia="宋体"/>
        </w:rPr>
        <w:t>4</w:t>
      </w:r>
      <w:r>
        <w:rPr>
          <w:rFonts w:ascii="Times New Roman" w:eastAsia="宋体"/>
        </w:rPr>
        <w:t>.</w:t>
      </w:r>
      <w:r>
        <w:rPr>
          <w:rFonts w:ascii="Times New Roman" w:eastAsia="宋体"/>
        </w:rPr>
        <w:t>880</w:t>
      </w:r>
      <w:r>
        <w:rPr>
          <w:rFonts w:ascii="Times New Roman" w:eastAsia="宋体"/>
        </w:rPr>
        <w:t>0</w:t>
      </w:r>
    </w:p>
    <w:p w:rsidR="0018722C">
      <w:pPr>
        <w:topLinePunct/>
      </w:pPr>
      <w:r>
        <w:t>个百分点，全社会固定资产投资对经济发展的正面影响最大，每增加</w:t>
      </w:r>
      <w:r w:rsidR="001852F3">
        <w:t xml:space="preserve">1</w:t>
      </w:r>
      <w:r w:rsidR="001852F3">
        <w:t xml:space="preserve">个百分点能拉</w:t>
      </w:r>
    </w:p>
    <w:p w:rsidR="0018722C">
      <w:pPr>
        <w:topLinePunct/>
      </w:pPr>
      <w:r>
        <w:t>动经济增长</w:t>
      </w:r>
      <w:r>
        <w:rPr>
          <w:rFonts w:ascii="Times New Roman" w:eastAsia="Times New Roman"/>
        </w:rPr>
        <w:t>1</w:t>
      </w:r>
      <w:r>
        <w:rPr>
          <w:rFonts w:ascii="Times New Roman" w:eastAsia="Times New Roman"/>
        </w:rPr>
        <w:t>.</w:t>
      </w:r>
      <w:r>
        <w:rPr>
          <w:rFonts w:ascii="Times New Roman" w:eastAsia="Times New Roman"/>
        </w:rPr>
        <w:t>5760</w:t>
      </w:r>
      <w:r>
        <w:t>个百分点；第三，东部沿海综合经济区除了政府消费支出和全社</w:t>
      </w:r>
      <w:r>
        <w:t>会固定资产投资没有通过显著性检验，其他变量均通过了在</w:t>
      </w:r>
      <w:r>
        <w:rPr>
          <w:rFonts w:ascii="Times New Roman" w:eastAsia="Times New Roman"/>
        </w:rPr>
        <w:t>10%</w:t>
      </w:r>
      <w:r>
        <w:t>置信水平下的显著</w:t>
      </w:r>
      <w:r>
        <w:t>性</w:t>
      </w:r>
    </w:p>
    <w:p w:rsidR="0018722C">
      <w:pPr>
        <w:topLinePunct/>
      </w:pPr>
      <w:r>
        <w:rPr>
          <w:rFonts w:cstheme="minorBidi" w:hAnsiTheme="minorHAnsi" w:eastAsiaTheme="minorHAnsi" w:asciiTheme="minorHAnsi" w:ascii="Times New Roman"/>
        </w:rPr>
        <w:t>35</w:t>
      </w:r>
    </w:p>
    <w:p w:rsidR="0018722C">
      <w:pPr>
        <w:topLinePunct/>
      </w:pPr>
      <w:r>
        <w:t>检验，其中对经济影响最大的变量是进出口总额，</w:t>
      </w:r>
      <w:r>
        <w:t>TRADE</w:t>
      </w:r>
      <w:r/>
      <w:r w:rsidR="001852F3">
        <w:t xml:space="preserve">每增加</w:t>
      </w:r>
      <w:r>
        <w:rPr>
          <w:rFonts w:ascii="Times New Roman" w:eastAsia="宋体"/>
        </w:rPr>
        <w:t>1</w:t>
      </w:r>
      <w:r>
        <w:t>个百分点，经济减</w:t>
      </w:r>
      <w:r>
        <w:t>少</w:t>
      </w:r>
      <w:r>
        <w:rPr>
          <w:rFonts w:ascii="Times New Roman" w:eastAsia="宋体"/>
        </w:rPr>
        <w:t>0</w:t>
      </w:r>
      <w:r>
        <w:rPr>
          <w:rFonts w:ascii="Times New Roman" w:eastAsia="宋体"/>
        </w:rPr>
        <w:t>.</w:t>
      </w:r>
      <w:r>
        <w:rPr>
          <w:rFonts w:ascii="Times New Roman" w:eastAsia="宋体"/>
        </w:rPr>
        <w:t>5830</w:t>
      </w:r>
      <w:r>
        <w:t>个百分点，对经济增长正面影响最大的是金融发展指标，</w:t>
      </w:r>
      <w:r>
        <w:rPr>
          <w:rFonts w:ascii="Times New Roman" w:eastAsia="宋体"/>
        </w:rPr>
        <w:t>FIN</w:t>
      </w:r>
      <w:r>
        <w:t>每增加</w:t>
      </w:r>
      <w:r>
        <w:rPr>
          <w:rFonts w:ascii="Times New Roman" w:eastAsia="宋体"/>
        </w:rPr>
        <w:t>1</w:t>
      </w:r>
      <w:r>
        <w:t>个</w:t>
      </w:r>
      <w:r>
        <w:t>百</w:t>
      </w:r>
    </w:p>
    <w:p w:rsidR="0018722C">
      <w:pPr>
        <w:topLinePunct/>
      </w:pPr>
      <w:r>
        <w:t>分点能够拉动经济增长</w:t>
      </w:r>
      <w:r>
        <w:rPr>
          <w:rFonts w:ascii="Times New Roman" w:eastAsia="宋体"/>
        </w:rPr>
        <w:t>0</w:t>
      </w:r>
      <w:r>
        <w:rPr>
          <w:rFonts w:ascii="Times New Roman" w:eastAsia="宋体"/>
        </w:rPr>
        <w:t>.</w:t>
      </w:r>
      <w:r>
        <w:rPr>
          <w:rFonts w:ascii="Times New Roman" w:eastAsia="宋体"/>
        </w:rPr>
        <w:t>1134</w:t>
      </w:r>
      <w:r>
        <w:t>个百分点；第四，南部沿海综合经济区只有全社会固</w:t>
      </w:r>
      <w:r>
        <w:t>定资产投资没有通过</w:t>
      </w:r>
      <w:r>
        <w:t>10%置信水平下的显著性检验，其他变量回归结果均十分显著，</w:t>
      </w:r>
      <w:r>
        <w:t>其中，政府消费支出对该区域经济增长的影响最大且为负面影响，当</w:t>
      </w:r>
      <w:r>
        <w:rPr>
          <w:rFonts w:ascii="Times New Roman" w:eastAsia="宋体"/>
        </w:rPr>
        <w:t>GOV</w:t>
      </w:r>
      <w:r>
        <w:t>增加</w:t>
      </w:r>
      <w:r>
        <w:t>1</w:t>
      </w:r>
      <w:r/>
      <w:r w:rsidR="001852F3">
        <w:t xml:space="preserve">个</w:t>
      </w:r>
      <w:r>
        <w:t>百分点，经济减少</w:t>
      </w:r>
      <w:r>
        <w:rPr>
          <w:rFonts w:ascii="Times New Roman" w:eastAsia="宋体"/>
        </w:rPr>
        <w:t>7</w:t>
      </w:r>
      <w:r>
        <w:rPr>
          <w:rFonts w:ascii="Times New Roman" w:eastAsia="宋体"/>
        </w:rPr>
        <w:t>.</w:t>
      </w:r>
      <w:r>
        <w:rPr>
          <w:rFonts w:ascii="Times New Roman" w:eastAsia="宋体"/>
        </w:rPr>
        <w:t>7763</w:t>
      </w:r>
      <w:r>
        <w:t>个百分点，金融发展指标对经济发展的正面影响最大，</w:t>
      </w:r>
      <w:r>
        <w:rPr>
          <w:rFonts w:ascii="Times New Roman" w:eastAsia="宋体"/>
        </w:rPr>
        <w:t>FI</w:t>
      </w:r>
      <w:r>
        <w:rPr>
          <w:rFonts w:ascii="Times New Roman" w:eastAsia="宋体"/>
        </w:rPr>
        <w:t>N</w:t>
      </w:r>
    </w:p>
    <w:p w:rsidR="0018722C">
      <w:pPr>
        <w:topLinePunct/>
      </w:pPr>
      <w:r>
        <w:t>每增加</w:t>
      </w:r>
      <w:r>
        <w:rPr>
          <w:rFonts w:ascii="Times New Roman" w:eastAsia="宋体"/>
        </w:rPr>
        <w:t>1</w:t>
      </w:r>
      <w:r>
        <w:t>个百分点，经济增长</w:t>
      </w:r>
      <w:r>
        <w:rPr>
          <w:rFonts w:ascii="Times New Roman" w:eastAsia="宋体"/>
        </w:rPr>
        <w:t>0</w:t>
      </w:r>
      <w:r>
        <w:rPr>
          <w:rFonts w:ascii="Times New Roman" w:eastAsia="宋体"/>
        </w:rPr>
        <w:t>.</w:t>
      </w:r>
      <w:r>
        <w:rPr>
          <w:rFonts w:ascii="Times New Roman" w:eastAsia="宋体"/>
        </w:rPr>
        <w:t>2167</w:t>
      </w:r>
      <w:r>
        <w:t>个百分点；第五，长江中游综合经济区只有政</w:t>
      </w:r>
      <w:r>
        <w:t>府消费支出、就业人口、实际利率通过了显著性检验</w:t>
      </w:r>
      <w:r>
        <w:t>（</w:t>
      </w:r>
      <w:r>
        <w:t>在</w:t>
      </w:r>
      <w:r>
        <w:rPr>
          <w:rFonts w:ascii="Times New Roman" w:eastAsia="宋体"/>
        </w:rPr>
        <w:t>5</w:t>
      </w:r>
      <w:r>
        <w:rPr>
          <w:rFonts w:ascii="Times New Roman" w:eastAsia="宋体"/>
        </w:rPr>
        <w:t>%</w:t>
      </w:r>
      <w:r>
        <w:t>置信区间下</w:t>
      </w:r>
      <w:r>
        <w:t>）</w:t>
      </w:r>
      <w:r>
        <w:t>，其中，全</w:t>
      </w:r>
      <w:r>
        <w:t>社会固定资产投资对经济发展促进作用最大，每增加</w:t>
      </w:r>
      <w:r>
        <w:rPr>
          <w:rFonts w:ascii="Times New Roman" w:eastAsia="宋体"/>
        </w:rPr>
        <w:t>INV1</w:t>
      </w:r>
      <w:r>
        <w:t>个百分点，经济增加</w:t>
      </w:r>
      <w:r>
        <w:rPr>
          <w:rFonts w:ascii="Times New Roman" w:eastAsia="宋体"/>
        </w:rPr>
        <w:t>0</w:t>
      </w:r>
      <w:r>
        <w:rPr>
          <w:rFonts w:ascii="Times New Roman" w:eastAsia="宋体"/>
        </w:rPr>
        <w:t>.</w:t>
      </w:r>
      <w:r>
        <w:rPr>
          <w:rFonts w:ascii="Times New Roman" w:eastAsia="宋体"/>
        </w:rPr>
        <w:t>2933</w:t>
      </w:r>
      <w:r>
        <w:t>个百分点；第六，黄河中游综合经济区中有全社会固定资产投资、就业人数、进出口</w:t>
      </w:r>
      <w:r>
        <w:t>总额和实际利率通过了在</w:t>
      </w:r>
      <w:r>
        <w:rPr>
          <w:rFonts w:ascii="Times New Roman" w:eastAsia="宋体"/>
        </w:rPr>
        <w:t>10%</w:t>
      </w:r>
      <w:r>
        <w:t>置信水平下的显著性检验，其中，进出口总额对该区域经济发展的影响最大，</w:t>
      </w:r>
      <w:r>
        <w:rPr>
          <w:rFonts w:ascii="Times New Roman" w:eastAsia="宋体"/>
        </w:rPr>
        <w:t>TRADE</w:t>
      </w:r>
      <w:r>
        <w:t>每增加</w:t>
      </w:r>
      <w:r>
        <w:rPr>
          <w:rFonts w:ascii="Times New Roman" w:eastAsia="宋体"/>
        </w:rPr>
        <w:t>1</w:t>
      </w:r>
      <w:r>
        <w:t>个百分点，经济减少</w:t>
      </w:r>
      <w:r>
        <w:rPr>
          <w:rFonts w:ascii="Times New Roman" w:eastAsia="宋体"/>
        </w:rPr>
        <w:t>4</w:t>
      </w:r>
      <w:r>
        <w:rPr>
          <w:rFonts w:ascii="Times New Roman" w:eastAsia="宋体"/>
        </w:rPr>
        <w:t>.</w:t>
      </w:r>
      <w:r>
        <w:rPr>
          <w:rFonts w:ascii="Times New Roman" w:eastAsia="宋体"/>
        </w:rPr>
        <w:t>8574</w:t>
      </w:r>
      <w:r>
        <w:t>个百分点，全</w:t>
      </w:r>
      <w:r>
        <w:t>社</w:t>
      </w:r>
    </w:p>
    <w:p w:rsidR="0018722C">
      <w:pPr>
        <w:topLinePunct/>
      </w:pPr>
      <w:r>
        <w:t>会固定资产投资对经济增长的正面影响最大，</w:t>
      </w:r>
      <w:r>
        <w:rPr>
          <w:rFonts w:ascii="Times New Roman" w:eastAsia="宋体"/>
        </w:rPr>
        <w:t>I</w:t>
      </w:r>
      <w:r>
        <w:rPr>
          <w:rFonts w:ascii="Times New Roman" w:eastAsia="宋体"/>
        </w:rPr>
        <w:t>NV</w:t>
      </w:r>
      <w:r>
        <w:t>每增加</w:t>
      </w:r>
      <w:r>
        <w:rPr>
          <w:rFonts w:ascii="Times New Roman" w:eastAsia="宋体"/>
        </w:rPr>
        <w:t>1</w:t>
      </w:r>
      <w:r>
        <w:t>个百分点，经济增加</w:t>
      </w:r>
      <w:r>
        <w:rPr>
          <w:rFonts w:ascii="Times New Roman" w:eastAsia="宋体"/>
        </w:rPr>
        <w:t>0.6999</w:t>
      </w:r>
      <w:r>
        <w:t>个百分点；第七，大西北综合经济区除了就业人口没有通过显著性检验，其他变量均通过了</w:t>
      </w:r>
      <w:r>
        <w:t>（</w:t>
      </w:r>
      <w:r>
        <w:t>在</w:t>
      </w:r>
      <w:r>
        <w:rPr>
          <w:rFonts w:ascii="Times New Roman" w:eastAsia="宋体"/>
        </w:rPr>
        <w:t>5</w:t>
      </w:r>
      <w:r>
        <w:rPr>
          <w:rFonts w:ascii="Times New Roman" w:eastAsia="宋体"/>
        </w:rPr>
        <w:t>%</w:t>
      </w:r>
      <w:r>
        <w:t>的置信水平下</w:t>
      </w:r>
      <w:r>
        <w:t>）</w:t>
      </w:r>
      <w:r>
        <w:t>，其中，政府消费支出对经济发展影响最大，</w:t>
      </w:r>
      <w:r>
        <w:rPr>
          <w:rFonts w:ascii="Times New Roman" w:eastAsia="宋体"/>
        </w:rPr>
        <w:t>GO</w:t>
      </w:r>
      <w:r>
        <w:rPr>
          <w:rFonts w:ascii="Times New Roman" w:eastAsia="宋体"/>
        </w:rPr>
        <w:t>V</w:t>
      </w:r>
      <w:r>
        <w:t>与经济增长的相关系数为</w:t>
      </w:r>
      <w:r>
        <w:rPr>
          <w:rFonts w:ascii="Times New Roman" w:eastAsia="宋体"/>
        </w:rPr>
        <w:t>-0.9189</w:t>
      </w:r>
      <w:r>
        <w:t>，全社会固定资产投资对经济增长的正面作用最大</w:t>
      </w:r>
      <w:r>
        <w:t>，</w:t>
      </w:r>
    </w:p>
    <w:p w:rsidR="0018722C">
      <w:pPr>
        <w:topLinePunct/>
      </w:pPr>
      <w:r>
        <w:rPr>
          <w:rFonts w:ascii="Times New Roman" w:eastAsia="宋体"/>
        </w:rPr>
        <w:t>INV</w:t>
      </w:r>
      <w:r>
        <w:t>每增加</w:t>
      </w:r>
      <w:r>
        <w:rPr>
          <w:rFonts w:ascii="Times New Roman" w:eastAsia="宋体"/>
        </w:rPr>
        <w:t>1</w:t>
      </w:r>
      <w:r>
        <w:t>个百分点，经济增长</w:t>
      </w:r>
      <w:r>
        <w:rPr>
          <w:rFonts w:ascii="Times New Roman" w:eastAsia="宋体"/>
        </w:rPr>
        <w:t>0</w:t>
      </w:r>
      <w:r>
        <w:rPr>
          <w:rFonts w:ascii="Times New Roman" w:eastAsia="宋体"/>
        </w:rPr>
        <w:t>.</w:t>
      </w:r>
      <w:r>
        <w:rPr>
          <w:rFonts w:ascii="Times New Roman" w:eastAsia="宋体"/>
        </w:rPr>
        <w:t>7980</w:t>
      </w:r>
      <w:r>
        <w:t>个百分点；第八，大西南综合经济区除了金融发展指标和政府消费支出不显著以外，其他变量均通过了显著性检验</w:t>
      </w:r>
      <w:r>
        <w:t>（</w:t>
      </w:r>
      <w:r>
        <w:t>在</w:t>
      </w:r>
      <w:r>
        <w:rPr>
          <w:rFonts w:ascii="Times New Roman" w:eastAsia="宋体"/>
        </w:rPr>
        <w:t>5%</w:t>
      </w:r>
      <w:r>
        <w:t>的置信水平下</w:t>
      </w:r>
      <w:r>
        <w:t>）</w:t>
      </w:r>
      <w:r>
        <w:t>，其中，进出口总额对经济的影响最大，每增加</w:t>
      </w:r>
      <w:r>
        <w:t>TRADE1</w:t>
      </w:r>
      <w:r/>
      <w:r w:rsidR="001852F3">
        <w:t xml:space="preserve">个百分点，经济</w:t>
      </w:r>
      <w:r>
        <w:t>增加</w:t>
      </w:r>
      <w:r>
        <w:rPr>
          <w:rFonts w:ascii="Times New Roman" w:eastAsia="宋体"/>
        </w:rPr>
        <w:t>1</w:t>
      </w:r>
      <w:r>
        <w:rPr>
          <w:rFonts w:ascii="Times New Roman" w:eastAsia="宋体"/>
        </w:rPr>
        <w:t>.</w:t>
      </w:r>
      <w:r>
        <w:rPr>
          <w:rFonts w:ascii="Times New Roman" w:eastAsia="宋体"/>
        </w:rPr>
        <w:t>5846</w:t>
      </w:r>
      <w:r>
        <w:t>。</w:t>
      </w:r>
    </w:p>
    <w:p w:rsidR="0018722C">
      <w:pPr>
        <w:topLinePunct/>
      </w:pPr>
      <w:r>
        <w:rPr>
          <w:rFonts w:cstheme="minorBidi" w:hAnsiTheme="minorHAnsi" w:eastAsiaTheme="minorHAnsi" w:asciiTheme="minorHAnsi"/>
        </w:rPr>
        <w:t>5.4</w:t>
      </w:r>
      <w:r w:rsidR="001852F3">
        <w:rPr>
          <w:rFonts w:cstheme="minorBidi" w:hAnsiTheme="minorHAnsi" w:eastAsiaTheme="minorHAnsi" w:asciiTheme="minorHAnsi"/>
        </w:rPr>
        <w:t xml:space="preserve">八大经济区面板回归结果</w:t>
      </w:r>
    </w:p>
    <w:tbl>
      <w:tblPr>
        <w:tblW w:w="0" w:type="auto"/>
        <w:tblInd w:w="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5"/>
        <w:gridCol w:w="978"/>
        <w:gridCol w:w="975"/>
        <w:gridCol w:w="975"/>
        <w:gridCol w:w="975"/>
        <w:gridCol w:w="975"/>
        <w:gridCol w:w="975"/>
        <w:gridCol w:w="965"/>
        <w:gridCol w:w="1224"/>
      </w:tblGrid>
      <w:tr>
        <w:trPr>
          <w:trHeight w:val="920" w:hRule="atLeast"/>
        </w:trPr>
        <w:tc>
          <w:tcPr>
            <w:tcW w:w="9017" w:type="dxa"/>
            <w:gridSpan w:val="9"/>
            <w:tcBorders>
              <w:top w:val="single" w:sz="18"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变量</w:t>
            </w:r>
            <w:r w:rsidRPr="00000000">
              <w:rPr>
                <w:sz w:val="24"/>
                <w:szCs w:val="24"/>
              </w:rPr>
              <w:tab/>
              <w:t>东北</w:t>
            </w:r>
            <w:r w:rsidRPr="00000000">
              <w:rPr>
                <w:sz w:val="24"/>
                <w:szCs w:val="24"/>
              </w:rPr>
              <w:tab/>
            </w:r>
            <w:r w:rsidRPr="00000000">
              <w:rPr>
                <w:rFonts w:ascii="宋体" w:eastAsia="宋体" w:hint="eastAsia"/>
                <w:sz w:val="24"/>
                <w:szCs w:val="24"/>
              </w:rPr>
              <w:t>北部</w:t>
            </w:r>
            <w:r w:rsidRPr="00000000">
              <w:rPr>
                <w:rFonts w:ascii="宋体" w:eastAsia="宋体" w:hint="eastAsia"/>
                <w:sz w:val="24"/>
                <w:szCs w:val="24"/>
              </w:rPr>
              <w:t>沿</w:t>
            </w:r>
            <w:r w:rsidRPr="00000000">
              <w:rPr>
                <w:sz w:val="24"/>
                <w:szCs w:val="24"/>
              </w:rPr>
              <w:tab/>
              <w:t>东</w:t>
            </w:r>
            <w:r w:rsidRPr="00000000">
              <w:rPr>
                <w:rFonts w:ascii="宋体" w:eastAsia="宋体" w:hint="eastAsia"/>
                <w:sz w:val="24"/>
                <w:szCs w:val="24"/>
              </w:rPr>
              <w:t>部</w:t>
            </w:r>
            <w:r w:rsidRPr="00000000">
              <w:rPr>
                <w:rFonts w:ascii="宋体" w:eastAsia="宋体" w:hint="eastAsia"/>
                <w:sz w:val="24"/>
                <w:szCs w:val="24"/>
              </w:rPr>
              <w:t>沿</w:t>
            </w:r>
            <w:r w:rsidRPr="00000000">
              <w:rPr>
                <w:sz w:val="24"/>
                <w:szCs w:val="24"/>
              </w:rPr>
              <w:tab/>
              <w:t>南</w:t>
            </w:r>
            <w:r w:rsidRPr="00000000">
              <w:rPr>
                <w:rFonts w:ascii="宋体" w:eastAsia="宋体" w:hint="eastAsia"/>
                <w:sz w:val="24"/>
                <w:szCs w:val="24"/>
              </w:rPr>
              <w:t>部</w:t>
            </w:r>
            <w:r w:rsidRPr="00000000">
              <w:rPr>
                <w:rFonts w:ascii="宋体" w:eastAsia="宋体" w:hint="eastAsia"/>
                <w:sz w:val="24"/>
                <w:szCs w:val="24"/>
              </w:rPr>
              <w:t>沿</w:t>
            </w:r>
            <w:r w:rsidRPr="00000000">
              <w:rPr>
                <w:sz w:val="24"/>
                <w:szCs w:val="24"/>
              </w:rPr>
              <w:tab/>
              <w:t>黄河中</w:t>
            </w:r>
            <w:r w:rsidRPr="00000000">
              <w:rPr>
                <w:sz w:val="24"/>
                <w:szCs w:val="24"/>
              </w:rPr>
              <w:tab/>
              <w:t>长</w:t>
            </w:r>
            <w:r w:rsidRPr="00000000">
              <w:rPr>
                <w:rFonts w:ascii="宋体" w:eastAsia="宋体" w:hint="eastAsia"/>
                <w:sz w:val="24"/>
                <w:szCs w:val="24"/>
              </w:rPr>
              <w:t>江</w:t>
            </w:r>
            <w:r w:rsidRPr="00000000">
              <w:rPr>
                <w:rFonts w:ascii="宋体" w:eastAsia="宋体" w:hint="eastAsia"/>
                <w:sz w:val="24"/>
                <w:szCs w:val="24"/>
              </w:rPr>
              <w:t>中</w:t>
            </w:r>
            <w:r w:rsidRPr="00000000">
              <w:rPr>
                <w:sz w:val="24"/>
                <w:szCs w:val="24"/>
              </w:rPr>
              <w:tab/>
            </w:r>
            <w:r w:rsidRPr="00000000">
              <w:rPr>
                <w:rFonts w:ascii="宋体" w:eastAsia="宋体" w:hint="eastAsia"/>
                <w:sz w:val="24"/>
                <w:szCs w:val="24"/>
              </w:rPr>
              <w:t>大</w:t>
            </w:r>
            <w:r w:rsidRPr="00000000">
              <w:rPr>
                <w:rFonts w:ascii="宋体" w:eastAsia="宋体" w:hint="eastAsia"/>
                <w:sz w:val="24"/>
                <w:szCs w:val="24"/>
              </w:rPr>
              <w:t>西北</w:t>
            </w:r>
            <w:r w:rsidRPr="00000000">
              <w:rPr>
                <w:sz w:val="24"/>
                <w:szCs w:val="24"/>
              </w:rPr>
              <w:tab/>
            </w:r>
            <w:r w:rsidRPr="00000000">
              <w:rPr>
                <w:rFonts w:ascii="宋体" w:eastAsia="宋体" w:hint="eastAsia"/>
                <w:sz w:val="24"/>
                <w:szCs w:val="24"/>
              </w:rPr>
              <w:t>大</w:t>
            </w:r>
            <w:r w:rsidRPr="00000000">
              <w:rPr>
                <w:rFonts w:ascii="宋体" w:eastAsia="宋体" w:hint="eastAsia"/>
                <w:sz w:val="24"/>
                <w:szCs w:val="24"/>
              </w:rPr>
              <w:t>西南</w:t>
            </w:r>
          </w:p>
          <w:p w:rsidR="0018722C">
            <w:pPr>
              <w:topLinePunct/>
              <w:ind w:leftChars="0" w:left="0" w:rightChars="0" w:right="0" w:firstLineChars="0" w:firstLine="0"/>
              <w:spacing w:line="240" w:lineRule="atLeast"/>
            </w:pPr>
            <w:r w:rsidRPr="00000000">
              <w:rPr>
                <w:rFonts w:ascii="宋体" w:eastAsia="宋体" w:hint="eastAsia"/>
                <w:sz w:val="24"/>
                <w:szCs w:val="24"/>
              </w:rPr>
              <w:t>综合</w:t>
            </w:r>
            <w:r w:rsidRPr="00000000">
              <w:rPr>
                <w:sz w:val="24"/>
                <w:szCs w:val="24"/>
              </w:rPr>
              <w:tab/>
              <w:t>海</w:t>
            </w:r>
            <w:r w:rsidRPr="00000000">
              <w:rPr>
                <w:rFonts w:ascii="宋体" w:eastAsia="宋体" w:hint="eastAsia"/>
                <w:sz w:val="24"/>
                <w:szCs w:val="24"/>
              </w:rPr>
              <w:t>综</w:t>
            </w:r>
            <w:r w:rsidRPr="00000000">
              <w:rPr>
                <w:rFonts w:ascii="宋体" w:eastAsia="宋体" w:hint="eastAsia"/>
                <w:sz w:val="24"/>
                <w:szCs w:val="24"/>
              </w:rPr>
              <w:t>合</w:t>
            </w:r>
            <w:r w:rsidRPr="00000000">
              <w:rPr>
                <w:sz w:val="24"/>
                <w:szCs w:val="24"/>
              </w:rPr>
              <w:tab/>
              <w:t>海</w:t>
            </w:r>
            <w:r w:rsidRPr="00000000">
              <w:rPr>
                <w:rFonts w:ascii="宋体" w:eastAsia="宋体" w:hint="eastAsia"/>
                <w:sz w:val="24"/>
                <w:szCs w:val="24"/>
              </w:rPr>
              <w:t>综</w:t>
            </w:r>
            <w:r w:rsidRPr="00000000">
              <w:rPr>
                <w:rFonts w:ascii="宋体" w:eastAsia="宋体" w:hint="eastAsia"/>
                <w:sz w:val="24"/>
                <w:szCs w:val="24"/>
              </w:rPr>
              <w:t>合</w:t>
            </w:r>
            <w:r w:rsidRPr="00000000">
              <w:rPr>
                <w:sz w:val="24"/>
                <w:szCs w:val="24"/>
              </w:rPr>
              <w:tab/>
              <w:t>海</w:t>
            </w:r>
            <w:r w:rsidRPr="00000000">
              <w:rPr>
                <w:rFonts w:ascii="宋体" w:eastAsia="宋体" w:hint="eastAsia"/>
                <w:sz w:val="24"/>
                <w:szCs w:val="24"/>
              </w:rPr>
              <w:t>综</w:t>
            </w:r>
            <w:r w:rsidRPr="00000000">
              <w:rPr>
                <w:rFonts w:ascii="宋体" w:eastAsia="宋体" w:hint="eastAsia"/>
                <w:sz w:val="24"/>
                <w:szCs w:val="24"/>
              </w:rPr>
              <w:t>合</w:t>
            </w:r>
            <w:r w:rsidRPr="00000000">
              <w:rPr>
                <w:sz w:val="24"/>
                <w:szCs w:val="24"/>
              </w:rPr>
              <w:tab/>
              <w:t>游</w:t>
            </w:r>
            <w:r w:rsidRPr="00000000">
              <w:rPr>
                <w:rFonts w:ascii="宋体" w:eastAsia="宋体" w:hint="eastAsia"/>
                <w:sz w:val="24"/>
                <w:szCs w:val="24"/>
              </w:rPr>
              <w:t>综</w:t>
            </w:r>
            <w:r w:rsidRPr="00000000">
              <w:rPr>
                <w:rFonts w:ascii="宋体" w:eastAsia="宋体" w:hint="eastAsia"/>
                <w:sz w:val="24"/>
                <w:szCs w:val="24"/>
              </w:rPr>
              <w:t>合</w:t>
            </w:r>
            <w:r w:rsidRPr="00000000">
              <w:rPr>
                <w:sz w:val="24"/>
                <w:szCs w:val="24"/>
              </w:rPr>
              <w:tab/>
              <w:t>游</w:t>
            </w:r>
            <w:r w:rsidRPr="00000000">
              <w:rPr>
                <w:rFonts w:ascii="宋体" w:eastAsia="宋体" w:hint="eastAsia"/>
                <w:sz w:val="24"/>
                <w:szCs w:val="24"/>
              </w:rPr>
              <w:t>综</w:t>
            </w:r>
            <w:r w:rsidRPr="00000000">
              <w:rPr>
                <w:rFonts w:ascii="宋体" w:eastAsia="宋体" w:hint="eastAsia"/>
                <w:sz w:val="24"/>
                <w:szCs w:val="24"/>
              </w:rPr>
              <w:t>合</w:t>
            </w:r>
            <w:r w:rsidRPr="00000000">
              <w:rPr>
                <w:sz w:val="24"/>
                <w:szCs w:val="24"/>
              </w:rPr>
              <w:tab/>
            </w:r>
            <w:r w:rsidRPr="00000000">
              <w:rPr>
                <w:rFonts w:ascii="宋体" w:eastAsia="宋体" w:hint="eastAsia"/>
                <w:sz w:val="24"/>
                <w:szCs w:val="24"/>
              </w:rPr>
              <w:t>综</w:t>
            </w:r>
            <w:r w:rsidRPr="00000000">
              <w:rPr>
                <w:rFonts w:ascii="宋体" w:eastAsia="宋体" w:hint="eastAsia"/>
                <w:sz w:val="24"/>
                <w:szCs w:val="24"/>
              </w:rPr>
              <w:t>合</w:t>
            </w:r>
            <w:r w:rsidRPr="00000000">
              <w:rPr>
                <w:sz w:val="24"/>
                <w:szCs w:val="24"/>
              </w:rPr>
              <w:tab/>
            </w:r>
            <w:r w:rsidRPr="00000000">
              <w:rPr>
                <w:rFonts w:ascii="宋体" w:eastAsia="宋体" w:hint="eastAsia"/>
                <w:sz w:val="24"/>
                <w:szCs w:val="24"/>
              </w:rPr>
              <w:t>综合 </w:t>
            </w:r>
            <w:r w:rsidRPr="00000000">
              <w:rPr>
                <w:rFonts w:ascii="宋体" w:eastAsia="宋体" w:hint="eastAsia"/>
                <w:sz w:val="24"/>
                <w:szCs w:val="24"/>
              </w:rPr>
              <w:t>经济区</w:t>
            </w:r>
            <w:r w:rsidRPr="00000000">
              <w:rPr>
                <w:sz w:val="24"/>
                <w:szCs w:val="24"/>
              </w:rPr>
              <w:tab/>
              <w:t>经</w:t>
            </w:r>
            <w:r w:rsidRPr="00000000">
              <w:rPr>
                <w:rFonts w:ascii="宋体" w:eastAsia="宋体" w:hint="eastAsia"/>
                <w:sz w:val="24"/>
                <w:szCs w:val="24"/>
              </w:rPr>
              <w:t>济</w:t>
            </w:r>
            <w:r w:rsidRPr="00000000">
              <w:rPr>
                <w:rFonts w:ascii="宋体" w:eastAsia="宋体" w:hint="eastAsia"/>
                <w:sz w:val="24"/>
                <w:szCs w:val="24"/>
              </w:rPr>
              <w:t>区</w:t>
            </w:r>
            <w:r w:rsidRPr="00000000">
              <w:rPr>
                <w:sz w:val="24"/>
                <w:szCs w:val="24"/>
              </w:rPr>
              <w:tab/>
              <w:t>经</w:t>
            </w:r>
            <w:r w:rsidRPr="00000000">
              <w:rPr>
                <w:rFonts w:ascii="宋体" w:eastAsia="宋体" w:hint="eastAsia"/>
                <w:sz w:val="24"/>
                <w:szCs w:val="24"/>
              </w:rPr>
              <w:t>济</w:t>
            </w:r>
            <w:r w:rsidRPr="00000000">
              <w:rPr>
                <w:rFonts w:ascii="宋体" w:eastAsia="宋体" w:hint="eastAsia"/>
                <w:sz w:val="24"/>
                <w:szCs w:val="24"/>
              </w:rPr>
              <w:t>区</w:t>
            </w:r>
            <w:r w:rsidRPr="00000000">
              <w:rPr>
                <w:sz w:val="24"/>
                <w:szCs w:val="24"/>
              </w:rPr>
              <w:tab/>
              <w:t>经</w:t>
            </w:r>
            <w:r w:rsidRPr="00000000">
              <w:rPr>
                <w:rFonts w:ascii="宋体" w:eastAsia="宋体" w:hint="eastAsia"/>
                <w:sz w:val="24"/>
                <w:szCs w:val="24"/>
              </w:rPr>
              <w:t>济</w:t>
            </w:r>
            <w:r w:rsidRPr="00000000">
              <w:rPr>
                <w:rFonts w:ascii="宋体" w:eastAsia="宋体" w:hint="eastAsia"/>
                <w:sz w:val="24"/>
                <w:szCs w:val="24"/>
              </w:rPr>
              <w:t>区</w:t>
            </w:r>
            <w:r w:rsidRPr="00000000">
              <w:rPr>
                <w:sz w:val="24"/>
                <w:szCs w:val="24"/>
              </w:rPr>
              <w:tab/>
              <w:t>经</w:t>
            </w:r>
            <w:r w:rsidRPr="00000000">
              <w:rPr>
                <w:rFonts w:ascii="宋体" w:eastAsia="宋体" w:hint="eastAsia"/>
                <w:sz w:val="24"/>
                <w:szCs w:val="24"/>
              </w:rPr>
              <w:t>济</w:t>
            </w:r>
            <w:r w:rsidRPr="00000000">
              <w:rPr>
                <w:rFonts w:ascii="宋体" w:eastAsia="宋体" w:hint="eastAsia"/>
                <w:sz w:val="24"/>
                <w:szCs w:val="24"/>
              </w:rPr>
              <w:t>区</w:t>
            </w:r>
            <w:r w:rsidRPr="00000000">
              <w:rPr>
                <w:sz w:val="24"/>
                <w:szCs w:val="24"/>
              </w:rPr>
              <w:tab/>
              <w:t>经</w:t>
            </w:r>
            <w:r w:rsidRPr="00000000">
              <w:rPr>
                <w:rFonts w:ascii="宋体" w:eastAsia="宋体" w:hint="eastAsia"/>
                <w:sz w:val="24"/>
                <w:szCs w:val="24"/>
              </w:rPr>
              <w:t>济</w:t>
            </w:r>
            <w:r w:rsidRPr="00000000">
              <w:rPr>
                <w:rFonts w:ascii="宋体" w:eastAsia="宋体" w:hint="eastAsia"/>
                <w:sz w:val="24"/>
                <w:szCs w:val="24"/>
              </w:rPr>
              <w:t>区</w:t>
            </w:r>
            <w:r w:rsidRPr="00000000">
              <w:rPr>
                <w:sz w:val="24"/>
                <w:szCs w:val="24"/>
              </w:rPr>
              <w:tab/>
            </w:r>
            <w:r w:rsidRPr="00000000">
              <w:rPr>
                <w:rFonts w:ascii="宋体" w:eastAsia="宋体" w:hint="eastAsia"/>
                <w:sz w:val="24"/>
                <w:szCs w:val="24"/>
              </w:rPr>
              <w:t>经</w:t>
            </w:r>
            <w:r w:rsidRPr="00000000">
              <w:rPr>
                <w:rFonts w:ascii="宋体" w:eastAsia="宋体" w:hint="eastAsia"/>
                <w:sz w:val="24"/>
                <w:szCs w:val="24"/>
              </w:rPr>
              <w:t>济区</w:t>
            </w:r>
            <w:r w:rsidRPr="00000000">
              <w:rPr>
                <w:sz w:val="24"/>
                <w:szCs w:val="24"/>
              </w:rPr>
              <w:tab/>
            </w:r>
            <w:r w:rsidRPr="00000000">
              <w:rPr>
                <w:rFonts w:ascii="宋体" w:eastAsia="宋体" w:hint="eastAsia"/>
                <w:sz w:val="24"/>
                <w:szCs w:val="24"/>
              </w:rPr>
              <w:t>经</w:t>
            </w:r>
            <w:r w:rsidRPr="00000000">
              <w:rPr>
                <w:rFonts w:ascii="宋体" w:eastAsia="宋体" w:hint="eastAsia"/>
                <w:sz w:val="24"/>
                <w:szCs w:val="24"/>
              </w:rPr>
              <w:t>济区</w:t>
            </w:r>
          </w:p>
        </w:tc>
      </w:tr>
      <w:tr>
        <w:trPr>
          <w:trHeight w:val="3940" w:hRule="atLeast"/>
        </w:trPr>
        <w:tc>
          <w:tcPr>
            <w:tcW w:w="975" w:type="dxa"/>
            <w:tcBorders>
              <w:top w:val="single" w:sz="4" w:space="0" w:color="000000"/>
              <w:bottom w:val="single" w:sz="18" w:space="0" w:color="000000"/>
            </w:tcBorders>
          </w:tcPr>
          <w:p w:rsidR="0018722C">
            <w:pPr>
              <w:topLinePunct/>
              <w:ind w:leftChars="0" w:left="0" w:rightChars="0" w:right="0" w:firstLineChars="0" w:firstLine="0"/>
              <w:spacing w:line="240" w:lineRule="atLeast"/>
            </w:pPr>
            <w:r w:rsidRPr="00000000">
              <w:rPr>
                <w:sz w:val="24"/>
                <w:szCs w:val="24"/>
              </w:rPr>
              <w:t>FIN</w:t>
            </w:r>
          </w:p>
          <w:p w:rsidR="0018722C">
            <w:pPr>
              <w:topLinePunct/>
            </w:pPr>
          </w:p>
          <w:p w:rsidR="0018722C">
            <w:pPr>
              <w:topLinePunct/>
            </w:pPr>
          </w:p>
          <w:p w:rsidR="0018722C">
            <w:pPr>
              <w:topLinePunct/>
            </w:pPr>
            <w:r w:rsidRPr="00000000">
              <w:rPr>
                <w:sz w:val="24"/>
                <w:szCs w:val="24"/>
              </w:rPr>
              <w:t>GOV</w:t>
            </w:r>
          </w:p>
          <w:p w:rsidR="0018722C">
            <w:pPr>
              <w:topLinePunct/>
            </w:pPr>
          </w:p>
          <w:p w:rsidR="0018722C">
            <w:pPr>
              <w:topLinePunct/>
            </w:pPr>
          </w:p>
          <w:p w:rsidR="0018722C">
            <w:pPr>
              <w:topLinePunct/>
            </w:pPr>
            <w:r w:rsidRPr="00000000">
              <w:rPr>
                <w:sz w:val="24"/>
                <w:szCs w:val="24"/>
              </w:rPr>
              <w:t>INV</w:t>
            </w:r>
          </w:p>
          <w:p w:rsidR="0018722C">
            <w:pPr>
              <w:topLinePunct/>
            </w:pPr>
          </w:p>
          <w:p w:rsidR="0018722C">
            <w:pPr>
              <w:topLinePunct/>
            </w:pPr>
          </w:p>
          <w:p w:rsidR="0018722C">
            <w:pPr>
              <w:topLinePunct/>
            </w:pPr>
            <w:r w:rsidRPr="00000000">
              <w:rPr>
                <w:sz w:val="24"/>
                <w:szCs w:val="24"/>
              </w:rPr>
              <w:t>JOB</w:t>
            </w: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TRADE</w:t>
            </w:r>
          </w:p>
        </w:tc>
        <w:tc>
          <w:tcPr>
            <w:tcW w:w="978" w:type="dxa"/>
            <w:tcBorders>
              <w:top w:val="single" w:sz="4" w:space="0" w:color="000000"/>
              <w:bottom w:val="single" w:sz="18" w:space="0" w:color="000000"/>
            </w:tcBorders>
          </w:tcPr>
          <w:p w:rsidR="0018722C">
            <w:pPr>
              <w:topLinePunct/>
              <w:ind w:leftChars="0" w:left="0" w:rightChars="0" w:right="0" w:firstLineChars="0" w:firstLine="0"/>
              <w:spacing w:line="240" w:lineRule="atLeast"/>
            </w:pPr>
            <w:r w:rsidRPr="00000000">
              <w:rPr>
                <w:sz w:val="24"/>
                <w:szCs w:val="24"/>
              </w:rPr>
              <w:t>0.3408</w:t>
            </w:r>
          </w:p>
          <w:p w:rsidR="0018722C">
            <w:pPr>
              <w:topLinePunct/>
            </w:pPr>
            <w:r w:rsidRPr="00000000">
              <w:rPr>
                <w:sz w:val="24"/>
                <w:szCs w:val="24"/>
              </w:rPr>
              <w:t>(</w:t>
            </w:r>
            <w:r w:rsidRPr="00000000">
              <w:rPr>
                <w:sz w:val="24"/>
                <w:szCs w:val="24"/>
              </w:rPr>
              <w:t xml:space="preserve">0.0004</w:t>
            </w:r>
            <w:r w:rsidRPr="00000000">
              <w:rPr>
                <w:sz w:val="24"/>
                <w:szCs w:val="24"/>
              </w:rPr>
              <w:t>)</w:t>
            </w:r>
          </w:p>
          <w:p w:rsidR="0018722C">
            <w:pPr>
              <w:topLinePunct/>
            </w:pPr>
            <w:r w:rsidRPr="00000000">
              <w:rPr>
                <w:sz w:val="24"/>
                <w:szCs w:val="24"/>
              </w:rPr>
              <w:t>0.1767</w:t>
            </w:r>
          </w:p>
          <w:p w:rsidR="0018722C">
            <w:pPr>
              <w:topLinePunct/>
            </w:pPr>
            <w:r w:rsidRPr="00000000">
              <w:rPr>
                <w:sz w:val="24"/>
                <w:szCs w:val="24"/>
              </w:rPr>
              <w:t>(</w:t>
            </w:r>
            <w:r w:rsidRPr="00000000">
              <w:rPr>
                <w:sz w:val="24"/>
                <w:szCs w:val="24"/>
              </w:rPr>
              <w:t xml:space="preserve">0.9123</w:t>
            </w:r>
            <w:r w:rsidRPr="00000000">
              <w:rPr>
                <w:sz w:val="24"/>
                <w:szCs w:val="24"/>
              </w:rPr>
              <w:t>)</w:t>
            </w:r>
          </w:p>
          <w:p w:rsidR="0018722C">
            <w:pPr>
              <w:topLinePunct/>
            </w:pPr>
            <w:r w:rsidRPr="00000000">
              <w:rPr>
                <w:sz w:val="24"/>
                <w:szCs w:val="24"/>
              </w:rPr>
              <w:t>1.1278</w:t>
            </w:r>
          </w:p>
          <w:p w:rsidR="0018722C">
            <w:pPr>
              <w:topLinePunct/>
            </w:pPr>
            <w:r w:rsidRPr="00000000">
              <w:rPr>
                <w:sz w:val="24"/>
                <w:szCs w:val="24"/>
              </w:rPr>
              <w:t>(</w:t>
            </w:r>
            <w:r w:rsidRPr="00000000">
              <w:rPr>
                <w:sz w:val="24"/>
                <w:szCs w:val="24"/>
              </w:rPr>
              <w:t xml:space="preserve">0.0000</w:t>
            </w:r>
            <w:r w:rsidRPr="00000000">
              <w:rPr>
                <w:sz w:val="24"/>
                <w:szCs w:val="24"/>
              </w:rPr>
              <w:t>)</w:t>
            </w:r>
          </w:p>
          <w:p w:rsidR="0018722C">
            <w:pPr>
              <w:topLinePunct/>
            </w:pPr>
            <w:r w:rsidRPr="00000000">
              <w:rPr>
                <w:sz w:val="24"/>
                <w:szCs w:val="24"/>
              </w:rPr>
              <w:t>0.0067</w:t>
            </w:r>
          </w:p>
          <w:p w:rsidR="0018722C">
            <w:pPr>
              <w:topLinePunct/>
            </w:pPr>
            <w:r w:rsidRPr="00000000">
              <w:rPr>
                <w:sz w:val="24"/>
                <w:szCs w:val="24"/>
              </w:rPr>
              <w:t>(</w:t>
            </w:r>
            <w:r w:rsidRPr="00000000">
              <w:rPr>
                <w:sz w:val="24"/>
                <w:szCs w:val="24"/>
              </w:rPr>
              <w:t xml:space="preserve">0.1269</w:t>
            </w:r>
            <w:r w:rsidRPr="00000000">
              <w:rPr>
                <w:sz w:val="24"/>
                <w:szCs w:val="24"/>
              </w:rPr>
              <w:t>)</w:t>
            </w:r>
          </w:p>
          <w:p w:rsidR="0018722C">
            <w:pPr>
              <w:topLinePunct/>
            </w:pPr>
            <w:r w:rsidRPr="00000000">
              <w:rPr>
                <w:sz w:val="24"/>
                <w:szCs w:val="24"/>
              </w:rPr>
              <w:t>-1.0137</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0.1514</w:t>
            </w:r>
            <w:r w:rsidRPr="00000000">
              <w:rPr>
                <w:sz w:val="24"/>
                <w:szCs w:val="24"/>
              </w:rPr>
              <w:t>)</w:t>
            </w:r>
          </w:p>
        </w:tc>
        <w:tc>
          <w:tcPr>
            <w:tcW w:w="975" w:type="dxa"/>
            <w:tcBorders>
              <w:top w:val="single" w:sz="4" w:space="0" w:color="000000"/>
              <w:bottom w:val="single" w:sz="18" w:space="0" w:color="000000"/>
            </w:tcBorders>
          </w:tcPr>
          <w:p w:rsidR="0018722C">
            <w:pPr>
              <w:topLinePunct/>
              <w:ind w:leftChars="0" w:left="0" w:rightChars="0" w:right="0" w:firstLineChars="0" w:firstLine="0"/>
              <w:spacing w:line="240" w:lineRule="atLeast"/>
            </w:pPr>
            <w:r w:rsidRPr="00000000">
              <w:rPr>
                <w:sz w:val="24"/>
                <w:szCs w:val="24"/>
              </w:rPr>
              <w:t>0.1399</w:t>
            </w:r>
          </w:p>
          <w:p w:rsidR="0018722C">
            <w:pPr>
              <w:topLinePunct/>
            </w:pPr>
            <w:r w:rsidRPr="00000000">
              <w:rPr>
                <w:sz w:val="24"/>
                <w:szCs w:val="24"/>
              </w:rPr>
              <w:t>(</w:t>
            </w:r>
            <w:r w:rsidRPr="00000000">
              <w:rPr>
                <w:sz w:val="24"/>
                <w:szCs w:val="24"/>
              </w:rPr>
              <w:t xml:space="preserve">0.0004</w:t>
            </w:r>
            <w:r w:rsidRPr="00000000">
              <w:rPr>
                <w:sz w:val="24"/>
                <w:szCs w:val="24"/>
              </w:rPr>
              <w:t>)</w:t>
            </w:r>
          </w:p>
          <w:p w:rsidR="0018722C">
            <w:pPr>
              <w:topLinePunct/>
            </w:pPr>
            <w:r w:rsidRPr="00000000">
              <w:rPr>
                <w:sz w:val="24"/>
                <w:szCs w:val="24"/>
              </w:rPr>
              <w:t>-4.8800</w:t>
            </w:r>
          </w:p>
          <w:p w:rsidR="0018722C">
            <w:pPr>
              <w:topLinePunct/>
            </w:pPr>
            <w:r w:rsidRPr="00000000">
              <w:rPr>
                <w:sz w:val="24"/>
                <w:szCs w:val="24"/>
              </w:rPr>
              <w:t>(</w:t>
            </w:r>
            <w:r w:rsidRPr="00000000">
              <w:rPr>
                <w:sz w:val="24"/>
                <w:szCs w:val="24"/>
              </w:rPr>
              <w:t xml:space="preserve">0.0036</w:t>
            </w:r>
            <w:r w:rsidRPr="00000000">
              <w:rPr>
                <w:sz w:val="24"/>
                <w:szCs w:val="24"/>
              </w:rPr>
              <w:t>)</w:t>
            </w:r>
          </w:p>
          <w:p w:rsidR="0018722C">
            <w:pPr>
              <w:topLinePunct/>
            </w:pPr>
            <w:r w:rsidRPr="00000000">
              <w:rPr>
                <w:sz w:val="24"/>
                <w:szCs w:val="24"/>
              </w:rPr>
              <w:t>1.5760</w:t>
            </w:r>
          </w:p>
          <w:p w:rsidR="0018722C">
            <w:pPr>
              <w:topLinePunct/>
            </w:pPr>
            <w:r w:rsidRPr="00000000">
              <w:rPr>
                <w:sz w:val="24"/>
                <w:szCs w:val="24"/>
              </w:rPr>
              <w:t>(</w:t>
            </w:r>
            <w:r w:rsidRPr="00000000">
              <w:rPr>
                <w:sz w:val="24"/>
                <w:szCs w:val="24"/>
              </w:rPr>
              <w:t xml:space="preserve">0.0000</w:t>
            </w:r>
            <w:r w:rsidRPr="00000000">
              <w:rPr>
                <w:sz w:val="24"/>
                <w:szCs w:val="24"/>
              </w:rPr>
              <w:t>)</w:t>
            </w:r>
          </w:p>
          <w:p w:rsidR="0018722C">
            <w:pPr>
              <w:topLinePunct/>
            </w:pPr>
            <w:r w:rsidRPr="00000000">
              <w:rPr>
                <w:sz w:val="24"/>
                <w:szCs w:val="24"/>
              </w:rPr>
              <w:t>0.0004</w:t>
            </w:r>
          </w:p>
          <w:p w:rsidR="0018722C">
            <w:pPr>
              <w:topLinePunct/>
            </w:pPr>
            <w:r w:rsidRPr="00000000">
              <w:rPr>
                <w:sz w:val="24"/>
                <w:szCs w:val="24"/>
              </w:rPr>
              <w:t>(</w:t>
            </w:r>
            <w:r w:rsidRPr="00000000">
              <w:rPr>
                <w:sz w:val="24"/>
                <w:szCs w:val="24"/>
              </w:rPr>
              <w:t xml:space="preserve">0.8670</w:t>
            </w:r>
            <w:r w:rsidRPr="00000000">
              <w:rPr>
                <w:sz w:val="24"/>
                <w:szCs w:val="24"/>
              </w:rPr>
              <w:t>)</w:t>
            </w:r>
          </w:p>
          <w:p w:rsidR="0018722C">
            <w:pPr>
              <w:topLinePunct/>
            </w:pPr>
            <w:r w:rsidRPr="00000000">
              <w:rPr>
                <w:sz w:val="24"/>
                <w:szCs w:val="24"/>
              </w:rPr>
              <w:t>-0.8037</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0.0002</w:t>
            </w:r>
            <w:r w:rsidRPr="00000000">
              <w:rPr>
                <w:sz w:val="24"/>
                <w:szCs w:val="24"/>
              </w:rPr>
              <w:t>)</w:t>
            </w:r>
          </w:p>
        </w:tc>
        <w:tc>
          <w:tcPr>
            <w:tcW w:w="975" w:type="dxa"/>
            <w:tcBorders>
              <w:top w:val="single" w:sz="4" w:space="0" w:color="000000"/>
              <w:bottom w:val="single" w:sz="18" w:space="0" w:color="000000"/>
            </w:tcBorders>
          </w:tcPr>
          <w:p w:rsidR="0018722C">
            <w:pPr>
              <w:topLinePunct/>
              <w:ind w:leftChars="0" w:left="0" w:rightChars="0" w:right="0" w:firstLineChars="0" w:firstLine="0"/>
              <w:spacing w:line="240" w:lineRule="atLeast"/>
            </w:pPr>
            <w:r w:rsidRPr="00000000">
              <w:rPr>
                <w:sz w:val="24"/>
                <w:szCs w:val="24"/>
              </w:rPr>
              <w:t>0.1134</w:t>
            </w:r>
          </w:p>
          <w:p w:rsidR="0018722C">
            <w:pPr>
              <w:topLinePunct/>
            </w:pPr>
            <w:r w:rsidRPr="00000000">
              <w:rPr>
                <w:sz w:val="24"/>
                <w:szCs w:val="24"/>
              </w:rPr>
              <w:t>(</w:t>
            </w:r>
            <w:r w:rsidRPr="00000000">
              <w:rPr>
                <w:sz w:val="24"/>
                <w:szCs w:val="24"/>
              </w:rPr>
              <w:t xml:space="preserve">0.0001</w:t>
            </w:r>
            <w:r w:rsidRPr="00000000">
              <w:rPr>
                <w:sz w:val="24"/>
                <w:szCs w:val="24"/>
              </w:rPr>
              <w:t>)</w:t>
            </w:r>
          </w:p>
          <w:p w:rsidR="0018722C">
            <w:pPr>
              <w:topLinePunct/>
            </w:pPr>
            <w:r w:rsidRPr="00000000">
              <w:rPr>
                <w:sz w:val="24"/>
                <w:szCs w:val="24"/>
              </w:rPr>
              <w:t>0.0443</w:t>
            </w:r>
          </w:p>
          <w:p w:rsidR="0018722C">
            <w:pPr>
              <w:topLinePunct/>
            </w:pPr>
            <w:r w:rsidRPr="00000000">
              <w:rPr>
                <w:sz w:val="24"/>
                <w:szCs w:val="24"/>
              </w:rPr>
              <w:t>(</w:t>
            </w:r>
            <w:r w:rsidRPr="00000000">
              <w:rPr>
                <w:sz w:val="24"/>
                <w:szCs w:val="24"/>
              </w:rPr>
              <w:t xml:space="preserve">0.3759</w:t>
            </w:r>
            <w:r w:rsidRPr="00000000">
              <w:rPr>
                <w:sz w:val="24"/>
                <w:szCs w:val="24"/>
              </w:rPr>
              <w:t>)</w:t>
            </w:r>
          </w:p>
          <w:p w:rsidR="0018722C">
            <w:pPr>
              <w:topLinePunct/>
            </w:pPr>
            <w:r w:rsidRPr="00000000">
              <w:rPr>
                <w:sz w:val="24"/>
                <w:szCs w:val="24"/>
              </w:rPr>
              <w:t>0.8343</w:t>
            </w:r>
          </w:p>
          <w:p w:rsidR="0018722C">
            <w:pPr>
              <w:topLinePunct/>
            </w:pPr>
            <w:r w:rsidRPr="00000000">
              <w:rPr>
                <w:sz w:val="24"/>
                <w:szCs w:val="24"/>
              </w:rPr>
              <w:t>(</w:t>
            </w:r>
            <w:r w:rsidRPr="00000000">
              <w:rPr>
                <w:sz w:val="24"/>
                <w:szCs w:val="24"/>
              </w:rPr>
              <w:t xml:space="preserve">0.4718</w:t>
            </w:r>
            <w:r w:rsidRPr="00000000">
              <w:rPr>
                <w:sz w:val="24"/>
                <w:szCs w:val="24"/>
              </w:rPr>
              <w:t>)</w:t>
            </w:r>
          </w:p>
          <w:p w:rsidR="0018722C">
            <w:pPr>
              <w:topLinePunct/>
            </w:pPr>
            <w:r w:rsidRPr="00000000">
              <w:rPr>
                <w:sz w:val="24"/>
                <w:szCs w:val="24"/>
              </w:rPr>
              <w:t>0.0021</w:t>
            </w:r>
          </w:p>
          <w:p w:rsidR="0018722C">
            <w:pPr>
              <w:topLinePunct/>
            </w:pPr>
            <w:r w:rsidRPr="00000000">
              <w:rPr>
                <w:sz w:val="24"/>
                <w:szCs w:val="24"/>
              </w:rPr>
              <w:t>(</w:t>
            </w:r>
            <w:r w:rsidRPr="00000000">
              <w:rPr>
                <w:sz w:val="24"/>
                <w:szCs w:val="24"/>
              </w:rPr>
              <w:t xml:space="preserve">0.0140</w:t>
            </w:r>
            <w:r w:rsidRPr="00000000">
              <w:rPr>
                <w:sz w:val="24"/>
                <w:szCs w:val="24"/>
              </w:rPr>
              <w:t>)</w:t>
            </w:r>
          </w:p>
          <w:p w:rsidR="0018722C">
            <w:pPr>
              <w:topLinePunct/>
            </w:pPr>
            <w:r w:rsidRPr="00000000">
              <w:rPr>
                <w:sz w:val="24"/>
                <w:szCs w:val="24"/>
              </w:rPr>
              <w:t>-0.5830</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0.0876</w:t>
            </w:r>
            <w:r w:rsidRPr="00000000">
              <w:rPr>
                <w:sz w:val="24"/>
                <w:szCs w:val="24"/>
              </w:rPr>
              <w:t>)</w:t>
            </w:r>
          </w:p>
        </w:tc>
        <w:tc>
          <w:tcPr>
            <w:tcW w:w="975" w:type="dxa"/>
            <w:tcBorders>
              <w:top w:val="single" w:sz="4" w:space="0" w:color="000000"/>
              <w:bottom w:val="single" w:sz="18" w:space="0" w:color="000000"/>
            </w:tcBorders>
          </w:tcPr>
          <w:p w:rsidR="0018722C">
            <w:pPr>
              <w:topLinePunct/>
              <w:ind w:leftChars="0" w:left="0" w:rightChars="0" w:right="0" w:firstLineChars="0" w:firstLine="0"/>
              <w:spacing w:line="240" w:lineRule="atLeast"/>
            </w:pPr>
            <w:r w:rsidRPr="00000000">
              <w:rPr>
                <w:sz w:val="24"/>
                <w:szCs w:val="24"/>
              </w:rPr>
              <w:t>0.2167</w:t>
            </w:r>
          </w:p>
          <w:p w:rsidR="0018722C">
            <w:pPr>
              <w:topLinePunct/>
            </w:pPr>
            <w:r w:rsidRPr="00000000">
              <w:rPr>
                <w:sz w:val="24"/>
                <w:szCs w:val="24"/>
              </w:rPr>
              <w:t>(</w:t>
            </w:r>
            <w:r w:rsidRPr="00000000">
              <w:rPr>
                <w:sz w:val="24"/>
                <w:szCs w:val="24"/>
              </w:rPr>
              <w:t xml:space="preserve">0.0000</w:t>
            </w:r>
            <w:r w:rsidRPr="00000000">
              <w:rPr>
                <w:sz w:val="24"/>
                <w:szCs w:val="24"/>
              </w:rPr>
              <w:t>)</w:t>
            </w:r>
          </w:p>
          <w:p w:rsidR="0018722C">
            <w:pPr>
              <w:topLinePunct/>
            </w:pPr>
            <w:r w:rsidRPr="00000000">
              <w:rPr>
                <w:sz w:val="24"/>
                <w:szCs w:val="24"/>
              </w:rPr>
              <w:t>-7.7763</w:t>
            </w:r>
          </w:p>
          <w:p w:rsidR="0018722C">
            <w:pPr>
              <w:topLinePunct/>
            </w:pPr>
            <w:r w:rsidRPr="00000000">
              <w:rPr>
                <w:sz w:val="24"/>
                <w:szCs w:val="24"/>
              </w:rPr>
              <w:t>(</w:t>
            </w:r>
            <w:r w:rsidRPr="00000000">
              <w:rPr>
                <w:sz w:val="24"/>
                <w:szCs w:val="24"/>
              </w:rPr>
              <w:t xml:space="preserve">0.0000</w:t>
            </w:r>
            <w:r w:rsidRPr="00000000">
              <w:rPr>
                <w:sz w:val="24"/>
                <w:szCs w:val="24"/>
              </w:rPr>
              <w:t>)</w:t>
            </w:r>
          </w:p>
          <w:p w:rsidR="0018722C">
            <w:pPr>
              <w:topLinePunct/>
            </w:pPr>
            <w:r w:rsidRPr="00000000">
              <w:rPr>
                <w:sz w:val="24"/>
                <w:szCs w:val="24"/>
              </w:rPr>
              <w:t>0.4276</w:t>
            </w:r>
          </w:p>
          <w:p w:rsidR="0018722C">
            <w:pPr>
              <w:topLinePunct/>
            </w:pPr>
            <w:r w:rsidRPr="00000000">
              <w:rPr>
                <w:sz w:val="24"/>
                <w:szCs w:val="24"/>
              </w:rPr>
              <w:t>(</w:t>
            </w:r>
            <w:r w:rsidRPr="00000000">
              <w:rPr>
                <w:sz w:val="24"/>
                <w:szCs w:val="24"/>
              </w:rPr>
              <w:t xml:space="preserve">0.1777</w:t>
            </w:r>
            <w:r w:rsidRPr="00000000">
              <w:rPr>
                <w:sz w:val="24"/>
                <w:szCs w:val="24"/>
              </w:rPr>
              <w:t>)</w:t>
            </w:r>
          </w:p>
          <w:p w:rsidR="0018722C">
            <w:pPr>
              <w:topLinePunct/>
            </w:pPr>
            <w:r w:rsidRPr="00000000">
              <w:rPr>
                <w:sz w:val="24"/>
                <w:szCs w:val="24"/>
              </w:rPr>
              <w:t>0.0036</w:t>
            </w:r>
          </w:p>
          <w:p w:rsidR="0018722C">
            <w:pPr>
              <w:topLinePunct/>
            </w:pPr>
            <w:r w:rsidRPr="00000000">
              <w:rPr>
                <w:sz w:val="24"/>
                <w:szCs w:val="24"/>
              </w:rPr>
              <w:t>(</w:t>
            </w:r>
            <w:r w:rsidRPr="00000000">
              <w:rPr>
                <w:sz w:val="24"/>
                <w:szCs w:val="24"/>
              </w:rPr>
              <w:t xml:space="preserve">0.0017</w:t>
            </w:r>
            <w:r w:rsidRPr="00000000">
              <w:rPr>
                <w:sz w:val="24"/>
                <w:szCs w:val="24"/>
              </w:rPr>
              <w:t>)</w:t>
            </w:r>
          </w:p>
          <w:p w:rsidR="0018722C">
            <w:pPr>
              <w:topLinePunct/>
            </w:pPr>
            <w:r w:rsidRPr="00000000">
              <w:rPr>
                <w:sz w:val="24"/>
                <w:szCs w:val="24"/>
              </w:rPr>
              <w:t>-0.4390</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0.0003</w:t>
            </w:r>
            <w:r w:rsidRPr="00000000">
              <w:rPr>
                <w:sz w:val="24"/>
                <w:szCs w:val="24"/>
              </w:rPr>
              <w:t>)</w:t>
            </w:r>
          </w:p>
        </w:tc>
        <w:tc>
          <w:tcPr>
            <w:tcW w:w="975" w:type="dxa"/>
            <w:tcBorders>
              <w:top w:val="single" w:sz="4" w:space="0" w:color="000000"/>
              <w:bottom w:val="single" w:sz="18" w:space="0" w:color="000000"/>
            </w:tcBorders>
          </w:tcPr>
          <w:p w:rsidR="0018722C">
            <w:pPr>
              <w:topLinePunct/>
              <w:ind w:leftChars="0" w:left="0" w:rightChars="0" w:right="0" w:firstLineChars="0" w:firstLine="0"/>
              <w:spacing w:line="240" w:lineRule="atLeast"/>
            </w:pPr>
            <w:r w:rsidRPr="00000000">
              <w:rPr>
                <w:sz w:val="24"/>
                <w:szCs w:val="24"/>
              </w:rPr>
              <w:t>0.0588</w:t>
            </w:r>
          </w:p>
          <w:p w:rsidR="0018722C">
            <w:pPr>
              <w:topLinePunct/>
            </w:pPr>
            <w:r w:rsidRPr="00000000">
              <w:rPr>
                <w:sz w:val="24"/>
                <w:szCs w:val="24"/>
              </w:rPr>
              <w:t>(</w:t>
            </w:r>
            <w:r w:rsidRPr="00000000">
              <w:rPr>
                <w:sz w:val="24"/>
                <w:szCs w:val="24"/>
              </w:rPr>
              <w:t xml:space="preserve">0.2205</w:t>
            </w:r>
            <w:r w:rsidRPr="00000000">
              <w:rPr>
                <w:sz w:val="24"/>
                <w:szCs w:val="24"/>
              </w:rPr>
              <w:t>)</w:t>
            </w:r>
          </w:p>
          <w:p w:rsidR="0018722C">
            <w:pPr>
              <w:topLinePunct/>
            </w:pPr>
            <w:r w:rsidRPr="00000000">
              <w:rPr>
                <w:sz w:val="24"/>
                <w:szCs w:val="24"/>
              </w:rPr>
              <w:t>0.6840</w:t>
            </w:r>
          </w:p>
          <w:p w:rsidR="0018722C">
            <w:pPr>
              <w:topLinePunct/>
            </w:pPr>
            <w:r w:rsidRPr="00000000">
              <w:rPr>
                <w:sz w:val="24"/>
                <w:szCs w:val="24"/>
              </w:rPr>
              <w:t>(</w:t>
            </w:r>
            <w:r w:rsidRPr="00000000">
              <w:rPr>
                <w:sz w:val="24"/>
                <w:szCs w:val="24"/>
              </w:rPr>
              <w:t xml:space="preserve">0.4362</w:t>
            </w:r>
            <w:r w:rsidRPr="00000000">
              <w:rPr>
                <w:sz w:val="24"/>
                <w:szCs w:val="24"/>
              </w:rPr>
              <w:t>)</w:t>
            </w:r>
          </w:p>
          <w:p w:rsidR="0018722C">
            <w:pPr>
              <w:topLinePunct/>
            </w:pPr>
            <w:r w:rsidRPr="00000000">
              <w:rPr>
                <w:sz w:val="24"/>
                <w:szCs w:val="24"/>
              </w:rPr>
              <w:t>0.2933</w:t>
            </w:r>
          </w:p>
          <w:p w:rsidR="0018722C">
            <w:pPr>
              <w:topLinePunct/>
            </w:pPr>
            <w:r w:rsidRPr="00000000">
              <w:rPr>
                <w:sz w:val="24"/>
                <w:szCs w:val="24"/>
              </w:rPr>
              <w:t>(</w:t>
            </w:r>
            <w:r w:rsidRPr="00000000">
              <w:rPr>
                <w:sz w:val="24"/>
                <w:szCs w:val="24"/>
              </w:rPr>
              <w:t xml:space="preserve">0.0438</w:t>
            </w:r>
            <w:r w:rsidRPr="00000000">
              <w:rPr>
                <w:sz w:val="24"/>
                <w:szCs w:val="24"/>
              </w:rPr>
              <w:t>)</w:t>
            </w:r>
          </w:p>
          <w:p w:rsidR="0018722C">
            <w:pPr>
              <w:topLinePunct/>
            </w:pPr>
            <w:r w:rsidRPr="00000000">
              <w:rPr>
                <w:sz w:val="24"/>
                <w:szCs w:val="24"/>
              </w:rPr>
              <w:t>0.0056</w:t>
            </w:r>
          </w:p>
          <w:p w:rsidR="0018722C">
            <w:pPr>
              <w:topLinePunct/>
            </w:pPr>
            <w:r w:rsidRPr="00000000">
              <w:rPr>
                <w:sz w:val="24"/>
                <w:szCs w:val="24"/>
              </w:rPr>
              <w:t>(</w:t>
            </w:r>
            <w:r w:rsidRPr="00000000">
              <w:rPr>
                <w:sz w:val="24"/>
                <w:szCs w:val="24"/>
              </w:rPr>
              <w:t xml:space="preserve">0.0000</w:t>
            </w:r>
            <w:r w:rsidRPr="00000000">
              <w:rPr>
                <w:sz w:val="24"/>
                <w:szCs w:val="24"/>
              </w:rPr>
              <w:t>)</w:t>
            </w:r>
          </w:p>
          <w:p w:rsidR="0018722C">
            <w:pPr>
              <w:topLinePunct/>
            </w:pPr>
            <w:r w:rsidRPr="00000000">
              <w:rPr>
                <w:sz w:val="24"/>
                <w:szCs w:val="24"/>
              </w:rPr>
              <w:t>0.3842</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0.4495</w:t>
            </w:r>
            <w:r w:rsidRPr="00000000">
              <w:rPr>
                <w:sz w:val="24"/>
                <w:szCs w:val="24"/>
              </w:rPr>
              <w:t>)</w:t>
            </w:r>
          </w:p>
        </w:tc>
        <w:tc>
          <w:tcPr>
            <w:tcW w:w="975" w:type="dxa"/>
            <w:tcBorders>
              <w:top w:val="single" w:sz="4" w:space="0" w:color="000000"/>
              <w:bottom w:val="single" w:sz="18" w:space="0" w:color="000000"/>
            </w:tcBorders>
          </w:tcPr>
          <w:p w:rsidR="0018722C">
            <w:pPr>
              <w:topLinePunct/>
              <w:ind w:leftChars="0" w:left="0" w:rightChars="0" w:right="0" w:firstLineChars="0" w:firstLine="0"/>
              <w:spacing w:line="240" w:lineRule="atLeast"/>
            </w:pPr>
            <w:r w:rsidRPr="00000000">
              <w:rPr>
                <w:sz w:val="24"/>
                <w:szCs w:val="24"/>
              </w:rPr>
              <w:t>0.0641</w:t>
            </w:r>
          </w:p>
          <w:p w:rsidR="0018722C">
            <w:pPr>
              <w:topLinePunct/>
            </w:pPr>
            <w:r w:rsidRPr="00000000">
              <w:rPr>
                <w:sz w:val="24"/>
                <w:szCs w:val="24"/>
              </w:rPr>
              <w:t>(</w:t>
            </w:r>
            <w:r w:rsidRPr="00000000">
              <w:rPr>
                <w:sz w:val="24"/>
                <w:szCs w:val="24"/>
              </w:rPr>
              <w:t xml:space="preserve">0.3601</w:t>
            </w:r>
            <w:r w:rsidRPr="00000000">
              <w:rPr>
                <w:sz w:val="24"/>
                <w:szCs w:val="24"/>
              </w:rPr>
              <w:t>)</w:t>
            </w:r>
          </w:p>
          <w:p w:rsidR="0018722C">
            <w:pPr>
              <w:topLinePunct/>
            </w:pPr>
            <w:r w:rsidRPr="00000000">
              <w:rPr>
                <w:sz w:val="24"/>
                <w:szCs w:val="24"/>
              </w:rPr>
              <w:t>-0.5063</w:t>
            </w:r>
          </w:p>
          <w:p w:rsidR="0018722C">
            <w:pPr>
              <w:topLinePunct/>
            </w:pPr>
            <w:r w:rsidRPr="00000000">
              <w:rPr>
                <w:sz w:val="24"/>
                <w:szCs w:val="24"/>
              </w:rPr>
              <w:t>(</w:t>
            </w:r>
            <w:r w:rsidRPr="00000000">
              <w:rPr>
                <w:sz w:val="24"/>
                <w:szCs w:val="24"/>
              </w:rPr>
              <w:t xml:space="preserve">0.9056</w:t>
            </w:r>
            <w:r w:rsidRPr="00000000">
              <w:rPr>
                <w:sz w:val="24"/>
                <w:szCs w:val="24"/>
              </w:rPr>
              <w:t>)</w:t>
            </w:r>
          </w:p>
          <w:p w:rsidR="0018722C">
            <w:pPr>
              <w:topLinePunct/>
            </w:pPr>
            <w:r w:rsidRPr="00000000">
              <w:rPr>
                <w:sz w:val="24"/>
                <w:szCs w:val="24"/>
              </w:rPr>
              <w:t>0.6999</w:t>
            </w:r>
          </w:p>
          <w:p w:rsidR="0018722C">
            <w:pPr>
              <w:topLinePunct/>
            </w:pPr>
            <w:r w:rsidRPr="00000000">
              <w:rPr>
                <w:sz w:val="24"/>
                <w:szCs w:val="24"/>
              </w:rPr>
              <w:t>(</w:t>
            </w:r>
            <w:r w:rsidRPr="00000000">
              <w:rPr>
                <w:sz w:val="24"/>
                <w:szCs w:val="24"/>
              </w:rPr>
              <w:t xml:space="preserve">0.0719</w:t>
            </w:r>
            <w:r w:rsidRPr="00000000">
              <w:rPr>
                <w:sz w:val="24"/>
                <w:szCs w:val="24"/>
              </w:rPr>
              <w:t>)</w:t>
            </w:r>
          </w:p>
          <w:p w:rsidR="0018722C">
            <w:pPr>
              <w:topLinePunct/>
            </w:pPr>
            <w:r w:rsidRPr="00000000">
              <w:rPr>
                <w:sz w:val="24"/>
                <w:szCs w:val="24"/>
              </w:rPr>
              <w:t>0.0050</w:t>
            </w:r>
          </w:p>
          <w:p w:rsidR="0018722C">
            <w:pPr>
              <w:topLinePunct/>
            </w:pPr>
            <w:r w:rsidRPr="00000000">
              <w:rPr>
                <w:sz w:val="24"/>
                <w:szCs w:val="24"/>
              </w:rPr>
              <w:t>(</w:t>
            </w:r>
            <w:r w:rsidRPr="00000000">
              <w:rPr>
                <w:sz w:val="24"/>
                <w:szCs w:val="24"/>
              </w:rPr>
              <w:t xml:space="preserve">0.0083</w:t>
            </w:r>
            <w:r w:rsidRPr="00000000">
              <w:rPr>
                <w:sz w:val="24"/>
                <w:szCs w:val="24"/>
              </w:rPr>
              <w:t>)</w:t>
            </w:r>
          </w:p>
          <w:p w:rsidR="0018722C">
            <w:pPr>
              <w:topLinePunct/>
            </w:pPr>
            <w:r w:rsidRPr="00000000">
              <w:rPr>
                <w:sz w:val="24"/>
                <w:szCs w:val="24"/>
              </w:rPr>
              <w:t>-4.8574</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0.0003</w:t>
            </w:r>
            <w:r w:rsidRPr="00000000">
              <w:rPr>
                <w:sz w:val="24"/>
                <w:szCs w:val="24"/>
              </w:rPr>
              <w:t>)</w:t>
            </w:r>
          </w:p>
        </w:tc>
        <w:tc>
          <w:tcPr>
            <w:tcW w:w="965" w:type="dxa"/>
            <w:tcBorders>
              <w:top w:val="single" w:sz="4" w:space="0" w:color="000000"/>
              <w:bottom w:val="single" w:sz="18" w:space="0" w:color="000000"/>
            </w:tcBorders>
          </w:tcPr>
          <w:p w:rsidR="0018722C">
            <w:pPr>
              <w:topLinePunct/>
              <w:ind w:leftChars="0" w:left="0" w:rightChars="0" w:right="0" w:firstLineChars="0" w:firstLine="0"/>
              <w:spacing w:line="240" w:lineRule="atLeast"/>
            </w:pPr>
            <w:r w:rsidRPr="00000000">
              <w:rPr>
                <w:sz w:val="24"/>
                <w:szCs w:val="24"/>
              </w:rPr>
              <w:t>-0.0070</w:t>
            </w:r>
          </w:p>
          <w:p w:rsidR="0018722C">
            <w:pPr>
              <w:topLinePunct/>
            </w:pPr>
            <w:r w:rsidRPr="00000000">
              <w:rPr>
                <w:sz w:val="24"/>
                <w:szCs w:val="24"/>
              </w:rPr>
              <w:t>(</w:t>
            </w:r>
            <w:r w:rsidRPr="00000000">
              <w:rPr>
                <w:sz w:val="24"/>
                <w:szCs w:val="24"/>
              </w:rPr>
              <w:t xml:space="preserve">0.0268</w:t>
            </w:r>
            <w:r w:rsidRPr="00000000">
              <w:rPr>
                <w:sz w:val="24"/>
                <w:szCs w:val="24"/>
              </w:rPr>
              <w:t>)</w:t>
            </w:r>
          </w:p>
          <w:p w:rsidR="0018722C">
            <w:pPr>
              <w:topLinePunct/>
            </w:pPr>
            <w:r w:rsidRPr="00000000">
              <w:rPr>
                <w:sz w:val="24"/>
                <w:szCs w:val="24"/>
              </w:rPr>
              <w:t>-0.9189</w:t>
            </w:r>
          </w:p>
          <w:p w:rsidR="0018722C">
            <w:pPr>
              <w:topLinePunct/>
            </w:pPr>
            <w:r w:rsidRPr="00000000">
              <w:rPr>
                <w:sz w:val="24"/>
                <w:szCs w:val="24"/>
              </w:rPr>
              <w:t>(</w:t>
            </w:r>
            <w:r w:rsidRPr="00000000">
              <w:rPr>
                <w:sz w:val="24"/>
                <w:szCs w:val="24"/>
              </w:rPr>
              <w:t xml:space="preserve">0.0278</w:t>
            </w:r>
            <w:r w:rsidRPr="00000000">
              <w:rPr>
                <w:sz w:val="24"/>
                <w:szCs w:val="24"/>
              </w:rPr>
              <w:t>)</w:t>
            </w:r>
          </w:p>
          <w:p w:rsidR="0018722C">
            <w:pPr>
              <w:topLinePunct/>
            </w:pPr>
            <w:r w:rsidRPr="00000000">
              <w:rPr>
                <w:sz w:val="24"/>
                <w:szCs w:val="24"/>
              </w:rPr>
              <w:t>0.7980</w:t>
            </w:r>
          </w:p>
          <w:p w:rsidR="0018722C">
            <w:pPr>
              <w:topLinePunct/>
            </w:pPr>
            <w:r w:rsidRPr="00000000">
              <w:rPr>
                <w:sz w:val="24"/>
                <w:szCs w:val="24"/>
              </w:rPr>
              <w:t>(</w:t>
            </w:r>
            <w:r w:rsidRPr="00000000">
              <w:rPr>
                <w:sz w:val="24"/>
                <w:szCs w:val="24"/>
              </w:rPr>
              <w:t xml:space="preserve">0.0000</w:t>
            </w:r>
            <w:r w:rsidRPr="00000000">
              <w:rPr>
                <w:sz w:val="24"/>
                <w:szCs w:val="24"/>
              </w:rPr>
              <w:t>)</w:t>
            </w:r>
          </w:p>
          <w:p w:rsidR="0018722C">
            <w:pPr>
              <w:topLinePunct/>
            </w:pPr>
            <w:r w:rsidRPr="00000000">
              <w:rPr>
                <w:sz w:val="24"/>
                <w:szCs w:val="24"/>
              </w:rPr>
              <w:t>0.0025</w:t>
            </w:r>
          </w:p>
          <w:p w:rsidR="0018722C">
            <w:pPr>
              <w:topLinePunct/>
            </w:pPr>
            <w:r w:rsidRPr="00000000">
              <w:rPr>
                <w:sz w:val="24"/>
                <w:szCs w:val="24"/>
              </w:rPr>
              <w:t>(</w:t>
            </w:r>
            <w:r w:rsidRPr="00000000">
              <w:rPr>
                <w:sz w:val="24"/>
                <w:szCs w:val="24"/>
              </w:rPr>
              <w:t xml:space="preserve">0.1248</w:t>
            </w:r>
            <w:r w:rsidRPr="00000000">
              <w:rPr>
                <w:sz w:val="24"/>
                <w:szCs w:val="24"/>
              </w:rPr>
              <w:t>)</w:t>
            </w:r>
          </w:p>
          <w:p w:rsidR="0018722C">
            <w:pPr>
              <w:topLinePunct/>
            </w:pPr>
            <w:r w:rsidRPr="00000000">
              <w:rPr>
                <w:sz w:val="24"/>
                <w:szCs w:val="24"/>
              </w:rPr>
              <w:t>-0.6591</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0.0300</w:t>
            </w:r>
            <w:r w:rsidRPr="00000000">
              <w:rPr>
                <w:sz w:val="24"/>
                <w:szCs w:val="24"/>
              </w:rPr>
              <w:t>)</w:t>
            </w:r>
          </w:p>
        </w:tc>
        <w:tc>
          <w:tcPr>
            <w:tcW w:w="1224" w:type="dxa"/>
            <w:tcBorders>
              <w:top w:val="single" w:sz="4" w:space="0" w:color="000000"/>
              <w:bottom w:val="single" w:sz="18" w:space="0" w:color="000000"/>
            </w:tcBorders>
          </w:tcPr>
          <w:p w:rsidR="0018722C">
            <w:pPr>
              <w:topLinePunct/>
              <w:ind w:leftChars="0" w:left="0" w:rightChars="0" w:right="0" w:firstLineChars="0" w:firstLine="0"/>
              <w:spacing w:line="240" w:lineRule="atLeast"/>
            </w:pPr>
            <w:r w:rsidRPr="00000000">
              <w:rPr>
                <w:sz w:val="24"/>
                <w:szCs w:val="24"/>
              </w:rPr>
              <w:t>-0.0005</w:t>
            </w:r>
          </w:p>
          <w:p w:rsidR="0018722C">
            <w:pPr>
              <w:topLinePunct/>
            </w:pPr>
            <w:r w:rsidRPr="00000000">
              <w:rPr>
                <w:sz w:val="24"/>
                <w:szCs w:val="24"/>
              </w:rPr>
              <w:t>(</w:t>
            </w:r>
            <w:r w:rsidRPr="00000000">
              <w:rPr>
                <w:sz w:val="24"/>
                <w:szCs w:val="24"/>
              </w:rPr>
              <w:t xml:space="preserve">0.9869</w:t>
            </w:r>
            <w:r w:rsidRPr="00000000">
              <w:rPr>
                <w:sz w:val="24"/>
                <w:szCs w:val="24"/>
              </w:rPr>
              <w:t>)</w:t>
            </w:r>
          </w:p>
          <w:p w:rsidR="0018722C">
            <w:pPr>
              <w:topLinePunct/>
            </w:pPr>
            <w:r w:rsidRPr="00000000">
              <w:rPr>
                <w:sz w:val="24"/>
                <w:szCs w:val="24"/>
              </w:rPr>
              <w:t>-0.0170</w:t>
            </w:r>
          </w:p>
          <w:p w:rsidR="0018722C">
            <w:pPr>
              <w:topLinePunct/>
            </w:pPr>
            <w:r w:rsidRPr="00000000">
              <w:rPr>
                <w:sz w:val="24"/>
                <w:szCs w:val="24"/>
              </w:rPr>
              <w:t>(</w:t>
            </w:r>
            <w:r w:rsidRPr="00000000">
              <w:rPr>
                <w:sz w:val="24"/>
                <w:szCs w:val="24"/>
              </w:rPr>
              <w:t xml:space="preserve">0.9934</w:t>
            </w:r>
            <w:r w:rsidRPr="00000000">
              <w:rPr>
                <w:sz w:val="24"/>
                <w:szCs w:val="24"/>
              </w:rPr>
              <w:t>)</w:t>
            </w:r>
          </w:p>
          <w:p w:rsidR="0018722C">
            <w:pPr>
              <w:topLinePunct/>
            </w:pPr>
            <w:r w:rsidRPr="00000000">
              <w:rPr>
                <w:sz w:val="24"/>
                <w:szCs w:val="24"/>
              </w:rPr>
              <w:t>0.9222</w:t>
            </w:r>
          </w:p>
          <w:p w:rsidR="0018722C">
            <w:pPr>
              <w:topLinePunct/>
            </w:pPr>
            <w:r w:rsidRPr="00000000">
              <w:rPr>
                <w:rFonts w:ascii="宋体" w:eastAsia="宋体" w:hint="eastAsia"/>
                <w:sz w:val="24"/>
                <w:szCs w:val="24"/>
              </w:rPr>
              <w:t>（</w:t>
            </w:r>
            <w:r w:rsidRPr="00000000">
              <w:rPr>
                <w:sz w:val="24"/>
                <w:szCs w:val="24"/>
              </w:rPr>
              <w:t>0.0021</w:t>
            </w:r>
            <w:r w:rsidRPr="00000000">
              <w:rPr>
                <w:rFonts w:ascii="宋体" w:eastAsia="宋体" w:hint="eastAsia"/>
                <w:sz w:val="24"/>
                <w:szCs w:val="24"/>
              </w:rPr>
              <w:t>）</w:t>
            </w:r>
          </w:p>
          <w:p w:rsidR="0018722C">
            <w:pPr>
              <w:topLinePunct/>
            </w:pPr>
            <w:r w:rsidRPr="00000000">
              <w:rPr>
                <w:sz w:val="24"/>
                <w:szCs w:val="24"/>
              </w:rPr>
              <w:t>0.0021</w:t>
            </w:r>
          </w:p>
          <w:p w:rsidR="0018722C">
            <w:pPr>
              <w:topLinePunct/>
            </w:pPr>
            <w:r w:rsidRPr="00000000">
              <w:rPr>
                <w:sz w:val="24"/>
                <w:szCs w:val="24"/>
              </w:rPr>
              <w:t>(</w:t>
            </w:r>
            <w:r w:rsidRPr="00000000">
              <w:rPr>
                <w:sz w:val="24"/>
                <w:szCs w:val="24"/>
              </w:rPr>
              <w:t xml:space="preserve">0.0072</w:t>
            </w:r>
            <w:r w:rsidRPr="00000000">
              <w:rPr>
                <w:sz w:val="24"/>
                <w:szCs w:val="24"/>
              </w:rPr>
              <w:t>)</w:t>
            </w:r>
          </w:p>
          <w:p w:rsidR="0018722C">
            <w:pPr>
              <w:topLinePunct/>
            </w:pPr>
            <w:r w:rsidRPr="00000000">
              <w:rPr>
                <w:sz w:val="24"/>
                <w:szCs w:val="24"/>
              </w:rPr>
              <w:t>1.5846</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0.0001</w:t>
            </w:r>
            <w:r w:rsidRPr="00000000">
              <w:rPr>
                <w:sz w:val="24"/>
                <w:szCs w:val="24"/>
              </w:rPr>
              <w:t>)</w:t>
            </w:r>
          </w:p>
        </w:tc>
      </w:tr>
    </w:tbl>
    <w:p w:rsidR="0018722C">
      <w:pPr>
        <w:topLinePunct/>
        <w:pStyle w:val="affa"/>
      </w:pPr>
    </w:p>
    <w:p w:rsidR="0018722C">
      <w:pPr>
        <w:topLinePunct/>
      </w:pPr>
      <w:r>
        <w:rPr>
          <w:rFonts w:cstheme="minorBidi" w:hAnsiTheme="minorHAnsi" w:eastAsiaTheme="minorHAnsi" w:asciiTheme="minorHAnsi" w:ascii="Times New Roman"/>
        </w:rPr>
        <w:t>36</w:t>
      </w:r>
    </w:p>
    <w:p w:rsidR="0018722C">
      <w:pPr>
        <w:spacing w:before="37" w:after="50"/>
        <w:ind w:leftChars="0" w:left="4986" w:rightChars="0" w:right="0" w:firstLineChars="0" w:firstLine="0"/>
        <w:jc w:val="left"/>
        <w:topLinePunct/>
      </w:pPr>
      <w:r>
        <w:rPr>
          <w:kern w:val="2"/>
          <w:sz w:val="21"/>
          <w:szCs w:val="22"/>
          <w:rFonts w:cstheme="minorBidi" w:hAnsiTheme="minorHAnsi" w:eastAsiaTheme="minorHAnsi" w:asciiTheme="minorHAnsi"/>
        </w:rPr>
        <w:t>续表</w:t>
      </w:r>
    </w:p>
    <w:tbl>
      <w:tblPr>
        <w:tblW w:w="0" w:type="auto"/>
        <w:jc w:val="left"/>
        <w:tblInd w:w="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3"/>
        <w:gridCol w:w="981"/>
        <w:gridCol w:w="994"/>
        <w:gridCol w:w="994"/>
        <w:gridCol w:w="994"/>
        <w:gridCol w:w="995"/>
        <w:gridCol w:w="996"/>
        <w:gridCol w:w="995"/>
        <w:gridCol w:w="993"/>
      </w:tblGrid>
      <w:tr>
        <w:trPr>
          <w:trHeight w:val="920" w:hRule="atLeast"/>
        </w:trPr>
        <w:tc>
          <w:tcPr>
            <w:tcW w:w="9015" w:type="dxa"/>
            <w:gridSpan w:val="9"/>
            <w:tcBorders>
              <w:top w:val="single" w:sz="18"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变量</w:t>
            </w:r>
            <w:r w:rsidRPr="00000000">
              <w:rPr>
                <w:sz w:val="24"/>
                <w:szCs w:val="24"/>
              </w:rPr>
              <w:tab/>
              <w:t>东北</w:t>
            </w:r>
            <w:r w:rsidRPr="00000000">
              <w:rPr>
                <w:sz w:val="24"/>
                <w:szCs w:val="24"/>
              </w:rPr>
              <w:tab/>
            </w:r>
            <w:r w:rsidRPr="00000000">
              <w:rPr>
                <w:rFonts w:ascii="宋体" w:eastAsia="宋体" w:hint="eastAsia"/>
                <w:sz w:val="24"/>
                <w:szCs w:val="24"/>
              </w:rPr>
              <w:t>北部</w:t>
            </w:r>
            <w:r w:rsidRPr="00000000">
              <w:rPr>
                <w:rFonts w:ascii="宋体" w:eastAsia="宋体" w:hint="eastAsia"/>
                <w:sz w:val="24"/>
                <w:szCs w:val="24"/>
              </w:rPr>
              <w:t>沿</w:t>
            </w:r>
            <w:r w:rsidRPr="00000000">
              <w:rPr>
                <w:sz w:val="24"/>
                <w:szCs w:val="24"/>
              </w:rPr>
              <w:tab/>
              <w:t>东</w:t>
            </w:r>
            <w:r w:rsidRPr="00000000">
              <w:rPr>
                <w:rFonts w:ascii="宋体" w:eastAsia="宋体" w:hint="eastAsia"/>
                <w:sz w:val="24"/>
                <w:szCs w:val="24"/>
              </w:rPr>
              <w:t>部</w:t>
            </w:r>
            <w:r w:rsidRPr="00000000">
              <w:rPr>
                <w:rFonts w:ascii="宋体" w:eastAsia="宋体" w:hint="eastAsia"/>
                <w:sz w:val="24"/>
                <w:szCs w:val="24"/>
              </w:rPr>
              <w:t>沿</w:t>
            </w:r>
            <w:r w:rsidRPr="00000000">
              <w:rPr>
                <w:sz w:val="24"/>
                <w:szCs w:val="24"/>
              </w:rPr>
              <w:tab/>
              <w:t>南</w:t>
            </w:r>
            <w:r w:rsidRPr="00000000">
              <w:rPr>
                <w:rFonts w:ascii="宋体" w:eastAsia="宋体" w:hint="eastAsia"/>
                <w:sz w:val="24"/>
                <w:szCs w:val="24"/>
              </w:rPr>
              <w:t>部</w:t>
            </w:r>
            <w:r w:rsidRPr="00000000">
              <w:rPr>
                <w:rFonts w:ascii="宋体" w:eastAsia="宋体" w:hint="eastAsia"/>
                <w:sz w:val="24"/>
                <w:szCs w:val="24"/>
              </w:rPr>
              <w:t>沿</w:t>
            </w:r>
            <w:r w:rsidRPr="00000000">
              <w:rPr>
                <w:sz w:val="24"/>
                <w:szCs w:val="24"/>
              </w:rPr>
              <w:tab/>
              <w:t>黄河中</w:t>
            </w:r>
            <w:r w:rsidRPr="00000000">
              <w:rPr>
                <w:sz w:val="24"/>
                <w:szCs w:val="24"/>
              </w:rPr>
              <w:tab/>
              <w:t>长</w:t>
            </w:r>
            <w:r w:rsidRPr="00000000">
              <w:rPr>
                <w:rFonts w:ascii="宋体" w:eastAsia="宋体" w:hint="eastAsia"/>
                <w:sz w:val="24"/>
                <w:szCs w:val="24"/>
              </w:rPr>
              <w:t>江</w:t>
            </w:r>
            <w:r w:rsidRPr="00000000">
              <w:rPr>
                <w:rFonts w:ascii="宋体" w:eastAsia="宋体" w:hint="eastAsia"/>
                <w:sz w:val="24"/>
                <w:szCs w:val="24"/>
              </w:rPr>
              <w:t>中</w:t>
            </w:r>
            <w:r w:rsidRPr="00000000">
              <w:rPr>
                <w:sz w:val="24"/>
                <w:szCs w:val="24"/>
              </w:rPr>
              <w:tab/>
            </w:r>
            <w:r w:rsidRPr="00000000">
              <w:rPr>
                <w:rFonts w:ascii="宋体" w:eastAsia="宋体" w:hint="eastAsia"/>
                <w:sz w:val="24"/>
                <w:szCs w:val="24"/>
              </w:rPr>
              <w:t>大</w:t>
            </w:r>
            <w:r w:rsidRPr="00000000">
              <w:rPr>
                <w:rFonts w:ascii="宋体" w:eastAsia="宋体" w:hint="eastAsia"/>
                <w:sz w:val="24"/>
                <w:szCs w:val="24"/>
              </w:rPr>
              <w:t>西北</w:t>
            </w:r>
            <w:r w:rsidRPr="00000000">
              <w:rPr>
                <w:sz w:val="24"/>
                <w:szCs w:val="24"/>
              </w:rPr>
              <w:tab/>
            </w:r>
            <w:r w:rsidRPr="00000000">
              <w:rPr>
                <w:rFonts w:ascii="宋体" w:eastAsia="宋体" w:hint="eastAsia"/>
                <w:sz w:val="24"/>
                <w:szCs w:val="24"/>
              </w:rPr>
              <w:t>大</w:t>
            </w:r>
            <w:r w:rsidRPr="00000000">
              <w:rPr>
                <w:rFonts w:ascii="宋体" w:eastAsia="宋体" w:hint="eastAsia"/>
                <w:sz w:val="24"/>
                <w:szCs w:val="24"/>
              </w:rPr>
              <w:t>西南</w:t>
            </w:r>
          </w:p>
          <w:p w:rsidR="0018722C">
            <w:pPr>
              <w:topLinePunct/>
              <w:ind w:leftChars="0" w:left="0" w:rightChars="0" w:right="0" w:firstLineChars="0" w:firstLine="0"/>
              <w:spacing w:line="240" w:lineRule="atLeast"/>
            </w:pPr>
            <w:r w:rsidRPr="00000000">
              <w:rPr>
                <w:rFonts w:ascii="宋体" w:eastAsia="宋体" w:hint="eastAsia"/>
                <w:sz w:val="24"/>
                <w:szCs w:val="24"/>
              </w:rPr>
              <w:t>综合</w:t>
            </w:r>
            <w:r w:rsidRPr="00000000">
              <w:rPr>
                <w:sz w:val="24"/>
                <w:szCs w:val="24"/>
              </w:rPr>
              <w:tab/>
              <w:t>海</w:t>
            </w:r>
            <w:r w:rsidRPr="00000000">
              <w:rPr>
                <w:rFonts w:ascii="宋体" w:eastAsia="宋体" w:hint="eastAsia"/>
                <w:sz w:val="24"/>
                <w:szCs w:val="24"/>
              </w:rPr>
              <w:t>综</w:t>
            </w:r>
            <w:r w:rsidRPr="00000000">
              <w:rPr>
                <w:rFonts w:ascii="宋体" w:eastAsia="宋体" w:hint="eastAsia"/>
                <w:sz w:val="24"/>
                <w:szCs w:val="24"/>
              </w:rPr>
              <w:t>合</w:t>
            </w:r>
            <w:r w:rsidRPr="00000000">
              <w:rPr>
                <w:sz w:val="24"/>
                <w:szCs w:val="24"/>
              </w:rPr>
              <w:tab/>
              <w:t>海</w:t>
            </w:r>
            <w:r w:rsidRPr="00000000">
              <w:rPr>
                <w:rFonts w:ascii="宋体" w:eastAsia="宋体" w:hint="eastAsia"/>
                <w:sz w:val="24"/>
                <w:szCs w:val="24"/>
              </w:rPr>
              <w:t>综</w:t>
            </w:r>
            <w:r w:rsidRPr="00000000">
              <w:rPr>
                <w:rFonts w:ascii="宋体" w:eastAsia="宋体" w:hint="eastAsia"/>
                <w:sz w:val="24"/>
                <w:szCs w:val="24"/>
              </w:rPr>
              <w:t>合</w:t>
            </w:r>
            <w:r w:rsidRPr="00000000">
              <w:rPr>
                <w:sz w:val="24"/>
                <w:szCs w:val="24"/>
              </w:rPr>
              <w:tab/>
              <w:t>海</w:t>
            </w:r>
            <w:r w:rsidRPr="00000000">
              <w:rPr>
                <w:rFonts w:ascii="宋体" w:eastAsia="宋体" w:hint="eastAsia"/>
                <w:sz w:val="24"/>
                <w:szCs w:val="24"/>
              </w:rPr>
              <w:t>综</w:t>
            </w:r>
            <w:r w:rsidRPr="00000000">
              <w:rPr>
                <w:rFonts w:ascii="宋体" w:eastAsia="宋体" w:hint="eastAsia"/>
                <w:sz w:val="24"/>
                <w:szCs w:val="24"/>
              </w:rPr>
              <w:t>合</w:t>
            </w:r>
            <w:r w:rsidRPr="00000000">
              <w:rPr>
                <w:sz w:val="24"/>
                <w:szCs w:val="24"/>
              </w:rPr>
              <w:tab/>
              <w:t>游</w:t>
            </w:r>
            <w:r w:rsidRPr="00000000">
              <w:rPr>
                <w:rFonts w:ascii="宋体" w:eastAsia="宋体" w:hint="eastAsia"/>
                <w:sz w:val="24"/>
                <w:szCs w:val="24"/>
              </w:rPr>
              <w:t>综</w:t>
            </w:r>
            <w:r w:rsidRPr="00000000">
              <w:rPr>
                <w:rFonts w:ascii="宋体" w:eastAsia="宋体" w:hint="eastAsia"/>
                <w:sz w:val="24"/>
                <w:szCs w:val="24"/>
              </w:rPr>
              <w:t>合</w:t>
            </w:r>
            <w:r w:rsidRPr="00000000">
              <w:rPr>
                <w:sz w:val="24"/>
                <w:szCs w:val="24"/>
              </w:rPr>
              <w:tab/>
              <w:t>游</w:t>
            </w:r>
            <w:r w:rsidRPr="00000000">
              <w:rPr>
                <w:rFonts w:ascii="宋体" w:eastAsia="宋体" w:hint="eastAsia"/>
                <w:sz w:val="24"/>
                <w:szCs w:val="24"/>
              </w:rPr>
              <w:t>综</w:t>
            </w:r>
            <w:r w:rsidRPr="00000000">
              <w:rPr>
                <w:rFonts w:ascii="宋体" w:eastAsia="宋体" w:hint="eastAsia"/>
                <w:sz w:val="24"/>
                <w:szCs w:val="24"/>
              </w:rPr>
              <w:t>合</w:t>
            </w:r>
            <w:r w:rsidRPr="00000000">
              <w:rPr>
                <w:sz w:val="24"/>
                <w:szCs w:val="24"/>
              </w:rPr>
              <w:tab/>
            </w:r>
            <w:r w:rsidRPr="00000000">
              <w:rPr>
                <w:rFonts w:ascii="宋体" w:eastAsia="宋体" w:hint="eastAsia"/>
                <w:sz w:val="24"/>
                <w:szCs w:val="24"/>
              </w:rPr>
              <w:t>综</w:t>
            </w:r>
            <w:r w:rsidRPr="00000000">
              <w:rPr>
                <w:rFonts w:ascii="宋体" w:eastAsia="宋体" w:hint="eastAsia"/>
                <w:sz w:val="24"/>
                <w:szCs w:val="24"/>
              </w:rPr>
              <w:t>合</w:t>
            </w:r>
            <w:r w:rsidRPr="00000000">
              <w:rPr>
                <w:sz w:val="24"/>
                <w:szCs w:val="24"/>
              </w:rPr>
              <w:tab/>
            </w:r>
            <w:r w:rsidRPr="00000000">
              <w:rPr>
                <w:rFonts w:ascii="宋体" w:eastAsia="宋体" w:hint="eastAsia"/>
                <w:sz w:val="24"/>
                <w:szCs w:val="24"/>
              </w:rPr>
              <w:t>综合 经</w:t>
            </w:r>
            <w:r w:rsidRPr="00000000">
              <w:rPr>
                <w:rFonts w:ascii="宋体" w:eastAsia="宋体" w:hint="eastAsia"/>
                <w:sz w:val="24"/>
                <w:szCs w:val="24"/>
              </w:rPr>
              <w:t>济区</w:t>
            </w:r>
            <w:r w:rsidRPr="00000000">
              <w:rPr>
                <w:sz w:val="24"/>
                <w:szCs w:val="24"/>
              </w:rPr>
              <w:tab/>
              <w:t>经</w:t>
            </w:r>
            <w:r w:rsidRPr="00000000">
              <w:rPr>
                <w:rFonts w:ascii="宋体" w:eastAsia="宋体" w:hint="eastAsia"/>
                <w:sz w:val="24"/>
                <w:szCs w:val="24"/>
              </w:rPr>
              <w:t>济</w:t>
            </w:r>
            <w:r w:rsidRPr="00000000">
              <w:rPr>
                <w:rFonts w:ascii="宋体" w:eastAsia="宋体" w:hint="eastAsia"/>
                <w:sz w:val="24"/>
                <w:szCs w:val="24"/>
              </w:rPr>
              <w:t>区</w:t>
            </w:r>
            <w:r w:rsidRPr="00000000">
              <w:rPr>
                <w:sz w:val="24"/>
                <w:szCs w:val="24"/>
              </w:rPr>
              <w:tab/>
            </w:r>
            <w:r w:rsidRPr="00000000">
              <w:rPr>
                <w:rFonts w:ascii="宋体" w:eastAsia="宋体" w:hint="eastAsia"/>
                <w:sz w:val="24"/>
                <w:szCs w:val="24"/>
              </w:rPr>
              <w:t>经</w:t>
            </w:r>
            <w:r w:rsidRPr="00000000">
              <w:rPr>
                <w:rFonts w:ascii="宋体" w:eastAsia="宋体" w:hint="eastAsia"/>
                <w:sz w:val="24"/>
                <w:szCs w:val="24"/>
              </w:rPr>
              <w:t>济区</w:t>
            </w:r>
            <w:r w:rsidRPr="00000000">
              <w:rPr>
                <w:sz w:val="24"/>
                <w:szCs w:val="24"/>
              </w:rPr>
              <w:tab/>
            </w:r>
            <w:r w:rsidRPr="00000000">
              <w:rPr>
                <w:rFonts w:ascii="宋体" w:eastAsia="宋体" w:hint="eastAsia"/>
                <w:sz w:val="24"/>
                <w:szCs w:val="24"/>
              </w:rPr>
              <w:t>经</w:t>
            </w:r>
            <w:r w:rsidRPr="00000000">
              <w:rPr>
                <w:rFonts w:ascii="宋体" w:eastAsia="宋体" w:hint="eastAsia"/>
                <w:sz w:val="24"/>
                <w:szCs w:val="24"/>
              </w:rPr>
              <w:t>济区</w:t>
            </w:r>
            <w:r w:rsidRPr="00000000">
              <w:rPr>
                <w:sz w:val="24"/>
                <w:szCs w:val="24"/>
              </w:rPr>
              <w:tab/>
            </w:r>
            <w:r w:rsidRPr="00000000">
              <w:rPr>
                <w:rFonts w:ascii="宋体" w:eastAsia="宋体" w:hint="eastAsia"/>
                <w:sz w:val="24"/>
                <w:szCs w:val="24"/>
              </w:rPr>
              <w:t>经</w:t>
            </w:r>
            <w:r w:rsidRPr="00000000">
              <w:rPr>
                <w:rFonts w:ascii="宋体" w:eastAsia="宋体" w:hint="eastAsia"/>
                <w:sz w:val="24"/>
                <w:szCs w:val="24"/>
              </w:rPr>
              <w:t>济区</w:t>
            </w:r>
            <w:r w:rsidRPr="00000000">
              <w:rPr>
                <w:sz w:val="24"/>
                <w:szCs w:val="24"/>
              </w:rPr>
              <w:tab/>
            </w:r>
            <w:r w:rsidRPr="00000000">
              <w:rPr>
                <w:rFonts w:ascii="宋体" w:eastAsia="宋体" w:hint="eastAsia"/>
                <w:sz w:val="24"/>
                <w:szCs w:val="24"/>
              </w:rPr>
              <w:t>经</w:t>
            </w:r>
            <w:r w:rsidRPr="00000000">
              <w:rPr>
                <w:rFonts w:ascii="宋体" w:eastAsia="宋体" w:hint="eastAsia"/>
                <w:sz w:val="24"/>
                <w:szCs w:val="24"/>
              </w:rPr>
              <w:t>济区</w:t>
            </w:r>
            <w:r w:rsidRPr="00000000">
              <w:rPr>
                <w:sz w:val="24"/>
                <w:szCs w:val="24"/>
              </w:rPr>
              <w:tab/>
              <w:t>经</w:t>
            </w:r>
            <w:r w:rsidRPr="00000000">
              <w:rPr>
                <w:rFonts w:ascii="宋体" w:eastAsia="宋体" w:hint="eastAsia"/>
                <w:sz w:val="24"/>
                <w:szCs w:val="24"/>
              </w:rPr>
              <w:t>济</w:t>
            </w:r>
            <w:r w:rsidRPr="00000000">
              <w:rPr>
                <w:rFonts w:ascii="宋体" w:eastAsia="宋体" w:hint="eastAsia"/>
                <w:sz w:val="24"/>
                <w:szCs w:val="24"/>
              </w:rPr>
              <w:t>区</w:t>
            </w:r>
            <w:r w:rsidRPr="00000000">
              <w:rPr>
                <w:sz w:val="24"/>
                <w:szCs w:val="24"/>
              </w:rPr>
              <w:tab/>
              <w:t>经</w:t>
            </w:r>
            <w:r w:rsidRPr="00000000">
              <w:rPr>
                <w:rFonts w:ascii="宋体" w:eastAsia="宋体" w:hint="eastAsia"/>
                <w:sz w:val="24"/>
                <w:szCs w:val="24"/>
              </w:rPr>
              <w:t>济</w:t>
            </w:r>
            <w:r w:rsidRPr="00000000">
              <w:rPr>
                <w:rFonts w:ascii="宋体" w:eastAsia="宋体" w:hint="eastAsia"/>
                <w:sz w:val="24"/>
                <w:szCs w:val="24"/>
              </w:rPr>
              <w:t>区</w:t>
            </w:r>
          </w:p>
        </w:tc>
      </w:tr>
      <w:tr>
        <w:trPr>
          <w:trHeight w:val="2360" w:hRule="atLeast"/>
        </w:trPr>
        <w:tc>
          <w:tcPr>
            <w:tcW w:w="1073" w:type="dxa"/>
            <w:tcBorders>
              <w:top w:val="single" w:sz="4" w:space="0" w:color="000000"/>
              <w:bottom w:val="single" w:sz="18" w:space="0" w:color="000000"/>
            </w:tcBorders>
          </w:tcPr>
          <w:p w:rsidR="0018722C">
            <w:pPr>
              <w:topLinePunct/>
              <w:ind w:leftChars="0" w:left="0" w:rightChars="0" w:right="0" w:firstLineChars="0" w:firstLine="0"/>
              <w:spacing w:line="240" w:lineRule="atLeast"/>
            </w:pPr>
            <w:r w:rsidRPr="00000000">
              <w:rPr>
                <w:sz w:val="24"/>
                <w:szCs w:val="24"/>
              </w:rPr>
              <w:t>RATE</w:t>
            </w:r>
          </w:p>
          <w:p w:rsidR="0018722C">
            <w:pPr>
              <w:topLinePunct/>
            </w:pPr>
          </w:p>
          <w:p w:rsidR="0018722C">
            <w:pPr>
              <w:topLinePunct/>
            </w:pPr>
          </w:p>
          <w:p w:rsidR="0018722C">
            <w:pPr>
              <w:topLinePunct/>
            </w:pPr>
            <w:r w:rsidRPr="00000000">
              <w:rPr>
                <w:sz w:val="24"/>
                <w:szCs w:val="24"/>
              </w:rPr>
              <w:t>Adjusted-</w:t>
            </w:r>
          </w:p>
          <w:p w:rsidR="0018722C">
            <w:pPr>
              <w:topLinePunct/>
            </w:pPr>
            <w:r w:rsidRPr="00000000">
              <w:rPr>
                <w:rFonts w:ascii="Cambria Math" w:eastAsia="Cambria Math"/>
                <w:sz w:val="24"/>
                <w:szCs w:val="24"/>
              </w:rPr>
              <w:t>𝑅</w:t>
            </w:r>
            <w:r w:rsidRPr="00000000">
              <w:rPr>
                <w:rFonts w:ascii="Cambria Math" w:eastAsia="Cambria Math"/>
                <w:sz w:val="24"/>
                <w:szCs w:val="24"/>
              </w:rPr>
              <w:t>2</w:t>
            </w:r>
          </w:p>
          <w:p w:rsidR="0018722C">
            <w:pPr>
              <w:topLinePunct/>
            </w:pPr>
          </w:p>
          <w:p w:rsidR="0018722C">
            <w:pPr>
              <w:topLinePunct/>
              <w:ind w:leftChars="0" w:left="0" w:rightChars="0" w:right="0" w:firstLineChars="0" w:firstLine="0"/>
              <w:spacing w:line="240" w:lineRule="atLeast"/>
            </w:pPr>
            <w:r w:rsidRPr="00000000">
              <w:rPr>
                <w:sz w:val="24"/>
                <w:szCs w:val="24"/>
              </w:rPr>
              <w:t>F </w:t>
            </w:r>
            <w:r w:rsidRPr="00000000">
              <w:rPr>
                <w:rFonts w:ascii="宋体" w:eastAsia="宋体" w:hint="eastAsia"/>
                <w:sz w:val="24"/>
                <w:szCs w:val="24"/>
              </w:rPr>
              <w:t>统计值</w:t>
            </w:r>
          </w:p>
        </w:tc>
        <w:tc>
          <w:tcPr>
            <w:tcW w:w="981" w:type="dxa"/>
            <w:tcBorders>
              <w:top w:val="single" w:sz="4" w:space="0" w:color="000000"/>
              <w:bottom w:val="single" w:sz="18" w:space="0" w:color="000000"/>
            </w:tcBorders>
          </w:tcPr>
          <w:p w:rsidR="0018722C">
            <w:pPr>
              <w:topLinePunct/>
              <w:ind w:leftChars="0" w:left="0" w:rightChars="0" w:right="0" w:firstLineChars="0" w:firstLine="0"/>
              <w:spacing w:line="240" w:lineRule="atLeast"/>
            </w:pPr>
            <w:r w:rsidRPr="00000000">
              <w:rPr>
                <w:sz w:val="24"/>
                <w:szCs w:val="24"/>
              </w:rPr>
              <w:t>0.2631</w:t>
            </w:r>
          </w:p>
          <w:p w:rsidR="0018722C">
            <w:pPr>
              <w:topLinePunct/>
            </w:pPr>
            <w:r w:rsidRPr="00000000">
              <w:rPr>
                <w:sz w:val="24"/>
                <w:szCs w:val="24"/>
              </w:rPr>
              <w:t>(</w:t>
            </w:r>
            <w:r w:rsidRPr="00000000">
              <w:rPr>
                <w:sz w:val="24"/>
                <w:szCs w:val="24"/>
              </w:rPr>
              <w:t xml:space="preserve">0.0002</w:t>
            </w:r>
            <w:r w:rsidRPr="00000000">
              <w:rPr>
                <w:sz w:val="24"/>
                <w:szCs w:val="24"/>
              </w:rPr>
              <w:t>)</w:t>
            </w:r>
          </w:p>
          <w:p w:rsidR="0018722C">
            <w:pPr>
              <w:topLinePunct/>
            </w:pPr>
            <w:r w:rsidRPr="00000000">
              <w:rPr>
                <w:sz w:val="24"/>
                <w:szCs w:val="24"/>
              </w:rPr>
              <w:t>0.9281</w:t>
            </w:r>
          </w:p>
          <w:p w:rsidR="0018722C">
            <w:pPr>
              <w:topLinePunct/>
            </w:pPr>
          </w:p>
          <w:p w:rsidR="0018722C">
            <w:pPr>
              <w:topLinePunct/>
            </w:pPr>
          </w:p>
          <w:p w:rsidR="0018722C">
            <w:pPr>
              <w:topLinePunct/>
            </w:pPr>
            <w:r w:rsidRPr="00000000">
              <w:rPr>
                <w:sz w:val="24"/>
                <w:szCs w:val="24"/>
              </w:rPr>
              <w:t>57.4746</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994" w:type="dxa"/>
            <w:tcBorders>
              <w:top w:val="single" w:sz="4" w:space="0" w:color="000000"/>
              <w:bottom w:val="single" w:sz="18"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0.0002</w:t>
            </w:r>
            <w:r w:rsidRPr="00000000">
              <w:rPr>
                <w:sz w:val="24"/>
                <w:szCs w:val="24"/>
              </w:rPr>
              <w:t>)</w:t>
            </w:r>
          </w:p>
          <w:p w:rsidR="0018722C">
            <w:pPr>
              <w:topLinePunct/>
            </w:pPr>
            <w:r w:rsidRPr="00000000">
              <w:rPr>
                <w:sz w:val="24"/>
                <w:szCs w:val="24"/>
              </w:rPr>
              <w:t>0.9119</w:t>
            </w:r>
          </w:p>
          <w:p w:rsidR="0018722C">
            <w:pPr>
              <w:topLinePunct/>
            </w:pPr>
            <w:r w:rsidRPr="00000000">
              <w:rPr>
                <w:sz w:val="24"/>
                <w:szCs w:val="24"/>
              </w:rPr>
              <w:t>55.0818</w:t>
            </w:r>
          </w:p>
          <w:p w:rsidR="0018722C">
            <w:pPr>
              <w:topLinePunct/>
            </w:pPr>
          </w:p>
          <w:p w:rsidR="0018722C">
            <w:pPr>
              <w:topLinePunct/>
            </w:pPr>
          </w:p>
          <w:p w:rsidR="0018722C">
            <w:pPr>
              <w:topLinePunct/>
            </w:pPr>
            <w:r w:rsidRPr="00000000">
              <w:rPr>
                <w:sz w:val="24"/>
                <w:szCs w:val="24"/>
              </w:rPr>
              <w:t>55.0818</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994" w:type="dxa"/>
            <w:tcBorders>
              <w:top w:val="single" w:sz="4" w:space="0" w:color="000000"/>
              <w:bottom w:val="single" w:sz="18"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0.0001</w:t>
            </w:r>
            <w:r w:rsidRPr="00000000">
              <w:rPr>
                <w:sz w:val="24"/>
                <w:szCs w:val="24"/>
              </w:rPr>
              <w:t>)</w:t>
            </w:r>
          </w:p>
          <w:p w:rsidR="0018722C">
            <w:pPr>
              <w:topLinePunct/>
            </w:pPr>
            <w:r w:rsidRPr="00000000">
              <w:rPr>
                <w:sz w:val="24"/>
                <w:szCs w:val="24"/>
              </w:rPr>
              <w:t>0.9482</w:t>
            </w:r>
          </w:p>
          <w:p w:rsidR="0018722C">
            <w:pPr>
              <w:topLinePunct/>
            </w:pPr>
            <w:r w:rsidRPr="00000000">
              <w:rPr>
                <w:sz w:val="24"/>
                <w:szCs w:val="24"/>
              </w:rPr>
              <w:t>0.9482</w:t>
            </w:r>
          </w:p>
          <w:p w:rsidR="0018722C">
            <w:pPr>
              <w:topLinePunct/>
            </w:pPr>
          </w:p>
          <w:p w:rsidR="0018722C">
            <w:pPr>
              <w:topLinePunct/>
            </w:pPr>
          </w:p>
          <w:p w:rsidR="0018722C">
            <w:pPr>
              <w:topLinePunct/>
            </w:pPr>
            <w:r w:rsidRPr="00000000">
              <w:rPr>
                <w:sz w:val="24"/>
                <w:szCs w:val="24"/>
              </w:rPr>
              <w:t>81.1047</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994" w:type="dxa"/>
            <w:tcBorders>
              <w:top w:val="single" w:sz="4" w:space="0" w:color="000000"/>
              <w:bottom w:val="single" w:sz="18"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0.0013</w:t>
            </w:r>
            <w:r w:rsidRPr="00000000">
              <w:rPr>
                <w:sz w:val="24"/>
                <w:szCs w:val="24"/>
              </w:rPr>
              <w:t>)</w:t>
            </w:r>
          </w:p>
          <w:p w:rsidR="0018722C">
            <w:pPr>
              <w:topLinePunct/>
            </w:pPr>
            <w:r w:rsidRPr="00000000">
              <w:rPr>
                <w:sz w:val="24"/>
                <w:szCs w:val="24"/>
              </w:rPr>
              <w:t>0.9855</w:t>
            </w:r>
          </w:p>
          <w:p w:rsidR="0018722C">
            <w:pPr>
              <w:topLinePunct/>
            </w:pPr>
            <w:r w:rsidRPr="00000000">
              <w:rPr>
                <w:sz w:val="24"/>
                <w:szCs w:val="24"/>
              </w:rPr>
              <w:t>0.9855</w:t>
            </w:r>
          </w:p>
          <w:p w:rsidR="0018722C">
            <w:pPr>
              <w:topLinePunct/>
            </w:pPr>
          </w:p>
          <w:p w:rsidR="0018722C">
            <w:pPr>
              <w:topLinePunct/>
            </w:pPr>
          </w:p>
          <w:p w:rsidR="0018722C">
            <w:pPr>
              <w:topLinePunct/>
            </w:pPr>
            <w:r w:rsidRPr="00000000">
              <w:rPr>
                <w:sz w:val="24"/>
                <w:szCs w:val="24"/>
              </w:rPr>
              <w:t>298.996</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995" w:type="dxa"/>
            <w:tcBorders>
              <w:top w:val="single" w:sz="4" w:space="0" w:color="000000"/>
              <w:bottom w:val="single" w:sz="18"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p w:rsidR="0018722C">
            <w:pPr>
              <w:topLinePunct/>
            </w:pPr>
            <w:r w:rsidRPr="00000000">
              <w:rPr>
                <w:sz w:val="24"/>
                <w:szCs w:val="24"/>
              </w:rPr>
              <w:t>0.9739</w:t>
            </w:r>
          </w:p>
          <w:p w:rsidR="0018722C">
            <w:pPr>
              <w:topLinePunct/>
            </w:pPr>
            <w:r w:rsidRPr="00000000">
              <w:rPr>
                <w:sz w:val="24"/>
                <w:szCs w:val="24"/>
              </w:rPr>
              <w:t>0.9739</w:t>
            </w:r>
          </w:p>
          <w:p w:rsidR="0018722C">
            <w:pPr>
              <w:topLinePunct/>
            </w:pPr>
          </w:p>
          <w:p w:rsidR="0018722C">
            <w:pPr>
              <w:topLinePunct/>
            </w:pPr>
          </w:p>
          <w:p w:rsidR="0018722C">
            <w:pPr>
              <w:topLinePunct/>
            </w:pPr>
            <w:r w:rsidRPr="00000000">
              <w:rPr>
                <w:sz w:val="24"/>
                <w:szCs w:val="24"/>
              </w:rPr>
              <w:t>195.809</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996" w:type="dxa"/>
            <w:tcBorders>
              <w:top w:val="single" w:sz="4" w:space="0" w:color="000000"/>
              <w:bottom w:val="single" w:sz="18"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0.0449</w:t>
            </w:r>
            <w:r w:rsidRPr="00000000">
              <w:rPr>
                <w:sz w:val="24"/>
                <w:szCs w:val="24"/>
              </w:rPr>
              <w:t>)</w:t>
            </w:r>
          </w:p>
          <w:p w:rsidR="0018722C">
            <w:pPr>
              <w:topLinePunct/>
            </w:pPr>
            <w:r w:rsidRPr="00000000">
              <w:rPr>
                <w:sz w:val="24"/>
                <w:szCs w:val="24"/>
              </w:rPr>
              <w:t>0.8439</w:t>
            </w:r>
          </w:p>
          <w:p w:rsidR="0018722C">
            <w:pPr>
              <w:topLinePunct/>
            </w:pPr>
            <w:r w:rsidRPr="00000000">
              <w:rPr>
                <w:sz w:val="24"/>
                <w:szCs w:val="24"/>
              </w:rPr>
              <w:t>0.8439</w:t>
            </w:r>
          </w:p>
          <w:p w:rsidR="0018722C">
            <w:pPr>
              <w:topLinePunct/>
            </w:pPr>
          </w:p>
          <w:p w:rsidR="0018722C">
            <w:pPr>
              <w:topLinePunct/>
            </w:pPr>
          </w:p>
          <w:p w:rsidR="0018722C">
            <w:pPr>
              <w:topLinePunct/>
            </w:pPr>
            <w:r w:rsidRPr="00000000">
              <w:rPr>
                <w:sz w:val="24"/>
                <w:szCs w:val="24"/>
              </w:rPr>
              <w:t>29.2214</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995" w:type="dxa"/>
            <w:tcBorders>
              <w:top w:val="single" w:sz="4" w:space="0" w:color="000000"/>
              <w:bottom w:val="single" w:sz="18"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p w:rsidR="0018722C">
            <w:pPr>
              <w:topLinePunct/>
            </w:pPr>
            <w:r w:rsidRPr="00000000">
              <w:rPr>
                <w:sz w:val="24"/>
                <w:szCs w:val="24"/>
              </w:rPr>
              <w:t>0.9090</w:t>
            </w:r>
          </w:p>
          <w:p w:rsidR="0018722C">
            <w:pPr>
              <w:topLinePunct/>
            </w:pPr>
            <w:r w:rsidRPr="00000000">
              <w:rPr>
                <w:sz w:val="24"/>
                <w:szCs w:val="24"/>
              </w:rPr>
              <w:t>0.9090</w:t>
            </w:r>
          </w:p>
          <w:p w:rsidR="0018722C">
            <w:pPr>
              <w:topLinePunct/>
            </w:pPr>
          </w:p>
          <w:p w:rsidR="0018722C">
            <w:pPr>
              <w:topLinePunct/>
            </w:pPr>
          </w:p>
          <w:p w:rsidR="0018722C">
            <w:pPr>
              <w:topLinePunct/>
            </w:pPr>
            <w:r w:rsidRPr="00000000">
              <w:rPr>
                <w:sz w:val="24"/>
                <w:szCs w:val="24"/>
              </w:rPr>
              <w:t>53.1464</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c>
          <w:tcPr>
            <w:tcW w:w="993" w:type="dxa"/>
            <w:tcBorders>
              <w:top w:val="single" w:sz="4" w:space="0" w:color="000000"/>
              <w:bottom w:val="single" w:sz="18"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0.0092</w:t>
            </w:r>
            <w:r w:rsidRPr="00000000">
              <w:rPr>
                <w:sz w:val="24"/>
                <w:szCs w:val="24"/>
              </w:rPr>
              <w:t>)</w:t>
            </w:r>
          </w:p>
          <w:p w:rsidR="0018722C">
            <w:pPr>
              <w:topLinePunct/>
            </w:pPr>
            <w:r w:rsidRPr="00000000">
              <w:rPr>
                <w:sz w:val="24"/>
                <w:szCs w:val="24"/>
              </w:rPr>
              <w:t>0.8929</w:t>
            </w:r>
          </w:p>
          <w:p w:rsidR="0018722C">
            <w:pPr>
              <w:topLinePunct/>
            </w:pPr>
            <w:r w:rsidRPr="00000000">
              <w:rPr>
                <w:sz w:val="24"/>
                <w:szCs w:val="24"/>
              </w:rPr>
              <w:t>0.8929</w:t>
            </w:r>
          </w:p>
          <w:p w:rsidR="0018722C">
            <w:pPr>
              <w:topLinePunct/>
            </w:pPr>
          </w:p>
          <w:p w:rsidR="0018722C">
            <w:pPr>
              <w:topLinePunct/>
            </w:pPr>
          </w:p>
          <w:p w:rsidR="0018722C">
            <w:pPr>
              <w:topLinePunct/>
            </w:pPr>
            <w:r w:rsidRPr="00000000">
              <w:rPr>
                <w:sz w:val="24"/>
                <w:szCs w:val="24"/>
              </w:rPr>
              <w:t>50.1790</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0.0000</w:t>
            </w:r>
            <w:r w:rsidRPr="00000000">
              <w:rPr>
                <w:sz w:val="24"/>
                <w:szCs w:val="24"/>
              </w:rPr>
              <w:t>)</w:t>
            </w:r>
          </w:p>
        </w:tc>
      </w:tr>
    </w:tbl>
    <w:p w:rsidR="0018722C">
      <w:pPr>
        <w:pStyle w:val="affa"/>
      </w:pPr>
    </w:p>
    <w:p w:rsidR="0018722C">
      <w:pPr>
        <w:topLinePunct/>
      </w:pPr>
      <w:r>
        <w:rPr>
          <w:rFonts w:cstheme="minorBidi" w:hAnsiTheme="minorHAnsi" w:eastAsiaTheme="minorHAnsi" w:asciiTheme="minorHAnsi"/>
        </w:rPr>
        <w:t>注：括号内为</w:t>
      </w:r>
      <w:r>
        <w:rPr>
          <w:rFonts w:ascii="Times New Roman" w:eastAsia="Times New Roman" w:cstheme="minorBidi" w:hAnsiTheme="minorHAnsi"/>
        </w:rPr>
        <w:t>t</w:t>
      </w:r>
      <w:r>
        <w:rPr>
          <w:rFonts w:cstheme="minorBidi" w:hAnsiTheme="minorHAnsi" w:eastAsiaTheme="minorHAnsi" w:asciiTheme="minorHAnsi"/>
        </w:rPr>
        <w:t>统计值的伴随概率。</w:t>
      </w:r>
    </w:p>
    <w:p w:rsidR="0018722C">
      <w:pPr>
        <w:topLinePunct/>
      </w:pPr>
      <w:r>
        <w:rPr>
          <w:rFonts w:cstheme="minorBidi" w:hAnsiTheme="minorHAnsi" w:eastAsiaTheme="minorHAnsi" w:asciiTheme="minorHAnsi" w:ascii="Times New Roman"/>
        </w:rPr>
        <w:t>37</w:t>
      </w:r>
    </w:p>
    <w:p w:rsidR="0018722C">
      <w:pPr>
        <w:pStyle w:val="Heading1"/>
        <w:topLinePunct/>
      </w:pPr>
      <w:bookmarkStart w:id="694384" w:name="_Toc686694384"/>
      <w:bookmarkStart w:name="_TOC_250009" w:id="70"/>
      <w:bookmarkStart w:name="第六章 结论、政策建议与研究展望 " w:id="71"/>
      <w:r>
        <w:t>第六章</w:t>
      </w:r>
      <w:r>
        <w:t xml:space="preserve">  </w:t>
      </w:r>
      <w:bookmarkEnd w:id="70"/>
      <w:r>
        <w:t>结论、政策建议与研究展望</w:t>
      </w:r>
      <w:bookmarkEnd w:id="694384"/>
    </w:p>
    <w:p w:rsidR="0018722C">
      <w:pPr>
        <w:pStyle w:val="Heading2"/>
        <w:topLinePunct/>
        <w:ind w:left="171" w:hangingChars="171" w:hanging="171"/>
      </w:pPr>
      <w:bookmarkStart w:id="694385" w:name="_Toc686694385"/>
      <w:bookmarkStart w:name="_TOC_250008" w:id="72"/>
      <w:bookmarkStart w:name="第一节 结论 " w:id="73"/>
      <w:bookmarkEnd w:id="72"/>
      <w:r>
        <w:t>第一节</w:t>
      </w:r>
      <w:r>
        <w:t xml:space="preserve"> </w:t>
      </w:r>
      <w:r w:rsidR="001852F3">
        <w:t>结论</w:t>
      </w:r>
      <w:bookmarkEnd w:id="694385"/>
    </w:p>
    <w:p w:rsidR="0018722C">
      <w:pPr>
        <w:topLinePunct/>
      </w:pPr>
      <w:r>
        <w:t>本文通过总结和参考前人的研究成果，以十一五规划中提出的八大经济区为区域</w:t>
      </w:r>
      <w:r>
        <w:t>划分形式，分别对各区域在</w:t>
      </w:r>
      <w:r>
        <w:rPr>
          <w:rFonts w:ascii="Times New Roman" w:eastAsia="宋体"/>
        </w:rPr>
        <w:t>2002</w:t>
      </w:r>
      <w:r>
        <w:t>年~</w:t>
      </w:r>
      <w:r>
        <w:rPr>
          <w:rFonts w:ascii="Times New Roman" w:eastAsia="宋体"/>
        </w:rPr>
        <w:t>2013</w:t>
      </w:r>
      <w:r>
        <w:t>年期间经济发展的差异情况进行深入分析，</w:t>
      </w:r>
      <w:r w:rsidR="001852F3">
        <w:t xml:space="preserve">并通过实证回归的方式验证金融发展水平对经济增长的作用影响。通过以上的研究，</w:t>
      </w:r>
      <w:r w:rsidR="001852F3">
        <w:t xml:space="preserve">我们得出如下结论：</w:t>
      </w:r>
    </w:p>
    <w:p w:rsidR="0018722C">
      <w:pPr>
        <w:topLinePunct/>
      </w:pPr>
      <w:r>
        <w:t>第一，区域金融差异在一定程度上能够反映区域经济差异。通过运用数据包络分</w:t>
      </w:r>
      <w:r>
        <w:t>析</w:t>
      </w:r>
      <w:r>
        <w:t>DEA</w:t>
      </w:r>
      <w:r/>
      <w:r w:rsidR="001852F3">
        <w:t xml:space="preserve">模型获取区域金融效率指数数据，并与区域相关率指数相乘，构建出能够有效</w:t>
      </w:r>
      <w:r>
        <w:t>代表金融发展程度的区域金融发展指标，观察八大经济区金融发展指标的数据，除了</w:t>
      </w:r>
      <w:r>
        <w:t>大西北综合经济区和大西南综合经济区，由于自身经济金融发展较滞后，金融发展指</w:t>
      </w:r>
      <w:r>
        <w:t>标无法反映该地区的经济发展水平以外，其他经济区的金融发展程度与各区域的经济</w:t>
      </w:r>
      <w:r>
        <w:t>增长水平均呈现出显著的一致性，说明区域金融发展程度差异在一定程度上能够反映各区域间的经济发展差异。</w:t>
      </w:r>
    </w:p>
    <w:p w:rsidR="0018722C">
      <w:pPr>
        <w:topLinePunct/>
      </w:pPr>
      <w:r>
        <w:t>第二，区域经济绝对差异在扩大而相对差异在缩小。通过选用标准差</w:t>
      </w:r>
      <w:r>
        <w:rPr>
          <w:rFonts w:ascii="Times New Roman" w:eastAsia="宋体"/>
        </w:rPr>
        <w:t>S</w:t>
      </w:r>
      <w:r>
        <w:t>和变差系</w:t>
      </w:r>
      <w:r>
        <w:t>数</w:t>
      </w:r>
      <w:r>
        <w:rPr>
          <w:rFonts w:ascii="Times New Roman" w:eastAsia="宋体"/>
        </w:rPr>
        <w:t>CV</w:t>
      </w:r>
      <w:r>
        <w:t>分别作为相对差异和绝对差异的测度方法，用来测算我国区域经济差异的变动情况，结果显示，我国区域经济绝对差异仍在不断的扩大，</w:t>
      </w:r>
      <w:r>
        <w:rPr>
          <w:rFonts w:ascii="Times New Roman" w:eastAsia="宋体"/>
        </w:rPr>
        <w:t>2013</w:t>
      </w:r>
      <w:r>
        <w:t>年区域经济差异的</w:t>
      </w:r>
      <w:r>
        <w:t>标准差是</w:t>
      </w:r>
      <w:r>
        <w:rPr>
          <w:rFonts w:ascii="Times New Roman" w:eastAsia="宋体"/>
        </w:rPr>
        <w:t>2002</w:t>
      </w:r>
      <w:r>
        <w:t>年的</w:t>
      </w:r>
      <w:r>
        <w:rPr>
          <w:rFonts w:ascii="Times New Roman" w:eastAsia="宋体"/>
        </w:rPr>
        <w:t>2</w:t>
      </w:r>
      <w:r>
        <w:rPr>
          <w:rFonts w:ascii="Times New Roman" w:eastAsia="宋体"/>
        </w:rPr>
        <w:t>.</w:t>
      </w:r>
      <w:r>
        <w:rPr>
          <w:rFonts w:ascii="Times New Roman" w:eastAsia="宋体"/>
        </w:rPr>
        <w:t>77</w:t>
      </w:r>
      <w:r>
        <w:t>倍，但扩大的幅度从</w:t>
      </w:r>
      <w:r>
        <w:rPr>
          <w:rFonts w:ascii="Times New Roman" w:eastAsia="宋体"/>
        </w:rPr>
        <w:t>2004</w:t>
      </w:r>
      <w:r>
        <w:t>年开始就呈现出不断缩小的趋势，</w:t>
      </w:r>
      <w:r w:rsidR="001852F3">
        <w:t xml:space="preserve">预计未来区域经济绝对差异增长的趋势还会持续放缓。</w:t>
      </w:r>
    </w:p>
    <w:p w:rsidR="0018722C">
      <w:pPr>
        <w:topLinePunct/>
      </w:pPr>
      <w:r>
        <w:t>第三，区域间经济差异是区域经济总差异的主要来源因素。运用可以对区域内部</w:t>
      </w:r>
      <w:r>
        <w:t>差异和区域间差异进行量化区分的泰尔指数，定量和定性的分析区域经济差异的主要</w:t>
      </w:r>
      <w:r>
        <w:t>来源因素，发现我国各区域间经济差异是区域总差异的主要贡献来源，并且引导着区域总差异的变动趋势。</w:t>
      </w:r>
    </w:p>
    <w:p w:rsidR="0018722C">
      <w:pPr>
        <w:topLinePunct/>
      </w:pPr>
      <w:r>
        <w:t>第四，区域内经济差异的变动虽然总体上一直保持平稳，但进行细分过后表现为，</w:t>
      </w:r>
      <w:r>
        <w:t>位于东部的经济区区域内部经济差异在逐年缩小，而位于中西部的经济区区域内部差</w:t>
      </w:r>
      <w:r>
        <w:t>异在不断扩大。通过对泰尔指数进行分解，定量的获得了区域内经济差异在总经济差异中的贡献额度，发现区域内经济差异对总经济差异的贡献额度长期处于</w:t>
      </w:r>
      <w:r>
        <w:rPr>
          <w:rFonts w:ascii="Times New Roman" w:eastAsia="Times New Roman"/>
        </w:rPr>
        <w:t>0</w:t>
      </w:r>
      <w:r>
        <w:rPr>
          <w:rFonts w:ascii="Times New Roman" w:eastAsia="Times New Roman"/>
        </w:rPr>
        <w:t>.</w:t>
      </w:r>
      <w:r>
        <w:rPr>
          <w:rFonts w:ascii="Times New Roman" w:eastAsia="Times New Roman"/>
        </w:rPr>
        <w:t>01</w:t>
      </w:r>
      <w:r>
        <w:t>的</w:t>
      </w:r>
      <w:r>
        <w:t>位</w:t>
      </w:r>
    </w:p>
    <w:p w:rsidR="0018722C">
      <w:pPr>
        <w:topLinePunct/>
      </w:pPr>
      <w:r>
        <w:t>置，对区域内经济差异进行二次分解后发现，处于</w:t>
      </w:r>
      <w:r>
        <w:rPr>
          <w:rFonts w:ascii="Times New Roman" w:hAnsi="Times New Roman" w:eastAsia="Times New Roman"/>
        </w:rPr>
        <w:t>2002</w:t>
      </w:r>
      <w:r>
        <w:t>年经济差距最大的经济区，</w:t>
      </w:r>
      <w:r>
        <w:t>区域内的经济差异随着时间的推移在不断缩小，同年位于经济差异较小的经济区，区</w:t>
      </w:r>
      <w:r>
        <w:t>域内部经济差异却呈现出逐年上升的趋势，充分说明，正是由于各区域内部经济差异</w:t>
      </w:r>
      <w:r>
        <w:t>的交替变动，导致了八大经济区总区域内部的经济差异波动平稳。通过对区域内部经济差距波动最为显著的区域进行</w:t>
      </w:r>
      <w:r>
        <w:rPr>
          <w:rFonts w:ascii="Cambria Math" w:hAnsi="Cambria Math" w:eastAsia="Cambria Math"/>
        </w:rPr>
        <w:t>β</w:t>
      </w:r>
      <w:r>
        <w:t>收敛性分析，发现代表东部沿海各地区的北部沿海</w:t>
      </w:r>
      <w:r>
        <w:t>综合经济区和东部沿海综合经济区均存在显著的收敛性，而代表中部的长江中游综</w:t>
      </w:r>
      <w:r>
        <w:t>合</w:t>
      </w:r>
    </w:p>
    <w:p w:rsidR="0018722C">
      <w:pPr>
        <w:topLinePunct/>
      </w:pPr>
      <w:r>
        <w:rPr>
          <w:rFonts w:cstheme="minorBidi" w:hAnsiTheme="minorHAnsi" w:eastAsiaTheme="minorHAnsi" w:asciiTheme="minorHAnsi" w:ascii="Times New Roman"/>
        </w:rPr>
        <w:t>38</w:t>
      </w:r>
    </w:p>
    <w:p w:rsidR="0018722C">
      <w:pPr>
        <w:topLinePunct/>
      </w:pPr>
      <w:r>
        <w:t>经济区和代表西部地区的大西南综合经济区不存在收敛性，因此，可以得出区域内部</w:t>
      </w:r>
      <w:r>
        <w:t>各省、市、自治区相互之间的影响和辐射作用是引起各区域内部差距变动的一个重要原因。</w:t>
      </w:r>
    </w:p>
    <w:p w:rsidR="0018722C">
      <w:pPr>
        <w:topLinePunct/>
      </w:pPr>
      <w:r>
        <w:t>第五，区域金融发展会扩大沿海地区与内陆地区的区域经济发展差距。通过构建金融发展指数作为自变量，结合我国实际经济发展现状选取的控制变量作为解释变量，</w:t>
      </w:r>
      <w:r>
        <w:t>人均实际</w:t>
      </w:r>
      <w:r>
        <w:rPr>
          <w:rFonts w:ascii="Times New Roman" w:eastAsia="Times New Roman"/>
        </w:rPr>
        <w:t>GDP</w:t>
      </w:r>
      <w:r>
        <w:t>作为被解释变量的面板数据模型，分析八大经济区的金融发展水平对</w:t>
      </w:r>
      <w:r>
        <w:t>经济增长的影响情况。回归结果显示，处于内陆地区的长江中游综合经济区、黄河中</w:t>
      </w:r>
      <w:r>
        <w:t>游综合经济区和大西南综合经济区的金融发展指标均没有通过显著性检验，大西北综</w:t>
      </w:r>
      <w:r>
        <w:t>合经济区的金融发展对该地区经济增长存在抑制效益，而位于沿海地区的东北综合经</w:t>
      </w:r>
      <w:r>
        <w:t>济区、北部沿海综合经济区、东部沿海综合经济区和南部沿海经济区的金融发展指标</w:t>
      </w:r>
      <w:r>
        <w:t>不仅显著的解释了被解释变量，并对区域经济发展存在正的促进作用。因此，区域金</w:t>
      </w:r>
      <w:r>
        <w:t>融深化发展在一定程度上会造成沿海与内陆地区经济差距的进一步扩大。</w:t>
      </w:r>
    </w:p>
    <w:p w:rsidR="0018722C">
      <w:pPr>
        <w:pStyle w:val="Heading2"/>
        <w:topLinePunct/>
        <w:ind w:left="171" w:hangingChars="171" w:hanging="171"/>
      </w:pPr>
      <w:bookmarkStart w:id="694386" w:name="_Toc686694386"/>
      <w:bookmarkStart w:name="_TOC_250007" w:id="74"/>
      <w:bookmarkStart w:name="第二节 政策建议 " w:id="75"/>
      <w:r>
        <w:t>第二节</w:t>
      </w:r>
      <w:r>
        <w:t xml:space="preserve"> </w:t>
      </w:r>
      <w:bookmarkEnd w:id="74"/>
      <w:r>
        <w:t>政策建议</w:t>
      </w:r>
      <w:bookmarkEnd w:id="694386"/>
    </w:p>
    <w:p w:rsidR="0018722C">
      <w:pPr>
        <w:topLinePunct/>
      </w:pPr>
      <w:r>
        <w:t>实现区域间的协调发展，缩小区域经济差距，不仅与每个公民的生活水平息息相</w:t>
      </w:r>
      <w:r>
        <w:t>关，还关系到在经济发展“新常态”的大环境下社会稳定、国家长治久安和现代化发</w:t>
      </w:r>
      <w:r>
        <w:t>展的大全局，因此，本文研究的主要目的是，如何正确的使用金融工具，调节各区域</w:t>
      </w:r>
      <w:r>
        <w:t>的经济发展水平。根据上文的理论分析与实证分析结果，本文对如何缩小我国区域经</w:t>
      </w:r>
      <w:r>
        <w:t>济差异提出一些政策建议。</w:t>
      </w:r>
    </w:p>
    <w:p w:rsidR="0018722C">
      <w:pPr>
        <w:pStyle w:val="Heading3"/>
        <w:topLinePunct/>
        <w:ind w:left="200" w:hangingChars="200" w:hanging="200"/>
      </w:pPr>
      <w:bookmarkStart w:id="694387" w:name="_Toc686694387"/>
      <w:bookmarkStart w:name="_TOC_250006" w:id="76"/>
      <w:bookmarkEnd w:id="76"/>
      <w:r>
        <w:t>一、</w:t>
      </w:r>
      <w:r>
        <w:t xml:space="preserve"> </w:t>
      </w:r>
      <w:r w:rsidRPr="00DB64CE">
        <w:t>增强落后地区金融机构的储蓄吸收能力</w:t>
      </w:r>
      <w:bookmarkEnd w:id="694387"/>
    </w:p>
    <w:p w:rsidR="0018722C">
      <w:pPr>
        <w:topLinePunct/>
      </w:pPr>
      <w:r>
        <w:t>金融机构的储蓄存款量是一个地区形成资本积累的前提与基础，合理的增加落后地区的储蓄总量，有利于缩小区域间的资本积累差距和经济发展差距。</w:t>
      </w:r>
    </w:p>
    <w:p w:rsidR="0018722C">
      <w:pPr>
        <w:topLinePunct/>
      </w:pPr>
      <w:r>
        <w:t>第一、提高大西北综合经济区和大西南综合经济区的居民收入水平。大西北综合</w:t>
      </w:r>
      <w:r>
        <w:t>经济区和大西南综合经济区的存贷款总额，与其它经济区相比，数量较小，主要是因为当地居民的收入水平较低，扣除维持生活的必须消费，用于储蓄的量极小。因此，</w:t>
      </w:r>
      <w:r>
        <w:t>提高居民的收入水平是增加当地储蓄量的主要途径，可以通过，如增加大西北综合经</w:t>
      </w:r>
      <w:r>
        <w:t>济区和大西南综合经济区的基础设施建设投资，以及提供更多的就业岗位，实现当地居民收入水平的提高。</w:t>
      </w:r>
    </w:p>
    <w:p w:rsidR="0018722C">
      <w:pPr>
        <w:topLinePunct/>
      </w:pPr>
      <w:r>
        <w:t>第二、位于黄河中游综合经济区和长江中游综合经济区的金融机构改革经营模式，</w:t>
      </w:r>
      <w:r>
        <w:t>增强存款吸收能力。黄河中游综合经济区和长江中游综合经济区的居民具有一定的收</w:t>
      </w:r>
      <w:r>
        <w:t>入水平，进行储蓄存款的需求量较大，因此，区域内的金融机构如何有效吸收当地存</w:t>
      </w:r>
      <w:r>
        <w:t>款，避免储蓄资本外流，也是决定资本聚集量的一个关键性因素。金融机构可以通过</w:t>
      </w:r>
      <w:r>
        <w:t>推出多样化的理财产品，吸引更多新的储蓄资本投入，以及通过提高自身的办事效</w:t>
      </w:r>
      <w:r>
        <w:t>率</w:t>
      </w:r>
    </w:p>
    <w:p w:rsidR="0018722C">
      <w:pPr>
        <w:topLinePunct/>
      </w:pPr>
      <w:r>
        <w:rPr>
          <w:rFonts w:cstheme="minorBidi" w:hAnsiTheme="minorHAnsi" w:eastAsiaTheme="minorHAnsi" w:asciiTheme="minorHAnsi" w:ascii="Times New Roman"/>
        </w:rPr>
        <w:t>39</w:t>
      </w:r>
    </w:p>
    <w:p w:rsidR="0018722C">
      <w:pPr>
        <w:topLinePunct/>
      </w:pPr>
      <w:r>
        <w:t>和服务质量，建立并长期维持与储蓄客户之间的良好关系，确保储蓄量的持续增加。</w:t>
      </w:r>
    </w:p>
    <w:p w:rsidR="0018722C">
      <w:pPr>
        <w:pStyle w:val="Heading3"/>
        <w:topLinePunct/>
        <w:ind w:left="200" w:hangingChars="200" w:hanging="200"/>
      </w:pPr>
      <w:bookmarkStart w:id="694388" w:name="_Toc686694388"/>
      <w:bookmarkStart w:name="_TOC_250005" w:id="77"/>
      <w:bookmarkEnd w:id="77"/>
      <w:r>
        <w:t>二、</w:t>
      </w:r>
      <w:r>
        <w:t xml:space="preserve"> </w:t>
      </w:r>
      <w:r w:rsidRPr="00DB64CE">
        <w:t>提高金融机构储蓄转化为投资的能力</w:t>
      </w:r>
      <w:bookmarkEnd w:id="694388"/>
    </w:p>
    <w:p w:rsidR="0018722C">
      <w:pPr>
        <w:topLinePunct/>
      </w:pPr>
      <w:r>
        <w:t>金融机构将储蓄转化为投资是实现资本积累的重要过程，因此，将储蓄资本更多</w:t>
      </w:r>
      <w:r>
        <w:t>的投资于落后地区，对于实现落后地区发展实体经济、增加资本积累和缩小与发达地</w:t>
      </w:r>
      <w:r>
        <w:t>区经济差距起着关键性作用。</w:t>
      </w:r>
    </w:p>
    <w:p w:rsidR="0018722C">
      <w:pPr>
        <w:topLinePunct/>
      </w:pPr>
      <w:r>
        <w:t>第一、扩大大西北综合经济区和大西南综合经济区政策性金融机构的分布规模。</w:t>
      </w:r>
      <w:r>
        <w:t>大西北综合经济区和大西南综合经济区由于地理位置和自身条件的约束，在自由市场</w:t>
      </w:r>
      <w:r>
        <w:t>经济环境下，吸引金融机构进行投资的能力较差，采用“一刀切”的方法只会使该区域的储蓄资本更多的向东部沿海地区外流，会造成经济发展差距进一步扩大，因此，</w:t>
      </w:r>
      <w:r>
        <w:t>必须对各区域实施有差别的金融政策方针，可以适度的对大西北综合经济区和大西南</w:t>
      </w:r>
      <w:r>
        <w:t>综合经济区提供政策性的金融资金供给倾斜，增加该区域开发银行和开发基金的建设</w:t>
      </w:r>
      <w:r>
        <w:t>规模。</w:t>
      </w:r>
    </w:p>
    <w:p w:rsidR="0018722C">
      <w:pPr>
        <w:topLinePunct/>
      </w:pPr>
      <w:r>
        <w:t>第二、优化黄河中游综合经济区和长江中游综合经济区的产业结构，吸引更多的</w:t>
      </w:r>
      <w:r>
        <w:t>外来资本投入。黄河中游综合经济区和长江中游综合经济区在资源和交通运输方面都</w:t>
      </w:r>
      <w:r>
        <w:t>具有显著的优势，产业发展前景较好。因此，加速优化该区域的产业结构，通过产业</w:t>
      </w:r>
      <w:r>
        <w:t>调整，提高技术进步水平，优化资源的合理配置，实现优劣互补，使各产业得到更加</w:t>
      </w:r>
      <w:r>
        <w:t>合理有效的发展。区域内适宜的产业结构不但能够将储蓄资本投资留在本区域，还能</w:t>
      </w:r>
      <w:r>
        <w:t>够吸引其他区域的资本投入，增加黄河中游综合经济区和长江中游综合经济区的资本投资量。</w:t>
      </w:r>
    </w:p>
    <w:p w:rsidR="0018722C">
      <w:pPr>
        <w:pStyle w:val="Heading3"/>
        <w:topLinePunct/>
        <w:ind w:left="200" w:hangingChars="200" w:hanging="200"/>
      </w:pPr>
      <w:bookmarkStart w:id="694389" w:name="_Toc686694389"/>
      <w:bookmarkStart w:name="_TOC_250004" w:id="78"/>
      <w:bookmarkEnd w:id="78"/>
      <w:r>
        <w:t>三、</w:t>
      </w:r>
      <w:r>
        <w:t xml:space="preserve"> </w:t>
      </w:r>
      <w:r w:rsidRPr="00DB64CE">
        <w:t>增强企业的盈利能力</w:t>
      </w:r>
      <w:bookmarkEnd w:id="694389"/>
    </w:p>
    <w:p w:rsidR="0018722C">
      <w:pPr>
        <w:topLinePunct/>
      </w:pPr>
      <w:r>
        <w:t>金融机构将储蓄资本无论是投资于商品市场还是金融市场，都需要实体经济的有</w:t>
      </w:r>
      <w:r>
        <w:t>利支撑，实体经济的盈利能力，是储蓄有效转化为资本的决定性因素。纵观我国整个</w:t>
      </w:r>
      <w:r>
        <w:t>经济发展现状，成熟的商品市场和金融市场主要集中于北部沿海综合经济区、东部沿</w:t>
      </w:r>
      <w:r>
        <w:t>海综合经济区和南部沿海经济区，这与这些区域中企业的高发展水平和盈利能力密切相关，高盈利能力必然能够产生更对的资本积累，为经济发展提供充足的资本支持。</w:t>
      </w:r>
      <w:r>
        <w:t>因此，可以通过借鉴其他发达区域精英企业的经营模式和提升企业的管理水平，提高</w:t>
      </w:r>
      <w:r>
        <w:t>黄河中游综合经济区、长江中游综合经济区、大西北综合经济区和大西南综合经济区的企业盈利能力，有利于实现投资资本通过实体经济的高效运转，转换为更多的资本形式，进而提高经济增长水平，缩小与发达地区的经济发展差距。</w:t>
      </w:r>
    </w:p>
    <w:p w:rsidR="0018722C">
      <w:pPr>
        <w:pStyle w:val="Heading2"/>
        <w:topLinePunct/>
        <w:ind w:left="171" w:hangingChars="171" w:hanging="171"/>
      </w:pPr>
      <w:bookmarkStart w:id="694390" w:name="_Toc686694390"/>
      <w:bookmarkStart w:name="_TOC_250003" w:id="79"/>
      <w:bookmarkStart w:name="第三节 研究展望 " w:id="80"/>
      <w:r>
        <w:t>第三节</w:t>
      </w:r>
      <w:r>
        <w:t xml:space="preserve"> </w:t>
      </w:r>
      <w:bookmarkEnd w:id="79"/>
      <w:r>
        <w:t>研究展望</w:t>
      </w:r>
      <w:bookmarkEnd w:id="694390"/>
    </w:p>
    <w:p w:rsidR="0018722C">
      <w:pPr>
        <w:topLinePunct/>
      </w:pPr>
      <w:r>
        <w:t>第一、</w:t>
      </w:r>
      <w:r w:rsidR="001852F3">
        <w:t xml:space="preserve">本文力求对宏观经济的研究更加细化和深入，但由于知识的局限和时间</w:t>
      </w:r>
    </w:p>
    <w:p w:rsidR="0018722C">
      <w:pPr>
        <w:topLinePunct/>
      </w:pPr>
      <w:r>
        <w:rPr>
          <w:rFonts w:cstheme="minorBidi" w:hAnsiTheme="minorHAnsi" w:eastAsiaTheme="minorHAnsi" w:asciiTheme="minorHAnsi" w:ascii="Times New Roman"/>
        </w:rPr>
        <w:t>40</w:t>
      </w:r>
    </w:p>
    <w:p w:rsidR="0018722C">
      <w:pPr>
        <w:topLinePunct/>
      </w:pPr>
      <w:r>
        <w:t>的仓促，研究分析过于宏观，使用的研究方法也趋于简单，模型构建与指标建立也存</w:t>
      </w:r>
      <w:r>
        <w:t>在不完善的地方，特别是在构建金融发展指数时，大西北综合经济区和大西南综合经</w:t>
      </w:r>
      <w:r>
        <w:t>济区的金融发展指数数值与实际经济发展情况不相符，这可能会造成实证分析区域金</w:t>
      </w:r>
      <w:r>
        <w:t>融发展与区域经济增长作用关系的回归结果，产生一定程度上的偏误，因此，金融发展水平的量化方法还需要进行进一步的改善。由于技术支持和有效计量方法的缺乏，</w:t>
      </w:r>
      <w:r>
        <w:t>对区域经济差距预测结果的深入剖析仅限于区域内部经济发展差距，且分析方法也偏</w:t>
      </w:r>
      <w:r>
        <w:t>于单一化，对差距测度方法、预测结果的深入分析都需要进一步的推演论证和补充完善。</w:t>
      </w:r>
    </w:p>
    <w:p w:rsidR="0018722C">
      <w:pPr>
        <w:topLinePunct/>
      </w:pPr>
      <w:r>
        <w:t>第二、本文研究的主要内容是分析区域金融发展对区域经济增长的影响，试图从</w:t>
      </w:r>
      <w:r>
        <w:t>金融发展的角度找寻缩小区域经济发展差距的途径，然而文中只研究了区域金融发展</w:t>
      </w:r>
      <w:r>
        <w:t>对区域经济增长的单向关系，对区域金融发展通过间接途径，如金融发展对企业投资</w:t>
      </w:r>
      <w:r>
        <w:t>与研发、生产效率、资本配置效率的影响，从而促进区域经济增长以及区域经济增长</w:t>
      </w:r>
      <w:r>
        <w:t>对区域金融发展的影响没有进行扩展分析，这些研究内容对于科学认识我国区域金融</w:t>
      </w:r>
      <w:r>
        <w:t>发展与区域经济增长关系十分必要，因此，对于区域金融发展与区域经济增长关系的研究方法还需要进行更进一步的改进。</w:t>
      </w:r>
    </w:p>
    <w:p w:rsidR="0018722C">
      <w:pPr>
        <w:topLinePunct/>
      </w:pPr>
      <w:r>
        <w:rPr>
          <w:rFonts w:cstheme="minorBidi" w:hAnsiTheme="minorHAnsi" w:eastAsiaTheme="minorHAnsi" w:asciiTheme="minorHAnsi" w:ascii="Times New Roman"/>
        </w:rPr>
        <w:t>41</w:t>
      </w:r>
    </w:p>
    <w:p w:rsidR="0018722C">
      <w:pPr>
        <w:pStyle w:val="afff1"/>
        <w:topLinePunct/>
      </w:pPr>
      <w:bookmarkStart w:id="694391" w:name="_Toc686694391"/>
      <w:bookmarkStart w:name="_TOC_250002" w:id="81"/>
      <w:bookmarkStart w:name="参考文献 " w:id="82"/>
      <w:bookmarkEnd w:id="81"/>
      <w:r>
        <w:t>参考文献</w:t>
      </w:r>
      <w:bookmarkEnd w:id="694391"/>
    </w:p>
    <w:p w:rsidR="0018722C">
      <w:pPr>
        <w:pStyle w:val="ab"/>
        <w:topLinePunct/>
        <w:ind w:left="200" w:hangingChars="200" w:hanging="200"/>
      </w:pPr>
      <w:r>
        <w:rPr>
          <w:rFonts w:ascii="Times New Roman" w:eastAsia="Times New Roman"/>
        </w:rPr>
        <w:t>[</w:t>
      </w:r>
      <w:r>
        <w:rPr>
          <w:rFonts w:ascii="Times New Roman" w:eastAsia="Times New Roman"/>
        </w:rPr>
        <w:t xml:space="preserve">1</w:t>
      </w:r>
      <w:r>
        <w:rPr>
          <w:rFonts w:ascii="Times New Roman" w:eastAsia="Times New Roman"/>
        </w:rPr>
        <w:t>]</w:t>
      </w:r>
      <w:r w:rsidRPr="00281126">
        <w:t xml:space="preserve">  </w:t>
      </w:r>
      <w:r>
        <w:t>艾洪德</w:t>
      </w:r>
      <w:r>
        <w:t xml:space="preserve">, </w:t>
      </w:r>
      <w:r>
        <w:t>徐明圣</w:t>
      </w:r>
      <w:r>
        <w:t xml:space="preserve">, </w:t>
      </w:r>
      <w:r>
        <w:t xml:space="preserve">郭凯.</w:t>
      </w:r>
      <w:r>
        <w:t xml:space="preserve"> </w:t>
      </w:r>
      <w:r>
        <w:t>我国区域金融发展与区域经济增长关系的实证分析</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财经问题研究.</w:t>
      </w:r>
      <w:r>
        <w:t xml:space="preserve"> </w:t>
      </w:r>
      <w:r>
        <w:rPr>
          <w:rFonts w:ascii="Times New Roman" w:eastAsia="Times New Roman"/>
        </w:rPr>
        <w:t>2004</w:t>
      </w:r>
      <w:r>
        <w:t>（</w:t>
      </w:r>
      <w:r>
        <w:rPr>
          <w:rFonts w:ascii="Times New Roman" w:eastAsia="Times New Roman"/>
        </w:rPr>
        <w:t>7</w:t>
      </w:r>
      <w:r>
        <w:t>）</w:t>
      </w:r>
      <w:r>
        <w:t xml:space="preserve">: </w:t>
      </w:r>
      <w:r>
        <w:rPr>
          <w:rFonts w:ascii="Times New Roman" w:eastAsia="Times New Roman"/>
        </w:rPr>
        <w:t>26</w:t>
      </w:r>
      <w:r>
        <w:rPr>
          <w:rFonts w:ascii="Times New Roman" w:eastAsia="Times New Roman"/>
        </w:rPr>
        <w:t>-</w:t>
      </w:r>
      <w:r>
        <w:rPr>
          <w:rFonts w:ascii="Times New Roman" w:eastAsia="Times New Roman"/>
        </w:rPr>
        <w:t>32</w:t>
      </w:r>
    </w:p>
    <w:p w:rsidR="0018722C">
      <w:pPr>
        <w:pStyle w:val="ab"/>
        <w:topLinePunct/>
        <w:ind w:left="200" w:hangingChars="200" w:hanging="200"/>
      </w:pPr>
      <w:r>
        <w:rPr>
          <w:rFonts w:ascii="Times New Roman" w:eastAsia="Times New Roman"/>
        </w:rPr>
        <w:t>[</w:t>
      </w:r>
      <w:r>
        <w:rPr>
          <w:rFonts w:ascii="Times New Roman" w:eastAsia="Times New Roman"/>
        </w:rPr>
        <w:t>2</w:t>
      </w:r>
      <w:r>
        <w:rPr>
          <w:rFonts w:ascii="Times New Roman" w:eastAsia="Times New Roman"/>
        </w:rPr>
        <w:t>]</w:t>
      </w:r>
      <w:r w:rsidRPr="00281126">
        <w:t xml:space="preserve">  </w:t>
      </w:r>
      <w:r>
        <w:t>白钦先</w:t>
      </w:r>
      <w:r>
        <w:t xml:space="preserve">, </w:t>
      </w:r>
      <w:r>
        <w:t xml:space="preserve">丁志杰.</w:t>
      </w:r>
      <w:r>
        <w:t xml:space="preserve"> </w:t>
      </w:r>
      <w:r>
        <w:t>论金融可持续发展</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国际金融研究</w:t>
      </w:r>
      <w:r>
        <w:t xml:space="preserve">, </w:t>
      </w:r>
      <w:r>
        <w:rPr>
          <w:rFonts w:ascii="Times New Roman" w:eastAsia="Times New Roman"/>
        </w:rPr>
        <w:t>1998</w:t>
      </w:r>
      <w:r>
        <w:t>（</w:t>
      </w:r>
      <w:r>
        <w:rPr>
          <w:rFonts w:ascii="Times New Roman" w:eastAsia="Times New Roman"/>
        </w:rPr>
        <w:t>5</w:t>
      </w:r>
      <w:r>
        <w:t>）</w:t>
      </w:r>
      <w:r>
        <w:rPr>
          <w:w w:val="99"/>
        </w:rPr>
        <w:t xml:space="preserve">: </w:t>
      </w:r>
      <w:r>
        <w:rPr>
          <w:rFonts w:ascii="Times New Roman" w:eastAsia="Times New Roman"/>
        </w:rPr>
        <w:t>28</w:t>
      </w:r>
      <w:r>
        <w:rPr>
          <w:rFonts w:ascii="Times New Roman" w:eastAsia="Times New Roman"/>
        </w:rPr>
        <w:t>-</w:t>
      </w:r>
      <w:r>
        <w:rPr>
          <w:rFonts w:ascii="Times New Roman" w:eastAsia="Times New Roman"/>
        </w:rPr>
        <w:t>32</w:t>
      </w:r>
    </w:p>
    <w:p w:rsidR="0018722C">
      <w:pPr>
        <w:pStyle w:val="ab"/>
        <w:topLinePunct/>
        <w:ind w:left="200" w:hangingChars="200" w:hanging="200"/>
      </w:pPr>
      <w:r>
        <w:rPr>
          <w:rFonts w:ascii="Times New Roman" w:eastAsia="Times New Roman"/>
        </w:rPr>
        <w:t>[</w:t>
      </w:r>
      <w:r>
        <w:rPr>
          <w:rFonts w:ascii="Times New Roman" w:eastAsia="Times New Roman"/>
        </w:rPr>
        <w:t xml:space="preserve">3</w:t>
      </w:r>
      <w:r>
        <w:rPr>
          <w:rFonts w:ascii="Times New Roman" w:eastAsia="Times New Roman"/>
        </w:rPr>
        <w:t>]</w:t>
      </w:r>
      <w:r w:rsidRPr="00281126">
        <w:t xml:space="preserve">  </w:t>
      </w:r>
      <w:r>
        <w:t xml:space="preserve">白钦先等.</w:t>
      </w:r>
      <w:r>
        <w:t xml:space="preserve"> </w:t>
      </w:r>
      <w:r>
        <w:t>金融可持续发展研究导论</w:t>
      </w:r>
      <w:r>
        <w:rPr>
          <w:rFonts w:ascii="Times New Roman" w:eastAsia="Times New Roman"/>
        </w:rPr>
        <w:t>[</w:t>
      </w:r>
      <w:r>
        <w:rPr>
          <w:rFonts w:ascii="Times New Roman" w:eastAsia="Times New Roman"/>
        </w:rPr>
        <w:t xml:space="preserve">M</w:t>
      </w:r>
      <w:r>
        <w:rPr>
          <w:rFonts w:ascii="Times New Roman" w:eastAsia="Times New Roman"/>
        </w:rPr>
        <w:t>]</w:t>
      </w:r>
      <w:r>
        <w:t xml:space="preserve">.</w:t>
      </w:r>
      <w:r>
        <w:t xml:space="preserve"> </w:t>
      </w:r>
      <w:r>
        <w:t>北京</w:t>
      </w:r>
      <w:r>
        <w:t xml:space="preserve">: </w:t>
      </w:r>
      <w:r>
        <w:t>中国金融出版社</w:t>
      </w:r>
      <w:r>
        <w:t xml:space="preserve">, </w:t>
      </w:r>
      <w:r>
        <w:rPr>
          <w:rFonts w:ascii="Times New Roman" w:eastAsia="Times New Roman"/>
        </w:rPr>
        <w:t>2001</w:t>
      </w:r>
      <w:r>
        <w:t xml:space="preserve">: </w:t>
      </w:r>
      <w:r>
        <w:rPr>
          <w:rFonts w:ascii="Times New Roman" w:eastAsia="Times New Roman"/>
        </w:rPr>
        <w:t>23-34</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4</w:t>
      </w:r>
      <w:r>
        <w:rPr>
          <w:rFonts w:ascii="Times New Roman" w:hAnsi="Times New Roman" w:eastAsia="Times New Roman"/>
        </w:rPr>
        <w:t>]</w:t>
      </w:r>
      <w:r w:rsidRPr="00281126">
        <w:t xml:space="preserve">  </w:t>
      </w:r>
      <w:r>
        <w:t>沈坤荣</w:t>
      </w:r>
      <w:r>
        <w:t xml:space="preserve">, </w:t>
      </w:r>
      <w:r>
        <w:t xml:space="preserve">马俊.</w:t>
      </w:r>
      <w:r>
        <w:t xml:space="preserve"> </w:t>
      </w:r>
      <w:r>
        <w:t>中国经济增长的“俱乐部收敛”特征及其成因研究</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 xml:space="preserve">.</w:t>
      </w:r>
      <w:r>
        <w:t xml:space="preserve"> </w:t>
      </w:r>
      <w:r>
        <w:t>经济研究</w:t>
      </w:r>
      <w:r>
        <w:t>,</w:t>
      </w:r>
      <w:r>
        <w:t> </w:t>
      </w:r>
      <w:r>
        <w:rPr>
          <w:rFonts w:ascii="Times New Roman" w:hAnsi="Times New Roman" w:eastAsia="Times New Roman"/>
        </w:rPr>
        <w:t>2002</w:t>
      </w:r>
      <w:r>
        <w:t>（</w:t>
      </w:r>
      <w:r>
        <w:rPr>
          <w:rFonts w:ascii="Times New Roman" w:hAnsi="Times New Roman" w:eastAsia="Times New Roman"/>
        </w:rPr>
        <w:t>1</w:t>
      </w:r>
      <w:r>
        <w:t>）</w:t>
      </w:r>
      <w:r>
        <w:rPr>
          <w:w w:val="99"/>
        </w:rPr>
        <w:t xml:space="preserve">: </w:t>
      </w:r>
      <w:r>
        <w:rPr>
          <w:rFonts w:ascii="Times New Roman" w:hAnsi="Times New Roman" w:eastAsia="Times New Roman"/>
        </w:rPr>
        <w:t>33</w:t>
      </w:r>
      <w:r>
        <w:rPr>
          <w:rFonts w:ascii="Times New Roman" w:hAnsi="Times New Roman" w:eastAsia="Times New Roman"/>
        </w:rPr>
        <w:t>-</w:t>
      </w:r>
      <w:r>
        <w:rPr>
          <w:rFonts w:ascii="Times New Roman" w:hAnsi="Times New Roman" w:eastAsia="Times New Roman"/>
        </w:rPr>
        <w:t>39</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5</w:t>
      </w:r>
      <w:r>
        <w:rPr>
          <w:rFonts w:ascii="Times New Roman" w:hAnsi="Times New Roman" w:eastAsia="Times New Roman"/>
        </w:rPr>
        <w:t>]</w:t>
      </w:r>
      <w:r w:rsidRPr="00281126">
        <w:t xml:space="preserve">  </w:t>
      </w:r>
      <w:r>
        <w:t xml:space="preserve">陈国伟,</w:t>
      </w:r>
      <w:r>
        <w:t xml:space="preserve"> </w:t>
      </w:r>
      <w:r>
        <w:t>张红伟.</w:t>
      </w:r>
      <w:r>
        <w:t xml:space="preserve"> </w:t>
      </w:r>
      <w:r>
        <w:t>金融发展与经济增长——基于</w:t>
      </w:r>
      <w:r>
        <w:rPr>
          <w:rFonts w:ascii="Times New Roman" w:hAnsi="Times New Roman" w:eastAsia="Times New Roman"/>
        </w:rPr>
        <w:t>1952-2007</w:t>
      </w:r>
      <w:r>
        <w:t>年中国数据的在检验</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 </w:t>
      </w:r>
      <w:r>
        <w:t>当代经济科学</w:t>
      </w:r>
      <w:r>
        <w:t xml:space="preserve">, </w:t>
      </w:r>
      <w:r>
        <w:rPr>
          <w:rFonts w:ascii="Times New Roman" w:hAnsi="Times New Roman" w:eastAsia="Times New Roman"/>
        </w:rPr>
        <w:t>2008</w:t>
      </w:r>
      <w:r>
        <w:t>（</w:t>
      </w:r>
      <w:r>
        <w:rPr>
          <w:rFonts w:ascii="Times New Roman" w:hAnsi="Times New Roman" w:eastAsia="Times New Roman"/>
        </w:rPr>
        <w:t>3</w:t>
      </w:r>
      <w:r>
        <w:t>）</w:t>
      </w:r>
      <w:r>
        <w:rPr>
          <w:w w:val="99"/>
        </w:rPr>
        <w:t xml:space="preserve">: </w:t>
      </w:r>
      <w:r>
        <w:rPr>
          <w:rFonts w:ascii="Times New Roman" w:hAnsi="Times New Roman" w:eastAsia="Times New Roman"/>
        </w:rPr>
        <w:t>49</w:t>
      </w:r>
      <w:r>
        <w:rPr>
          <w:rFonts w:ascii="Times New Roman" w:hAnsi="Times New Roman" w:eastAsia="Times New Roman"/>
        </w:rPr>
        <w:t>-</w:t>
      </w:r>
      <w:r>
        <w:rPr>
          <w:rFonts w:ascii="Times New Roman" w:hAnsi="Times New Roman" w:eastAsia="Times New Roman"/>
        </w:rPr>
        <w:t>56</w:t>
      </w:r>
    </w:p>
    <w:p w:rsidR="0018722C">
      <w:pPr>
        <w:pStyle w:val="ab"/>
        <w:topLinePunct/>
        <w:ind w:left="200" w:hangingChars="200" w:hanging="200"/>
      </w:pPr>
      <w:r>
        <w:rPr>
          <w:rFonts w:ascii="Times New Roman" w:eastAsia="Times New Roman"/>
        </w:rPr>
        <w:t>[</w:t>
      </w:r>
      <w:r>
        <w:rPr>
          <w:rFonts w:ascii="Times New Roman" w:eastAsia="Times New Roman"/>
        </w:rPr>
        <w:t xml:space="preserve">6</w:t>
      </w:r>
      <w:r>
        <w:rPr>
          <w:rFonts w:ascii="Times New Roman" w:eastAsia="Times New Roman"/>
        </w:rPr>
        <w:t>]</w:t>
      </w:r>
      <w:r w:rsidRPr="00281126">
        <w:t xml:space="preserve">  </w:t>
      </w:r>
      <w:r>
        <w:t>冯涛</w:t>
      </w:r>
      <w:r>
        <w:t xml:space="preserve">, </w:t>
      </w:r>
      <w:r>
        <w:t>李定胜</w:t>
      </w:r>
      <w:r>
        <w:t xml:space="preserve">, </w:t>
      </w:r>
      <w:r>
        <w:t xml:space="preserve">张蕾.</w:t>
      </w:r>
      <w:r>
        <w:t xml:space="preserve"> </w:t>
      </w:r>
      <w:r>
        <w:t>西部金融市场组织结构及其成长困境分析</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经济学家</w:t>
      </w:r>
      <w:r>
        <w:t xml:space="preserve">, </w:t>
      </w:r>
      <w:r>
        <w:rPr>
          <w:rFonts w:ascii="Times New Roman" w:eastAsia="Times New Roman"/>
        </w:rPr>
        <w:t>2005</w:t>
      </w:r>
      <w:r>
        <w:t>(</w:t>
      </w:r>
      <w:r>
        <w:rPr>
          <w:rFonts w:ascii="Times New Roman" w:eastAsia="Times New Roman"/>
        </w:rPr>
        <w:t>2</w:t>
      </w:r>
      <w:r>
        <w:t>）</w:t>
      </w:r>
      <w:r>
        <w:t xml:space="preserve">: </w:t>
      </w:r>
      <w:r>
        <w:rPr>
          <w:rFonts w:ascii="Times New Roman" w:eastAsia="Times New Roman"/>
        </w:rPr>
        <w:t>83</w:t>
      </w:r>
      <w:r>
        <w:rPr>
          <w:rFonts w:ascii="Times New Roman" w:eastAsia="Times New Roman"/>
        </w:rPr>
        <w:t>-</w:t>
      </w:r>
      <w:r>
        <w:rPr>
          <w:rFonts w:ascii="Times New Roman" w:eastAsia="Times New Roman"/>
        </w:rPr>
        <w:t>89</w:t>
      </w:r>
    </w:p>
    <w:p w:rsidR="0018722C">
      <w:pPr>
        <w:pStyle w:val="ab"/>
        <w:topLinePunct/>
        <w:ind w:left="200" w:hangingChars="200" w:hanging="200"/>
      </w:pPr>
      <w:r>
        <w:rPr>
          <w:rFonts w:ascii="Times New Roman" w:eastAsia="Times New Roman"/>
        </w:rPr>
        <w:t>[</w:t>
      </w:r>
      <w:r>
        <w:rPr>
          <w:rFonts w:ascii="Times New Roman" w:eastAsia="Times New Roman"/>
        </w:rPr>
        <w:t xml:space="preserve">7</w:t>
      </w:r>
      <w:r>
        <w:rPr>
          <w:rFonts w:ascii="Times New Roman" w:eastAsia="Times New Roman"/>
        </w:rPr>
        <w:t>]</w:t>
      </w:r>
      <w:r w:rsidRPr="00281126">
        <w:t xml:space="preserve">  </w:t>
      </w:r>
      <w:r>
        <w:t xml:space="preserve">戈德史密斯.</w:t>
      </w:r>
      <w:r>
        <w:t xml:space="preserve"> </w:t>
      </w:r>
      <w:r>
        <w:t>金融结构与金融发展</w:t>
      </w:r>
      <w:r>
        <w:rPr>
          <w:rFonts w:ascii="Times New Roman" w:eastAsia="Times New Roman"/>
        </w:rPr>
        <w:t>[</w:t>
      </w:r>
      <w:r>
        <w:rPr>
          <w:rFonts w:ascii="Times New Roman" w:eastAsia="Times New Roman"/>
        </w:rPr>
        <w:t xml:space="preserve">M</w:t>
      </w:r>
      <w:r>
        <w:rPr>
          <w:rFonts w:ascii="Times New Roman" w:eastAsia="Times New Roman"/>
        </w:rPr>
        <w:t>]</w:t>
      </w:r>
      <w:r>
        <w:t xml:space="preserve">.</w:t>
      </w:r>
      <w:r>
        <w:t xml:space="preserve"> </w:t>
      </w:r>
      <w:r>
        <w:t>上海</w:t>
      </w:r>
      <w:r>
        <w:t xml:space="preserve">: </w:t>
      </w:r>
      <w:r>
        <w:t>上海三联书店、上海人民出版社</w:t>
      </w:r>
      <w:r>
        <w:t xml:space="preserve">, </w:t>
      </w:r>
      <w:r>
        <w:rPr>
          <w:rFonts w:ascii="Times New Roman" w:eastAsia="Times New Roman"/>
        </w:rPr>
        <w:t>1994</w:t>
      </w:r>
    </w:p>
    <w:p w:rsidR="0018722C">
      <w:pPr>
        <w:pStyle w:val="ab"/>
        <w:topLinePunct/>
        <w:ind w:left="200" w:hangingChars="200" w:hanging="200"/>
      </w:pPr>
      <w:r>
        <w:rPr>
          <w:rFonts w:ascii="Times New Roman" w:eastAsia="Times New Roman"/>
        </w:rPr>
        <w:t>[</w:t>
      </w:r>
      <w:r>
        <w:rPr>
          <w:rFonts w:ascii="Times New Roman" w:eastAsia="Times New Roman"/>
        </w:rPr>
        <w:t>8</w:t>
      </w:r>
      <w:r>
        <w:rPr>
          <w:rFonts w:ascii="Times New Roman" w:eastAsia="Times New Roman"/>
        </w:rPr>
        <w:t>]</w:t>
      </w:r>
      <w:r w:rsidRPr="00281126">
        <w:t xml:space="preserve">  </w:t>
      </w:r>
      <w:r>
        <w:t xml:space="preserve">葛兆强.</w:t>
      </w:r>
      <w:r>
        <w:t xml:space="preserve"> </w:t>
      </w:r>
      <w:r>
        <w:t>区域经济差异的金融成因分析与政策选择</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金融理论与实践</w:t>
      </w:r>
      <w:r>
        <w:t xml:space="preserve">, </w:t>
      </w:r>
      <w:r>
        <w:rPr>
          <w:rFonts w:ascii="Times New Roman" w:eastAsia="Times New Roman"/>
        </w:rPr>
        <w:t>199</w:t>
      </w:r>
      <w:r>
        <w:rPr>
          <w:rFonts w:ascii="Times New Roman" w:eastAsia="Times New Roman"/>
        </w:rPr>
        <w:t>7</w:t>
      </w:r>
      <w:r>
        <w:t>（</w:t>
      </w:r>
      <w:r>
        <w:rPr>
          <w:rFonts w:ascii="Times New Roman" w:eastAsia="Times New Roman"/>
        </w:rPr>
        <w:t>8</w:t>
      </w:r>
      <w:r>
        <w:t>）</w:t>
      </w:r>
      <w:r>
        <w:rPr>
          <w:w w:val="99"/>
        </w:rPr>
        <w:t>:</w:t>
      </w:r>
      <w:r>
        <w:t> </w:t>
      </w:r>
      <w:r>
        <w:rPr>
          <w:rFonts w:ascii="Times New Roman" w:eastAsia="Times New Roman"/>
        </w:rPr>
        <w:t>3-6</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9</w:t>
      </w:r>
      <w:r>
        <w:rPr>
          <w:rFonts w:ascii="Times New Roman" w:hAnsi="Times New Roman" w:eastAsia="Times New Roman"/>
        </w:rPr>
        <w:t>]</w:t>
      </w:r>
      <w:r w:rsidRPr="00281126">
        <w:t xml:space="preserve">  </w:t>
      </w:r>
      <w:r>
        <w:t>韩俊才</w:t>
      </w:r>
      <w:r>
        <w:t xml:space="preserve">, </w:t>
      </w:r>
      <w:r>
        <w:t>何友玉</w:t>
      </w:r>
      <w:r>
        <w:t xml:space="preserve">, </w:t>
      </w:r>
      <w:r>
        <w:t xml:space="preserve">张振.</w:t>
      </w:r>
      <w:r>
        <w:t xml:space="preserve"> </w:t>
      </w:r>
      <w:r>
        <w:t>金融发展与经济增长的关系——基于中国东、中、西部六</w:t>
      </w:r>
      <w:r>
        <w:t>省市的实证分析</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统计与决策</w:t>
      </w:r>
      <w:r>
        <w:t xml:space="preserve">, </w:t>
      </w:r>
      <w:r>
        <w:rPr>
          <w:rFonts w:ascii="Times New Roman" w:eastAsia="Times New Roman"/>
        </w:rPr>
        <w:t>2006</w:t>
      </w:r>
      <w:r>
        <w:t>（</w:t>
      </w:r>
      <w:r>
        <w:rPr>
          <w:rFonts w:ascii="Times New Roman" w:eastAsia="Times New Roman"/>
        </w:rPr>
        <w:t>5</w:t>
      </w:r>
      <w:r>
        <w:t>）</w:t>
      </w:r>
      <w:r>
        <w:rPr>
          <w:w w:val="99"/>
        </w:rPr>
        <w:t xml:space="preserve">: </w:t>
      </w:r>
      <w:r>
        <w:rPr>
          <w:rFonts w:ascii="Times New Roman" w:eastAsia="Times New Roman"/>
        </w:rPr>
        <w:t>78</w:t>
      </w:r>
      <w:r>
        <w:rPr>
          <w:rFonts w:ascii="Times New Roman" w:eastAsia="Times New Roman"/>
        </w:rPr>
        <w:t>-</w:t>
      </w:r>
      <w:r>
        <w:rPr>
          <w:rFonts w:ascii="Times New Roman" w:eastAsia="Times New Roman"/>
        </w:rPr>
        <w:t>81</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0</w:t>
      </w:r>
      <w:r>
        <w:rPr>
          <w:rFonts w:ascii="Times New Roman" w:hAnsi="Times New Roman" w:eastAsia="Times New Roman"/>
        </w:rPr>
        <w:t>]</w:t>
      </w:r>
      <w:r w:rsidRPr="00281126">
        <w:t xml:space="preserve"> </w:t>
      </w:r>
      <w:r>
        <w:t>黎欢</w:t>
      </w:r>
      <w:r>
        <w:t xml:space="preserve">, </w:t>
      </w:r>
      <w:r>
        <w:t xml:space="preserve">龚六堂.</w:t>
      </w:r>
      <w:r>
        <w:t xml:space="preserve"> </w:t>
      </w:r>
      <w:r>
        <w:t>金融发展</w:t>
      </w:r>
      <w:r>
        <w:t xml:space="preserve">, </w:t>
      </w:r>
      <w:r>
        <w:t>创新研究与经济增长</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t xml:space="preserve">.</w:t>
      </w:r>
      <w:r>
        <w:t xml:space="preserve"> </w:t>
      </w:r>
      <w:r>
        <w:t>世界经济交通</w:t>
      </w:r>
      <w:r>
        <w:t xml:space="preserve">, </w:t>
      </w:r>
      <w:r>
        <w:rPr>
          <w:rFonts w:ascii="Times New Roman" w:hAnsi="Times New Roman" w:eastAsia="Times New Roman"/>
        </w:rPr>
        <w:t>201</w:t>
      </w:r>
      <w:r>
        <w:rPr>
          <w:rFonts w:ascii="Times New Roman" w:hAnsi="Times New Roman" w:eastAsia="Times New Roman"/>
        </w:rPr>
        <w:t>4</w:t>
      </w:r>
      <w:r>
        <w:t>（</w:t>
      </w:r>
      <w:r>
        <w:rPr>
          <w:rFonts w:ascii="Times New Roman" w:hAnsi="Times New Roman" w:eastAsia="Times New Roman"/>
          <w:w w:val="99"/>
        </w:rPr>
        <w:t>2</w:t>
      </w:r>
      <w:r>
        <w:t>）</w:t>
      </w:r>
      <w:r>
        <w:rPr>
          <w:spacing w:val="-23"/>
          <w:w w:val="99"/>
        </w:rPr>
        <w:t xml:space="preserve">: </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16 </w:t>
      </w:r>
      <w:r>
        <w:rPr>
          <w:rFonts w:ascii="Times New Roman" w:hAnsi="Times New Roman" w:eastAsia="Times New Roman"/>
        </w:rPr>
        <w:t>[</w:t>
      </w:r>
      <w:r>
        <w:rPr>
          <w:rFonts w:ascii="Times New Roman" w:hAnsi="Times New Roman" w:eastAsia="Times New Roman"/>
        </w:rPr>
        <w:t xml:space="preserve">11</w:t>
      </w:r>
      <w:r>
        <w:rPr>
          <w:rFonts w:ascii="Times New Roman" w:hAnsi="Times New Roman" w:eastAsia="Times New Roman"/>
        </w:rPr>
        <w:t xml:space="preserve">]</w:t>
      </w:r>
      <w:r>
        <w:rPr>
          <w:rFonts w:ascii="Times New Roman" w:hAnsi="Times New Roman" w:eastAsia="Times New Roman"/>
        </w:rPr>
        <w:t xml:space="preserve"> </w:t>
      </w:r>
      <w:r>
        <w:t>李苗苗</w:t>
      </w:r>
      <w:r>
        <w:t xml:space="preserve">, </w:t>
      </w:r>
      <w:r>
        <w:t>肖洪钧</w:t>
      </w:r>
      <w:r>
        <w:t xml:space="preserve">, </w:t>
      </w:r>
      <w:r>
        <w:t xml:space="preserve">赵爽.</w:t>
      </w:r>
      <w:r>
        <w:t xml:space="preserve"> </w:t>
      </w:r>
      <w:r>
        <w:t>金融发展</w:t>
      </w:r>
      <w:r>
        <w:t xml:space="preserve">, </w:t>
      </w:r>
      <w:r>
        <w:t>技术创新与经济增长的关系研究——基于中</w:t>
      </w:r>
      <w:r>
        <w:t>国的省市面板数据</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中国管理科学</w:t>
      </w:r>
      <w:r>
        <w:t xml:space="preserve">, </w:t>
      </w:r>
      <w:r>
        <w:rPr>
          <w:rFonts w:ascii="Times New Roman" w:eastAsia="Times New Roman"/>
        </w:rPr>
        <w:t>2015</w:t>
      </w:r>
      <w:r>
        <w:t>（</w:t>
      </w:r>
      <w:r>
        <w:rPr>
          <w:rFonts w:ascii="Times New Roman" w:eastAsia="Times New Roman"/>
        </w:rPr>
        <w:t>1</w:t>
      </w:r>
      <w:r>
        <w:t>）</w:t>
      </w:r>
      <w:r>
        <w:rPr>
          <w:w w:val="99"/>
        </w:rPr>
        <w:t xml:space="preserve">: </w:t>
      </w:r>
      <w:r>
        <w:rPr>
          <w:rFonts w:ascii="Times New Roman" w:eastAsia="Times New Roman"/>
        </w:rPr>
        <w:t>162</w:t>
      </w:r>
      <w:r>
        <w:rPr>
          <w:rFonts w:ascii="Times New Roman" w:eastAsia="Times New Roman"/>
        </w:rPr>
        <w:t>-</w:t>
      </w:r>
      <w:r>
        <w:rPr>
          <w:rFonts w:ascii="Times New Roman" w:eastAsia="Times New Roman"/>
        </w:rPr>
        <w:t>169</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12</w:t>
      </w:r>
      <w:r>
        <w:rPr>
          <w:rFonts w:ascii="Times New Roman" w:hAnsi="Times New Roman" w:eastAsia="Times New Roman"/>
        </w:rPr>
        <w:t>]</w:t>
      </w:r>
      <w:r w:rsidRPr="00281126">
        <w:t xml:space="preserve"> </w:t>
      </w:r>
      <w:r>
        <w:t>李强</w:t>
      </w:r>
      <w:r>
        <w:t xml:space="preserve">, </w:t>
      </w:r>
      <w:r>
        <w:t xml:space="preserve">徐康宁.</w:t>
      </w:r>
      <w:r>
        <w:t xml:space="preserve"> </w:t>
      </w:r>
      <w:r>
        <w:t>金融发展</w:t>
      </w:r>
      <w:r>
        <w:t xml:space="preserve">, </w:t>
      </w:r>
      <w:r>
        <w:t>实体经济与经济增长——基于省际面板数据的经验分</w:t>
      </w:r>
      <w:r>
        <w:t>析</w:t>
      </w:r>
      <w:r>
        <w:t>[</w:t>
      </w:r>
      <w:r>
        <w:t>J</w:t>
      </w:r>
      <w:r>
        <w:t>]</w:t>
      </w:r>
      <w:r>
        <w:t xml:space="preserve">.</w:t>
      </w:r>
      <w:r>
        <w:t xml:space="preserve"> </w:t>
      </w:r>
      <w:r>
        <w:t>上海经济研究</w:t>
      </w:r>
      <w:r>
        <w:t xml:space="preserve">, </w:t>
      </w:r>
      <w:r>
        <w:rPr>
          <w:rFonts w:ascii="Times New Roman" w:hAnsi="Times New Roman" w:eastAsia="Times New Roman"/>
        </w:rPr>
        <w:t>2013</w:t>
      </w:r>
      <w:r>
        <w:t>（</w:t>
      </w:r>
      <w:r>
        <w:rPr>
          <w:rFonts w:ascii="Times New Roman" w:hAnsi="Times New Roman" w:eastAsia="Times New Roman"/>
        </w:rPr>
        <w:t>9</w:t>
      </w:r>
      <w:r>
        <w:t>）</w:t>
      </w:r>
      <w:r>
        <w:rPr>
          <w:w w:val="99"/>
        </w:rPr>
        <w:t xml:space="preserve">: </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11</w:t>
      </w:r>
    </w:p>
    <w:p w:rsidR="0018722C">
      <w:pPr>
        <w:pStyle w:val="ab"/>
        <w:topLinePunct/>
        <w:ind w:left="200" w:hangingChars="200" w:hanging="200"/>
      </w:pPr>
      <w:r>
        <w:rPr>
          <w:rFonts w:ascii="Times New Roman" w:eastAsia="Times New Roman"/>
        </w:rPr>
        <w:t>[</w:t>
      </w:r>
      <w:r>
        <w:rPr>
          <w:rFonts w:ascii="Times New Roman" w:eastAsia="Times New Roman"/>
        </w:rPr>
        <w:t>1</w:t>
      </w:r>
      <w:r>
        <w:rPr>
          <w:rFonts w:ascii="Times New Roman" w:eastAsia="Times New Roman"/>
        </w:rPr>
        <w:t>3</w:t>
      </w:r>
      <w:r>
        <w:rPr>
          <w:rFonts w:ascii="Times New Roman" w:eastAsia="Times New Roman"/>
        </w:rPr>
        <w:t>]</w:t>
      </w:r>
      <w:r w:rsidRPr="00281126">
        <w:t xml:space="preserve"> </w:t>
      </w:r>
      <w:r>
        <w:t>陆远权</w:t>
      </w:r>
      <w:r>
        <w:t xml:space="preserve">, </w:t>
      </w:r>
      <w:r>
        <w:t xml:space="preserve">张德钢.</w:t>
      </w:r>
      <w:r>
        <w:t xml:space="preserve"> </w:t>
      </w:r>
      <w:r>
        <w:t>我国区域金融效率测度及效率差异研究</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经济地理</w:t>
      </w:r>
      <w:r>
        <w:t xml:space="preserve">, </w:t>
      </w:r>
      <w:r>
        <w:rPr>
          <w:rFonts w:ascii="Times New Roman" w:eastAsia="Times New Roman"/>
        </w:rPr>
        <w:t>201</w:t>
      </w:r>
      <w:r>
        <w:rPr>
          <w:rFonts w:ascii="Times New Roman" w:eastAsia="Times New Roman"/>
        </w:rPr>
        <w:t>2</w:t>
      </w:r>
      <w:r>
        <w:t>（</w:t>
      </w:r>
      <w:r>
        <w:rPr>
          <w:rFonts w:ascii="Times New Roman" w:eastAsia="Times New Roman"/>
        </w:rPr>
        <w:t>1</w:t>
      </w:r>
      <w:r>
        <w:t>）</w:t>
      </w:r>
      <w:r>
        <w:rPr>
          <w:w w:val="99"/>
        </w:rPr>
        <w:t>:</w:t>
      </w:r>
      <w:r>
        <w:t> </w:t>
      </w:r>
      <w:r>
        <w:rPr>
          <w:rFonts w:ascii="Times New Roman" w:eastAsia="Times New Roman"/>
        </w:rPr>
        <w:t>96-101</w:t>
      </w:r>
    </w:p>
    <w:p w:rsidR="0018722C">
      <w:pPr>
        <w:pStyle w:val="ab"/>
        <w:topLinePunct/>
        <w:ind w:left="200" w:hangingChars="200" w:hanging="200"/>
      </w:pPr>
      <w:r>
        <w:rPr>
          <w:rFonts w:ascii="Times New Roman" w:eastAsia="Times New Roman"/>
        </w:rPr>
        <w:t>[</w:t>
      </w:r>
      <w:r>
        <w:rPr>
          <w:rFonts w:ascii="Times New Roman" w:eastAsia="Times New Roman"/>
        </w:rPr>
        <w:t xml:space="preserve">14</w:t>
      </w:r>
      <w:r>
        <w:rPr>
          <w:rFonts w:ascii="Times New Roman" w:eastAsia="Times New Roman"/>
        </w:rPr>
        <w:t>]</w:t>
      </w:r>
      <w:r w:rsidRPr="00281126">
        <w:t xml:space="preserve"> </w:t>
      </w:r>
      <w:r>
        <w:t>陆静</w:t>
      </w:r>
      <w:r>
        <w:t xml:space="preserve">, </w:t>
      </w:r>
      <w:r>
        <w:t xml:space="preserve">唐小我.</w:t>
      </w:r>
      <w:r>
        <w:t xml:space="preserve"> </w:t>
      </w:r>
      <w:r>
        <w:t>金融发展推动经济增长的理论模式及实证分析</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管理工程学报</w:t>
      </w:r>
      <w:r>
        <w:t>,</w:t>
      </w:r>
      <w:r>
        <w:t> </w:t>
      </w:r>
      <w:r>
        <w:rPr>
          <w:rFonts w:ascii="Times New Roman" w:eastAsia="Times New Roman"/>
        </w:rPr>
        <w:t>2009</w:t>
      </w:r>
      <w:r>
        <w:t>（</w:t>
      </w:r>
      <w:r>
        <w:rPr>
          <w:rFonts w:ascii="Times New Roman" w:eastAsia="Times New Roman"/>
        </w:rPr>
        <w:t>3</w:t>
      </w:r>
      <w:r>
        <w:t>）</w:t>
      </w:r>
      <w:r>
        <w:rPr>
          <w:w w:val="99"/>
        </w:rPr>
        <w:t xml:space="preserve">: </w:t>
      </w:r>
      <w:r>
        <w:rPr>
          <w:rFonts w:ascii="Times New Roman" w:eastAsia="Times New Roman"/>
        </w:rPr>
        <w:t>6</w:t>
      </w:r>
      <w:r>
        <w:rPr>
          <w:rFonts w:ascii="Times New Roman" w:eastAsia="Times New Roman"/>
        </w:rPr>
        <w:t>-</w:t>
      </w:r>
      <w:r>
        <w:rPr>
          <w:rFonts w:ascii="Times New Roman" w:eastAsia="Times New Roman"/>
        </w:rPr>
        <w:t>11</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15</w:t>
      </w:r>
      <w:r>
        <w:rPr>
          <w:rFonts w:ascii="Times New Roman" w:hAnsi="Times New Roman" w:eastAsia="Times New Roman"/>
        </w:rPr>
        <w:t>]</w:t>
      </w:r>
      <w:r w:rsidRPr="00281126">
        <w:t xml:space="preserve"> </w:t>
      </w:r>
      <w:r>
        <w:t xml:space="preserve">李月.</w:t>
      </w:r>
      <w:r>
        <w:t xml:space="preserve"> </w:t>
      </w:r>
      <w:r>
        <w:t>中国金融发展与经济增长的关系研究——基于省域面板数据</w:t>
      </w:r>
      <w:r>
        <w:rPr>
          <w:rFonts w:ascii="Times New Roman" w:hAnsi="Times New Roman" w:eastAsia="Times New Roman"/>
        </w:rPr>
        <w:t>[</w:t>
      </w:r>
      <w:r>
        <w:rPr>
          <w:rFonts w:ascii="Times New Roman" w:hAnsi="Times New Roman" w:eastAsia="Times New Roman"/>
        </w:rPr>
        <w:t xml:space="preserve">D</w:t>
      </w:r>
      <w:r>
        <w:rPr>
          <w:rFonts w:ascii="Times New Roman" w:hAnsi="Times New Roman" w:eastAsia="Times New Roman"/>
        </w:rPr>
        <w:t>]</w:t>
      </w:r>
      <w:r>
        <w:t>.吉林</w:t>
      </w:r>
      <w:r>
        <w:t xml:space="preserve">, </w:t>
      </w:r>
      <w:r>
        <w:t>吉林大学</w:t>
      </w:r>
      <w:r>
        <w:t xml:space="preserve">, </w:t>
      </w:r>
      <w:r>
        <w:rPr>
          <w:rFonts w:ascii="Times New Roman" w:hAnsi="Times New Roman" w:eastAsia="Times New Roman"/>
        </w:rPr>
        <w:t>2014</w:t>
      </w:r>
    </w:p>
    <w:p w:rsidR="0018722C">
      <w:pPr>
        <w:pStyle w:val="ab"/>
        <w:topLinePunct/>
        <w:ind w:left="200" w:hangingChars="200" w:hanging="200"/>
      </w:pPr>
      <w:r>
        <w:rPr>
          <w:rFonts w:ascii="Times New Roman" w:eastAsia="Times New Roman"/>
        </w:rPr>
        <w:t>[</w:t>
      </w:r>
      <w:r>
        <w:rPr>
          <w:rFonts w:ascii="Times New Roman" w:eastAsia="Times New Roman"/>
        </w:rPr>
        <w:t xml:space="preserve">16</w:t>
      </w:r>
      <w:r>
        <w:rPr>
          <w:rFonts w:ascii="Times New Roman" w:eastAsia="Times New Roman"/>
        </w:rPr>
        <w:t>]</w:t>
      </w:r>
      <w:r w:rsidRPr="00281126">
        <w:t xml:space="preserve"> </w:t>
      </w:r>
      <w:r>
        <w:t>刘文革</w:t>
      </w:r>
      <w:r>
        <w:t xml:space="preserve">, </w:t>
      </w:r>
      <w:r>
        <w:t>周文召</w:t>
      </w:r>
      <w:r>
        <w:t xml:space="preserve">, </w:t>
      </w:r>
      <w:r>
        <w:t xml:space="preserve">仲深等.</w:t>
      </w:r>
      <w:r>
        <w:t xml:space="preserve"> </w:t>
      </w:r>
      <w:r>
        <w:t>金融发展中的政府干预、资本化进程与经济增长质量</w:t>
      </w:r>
      <w:r>
        <w:rPr>
          <w:rFonts w:ascii="Times New Roman" w:eastAsia="Times New Roman"/>
        </w:rPr>
        <w:t>[</w:t>
      </w:r>
      <w:r>
        <w:rPr>
          <w:rFonts w:ascii="Times New Roman" w:eastAsia="Times New Roman"/>
        </w:rPr>
        <w:t xml:space="preserve">J</w:t>
      </w:r>
      <w:r>
        <w:rPr>
          <w:rFonts w:ascii="Times New Roman" w:eastAsia="Times New Roman"/>
        </w:rPr>
        <w:t>]</w:t>
      </w:r>
      <w:r>
        <w:t>. </w:t>
      </w:r>
      <w:r>
        <w:t>经济学家</w:t>
      </w:r>
      <w:r>
        <w:t xml:space="preserve">, </w:t>
      </w:r>
      <w:r>
        <w:rPr>
          <w:rFonts w:ascii="Times New Roman" w:eastAsia="Times New Roman"/>
        </w:rPr>
        <w:t>2014</w:t>
      </w:r>
      <w:r>
        <w:t>（</w:t>
      </w:r>
      <w:r>
        <w:rPr>
          <w:rFonts w:ascii="Times New Roman" w:eastAsia="Times New Roman"/>
        </w:rPr>
        <w:t>3</w:t>
      </w:r>
      <w:r>
        <w:t>）</w:t>
      </w:r>
      <w:r>
        <w:rPr>
          <w:w w:val="99"/>
        </w:rPr>
        <w:t xml:space="preserve">: </w:t>
      </w:r>
      <w:r>
        <w:rPr>
          <w:rFonts w:ascii="Times New Roman" w:eastAsia="Times New Roman"/>
        </w:rPr>
        <w:t>64</w:t>
      </w:r>
      <w:r>
        <w:rPr>
          <w:rFonts w:ascii="Times New Roman" w:eastAsia="Times New Roman"/>
        </w:rPr>
        <w:t>-</w:t>
      </w:r>
      <w:r>
        <w:rPr>
          <w:rFonts w:ascii="Times New Roman" w:eastAsia="Times New Roman"/>
        </w:rPr>
        <w:t>73</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17</w:t>
      </w:r>
      <w:r>
        <w:rPr>
          <w:rFonts w:ascii="Times New Roman" w:hAnsi="Times New Roman" w:eastAsia="Times New Roman"/>
        </w:rPr>
        <w:t>]</w:t>
      </w:r>
      <w:r w:rsidRPr="00281126">
        <w:t xml:space="preserve"> </w:t>
      </w:r>
      <w:r>
        <w:t>马铁群</w:t>
      </w:r>
      <w:r>
        <w:t xml:space="preserve">, </w:t>
      </w:r>
      <w:r>
        <w:t xml:space="preserve">史安娜.</w:t>
      </w:r>
      <w:r>
        <w:t xml:space="preserve"> </w:t>
      </w:r>
      <w:r>
        <w:t>金融发展对中国经济增长质量的影响研究——基于</w:t>
      </w:r>
      <w:r>
        <w:t>VAR</w:t>
      </w:r>
      <w:r/>
      <w:r w:rsidR="001852F3">
        <w:t xml:space="preserve">模型的</w:t>
      </w:r>
      <w:r>
        <w:t>实证分析</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t xml:space="preserve">.</w:t>
      </w:r>
      <w:r>
        <w:t xml:space="preserve"> </w:t>
      </w:r>
      <w:r>
        <w:t>国际金融研究</w:t>
      </w:r>
      <w:r>
        <w:t xml:space="preserve">, </w:t>
      </w:r>
      <w:r>
        <w:rPr>
          <w:rFonts w:ascii="Times New Roman" w:hAnsi="Times New Roman" w:eastAsia="Times New Roman"/>
        </w:rPr>
        <w:t>2012</w:t>
      </w:r>
      <w:r>
        <w:t>（</w:t>
      </w:r>
      <w:r>
        <w:rPr>
          <w:rFonts w:ascii="Times New Roman" w:hAnsi="Times New Roman" w:eastAsia="Times New Roman"/>
        </w:rPr>
        <w:t>1</w:t>
      </w:r>
      <w:r>
        <w:rPr>
          <w:rFonts w:ascii="Times New Roman" w:hAnsi="Times New Roman" w:eastAsia="Times New Roman"/>
        </w:rPr>
        <w:t>1</w:t>
      </w:r>
      <w:r>
        <w:t>）</w:t>
      </w:r>
      <w:r>
        <w:rPr>
          <w:w w:val="99"/>
        </w:rPr>
        <w:t xml:space="preserve">: </w:t>
      </w:r>
      <w:r>
        <w:rPr>
          <w:rFonts w:ascii="Times New Roman" w:hAnsi="Times New Roman" w:eastAsia="Times New Roman"/>
        </w:rPr>
        <w:t>30</w:t>
      </w:r>
      <w:r>
        <w:rPr>
          <w:rFonts w:ascii="Times New Roman" w:hAnsi="Times New Roman" w:eastAsia="Times New Roman"/>
        </w:rPr>
        <w:t>-</w:t>
      </w:r>
      <w:r>
        <w:rPr>
          <w:rFonts w:ascii="Times New Roman" w:hAnsi="Times New Roman" w:eastAsia="Times New Roman"/>
        </w:rPr>
        <w:t>39</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18</w:t>
      </w:r>
      <w:r>
        <w:rPr>
          <w:rFonts w:ascii="Times New Roman" w:hAnsi="Times New Roman" w:eastAsia="Times New Roman"/>
        </w:rPr>
        <w:t>]</w:t>
      </w:r>
      <w:r w:rsidRPr="00281126">
        <w:t xml:space="preserve"> </w:t>
      </w:r>
      <w:r>
        <w:t>沈坤荣</w:t>
      </w:r>
      <w:r>
        <w:t xml:space="preserve">, </w:t>
      </w:r>
      <w:r>
        <w:t xml:space="preserve">张成.</w:t>
      </w:r>
      <w:r>
        <w:t xml:space="preserve"> </w:t>
      </w:r>
      <w:r>
        <w:t>金融发展与中国经济增长——基于跨地区动态数据的实证研究</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 </w:t>
      </w:r>
      <w:r>
        <w:t>管理世界</w:t>
      </w:r>
      <w:r>
        <w:t xml:space="preserve">, </w:t>
      </w:r>
      <w:r>
        <w:rPr>
          <w:rFonts w:ascii="Times New Roman" w:hAnsi="Times New Roman" w:eastAsia="Times New Roman"/>
        </w:rPr>
        <w:t>2004</w:t>
      </w:r>
      <w:r>
        <w:t>（</w:t>
      </w:r>
      <w:r>
        <w:rPr>
          <w:rFonts w:ascii="Times New Roman" w:hAnsi="Times New Roman" w:eastAsia="Times New Roman"/>
        </w:rPr>
        <w:t>7</w:t>
      </w:r>
      <w:r>
        <w:t>）</w:t>
      </w:r>
      <w:r>
        <w:rPr>
          <w:w w:val="99"/>
        </w:rPr>
        <w:t xml:space="preserve">: </w:t>
      </w:r>
      <w:r>
        <w:rPr>
          <w:rFonts w:ascii="Times New Roman" w:hAnsi="Times New Roman" w:eastAsia="Times New Roman"/>
        </w:rPr>
        <w:t>15</w:t>
      </w:r>
      <w:r>
        <w:rPr>
          <w:rFonts w:ascii="Times New Roman" w:hAnsi="Times New Roman" w:eastAsia="Times New Roman"/>
        </w:rPr>
        <w:t>-</w:t>
      </w:r>
      <w:r>
        <w:rPr>
          <w:rFonts w:ascii="Times New Roman" w:hAnsi="Times New Roman" w:eastAsia="Times New Roman"/>
        </w:rPr>
        <w:t>21</w:t>
      </w:r>
    </w:p>
    <w:p w:rsidR="0018722C">
      <w:pPr>
        <w:pStyle w:val="ab"/>
        <w:topLinePunct/>
        <w:ind w:left="200" w:hangingChars="200" w:hanging="200"/>
      </w:pPr>
      <w:r>
        <w:rPr>
          <w:rFonts w:ascii="Times New Roman" w:eastAsia="Times New Roman"/>
        </w:rPr>
        <w:t>[</w:t>
      </w:r>
      <w:r>
        <w:rPr>
          <w:rFonts w:ascii="Times New Roman" w:eastAsia="Times New Roman"/>
        </w:rPr>
        <w:t>1</w:t>
      </w:r>
      <w:r>
        <w:rPr>
          <w:rFonts w:ascii="Times New Roman" w:eastAsia="Times New Roman"/>
        </w:rPr>
        <w:t>9</w:t>
      </w:r>
      <w:r>
        <w:rPr>
          <w:rFonts w:ascii="Times New Roman" w:eastAsia="Times New Roman"/>
        </w:rPr>
        <w:t>]</w:t>
      </w:r>
      <w:r w:rsidRPr="00281126">
        <w:t xml:space="preserve"> </w:t>
      </w:r>
      <w:r>
        <w:t xml:space="preserve">孙力军.</w:t>
      </w:r>
      <w:r>
        <w:t xml:space="preserve"> </w:t>
      </w:r>
      <w:r>
        <w:t>金融发展</w:t>
      </w:r>
      <w:r>
        <w:t xml:space="preserve">, </w:t>
      </w:r>
      <w:r>
        <w:t>FDI</w:t>
      </w:r>
      <w:r/>
      <w:r w:rsidR="001852F3">
        <w:t xml:space="preserve">与经济增长</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数量经济技术经济研究</w:t>
      </w:r>
      <w:r>
        <w:t xml:space="preserve">, </w:t>
      </w:r>
      <w:r>
        <w:rPr>
          <w:rFonts w:ascii="Times New Roman" w:eastAsia="Times New Roman"/>
        </w:rPr>
        <w:t>2008</w:t>
      </w:r>
      <w:r>
        <w:t>（</w:t>
      </w:r>
      <w:r>
        <w:rPr>
          <w:rFonts w:ascii="Times New Roman" w:eastAsia="Times New Roman"/>
        </w:rPr>
        <w:t>1</w:t>
      </w:r>
      <w:r>
        <w:t>）</w:t>
      </w:r>
      <w:r>
        <w:rPr>
          <w:w w:val="99"/>
        </w:rPr>
        <w:t xml:space="preserve">: </w:t>
      </w:r>
      <w:r>
        <w:rPr>
          <w:rFonts w:ascii="Times New Roman" w:eastAsia="Times New Roman"/>
        </w:rPr>
        <w:t>3</w:t>
      </w:r>
      <w:r>
        <w:rPr>
          <w:rFonts w:ascii="Times New Roman" w:eastAsia="Times New Roman"/>
        </w:rPr>
        <w:t>-</w:t>
      </w:r>
      <w:r>
        <w:rPr>
          <w:rFonts w:ascii="Times New Roman" w:eastAsia="Times New Roman"/>
        </w:rPr>
        <w:t>14</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20</w:t>
      </w:r>
      <w:r>
        <w:rPr>
          <w:rFonts w:ascii="Times New Roman" w:hAnsi="Times New Roman" w:eastAsia="Times New Roman"/>
        </w:rPr>
        <w:t>]</w:t>
      </w:r>
      <w:r w:rsidRPr="00281126">
        <w:t xml:space="preserve"> </w:t>
      </w:r>
      <w:r>
        <w:t>苏建军</w:t>
      </w:r>
      <w:r>
        <w:t xml:space="preserve">, </w:t>
      </w:r>
      <w:r>
        <w:t xml:space="preserve">徐璋勇.</w:t>
      </w:r>
      <w:r>
        <w:t xml:space="preserve"> </w:t>
      </w:r>
      <w:r>
        <w:t>金融发展</w:t>
      </w:r>
      <w:r>
        <w:t xml:space="preserve">, </w:t>
      </w:r>
      <w:r>
        <w:t>产业结构升级与经济增长——理论与经验研究</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 xml:space="preserve">.</w:t>
      </w:r>
      <w:r>
        <w:t xml:space="preserve"> </w:t>
      </w:r>
      <w:r>
        <w:t>工</w:t>
      </w:r>
      <w:r>
        <w:t>业技术经济</w:t>
      </w:r>
      <w:r>
        <w:t xml:space="preserve">, </w:t>
      </w:r>
      <w:r>
        <w:rPr>
          <w:rFonts w:ascii="Times New Roman" w:hAnsi="Times New Roman" w:eastAsia="Times New Roman"/>
        </w:rPr>
        <w:t>2014</w:t>
      </w:r>
      <w:r>
        <w:t>（</w:t>
      </w:r>
      <w:r>
        <w:rPr>
          <w:rFonts w:ascii="Times New Roman" w:hAnsi="Times New Roman" w:eastAsia="Times New Roman"/>
        </w:rPr>
        <w:t>2</w:t>
      </w:r>
      <w:r>
        <w:t>）</w:t>
      </w:r>
      <w:r>
        <w:rPr>
          <w:w w:val="99"/>
        </w:rPr>
        <w:t xml:space="preserve">: </w:t>
      </w:r>
      <w:r>
        <w:rPr>
          <w:rFonts w:ascii="Times New Roman" w:hAnsi="Times New Roman" w:eastAsia="Times New Roman"/>
        </w:rPr>
        <w:t>139</w:t>
      </w:r>
      <w:r>
        <w:rPr>
          <w:rFonts w:ascii="Times New Roman" w:hAnsi="Times New Roman" w:eastAsia="Times New Roman"/>
        </w:rPr>
        <w:t>-</w:t>
      </w:r>
      <w:r>
        <w:rPr>
          <w:rFonts w:ascii="Times New Roman" w:hAnsi="Times New Roman" w:eastAsia="Times New Roman"/>
        </w:rPr>
        <w:t>149</w:t>
      </w:r>
    </w:p>
    <w:p w:rsidR="0018722C">
      <w:pPr>
        <w:pStyle w:val="ab"/>
        <w:topLinePunct/>
        <w:ind w:left="200" w:hangingChars="200" w:hanging="200"/>
      </w:pPr>
      <w:r>
        <w:rPr>
          <w:rFonts w:ascii="Times New Roman" w:eastAsia="Times New Roman"/>
        </w:rPr>
        <w:t>[</w:t>
      </w:r>
      <w:r>
        <w:rPr>
          <w:rFonts w:ascii="Times New Roman" w:eastAsia="Times New Roman"/>
        </w:rPr>
        <w:t xml:space="preserve">21</w:t>
      </w:r>
      <w:r>
        <w:rPr>
          <w:rFonts w:ascii="Times New Roman" w:eastAsia="Times New Roman"/>
        </w:rPr>
        <w:t>]</w:t>
      </w:r>
      <w:r w:rsidRPr="00281126">
        <w:t xml:space="preserve"> </w:t>
      </w:r>
      <w:r>
        <w:t xml:space="preserve">王景武.</w:t>
      </w:r>
      <w:r>
        <w:t xml:space="preserve"> </w:t>
      </w:r>
      <w:r>
        <w:t>金融发展与经济增长</w:t>
      </w:r>
      <w:r>
        <w:t xml:space="preserve">: </w:t>
      </w:r>
      <w:r>
        <w:t>基于中国区域金融发展的实证分析</w:t>
      </w:r>
      <w:r>
        <w:t>[</w:t>
      </w:r>
      <w:r>
        <w:t xml:space="preserve">J</w:t>
      </w:r>
      <w:r>
        <w:t>]</w:t>
      </w:r>
      <w:r>
        <w:t xml:space="preserve">.</w:t>
      </w:r>
      <w:r>
        <w:t xml:space="preserve"> </w:t>
      </w:r>
      <w:r>
        <w:t>财贸经济</w:t>
      </w:r>
      <w:r>
        <w:t xml:space="preserve">,</w:t>
      </w:r>
      <w:r>
        <w:t xml:space="preserve"> </w:t>
      </w:r>
      <w:r>
        <w:rPr>
          <w:rFonts w:ascii="Times New Roman" w:eastAsia="Times New Roman"/>
        </w:rPr>
        <w:t>2005</w:t>
      </w:r>
      <w:r>
        <w:t>（</w:t>
      </w:r>
      <w:r>
        <w:rPr>
          <w:rFonts w:ascii="Times New Roman" w:eastAsia="Times New Roman"/>
        </w:rPr>
        <w:t>10</w:t>
      </w:r>
      <w:r>
        <w:t>）</w:t>
      </w:r>
      <w:r>
        <w:rPr>
          <w:w w:val="99"/>
        </w:rPr>
        <w:t xml:space="preserve">: </w:t>
      </w:r>
      <w:r>
        <w:rPr>
          <w:rFonts w:ascii="Times New Roman" w:eastAsia="Times New Roman"/>
        </w:rPr>
        <w:t>1</w:t>
      </w:r>
      <w:r>
        <w:rPr>
          <w:rFonts w:ascii="Times New Roman" w:eastAsia="Times New Roman"/>
        </w:rPr>
        <w:t>-</w:t>
      </w:r>
      <w:r>
        <w:rPr>
          <w:rFonts w:ascii="Times New Roman" w:eastAsia="Times New Roman"/>
        </w:rPr>
        <w:t>13</w:t>
      </w:r>
    </w:p>
    <w:p w:rsidR="0018722C">
      <w:pPr>
        <w:pStyle w:val="ab"/>
        <w:topLinePunct/>
        <w:ind w:left="200" w:hangingChars="200" w:hanging="200"/>
      </w:pPr>
      <w:r>
        <w:rPr>
          <w:rFonts w:ascii="Times New Roman" w:eastAsia="Times New Roman"/>
        </w:rPr>
        <w:t>[</w:t>
      </w:r>
      <w:r>
        <w:rPr>
          <w:rFonts w:ascii="Times New Roman" w:eastAsia="Times New Roman"/>
        </w:rPr>
        <w:t>2</w:t>
      </w:r>
      <w:r>
        <w:rPr>
          <w:rFonts w:ascii="Times New Roman" w:eastAsia="Times New Roman"/>
        </w:rPr>
        <w:t>2</w:t>
      </w:r>
      <w:r>
        <w:rPr>
          <w:rFonts w:ascii="Times New Roman" w:eastAsia="Times New Roman"/>
        </w:rPr>
        <w:t>]</w:t>
      </w:r>
      <w:r w:rsidRPr="00281126">
        <w:t xml:space="preserve"> </w:t>
      </w:r>
      <w:r>
        <w:t>王小鲁</w:t>
      </w:r>
      <w:r>
        <w:t xml:space="preserve">, </w:t>
      </w:r>
      <w:r>
        <w:t xml:space="preserve">樊纲.</w:t>
      </w:r>
      <w:r>
        <w:t xml:space="preserve"> </w:t>
      </w:r>
      <w:r>
        <w:t>中国地区差异的变动趋势和影响因素</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经济研究</w:t>
      </w:r>
      <w:r>
        <w:t xml:space="preserve">, </w:t>
      </w:r>
      <w:r>
        <w:rPr>
          <w:rFonts w:ascii="Times New Roman" w:eastAsia="Times New Roman"/>
        </w:rPr>
        <w:t>200</w:t>
      </w:r>
      <w:r>
        <w:rPr>
          <w:rFonts w:ascii="Times New Roman" w:eastAsia="Times New Roman"/>
        </w:rPr>
        <w:t>4</w:t>
      </w:r>
      <w:r>
        <w:t>（</w:t>
      </w:r>
      <w:r>
        <w:rPr>
          <w:rFonts w:ascii="Times New Roman" w:eastAsia="Times New Roman"/>
        </w:rPr>
        <w:t>1</w:t>
      </w:r>
      <w:r>
        <w:t>）</w:t>
      </w:r>
      <w:r>
        <w:rPr>
          <w:spacing w:val="-44"/>
          <w:w w:val="99"/>
        </w:rPr>
        <w:t xml:space="preserve">: </w:t>
      </w:r>
      <w:r>
        <w:rPr>
          <w:rFonts w:ascii="Times New Roman" w:eastAsia="Times New Roman"/>
        </w:rPr>
        <w:t>33</w:t>
      </w:r>
      <w:r>
        <w:rPr>
          <w:rFonts w:ascii="Times New Roman" w:eastAsia="Times New Roman"/>
        </w:rPr>
        <w:t>-</w:t>
      </w:r>
      <w:r>
        <w:rPr>
          <w:rFonts w:ascii="Times New Roman" w:eastAsia="Times New Roman"/>
        </w:rPr>
        <w:t>44</w:t>
      </w:r>
    </w:p>
    <w:p w:rsidR="0018722C">
      <w:pPr>
        <w:pStyle w:val="ab"/>
        <w:topLinePunct/>
        <w:ind w:left="200" w:hangingChars="200" w:hanging="200"/>
      </w:pPr>
      <w:r>
        <w:rPr>
          <w:rFonts w:ascii="Times New Roman" w:eastAsia="Times New Roman"/>
        </w:rPr>
        <w:t>[</w:t>
      </w:r>
      <w:r>
        <w:rPr>
          <w:rFonts w:ascii="Times New Roman" w:eastAsia="Times New Roman"/>
        </w:rPr>
        <w:t>2</w:t>
      </w:r>
      <w:r>
        <w:rPr>
          <w:rFonts w:ascii="Times New Roman" w:eastAsia="Times New Roman"/>
        </w:rPr>
        <w:t>3</w:t>
      </w:r>
      <w:r>
        <w:rPr>
          <w:rFonts w:ascii="Times New Roman" w:eastAsia="Times New Roman"/>
        </w:rPr>
        <w:t>]</w:t>
      </w:r>
      <w:r w:rsidRPr="00281126">
        <w:t xml:space="preserve"> </w:t>
      </w:r>
      <w:r>
        <w:t xml:space="preserve">武志.</w:t>
      </w:r>
      <w:r>
        <w:t xml:space="preserve"> </w:t>
      </w:r>
      <w:r>
        <w:t>金融发展与经济增长</w:t>
      </w:r>
      <w:r>
        <w:t xml:space="preserve">: </w:t>
      </w:r>
      <w:r>
        <w:t>来自中国的经验分析</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金融研究</w:t>
      </w:r>
      <w:r>
        <w:t xml:space="preserve">, </w:t>
      </w:r>
      <w:r>
        <w:rPr>
          <w:rFonts w:ascii="Times New Roman" w:eastAsia="Times New Roman"/>
        </w:rPr>
        <w:t>2</w:t>
      </w:r>
      <w:r>
        <w:rPr>
          <w:rFonts w:ascii="Times New Roman" w:eastAsia="Times New Roman"/>
        </w:rPr>
        <w:t>01</w:t>
      </w:r>
      <w:r>
        <w:rPr>
          <w:rFonts w:ascii="Times New Roman" w:eastAsia="Times New Roman"/>
        </w:rPr>
        <w:t>0</w:t>
      </w:r>
      <w:r>
        <w:t>（</w:t>
      </w:r>
      <w:r>
        <w:rPr>
          <w:rFonts w:ascii="Times New Roman" w:eastAsia="Times New Roman"/>
        </w:rPr>
        <w:t>5</w:t>
      </w:r>
      <w:r>
        <w:t>）</w:t>
      </w:r>
      <w:r>
        <w:rPr>
          <w:spacing w:val="-14"/>
          <w:w w:val="99"/>
        </w:rPr>
        <w:t xml:space="preserve">: </w:t>
      </w:r>
      <w:r>
        <w:rPr>
          <w:rFonts w:ascii="Times New Roman" w:eastAsia="Times New Roman"/>
        </w:rPr>
        <w:t>58</w:t>
      </w:r>
      <w:r>
        <w:rPr>
          <w:rFonts w:ascii="Times New Roman" w:eastAsia="Times New Roman"/>
        </w:rPr>
        <w:t>-</w:t>
      </w:r>
      <w:r>
        <w:rPr>
          <w:rFonts w:ascii="Times New Roman" w:eastAsia="Times New Roman"/>
        </w:rPr>
        <w:t>68</w:t>
      </w:r>
    </w:p>
    <w:p w:rsidR="0018722C">
      <w:pPr>
        <w:pStyle w:val="ab"/>
        <w:topLinePunct/>
        <w:ind w:left="200" w:hangingChars="200" w:hanging="200"/>
      </w:pPr>
      <w:r>
        <w:rPr>
          <w:rFonts w:ascii="Times New Roman" w:eastAsia="Times New Roman"/>
        </w:rPr>
        <w:t>[</w:t>
      </w:r>
      <w:r>
        <w:rPr>
          <w:rFonts w:ascii="Times New Roman" w:eastAsia="Times New Roman"/>
        </w:rPr>
        <w:t>2</w:t>
      </w:r>
      <w:r>
        <w:rPr>
          <w:rFonts w:ascii="Times New Roman" w:eastAsia="Times New Roman"/>
        </w:rPr>
        <w:t>4</w:t>
      </w:r>
      <w:r>
        <w:rPr>
          <w:rFonts w:ascii="Times New Roman" w:eastAsia="Times New Roman"/>
        </w:rPr>
        <w:t>]</w:t>
      </w:r>
      <w:r w:rsidRPr="00281126">
        <w:t xml:space="preserve"> </w:t>
      </w:r>
      <w:r>
        <w:t xml:space="preserve">姚耀军.</w:t>
      </w:r>
      <w:r>
        <w:t xml:space="preserve"> </w:t>
      </w:r>
      <w:r>
        <w:t>非正规金融发展的区域差异及其经济增长效应</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财经研究</w:t>
      </w:r>
      <w:r>
        <w:t xml:space="preserve">, </w:t>
      </w:r>
      <w:r>
        <w:rPr>
          <w:rFonts w:ascii="Times New Roman" w:eastAsia="Times New Roman"/>
        </w:rPr>
        <w:t>200</w:t>
      </w:r>
      <w:r>
        <w:rPr>
          <w:rFonts w:ascii="Times New Roman" w:eastAsia="Times New Roman"/>
        </w:rPr>
        <w:t>9</w:t>
      </w:r>
      <w:r>
        <w:t>（</w:t>
      </w:r>
      <w:r>
        <w:rPr>
          <w:rFonts w:ascii="Times New Roman" w:eastAsia="Times New Roman"/>
        </w:rPr>
        <w:t>12</w:t>
      </w:r>
      <w:r>
        <w:t>）</w:t>
      </w:r>
      <w:r>
        <w:rPr>
          <w:w w:val="99"/>
        </w:rPr>
        <w:t xml:space="preserve">: </w:t>
      </w:r>
      <w:r>
        <w:rPr>
          <w:rFonts w:cstheme="minorBidi" w:hAnsiTheme="minorHAnsi" w:eastAsiaTheme="minorHAnsi" w:asciiTheme="minorHAnsi" w:ascii="Times New Roman"/>
        </w:rPr>
        <w:t>42</w:t>
      </w:r>
    </w:p>
    <w:p w:rsidR="0018722C">
      <w:pPr>
        <w:topLinePunct/>
      </w:pPr>
      <w:r>
        <w:rPr>
          <w:rFonts w:ascii="Times New Roman"/>
        </w:rPr>
        <w:t>129-139</w:t>
      </w:r>
    </w:p>
    <w:p w:rsidR="0018722C">
      <w:pPr>
        <w:pStyle w:val="ab"/>
        <w:topLinePunct/>
        <w:ind w:left="200" w:hangingChars="200" w:hanging="200"/>
      </w:pPr>
      <w:r>
        <w:rPr>
          <w:rFonts w:ascii="Times New Roman" w:eastAsia="Times New Roman"/>
        </w:rPr>
        <w:t>[</w:t>
      </w:r>
      <w:r>
        <w:rPr>
          <w:rFonts w:ascii="Times New Roman" w:eastAsia="Times New Roman"/>
        </w:rPr>
        <w:t>2</w:t>
      </w:r>
      <w:r>
        <w:rPr>
          <w:rFonts w:ascii="Times New Roman" w:eastAsia="Times New Roman"/>
        </w:rPr>
        <w:t>5</w:t>
      </w:r>
      <w:r>
        <w:rPr>
          <w:rFonts w:ascii="Times New Roman" w:eastAsia="Times New Roman"/>
        </w:rPr>
        <w:t>]</w:t>
      </w:r>
      <w:r w:rsidRPr="00281126">
        <w:t xml:space="preserve"> </w:t>
      </w:r>
      <w:r>
        <w:t>杨龙</w:t>
      </w:r>
      <w:r>
        <w:t xml:space="preserve">, </w:t>
      </w:r>
      <w:r>
        <w:t xml:space="preserve">胡晓珍.</w:t>
      </w:r>
      <w:r>
        <w:t xml:space="preserve"> </w:t>
      </w:r>
      <w:r>
        <w:t>金融发展规模、效率改善与经济增长</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经济科学</w:t>
      </w:r>
      <w:r>
        <w:t xml:space="preserve">, </w:t>
      </w:r>
      <w:r>
        <w:rPr>
          <w:rFonts w:ascii="Times New Roman" w:eastAsia="Times New Roman"/>
        </w:rPr>
        <w:t>20</w:t>
      </w:r>
      <w:r>
        <w:rPr>
          <w:rFonts w:ascii="Times New Roman" w:eastAsia="Times New Roman"/>
        </w:rPr>
        <w:t>1</w:t>
      </w:r>
      <w:r>
        <w:rPr>
          <w:rFonts w:ascii="Times New Roman" w:eastAsia="Times New Roman"/>
        </w:rPr>
        <w:t>1</w:t>
      </w:r>
      <w:r>
        <w:t>（</w:t>
      </w:r>
      <w:r>
        <w:rPr>
          <w:rFonts w:ascii="Times New Roman" w:eastAsia="Times New Roman"/>
        </w:rPr>
        <w:t>1</w:t>
      </w:r>
      <w:r>
        <w:t>）</w:t>
      </w:r>
      <w:r>
        <w:rPr>
          <w:spacing w:val="-34"/>
          <w:w w:val="99"/>
        </w:rPr>
        <w:t xml:space="preserve">: </w:t>
      </w:r>
      <w:r>
        <w:rPr>
          <w:rFonts w:ascii="Times New Roman" w:eastAsia="Times New Roman"/>
        </w:rPr>
        <w:t>38</w:t>
      </w:r>
      <w:r>
        <w:rPr>
          <w:rFonts w:ascii="Times New Roman" w:eastAsia="Times New Roman"/>
        </w:rPr>
        <w:t>-</w:t>
      </w:r>
      <w:r>
        <w:rPr>
          <w:rFonts w:ascii="Times New Roman" w:eastAsia="Times New Roman"/>
        </w:rPr>
        <w:t>48</w:t>
      </w:r>
    </w:p>
    <w:p w:rsidR="0018722C">
      <w:pPr>
        <w:pStyle w:val="ab"/>
        <w:topLinePunct/>
        <w:ind w:left="200" w:hangingChars="200" w:hanging="200"/>
      </w:pPr>
      <w:r>
        <w:rPr>
          <w:rFonts w:ascii="Times New Roman" w:eastAsia="Times New Roman"/>
        </w:rPr>
        <w:t>[</w:t>
      </w:r>
      <w:r>
        <w:rPr>
          <w:rFonts w:ascii="Times New Roman" w:eastAsia="Times New Roman"/>
        </w:rPr>
        <w:t>2</w:t>
      </w:r>
      <w:r>
        <w:rPr>
          <w:rFonts w:ascii="Times New Roman" w:eastAsia="Times New Roman"/>
        </w:rPr>
        <w:t>6</w:t>
      </w:r>
      <w:r>
        <w:rPr>
          <w:rFonts w:ascii="Times New Roman" w:eastAsia="Times New Roman"/>
        </w:rPr>
        <w:t>]</w:t>
      </w:r>
      <w:r w:rsidRPr="00281126">
        <w:t xml:space="preserve"> </w:t>
      </w:r>
      <w:r>
        <w:t>杨胜刚</w:t>
      </w:r>
      <w:r>
        <w:t xml:space="preserve">, </w:t>
      </w:r>
      <w:r>
        <w:t xml:space="preserve">朱红.</w:t>
      </w:r>
      <w:r>
        <w:t xml:space="preserve"> </w:t>
      </w:r>
      <w:r>
        <w:t>中部塌陷、金融弱化与中部崛起的金融支持</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经济研究</w:t>
      </w:r>
      <w:r>
        <w:t xml:space="preserve">, </w:t>
      </w:r>
      <w:r>
        <w:rPr>
          <w:rFonts w:ascii="Times New Roman" w:eastAsia="Times New Roman"/>
        </w:rPr>
        <w:t>200</w:t>
      </w:r>
      <w:r>
        <w:rPr>
          <w:rFonts w:ascii="Times New Roman" w:eastAsia="Times New Roman"/>
        </w:rPr>
        <w:t>7</w:t>
      </w:r>
      <w:r>
        <w:t>（</w:t>
      </w:r>
      <w:r>
        <w:rPr>
          <w:rFonts w:ascii="Times New Roman" w:eastAsia="Times New Roman"/>
        </w:rPr>
        <w:t>5</w:t>
      </w:r>
      <w:r>
        <w:t>）</w:t>
      </w:r>
      <w:r>
        <w:rPr>
          <w:w w:val="99"/>
        </w:rPr>
        <w:t>:</w:t>
      </w:r>
      <w:r>
        <w:t> </w:t>
      </w:r>
      <w:r>
        <w:rPr>
          <w:rFonts w:ascii="Times New Roman" w:eastAsia="Times New Roman"/>
        </w:rPr>
        <w:t>55-77</w:t>
      </w:r>
    </w:p>
    <w:p w:rsidR="0018722C">
      <w:pPr>
        <w:pStyle w:val="ab"/>
        <w:topLinePunct/>
        <w:ind w:left="200" w:hangingChars="200" w:hanging="200"/>
      </w:pPr>
      <w:r>
        <w:rPr>
          <w:rFonts w:ascii="Times New Roman" w:eastAsia="Times New Roman"/>
        </w:rPr>
        <w:t>[</w:t>
      </w:r>
      <w:r>
        <w:rPr>
          <w:rFonts w:ascii="Times New Roman" w:eastAsia="Times New Roman"/>
        </w:rPr>
        <w:t>2</w:t>
      </w:r>
      <w:r>
        <w:rPr>
          <w:rFonts w:ascii="Times New Roman" w:eastAsia="Times New Roman"/>
        </w:rPr>
        <w:t>7</w:t>
      </w:r>
      <w:r>
        <w:rPr>
          <w:rFonts w:ascii="Times New Roman" w:eastAsia="Times New Roman"/>
        </w:rPr>
        <w:t>]</w:t>
      </w:r>
      <w:r w:rsidRPr="00281126">
        <w:t xml:space="preserve"> </w:t>
      </w:r>
      <w:r>
        <w:t>云鹤</w:t>
      </w:r>
      <w:r>
        <w:t xml:space="preserve">, </w:t>
      </w:r>
      <w:r>
        <w:t>胡剑峰</w:t>
      </w:r>
      <w:r>
        <w:t xml:space="preserve">, </w:t>
      </w:r>
      <w:r>
        <w:t xml:space="preserve">吕品.</w:t>
      </w:r>
      <w:r>
        <w:t xml:space="preserve"> </w:t>
      </w:r>
      <w:r>
        <w:t>金融效率与经济增长</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t>经济学</w:t>
      </w:r>
      <w:r>
        <w:t>（</w:t>
      </w:r>
      <w:r>
        <w:rPr>
          <w:w w:val="99"/>
        </w:rPr>
        <w:t>季刊</w:t>
      </w:r>
      <w:r>
        <w:t>）</w:t>
      </w:r>
      <w:r>
        <w:t>, </w:t>
      </w:r>
      <w:r>
        <w:rPr>
          <w:rFonts w:ascii="Times New Roman" w:eastAsia="Times New Roman"/>
        </w:rPr>
        <w:t>20</w:t>
      </w:r>
      <w:r>
        <w:rPr>
          <w:rFonts w:ascii="Times New Roman" w:eastAsia="Times New Roman"/>
        </w:rPr>
        <w:t>1</w:t>
      </w:r>
      <w:r>
        <w:rPr>
          <w:rFonts w:ascii="Times New Roman" w:eastAsia="Times New Roman"/>
        </w:rPr>
        <w:t>1</w:t>
      </w:r>
      <w:r>
        <w:t>（</w:t>
      </w:r>
      <w:r>
        <w:rPr>
          <w:rFonts w:ascii="Times New Roman" w:eastAsia="Times New Roman"/>
          <w:w w:val="99"/>
        </w:rPr>
        <w:t>2</w:t>
      </w:r>
      <w:r>
        <w:t>）</w:t>
      </w:r>
      <w:r>
        <w:rPr>
          <w:spacing w:val="-23"/>
          <w:w w:val="99"/>
        </w:rPr>
        <w:t xml:space="preserve">: </w:t>
      </w:r>
      <w:r>
        <w:rPr>
          <w:rFonts w:ascii="Times New Roman" w:eastAsia="Times New Roman"/>
        </w:rPr>
        <w:t>595</w:t>
      </w:r>
      <w:r>
        <w:rPr>
          <w:rFonts w:ascii="Times New Roman" w:eastAsia="Times New Roman"/>
        </w:rPr>
        <w:t>-</w:t>
      </w:r>
      <w:r>
        <w:rPr>
          <w:rFonts w:ascii="Times New Roman" w:eastAsia="Times New Roman"/>
        </w:rPr>
        <w:t>612</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28</w:t>
      </w:r>
      <w:r>
        <w:rPr>
          <w:rFonts w:ascii="Times New Roman" w:hAnsi="Times New Roman" w:eastAsia="Times New Roman"/>
        </w:rPr>
        <w:t>]</w:t>
      </w:r>
      <w:r w:rsidRPr="00281126">
        <w:t xml:space="preserve"> </w:t>
      </w:r>
      <w:r>
        <w:t>余玲铮</w:t>
      </w:r>
      <w:r>
        <w:t xml:space="preserve">, </w:t>
      </w:r>
      <w:r>
        <w:t xml:space="preserve">魏下海.</w:t>
      </w:r>
      <w:r>
        <w:t xml:space="preserve"> </w:t>
      </w:r>
      <w:r>
        <w:t>金融发展加剧了中国收入不平等吗</w:t>
      </w:r>
      <w:r>
        <w:t>——基于门槛回归模型的</w:t>
      </w:r>
      <w:r>
        <w:t>证据</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t xml:space="preserve">.</w:t>
      </w:r>
      <w:r>
        <w:t xml:space="preserve"> </w:t>
      </w:r>
      <w:r>
        <w:t>财经研究</w:t>
      </w:r>
      <w:r>
        <w:t xml:space="preserve">, </w:t>
      </w:r>
      <w:r>
        <w:rPr>
          <w:rFonts w:ascii="Times New Roman" w:hAnsi="Times New Roman" w:eastAsia="Times New Roman"/>
        </w:rPr>
        <w:t>20</w:t>
      </w:r>
      <w:r>
        <w:rPr>
          <w:rFonts w:ascii="Times New Roman" w:hAnsi="Times New Roman" w:eastAsia="Times New Roman"/>
        </w:rPr>
        <w:t>1</w:t>
      </w:r>
      <w:r>
        <w:rPr>
          <w:rFonts w:ascii="Times New Roman" w:hAnsi="Times New Roman" w:eastAsia="Times New Roman"/>
        </w:rPr>
        <w:t>2</w:t>
      </w:r>
      <w:r>
        <w:t>（</w:t>
      </w:r>
      <w:r>
        <w:rPr>
          <w:rFonts w:ascii="Times New Roman" w:hAnsi="Times New Roman" w:eastAsia="Times New Roman"/>
        </w:rPr>
        <w:t>3</w:t>
      </w:r>
      <w:r>
        <w:t>）</w:t>
      </w:r>
      <w:r>
        <w:rPr>
          <w:w w:val="99"/>
        </w:rPr>
        <w:t xml:space="preserve">: </w:t>
      </w:r>
      <w:r>
        <w:rPr>
          <w:rFonts w:ascii="Times New Roman" w:hAnsi="Times New Roman" w:eastAsia="Times New Roman"/>
        </w:rPr>
        <w:t>105</w:t>
      </w: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14</w:t>
      </w:r>
    </w:p>
    <w:p w:rsidR="0018722C">
      <w:pPr>
        <w:pStyle w:val="ab"/>
        <w:topLinePunct/>
        <w:ind w:left="200" w:hangingChars="200" w:hanging="200"/>
      </w:pPr>
      <w:r>
        <w:rPr>
          <w:rFonts w:ascii="Times New Roman" w:eastAsia="Times New Roman"/>
        </w:rPr>
        <w:t>[</w:t>
      </w:r>
      <w:r>
        <w:rPr>
          <w:rFonts w:ascii="Times New Roman" w:eastAsia="Times New Roman"/>
        </w:rPr>
        <w:t xml:space="preserve">29</w:t>
      </w:r>
      <w:r>
        <w:rPr>
          <w:rFonts w:ascii="Times New Roman" w:eastAsia="Times New Roman"/>
        </w:rPr>
        <w:t>]</w:t>
      </w:r>
      <w:r w:rsidRPr="00281126">
        <w:t xml:space="preserve"> </w:t>
      </w:r>
      <w:r>
        <w:t>周天芸</w:t>
      </w:r>
      <w:r>
        <w:t xml:space="preserve">, </w:t>
      </w:r>
      <w:r>
        <w:t>岳科研</w:t>
      </w:r>
      <w:r>
        <w:t xml:space="preserve">, </w:t>
      </w:r>
      <w:r>
        <w:t xml:space="preserve">张幸.</w:t>
      </w:r>
      <w:r>
        <w:t xml:space="preserve"> </w:t>
      </w:r>
      <w:r>
        <w:t>区域金融中心与区域经济增长的实证研究</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经济地理</w:t>
      </w:r>
      <w:r>
        <w:t>,</w:t>
      </w:r>
      <w:r>
        <w:t> </w:t>
      </w:r>
      <w:r>
        <w:rPr>
          <w:rFonts w:ascii="Times New Roman" w:eastAsia="Times New Roman"/>
        </w:rPr>
        <w:t>2014</w:t>
      </w:r>
      <w:r>
        <w:t>（</w:t>
      </w:r>
      <w:r>
        <w:rPr>
          <w:rFonts w:ascii="Times New Roman" w:eastAsia="Times New Roman"/>
        </w:rPr>
        <w:t>1</w:t>
      </w:r>
      <w:r>
        <w:t>）</w:t>
      </w:r>
      <w:r>
        <w:rPr>
          <w:w w:val="99"/>
        </w:rPr>
        <w:t xml:space="preserve">: </w:t>
      </w:r>
      <w:r>
        <w:rPr>
          <w:rFonts w:ascii="Times New Roman" w:eastAsia="Times New Roman"/>
        </w:rPr>
        <w:t>1</w:t>
      </w:r>
      <w:r>
        <w:rPr>
          <w:rFonts w:ascii="Times New Roman" w:eastAsia="Times New Roman"/>
        </w:rPr>
        <w:t>14</w:t>
      </w:r>
      <w:r>
        <w:rPr>
          <w:rFonts w:ascii="Times New Roman" w:eastAsia="Times New Roman"/>
        </w:rPr>
        <w:t>-</w:t>
      </w:r>
      <w:r>
        <w:rPr>
          <w:rFonts w:ascii="Times New Roman" w:eastAsia="Times New Roman"/>
        </w:rPr>
        <w:t>120</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30</w:t>
      </w:r>
      <w:r>
        <w:rPr>
          <w:rFonts w:ascii="Times New Roman" w:hAnsi="Times New Roman" w:eastAsia="Times New Roman"/>
        </w:rPr>
        <w:t>]</w:t>
      </w:r>
      <w:r w:rsidRPr="00281126">
        <w:t xml:space="preserve"> </w:t>
      </w:r>
      <w:r>
        <w:t>赵伟</w:t>
      </w:r>
      <w:r>
        <w:t xml:space="preserve">, </w:t>
      </w:r>
      <w:r>
        <w:t xml:space="preserve">马瑞用.</w:t>
      </w:r>
      <w:r>
        <w:t xml:space="preserve"> </w:t>
      </w:r>
      <w:r>
        <w:t>中国区域金融增长的差异—基于泰尔指数的测度</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 xml:space="preserve">.</w:t>
      </w:r>
      <w:r>
        <w:t xml:space="preserve"> </w:t>
      </w:r>
      <w:r>
        <w:t>经济地理</w:t>
      </w:r>
      <w:r>
        <w:t>,</w:t>
      </w:r>
      <w:r>
        <w:t> </w:t>
      </w:r>
      <w:r>
        <w:rPr>
          <w:rFonts w:ascii="Times New Roman" w:hAnsi="Times New Roman" w:eastAsia="Times New Roman"/>
        </w:rPr>
        <w:t>2006</w:t>
      </w:r>
      <w:r>
        <w:t>（</w:t>
      </w:r>
      <w:r>
        <w:rPr>
          <w:rFonts w:ascii="Times New Roman" w:hAnsi="Times New Roman" w:eastAsia="Times New Roman"/>
        </w:rPr>
        <w:t>1</w:t>
      </w:r>
      <w:r>
        <w:t>）</w:t>
      </w:r>
      <w:r>
        <w:t xml:space="preserve">: </w:t>
      </w:r>
      <w:r>
        <w:rPr>
          <w:rFonts w:ascii="Times New Roman" w:hAnsi="Times New Roman" w:eastAsia="Times New Roman"/>
        </w:rPr>
        <w:t>1</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15</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31</w:t>
      </w:r>
      <w:r>
        <w:rPr>
          <w:rFonts w:ascii="Times New Roman" w:hAnsi="Times New Roman" w:eastAsia="Times New Roman"/>
        </w:rPr>
        <w:t>]</w:t>
      </w:r>
      <w:r w:rsidRPr="00281126">
        <w:t xml:space="preserve"> </w:t>
      </w:r>
      <w:r>
        <w:t>周丽丽</w:t>
      </w:r>
      <w:r>
        <w:t xml:space="preserve">, </w:t>
      </w:r>
      <w:r>
        <w:t>杨刚强</w:t>
      </w:r>
      <w:r>
        <w:t xml:space="preserve">, </w:t>
      </w:r>
      <w:r>
        <w:t xml:space="preserve">江洪.</w:t>
      </w:r>
      <w:r>
        <w:t xml:space="preserve"> </w:t>
      </w:r>
      <w:r>
        <w:t>中国金融发展速度和经济增长可持续性——基于区域差</w:t>
      </w:r>
      <w:r>
        <w:t>异的视角</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t xml:space="preserve">.</w:t>
      </w:r>
      <w:r>
        <w:t xml:space="preserve"> </w:t>
      </w:r>
      <w:r>
        <w:t>中国软科学</w:t>
      </w:r>
      <w:r>
        <w:t xml:space="preserve">, </w:t>
      </w:r>
      <w:r>
        <w:rPr>
          <w:rFonts w:ascii="Times New Roman" w:hAnsi="Times New Roman" w:eastAsia="Times New Roman"/>
        </w:rPr>
        <w:t>2014</w:t>
      </w:r>
      <w:r>
        <w:t>（</w:t>
      </w:r>
      <w:r>
        <w:rPr>
          <w:rFonts w:ascii="Times New Roman" w:hAnsi="Times New Roman" w:eastAsia="Times New Roman"/>
        </w:rPr>
        <w:t>2</w:t>
      </w:r>
      <w:r>
        <w:t>）</w:t>
      </w:r>
      <w:r>
        <w:rPr>
          <w:w w:val="99"/>
        </w:rPr>
        <w:t xml:space="preserve">: </w:t>
      </w:r>
      <w:r>
        <w:rPr>
          <w:rFonts w:ascii="Times New Roman" w:hAnsi="Times New Roman" w:eastAsia="Times New Roman"/>
        </w:rPr>
        <w:t>58</w:t>
      </w:r>
      <w:r>
        <w:rPr>
          <w:rFonts w:ascii="Times New Roman" w:hAnsi="Times New Roman" w:eastAsia="Times New Roman"/>
        </w:rPr>
        <w:t>-</w:t>
      </w:r>
      <w:r>
        <w:rPr>
          <w:rFonts w:ascii="Times New Roman" w:hAnsi="Times New Roman" w:eastAsia="Times New Roman"/>
        </w:rPr>
        <w:t>69</w:t>
      </w:r>
    </w:p>
    <w:p w:rsidR="0018722C">
      <w:pPr>
        <w:pStyle w:val="ab"/>
        <w:topLinePunct/>
        <w:ind w:left="200" w:hangingChars="200" w:hanging="200"/>
      </w:pPr>
      <w:r>
        <w:t>[</w:t>
      </w:r>
      <w:r>
        <w:t xml:space="preserve">32</w:t>
      </w:r>
      <w:r>
        <w:t>]</w:t>
      </w:r>
      <w:r w:rsidRPr="00281126">
        <w:t xml:space="preserve"> </w:t>
      </w:r>
      <w:r>
        <w:t>Aghion </w:t>
      </w:r>
      <w:r>
        <w:t>P.</w:t>
      </w:r>
      <w:r>
        <w:t>, Howitt, D. Mayer-Foulkes. The Effect of Financial Development on Conv</w:t>
      </w:r>
      <w:r>
        <w:t>e</w:t>
      </w:r>
      <w:r>
        <w:t>r</w:t>
      </w:r>
      <w:r>
        <w:t>g</w:t>
      </w:r>
      <w:r>
        <w:t>e</w:t>
      </w:r>
      <w:r>
        <w:t>n</w:t>
      </w:r>
      <w:r>
        <w:t>c</w:t>
      </w:r>
      <w:r>
        <w:t>e</w:t>
      </w:r>
      <w:r>
        <w:t>:</w:t>
      </w:r>
      <w:r>
        <w:t> </w:t>
      </w:r>
      <w:r>
        <w:t>Th</w:t>
      </w:r>
      <w:r>
        <w:t>e</w:t>
      </w:r>
      <w:r>
        <w:t>o</w:t>
      </w:r>
      <w:r>
        <w:t>r</w:t>
      </w:r>
      <w:r>
        <w:t>y</w:t>
      </w:r>
      <w:r>
        <w:t> </w:t>
      </w:r>
      <w:r>
        <w:t>a</w:t>
      </w:r>
      <w:r>
        <w:t>n</w:t>
      </w:r>
      <w:r>
        <w:t>d Eviden</w:t>
      </w:r>
      <w:r>
        <w:t>c</w:t>
      </w:r>
      <w:r>
        <w:t>e</w:t>
      </w:r>
      <w:r>
        <w:t>[</w:t>
      </w:r>
      <w:r>
        <w:t>J</w:t>
      </w:r>
      <w:r>
        <w:t>]</w:t>
      </w:r>
      <w:r>
        <w:t xml:space="preserve">.</w:t>
      </w:r>
      <w:r>
        <w:t xml:space="preserve"> </w:t>
      </w:r>
      <w:r>
        <w:t>Qu</w:t>
      </w:r>
      <w:r>
        <w:t>a</w:t>
      </w:r>
      <w:r>
        <w:t>rt</w:t>
      </w:r>
      <w:r>
        <w:t>e</w:t>
      </w:r>
      <w:r>
        <w:t>r</w:t>
      </w:r>
      <w:r>
        <w:t>l</w:t>
      </w:r>
      <w:r>
        <w:t>y</w:t>
      </w:r>
      <w:r>
        <w:t> </w:t>
      </w:r>
      <w:r>
        <w:t>J</w:t>
      </w:r>
      <w:r>
        <w:t>ourn</w:t>
      </w:r>
      <w:r>
        <w:t>a</w:t>
      </w:r>
      <w:r>
        <w:t>l of E</w:t>
      </w:r>
      <w:r>
        <w:t>c</w:t>
      </w:r>
      <w:r>
        <w:t>onomi</w:t>
      </w:r>
      <w:r>
        <w:t>c</w:t>
      </w:r>
      <w:r>
        <w:t>s,</w:t>
      </w:r>
      <w:r>
        <w:t> 200</w:t>
      </w:r>
      <w:r>
        <w:t>5</w:t>
      </w:r>
      <w:r>
        <w:rPr>
          <w:rFonts w:ascii="宋体" w:eastAsia="宋体" w:hint="eastAsia"/>
          <w:rFonts w:ascii="宋体" w:eastAsia="宋体" w:hint="eastAsia"/>
          <w:spacing w:val="-49"/>
          <w:sz w:val="24"/>
        </w:rPr>
        <w:t xml:space="preserve">, </w:t>
      </w:r>
      <w:r>
        <w:t>12</w:t>
      </w:r>
      <w:r>
        <w:t>0</w:t>
      </w:r>
      <w:r>
        <w:rPr>
          <w:rFonts w:ascii="宋体" w:eastAsia="宋体" w:hint="eastAsia"/>
          <w:rFonts w:ascii="宋体" w:eastAsia="宋体" w:hint="eastAsia"/>
          <w:sz w:val="24"/>
        </w:rPr>
        <w:t>(</w:t>
      </w:r>
      <w:r>
        <w:t>1</w:t>
      </w:r>
      <w:r>
        <w:rPr>
          <w:rFonts w:ascii="宋体" w:eastAsia="宋体" w:hint="eastAsia"/>
          <w:rFonts w:ascii="宋体" w:eastAsia="宋体" w:hint="eastAsia"/>
          <w:spacing w:val="-60"/>
          <w:sz w:val="24"/>
        </w:rPr>
        <w:t>)</w:t>
      </w:r>
      <w:r>
        <w:rPr>
          <w:rFonts w:ascii="宋体" w:eastAsia="宋体" w:hint="eastAsia"/>
          <w:rFonts w:ascii="宋体" w:eastAsia="宋体" w:hint="eastAsia"/>
          <w:spacing w:val="-60"/>
          <w:sz w:val="24"/>
        </w:rPr>
        <w:t xml:space="preserve">:</w:t>
      </w:r>
      <w:r>
        <w:rPr>
          <w:rFonts w:ascii="宋体" w:eastAsia="宋体" w:hint="eastAsia"/>
        </w:rPr>
        <w:t xml:space="preserve"> </w:t>
      </w:r>
      <w:r>
        <w:t>173-222</w:t>
      </w:r>
    </w:p>
    <w:p w:rsidR="0018722C">
      <w:pPr>
        <w:pStyle w:val="ab"/>
        <w:topLinePunct/>
        <w:ind w:left="200" w:hangingChars="200" w:hanging="200"/>
      </w:pPr>
      <w:r>
        <w:t>[</w:t>
      </w:r>
      <w:r>
        <w:t xml:space="preserve">33</w:t>
      </w:r>
      <w:r>
        <w:t>]</w:t>
      </w:r>
      <w:r w:rsidRPr="00281126">
        <w:t xml:space="preserve"> </w:t>
      </w:r>
      <w:r>
        <w:t>Allen </w:t>
      </w:r>
      <w:r>
        <w:t>F., </w:t>
      </w:r>
      <w:r>
        <w:t>J. Qian, M. Qian. </w:t>
      </w:r>
      <w:r>
        <w:t>Law, </w:t>
      </w:r>
      <w:r>
        <w:t>Finance and Economic Growth in China</w:t>
      </w:r>
      <w:r>
        <w:t>[</w:t>
      </w:r>
      <w:r>
        <w:t xml:space="preserve">J</w:t>
      </w:r>
      <w:r>
        <w:t>]</w:t>
      </w:r>
      <w:r>
        <w:t xml:space="preserve">.</w:t>
      </w:r>
      <w:r>
        <w:t xml:space="preserve"> </w:t>
      </w:r>
      <w:r>
        <w:t xml:space="preserve">Journal of </w:t>
      </w:r>
      <w:r>
        <w:t>F</w:t>
      </w:r>
      <w:r>
        <w:t>inan</w:t>
      </w:r>
      <w:r>
        <w:t>c</w:t>
      </w:r>
      <w:r>
        <w:t>ial </w:t>
      </w:r>
      <w:r>
        <w:t>E</w:t>
      </w:r>
      <w:r>
        <w:t>c</w:t>
      </w:r>
      <w:r>
        <w:t>onomi</w:t>
      </w:r>
      <w:r>
        <w:t>c</w:t>
      </w:r>
      <w:r>
        <w:t>s,</w:t>
      </w:r>
      <w:r>
        <w:t> 2</w:t>
      </w:r>
      <w:r>
        <w:t>0</w:t>
      </w:r>
      <w:r>
        <w:t>05</w:t>
      </w:r>
      <w:r>
        <w:rPr>
          <w:rFonts w:ascii="宋体" w:eastAsia="宋体" w:hint="eastAsia"/>
          <w:rFonts w:ascii="宋体" w:eastAsia="宋体" w:hint="eastAsia"/>
          <w:sz w:val="24"/>
        </w:rPr>
        <w:t xml:space="preserve">, </w:t>
      </w:r>
      <w:r>
        <w:t>77</w:t>
      </w:r>
      <w:r>
        <w:rPr>
          <w:rFonts w:ascii="宋体" w:eastAsia="宋体" w:hint="eastAsia"/>
          <w:rFonts w:ascii="宋体" w:eastAsia="宋体" w:hint="eastAsia"/>
          <w:sz w:val="24"/>
        </w:rPr>
        <w:t>(</w:t>
      </w:r>
      <w:r>
        <w:t>1</w:t>
      </w:r>
      <w:r>
        <w:rPr>
          <w:rFonts w:ascii="宋体" w:eastAsia="宋体" w:hint="eastAsia"/>
          <w:rFonts w:ascii="宋体" w:eastAsia="宋体" w:hint="eastAsia"/>
          <w:spacing w:val="-60"/>
          <w:sz w:val="24"/>
        </w:rPr>
        <w:t>)</w:t>
      </w:r>
      <w:r>
        <w:rPr>
          <w:rFonts w:ascii="宋体" w:eastAsia="宋体" w:hint="eastAsia"/>
          <w:rFonts w:ascii="宋体" w:eastAsia="宋体" w:hint="eastAsia"/>
          <w:sz w:val="24"/>
        </w:rPr>
        <w:t xml:space="preserve">: </w:t>
      </w:r>
      <w:r>
        <w:t>57</w:t>
      </w:r>
      <w:r>
        <w:t>-</w:t>
      </w:r>
      <w:r>
        <w:t>1</w:t>
      </w:r>
      <w:r>
        <w:t>16</w:t>
      </w:r>
    </w:p>
    <w:p w:rsidR="0018722C">
      <w:pPr>
        <w:pStyle w:val="ab"/>
        <w:topLinePunct/>
        <w:ind w:left="200" w:hangingChars="200" w:hanging="200"/>
      </w:pPr>
      <w:r>
        <w:t>[</w:t>
      </w:r>
      <w:r>
        <w:t xml:space="preserve">34</w:t>
      </w:r>
      <w:r>
        <w:t>]</w:t>
      </w:r>
      <w:r w:rsidRPr="00281126">
        <w:t xml:space="preserve"> </w:t>
      </w:r>
      <w:r>
        <w:t xml:space="preserve">Bertrand M., A.</w:t>
      </w:r>
      <w:r>
        <w:t xml:space="preserve"> </w:t>
      </w:r>
      <w:r>
        <w:t xml:space="preserve">S. Schoar, D. </w:t>
      </w:r>
      <w:r>
        <w:t>Thesmar. </w:t>
      </w:r>
      <w:r>
        <w:t>Banking Deregulation and Industry Structure: Evidence from the French Bankng Reforms of 1985</w:t>
      </w:r>
      <w:r>
        <w:t>[</w:t>
      </w:r>
      <w:r>
        <w:rPr>
          <w:sz w:val="24"/>
        </w:rPr>
        <w:t>EB</w:t>
      </w:r>
      <w:r>
        <w:rPr>
          <w:sz w:val="24"/>
        </w:rPr>
        <w:t>/</w:t>
      </w:r>
      <w:r>
        <w:rPr>
          <w:sz w:val="24"/>
        </w:rPr>
        <w:t>OL</w:t>
      </w:r>
      <w:r>
        <w:t>]</w:t>
      </w:r>
      <w:r>
        <w:t>. Centre for Economic Policy Research, Discussion Paper No. 4488,</w:t>
      </w:r>
      <w:r>
        <w:t> </w:t>
      </w:r>
      <w:r>
        <w:t>2004.</w:t>
      </w:r>
    </w:p>
    <w:p w:rsidR="0018722C">
      <w:pPr>
        <w:pStyle w:val="ab"/>
        <w:topLinePunct/>
        <w:ind w:left="200" w:hangingChars="200" w:hanging="200"/>
      </w:pPr>
      <w:r>
        <w:t>[</w:t>
      </w:r>
      <w:r>
        <w:t xml:space="preserve">35</w:t>
      </w:r>
      <w:r>
        <w:t>]</w:t>
      </w:r>
      <w:r w:rsidRPr="00281126">
        <w:t xml:space="preserve"> </w:t>
      </w:r>
      <w:r>
        <w:t>Beck</w:t>
      </w:r>
      <w:r w:rsidR="001852F3">
        <w:t xml:space="preserve">  </w:t>
      </w:r>
      <w:r>
        <w:t>T., </w:t>
      </w:r>
      <w:r w:rsidR="001852F3">
        <w:t xml:space="preserve">  </w:t>
      </w:r>
      <w:r>
        <w:t>Levine</w:t>
      </w:r>
      <w:r w:rsidR="001852F3">
        <w:t xml:space="preserve">  R. </w:t>
      </w:r>
      <w:r w:rsidR="001852F3">
        <w:t xml:space="preserve"> Stock</w:t>
      </w:r>
      <w:r w:rsidR="001852F3">
        <w:t xml:space="preserve">  Markets, </w:t>
      </w:r>
      <w:r w:rsidR="001852F3">
        <w:t xml:space="preserve"> Banks</w:t>
      </w:r>
      <w:r w:rsidR="001852F3">
        <w:t xml:space="preserve">  and</w:t>
      </w:r>
      <w:r w:rsidR="001852F3">
        <w:t xml:space="preserve">  Economic</w:t>
      </w:r>
      <w:r w:rsidR="001852F3">
        <w:t xml:space="preserve">  Growth</w:t>
      </w:r>
      <w:r>
        <w:rPr>
          <w:rFonts w:ascii="宋体" w:eastAsia="宋体" w:hint="eastAsia"/>
          <w:rFonts w:ascii="宋体" w:eastAsia="宋体" w:hint="eastAsia"/>
          <w:sz w:val="24"/>
        </w:rPr>
        <w:t>:</w:t>
      </w:r>
      <w:r>
        <w:rPr>
          <w:rFonts w:ascii="宋体" w:eastAsia="宋体" w:hint="eastAsia"/>
        </w:rPr>
        <w:t> </w:t>
      </w:r>
      <w:r>
        <w:t>Panel</w:t>
      </w:r>
      <w:r>
        <w:rPr>
          <w:rFonts w:ascii="Times New Roman" w:eastAsia="宋体"/>
        </w:rPr>
        <w:t>e</w:t>
      </w:r>
      <w:r>
        <w:rPr>
          <w:rFonts w:ascii="Times New Roman" w:eastAsia="宋体"/>
        </w:rPr>
        <w:t>viden</w:t>
      </w:r>
      <w:r>
        <w:rPr>
          <w:rFonts w:ascii="Times New Roman" w:eastAsia="宋体"/>
        </w:rPr>
        <w:t>c</w:t>
      </w:r>
      <w:r>
        <w:rPr>
          <w:rFonts w:ascii="Times New Roman" w:eastAsia="宋体"/>
        </w:rPr>
        <w:t>e</w:t>
      </w:r>
      <w:r>
        <w:rPr>
          <w:rFonts w:ascii="Times New Roman" w:eastAsia="宋体"/>
        </w:rPr>
        <w:t>[</w:t>
      </w:r>
      <w:r>
        <w:rPr>
          <w:rFonts w:ascii="Times New Roman" w:eastAsia="宋体"/>
        </w:rPr>
        <w:t>J</w:t>
      </w:r>
      <w:r>
        <w:rPr>
          <w:rFonts w:ascii="Times New Roman" w:eastAsia="宋体"/>
        </w:rPr>
        <w:t>]</w:t>
      </w:r>
      <w:r>
        <w:rPr>
          <w:rFonts w:ascii="Times New Roman" w:eastAsia="宋体"/>
        </w:rPr>
        <w:t>.</w:t>
      </w:r>
      <w:r w:rsidR="001852F3">
        <w:rPr>
          <w:rFonts w:ascii="Times New Roman" w:eastAsia="宋体"/>
        </w:rPr>
        <w:t xml:space="preserve"> </w:t>
      </w:r>
      <w:r>
        <w:rPr>
          <w:rFonts w:ascii="Times New Roman" w:eastAsia="宋体"/>
        </w:rPr>
        <w:t>J</w:t>
      </w:r>
      <w:r>
        <w:rPr>
          <w:rFonts w:ascii="Times New Roman" w:eastAsia="宋体"/>
        </w:rPr>
        <w:t>ourn</w:t>
      </w:r>
      <w:r>
        <w:rPr>
          <w:rFonts w:ascii="Times New Roman" w:eastAsia="宋体"/>
        </w:rPr>
        <w:t>a</w:t>
      </w:r>
      <w:r>
        <w:rPr>
          <w:rFonts w:ascii="Times New Roman" w:eastAsia="宋体"/>
        </w:rPr>
        <w:t>l of </w:t>
      </w:r>
      <w:r>
        <w:rPr>
          <w:rFonts w:ascii="Times New Roman" w:eastAsia="宋体"/>
        </w:rPr>
        <w:t>B</w:t>
      </w:r>
      <w:r>
        <w:rPr>
          <w:rFonts w:ascii="Times New Roman" w:eastAsia="宋体"/>
        </w:rPr>
        <w:t>a</w:t>
      </w:r>
      <w:r>
        <w:rPr>
          <w:rFonts w:ascii="Times New Roman" w:eastAsia="宋体"/>
        </w:rPr>
        <w:t>nking </w:t>
      </w:r>
      <w:r>
        <w:rPr>
          <w:rFonts w:ascii="Times New Roman" w:eastAsia="宋体"/>
        </w:rPr>
        <w:t>a</w:t>
      </w:r>
      <w:r>
        <w:rPr>
          <w:rFonts w:ascii="Times New Roman" w:eastAsia="宋体"/>
        </w:rPr>
        <w:t>nd </w:t>
      </w:r>
      <w:r>
        <w:rPr>
          <w:rFonts w:ascii="Times New Roman" w:eastAsia="宋体"/>
        </w:rPr>
        <w:t>F</w:t>
      </w:r>
      <w:r>
        <w:rPr>
          <w:rFonts w:ascii="Times New Roman" w:eastAsia="宋体"/>
        </w:rPr>
        <w:t>ina</w:t>
      </w:r>
      <w:r>
        <w:rPr>
          <w:rFonts w:ascii="Times New Roman" w:eastAsia="宋体"/>
        </w:rPr>
        <w:t>n</w:t>
      </w:r>
      <w:r>
        <w:rPr>
          <w:rFonts w:ascii="Times New Roman" w:eastAsia="宋体"/>
        </w:rPr>
        <w:t>ce</w:t>
      </w:r>
      <w:r>
        <w:rPr>
          <w:rFonts w:ascii="Times New Roman" w:eastAsia="宋体"/>
        </w:rPr>
        <w:t xml:space="preserve">,</w:t>
      </w:r>
      <w:r>
        <w:rPr>
          <w:rFonts w:ascii="Times New Roman" w:eastAsia="宋体"/>
        </w:rPr>
        <w:t xml:space="preserve"> </w:t>
      </w:r>
      <w:r>
        <w:rPr>
          <w:rFonts w:ascii="Times New Roman" w:eastAsia="宋体"/>
        </w:rPr>
        <w:t>200</w:t>
      </w:r>
      <w:r>
        <w:rPr>
          <w:rFonts w:ascii="Times New Roman" w:eastAsia="宋体"/>
        </w:rPr>
        <w:t>4</w:t>
      </w:r>
      <w:r>
        <w:t xml:space="preserve">, </w:t>
      </w:r>
      <w:r>
        <w:rPr>
          <w:rFonts w:ascii="Times New Roman" w:eastAsia="宋体"/>
        </w:rPr>
        <w:t>28</w:t>
      </w:r>
      <w:r>
        <w:t>(</w:t>
      </w:r>
      <w:r>
        <w:rPr>
          <w:rFonts w:ascii="Times New Roman" w:eastAsia="宋体"/>
        </w:rPr>
        <w:t>3</w:t>
      </w:r>
      <w:r>
        <w:rPr>
          <w:spacing w:val="-60"/>
        </w:rPr>
        <w:t>)</w:t>
      </w:r>
      <w:r>
        <w:t xml:space="preserve">: </w:t>
      </w:r>
      <w:r>
        <w:rPr>
          <w:rFonts w:ascii="Times New Roman" w:eastAsia="宋体"/>
        </w:rPr>
        <w:t>423</w:t>
      </w:r>
      <w:r>
        <w:rPr>
          <w:rFonts w:ascii="Times New Roman" w:eastAsia="宋体"/>
        </w:rPr>
        <w:t>-</w:t>
      </w:r>
      <w:r>
        <w:rPr>
          <w:rFonts w:ascii="Times New Roman" w:eastAsia="宋体"/>
        </w:rPr>
        <w:t>442.</w:t>
      </w:r>
    </w:p>
    <w:p w:rsidR="0018722C">
      <w:pPr>
        <w:pStyle w:val="ab"/>
        <w:topLinePunct/>
        <w:ind w:left="200" w:hangingChars="200" w:hanging="200"/>
      </w:pPr>
      <w:r>
        <w:t>[</w:t>
      </w:r>
      <w:r>
        <w:t xml:space="preserve">36</w:t>
      </w:r>
      <w:r>
        <w:t>]</w:t>
      </w:r>
      <w:r w:rsidRPr="00281126">
        <w:t xml:space="preserve"> </w:t>
      </w:r>
      <w:r>
        <w:t>Cetorelli N., M. Gambera. Banking Structure, Financial Dependence and Growth: </w:t>
      </w:r>
      <w:r>
        <w:t>I</w:t>
      </w:r>
      <w:r>
        <w:t>nt</w:t>
      </w:r>
      <w:r>
        <w:t>e</w:t>
      </w:r>
      <w:r>
        <w:t>rn</w:t>
      </w:r>
      <w:r>
        <w:t>a</w:t>
      </w:r>
      <w:r>
        <w:t>tion</w:t>
      </w:r>
      <w:r>
        <w:t>a</w:t>
      </w:r>
      <w:r>
        <w:t>l</w:t>
      </w:r>
      <w:r>
        <w:t> </w:t>
      </w:r>
      <w:r>
        <w:t>Evi</w:t>
      </w:r>
      <w:r>
        <w:t>d</w:t>
      </w:r>
      <w:r>
        <w:t>e</w:t>
      </w:r>
      <w:r>
        <w:t>n</w:t>
      </w:r>
      <w:r>
        <w:t>c</w:t>
      </w:r>
      <w:r>
        <w:t>e</w:t>
      </w:r>
      <w:r>
        <w:t> </w:t>
      </w:r>
      <w:r>
        <w:t>f</w:t>
      </w:r>
      <w:r>
        <w:t>rom</w:t>
      </w:r>
      <w:r>
        <w:t> </w:t>
      </w:r>
      <w:r>
        <w:t>I</w:t>
      </w:r>
      <w:r>
        <w:t>ndust</w:t>
      </w:r>
      <w:r>
        <w:t>r</w:t>
      </w:r>
      <w:r>
        <w:t>y</w:t>
      </w:r>
      <w:r>
        <w:t> </w:t>
      </w:r>
      <w:r>
        <w:t>D</w:t>
      </w:r>
      <w:r>
        <w:t>a</w:t>
      </w:r>
      <w:r>
        <w:t>ta</w:t>
      </w:r>
      <w:r>
        <w:t>[</w:t>
      </w:r>
      <w:r>
        <w:t>J</w:t>
      </w:r>
      <w:r>
        <w:t>]</w:t>
      </w:r>
      <w:r>
        <w:t>. </w:t>
      </w:r>
      <w:r/>
      <w:r>
        <w:t>J</w:t>
      </w:r>
      <w:r>
        <w:t>o</w:t>
      </w:r>
      <w:r>
        <w:t>urn</w:t>
      </w:r>
      <w:r>
        <w:t>a</w:t>
      </w:r>
      <w:r>
        <w:t>l</w:t>
      </w:r>
      <w:r>
        <w:t> </w:t>
      </w:r>
      <w:r>
        <w:t>of</w:t>
      </w:r>
      <w:r>
        <w:t> </w:t>
      </w:r>
      <w:r>
        <w:t>F</w:t>
      </w:r>
      <w:r>
        <w:t>ina</w:t>
      </w:r>
      <w:r>
        <w:t>n</w:t>
      </w:r>
      <w:r>
        <w:t>c</w:t>
      </w:r>
      <w:r>
        <w:t>ial, </w:t>
      </w:r>
      <w:r/>
      <w:r>
        <w:t>200</w:t>
      </w:r>
      <w:r>
        <w:t>1</w:t>
      </w:r>
      <w:r>
        <w:rPr>
          <w:rFonts w:ascii="宋体" w:eastAsia="宋体" w:hint="eastAsia"/>
          <w:rFonts w:ascii="宋体" w:eastAsia="宋体" w:hint="eastAsia"/>
          <w:sz w:val="24"/>
        </w:rPr>
        <w:t xml:space="preserve">, </w:t>
      </w:r>
      <w:r>
        <w:t>56</w:t>
      </w:r>
      <w:r>
        <w:rPr>
          <w:rFonts w:ascii="宋体" w:eastAsia="宋体" w:hint="eastAsia"/>
          <w:rFonts w:ascii="宋体" w:eastAsia="宋体" w:hint="eastAsia"/>
          <w:sz w:val="24"/>
        </w:rPr>
        <w:t>(</w:t>
      </w:r>
      <w:r>
        <w:t>2</w:t>
      </w:r>
      <w:r>
        <w:rPr>
          <w:rFonts w:ascii="宋体" w:eastAsia="宋体" w:hint="eastAsia"/>
          <w:rFonts w:ascii="宋体" w:eastAsia="宋体" w:hint="eastAsia"/>
          <w:spacing w:val="-60"/>
          <w:sz w:val="24"/>
        </w:rPr>
        <w:t>)</w:t>
      </w:r>
      <w:r>
        <w:rPr>
          <w:rFonts w:ascii="宋体" w:eastAsia="宋体" w:hint="eastAsia"/>
          <w:rFonts w:ascii="宋体" w:eastAsia="宋体" w:hint="eastAsia"/>
          <w:spacing w:val="-60"/>
          <w:sz w:val="24"/>
        </w:rPr>
        <w:t xml:space="preserve">:</w:t>
      </w:r>
      <w:r>
        <w:rPr>
          <w:rFonts w:ascii="宋体" w:eastAsia="宋体" w:hint="eastAsia"/>
        </w:rPr>
        <w:t xml:space="preserve"> </w:t>
      </w:r>
      <w:r>
        <w:t>617-648</w:t>
      </w:r>
    </w:p>
    <w:p w:rsidR="0018722C">
      <w:pPr>
        <w:pStyle w:val="ab"/>
        <w:topLinePunct/>
        <w:ind w:left="200" w:hangingChars="200" w:hanging="200"/>
      </w:pPr>
      <w:r>
        <w:t>[</w:t>
      </w:r>
      <w:r>
        <w:t xml:space="preserve">37</w:t>
      </w:r>
      <w:r>
        <w:t>]</w:t>
      </w:r>
      <w:r w:rsidRPr="00281126">
        <w:t xml:space="preserve"> </w:t>
      </w:r>
      <w:r>
        <w:t>Claessens</w:t>
      </w:r>
      <w:r w:rsidRPr="00000000">
        <w:t xml:space="preserve">S.,</w:t>
      </w:r>
      <w:r w:rsidRPr="00000000">
        <w:t xml:space="preserve"> </w:t>
      </w:r>
      <w:r>
        <w:t xml:space="preserve">L.</w:t>
      </w:r>
      <w:r>
        <w:t xml:space="preserve"> </w:t>
      </w:r>
      <w:r/>
      <w:r>
        <w:t xml:space="preserve">Laeven.</w:t>
      </w:r>
      <w:r>
        <w:t xml:space="preserve"> </w:t>
      </w:r>
      <w:r>
        <w:t>Financial</w:t>
      </w:r>
      <w:r w:rsidRPr="00000000">
        <w:t xml:space="preserve">Development,</w:t>
      </w:r>
      <w:r w:rsidRPr="00000000">
        <w:t xml:space="preserve"> </w:t>
      </w:r>
      <w:r>
        <w:t>Property</w:t>
      </w:r>
      <w:r w:rsidRPr="00000000">
        <w:t xml:space="preserve">Rights,</w:t>
      </w:r>
      <w:r w:rsidRPr="00000000">
        <w:t xml:space="preserve"> </w:t>
      </w:r>
      <w:r>
        <w:t>and </w:t>
      </w:r>
      <w:r>
        <w:t>G</w:t>
      </w:r>
      <w:r>
        <w:t>r</w:t>
      </w:r>
      <w:r>
        <w:t>owth</w:t>
      </w:r>
      <w:r>
        <w:t>[</w:t>
      </w:r>
      <w:r>
        <w:t>J</w:t>
      </w:r>
      <w:r>
        <w:t>]</w:t>
      </w:r>
      <w:r>
        <w:t xml:space="preserve">.</w:t>
      </w:r>
      <w:r>
        <w:t xml:space="preserve"> </w:t>
      </w:r>
      <w:r/>
      <w:r>
        <w:t>J</w:t>
      </w:r>
      <w:r>
        <w:t>ourn</w:t>
      </w:r>
      <w:r>
        <w:t>a</w:t>
      </w:r>
      <w:r>
        <w:t>l of </w:t>
      </w:r>
      <w:r>
        <w:t>F</w:t>
      </w:r>
      <w:r>
        <w:t>inan</w:t>
      </w:r>
      <w:r>
        <w:t>c</w:t>
      </w:r>
      <w:r>
        <w:t>e</w:t>
      </w:r>
      <w:r>
        <w:t>, 200</w:t>
      </w:r>
      <w:r>
        <w:t>3</w:t>
      </w:r>
      <w:r>
        <w:rPr>
          <w:rFonts w:ascii="宋体" w:eastAsia="宋体" w:hint="eastAsia"/>
          <w:rFonts w:ascii="宋体" w:eastAsia="宋体" w:hint="eastAsia"/>
          <w:sz w:val="24"/>
        </w:rPr>
        <w:t xml:space="preserve">, </w:t>
      </w:r>
      <w:r>
        <w:t>69</w:t>
      </w:r>
      <w:r>
        <w:rPr>
          <w:rFonts w:ascii="宋体" w:eastAsia="宋体" w:hint="eastAsia"/>
          <w:rFonts w:ascii="宋体" w:eastAsia="宋体" w:hint="eastAsia"/>
          <w:sz w:val="24"/>
        </w:rPr>
        <w:t>(</w:t>
      </w:r>
      <w:r>
        <w:t>1</w:t>
      </w:r>
      <w:r>
        <w:rPr>
          <w:rFonts w:ascii="宋体" w:eastAsia="宋体" w:hint="eastAsia"/>
          <w:rFonts w:ascii="宋体" w:eastAsia="宋体" w:hint="eastAsia"/>
          <w:spacing w:val="-60"/>
          <w:sz w:val="24"/>
        </w:rPr>
        <w:t>)</w:t>
      </w:r>
      <w:r>
        <w:rPr>
          <w:rFonts w:ascii="宋体" w:eastAsia="宋体" w:hint="eastAsia"/>
          <w:rFonts w:ascii="宋体" w:eastAsia="宋体" w:hint="eastAsia"/>
          <w:sz w:val="24"/>
        </w:rPr>
        <w:t xml:space="preserve">: </w:t>
      </w:r>
      <w:r>
        <w:t>2</w:t>
      </w:r>
      <w:r>
        <w:t>67</w:t>
      </w:r>
      <w:r>
        <w:t>-</w:t>
      </w:r>
      <w:r>
        <w:t>293</w:t>
      </w:r>
    </w:p>
    <w:p w:rsidR="0018722C">
      <w:pPr>
        <w:pStyle w:val="ab"/>
        <w:topLinePunct/>
        <w:ind w:left="200" w:hangingChars="200" w:hanging="200"/>
      </w:pPr>
      <w:r>
        <w:t>[</w:t>
      </w:r>
      <w:r>
        <w:t xml:space="preserve">38</w:t>
      </w:r>
      <w:r>
        <w:t>]</w:t>
      </w:r>
      <w:r w:rsidRPr="00281126">
        <w:t xml:space="preserve"> </w:t>
      </w:r>
      <w:r>
        <w:t>Dehejia R., A. Lleras-Muney. Why does Financial Development Matters</w:t>
      </w:r>
      <w:r w:rsidR="001852F3">
        <w:t xml:space="preserve">The</w:t>
      </w:r>
      <w:r w:rsidR="001852F3">
        <w:t xml:space="preserve">United</w:t>
      </w:r>
      <w:r w:rsidR="001852F3">
        <w:t xml:space="preserve">States</w:t>
      </w:r>
      <w:r w:rsidR="001852F3">
        <w:t xml:space="preserve">from</w:t>
      </w:r>
      <w:r w:rsidR="001852F3">
        <w:t xml:space="preserve">1900</w:t>
      </w:r>
      <w:r w:rsidR="001852F3">
        <w:t xml:space="preserve">to</w:t>
      </w:r>
      <w:r w:rsidR="001852F3">
        <w:t xml:space="preserve">1940</w:t>
      </w:r>
      <w:r>
        <w:t>[</w:t>
      </w:r>
      <w:r>
        <w:rPr>
          <w:sz w:val="24"/>
        </w:rPr>
        <w:t xml:space="preserve">EB</w:t>
      </w:r>
      <w:r>
        <w:rPr>
          <w:sz w:val="24"/>
        </w:rPr>
        <w:t>/</w:t>
      </w:r>
      <w:r>
        <w:rPr>
          <w:sz w:val="24"/>
        </w:rPr>
        <w:t xml:space="preserve">OL</w:t>
      </w:r>
      <w:r>
        <w:t>]</w:t>
      </w:r>
      <w:r>
        <w:t xml:space="preserve">.</w:t>
      </w:r>
      <w:r>
        <w:t xml:space="preserve"> </w:t>
      </w:r>
      <w:r>
        <w:t>NBER</w:t>
      </w:r>
      <w:r>
        <w:t>Working</w:t>
      </w:r>
      <w:r>
        <w:t>Papers</w:t>
      </w:r>
      <w:r/>
      <w:r>
        <w:t xml:space="preserve">No9551,</w:t>
      </w:r>
      <w:r>
        <w:t xml:space="preserve"> </w:t>
      </w:r>
      <w:r>
        <w:t>2003.</w:t>
      </w:r>
    </w:p>
    <w:p w:rsidR="0018722C">
      <w:pPr>
        <w:pStyle w:val="ab"/>
        <w:topLinePunct/>
        <w:ind w:left="200" w:hangingChars="200" w:hanging="200"/>
      </w:pPr>
      <w:r>
        <w:t>[</w:t>
      </w:r>
      <w:r>
        <w:t xml:space="preserve">39</w:t>
      </w:r>
      <w:r>
        <w:t>]</w:t>
      </w:r>
      <w:r w:rsidRPr="00281126">
        <w:t xml:space="preserve"> </w:t>
      </w:r>
      <w:r>
        <w:t>Felix Rioja and Neven </w:t>
      </w:r>
      <w:r>
        <w:t>Valev. </w:t>
      </w:r>
      <w:r>
        <w:t>Finance and the sources of Growth at </w:t>
      </w:r>
      <w:r>
        <w:t>Various </w:t>
      </w:r>
      <w:r>
        <w:t>Stages of E</w:t>
      </w:r>
      <w:r>
        <w:t>c</w:t>
      </w:r>
      <w:r>
        <w:t>onomic</w:t>
      </w:r>
      <w:r>
        <w:t> </w:t>
      </w:r>
      <w:r>
        <w:t>D</w:t>
      </w:r>
      <w:r>
        <w:t>e</w:t>
      </w:r>
      <w:r>
        <w:t>v</w:t>
      </w:r>
      <w:r>
        <w:t>e</w:t>
      </w:r>
      <w:r>
        <w:t>lopm</w:t>
      </w:r>
      <w:r>
        <w:t>e</w:t>
      </w:r>
      <w:r>
        <w:t>nt</w:t>
      </w:r>
      <w:r>
        <w:t>[</w:t>
      </w:r>
      <w:r>
        <w:t>J</w:t>
      </w:r>
      <w:r>
        <w:t>]</w:t>
      </w:r>
      <w:r>
        <w:t xml:space="preserve">.</w:t>
      </w:r>
      <w:r>
        <w:t xml:space="preserve"> </w:t>
      </w:r>
      <w:r>
        <w:t>E</w:t>
      </w:r>
      <w:r>
        <w:t>c</w:t>
      </w:r>
      <w:r>
        <w:t>onomic</w:t>
      </w:r>
      <w:r>
        <w:t> </w:t>
      </w:r>
      <w:r>
        <w:t>I</w:t>
      </w:r>
      <w:r>
        <w:t>nqui</w:t>
      </w:r>
      <w:r>
        <w:t>r</w:t>
      </w:r>
      <w:r>
        <w:t>y</w:t>
      </w:r>
      <w:r>
        <w:t>, 20</w:t>
      </w:r>
      <w:r>
        <w:t>0</w:t>
      </w:r>
      <w:r>
        <w:t>4</w:t>
      </w:r>
      <w:r>
        <w:rPr>
          <w:rFonts w:ascii="宋体" w:eastAsia="宋体" w:hint="eastAsia"/>
          <w:rFonts w:ascii="宋体" w:eastAsia="宋体" w:hint="eastAsia"/>
          <w:sz w:val="24"/>
        </w:rPr>
        <w:t xml:space="preserve">, </w:t>
      </w:r>
      <w:r>
        <w:t>42</w:t>
      </w:r>
      <w:r>
        <w:rPr>
          <w:rFonts w:ascii="宋体" w:eastAsia="宋体" w:hint="eastAsia"/>
          <w:rFonts w:ascii="宋体" w:eastAsia="宋体" w:hint="eastAsia"/>
          <w:sz w:val="24"/>
        </w:rPr>
        <w:t>(</w:t>
      </w:r>
      <w:r>
        <w:t>1</w:t>
      </w:r>
      <w:r>
        <w:rPr>
          <w:rFonts w:ascii="宋体" w:eastAsia="宋体" w:hint="eastAsia"/>
          <w:rFonts w:ascii="宋体" w:eastAsia="宋体" w:hint="eastAsia"/>
          <w:spacing w:val="-60"/>
          <w:sz w:val="24"/>
        </w:rPr>
        <w:t>)</w:t>
      </w:r>
      <w:r>
        <w:rPr>
          <w:rFonts w:ascii="宋体" w:eastAsia="宋体" w:hint="eastAsia"/>
          <w:rFonts w:ascii="宋体" w:eastAsia="宋体" w:hint="eastAsia"/>
          <w:sz w:val="24"/>
        </w:rPr>
        <w:t xml:space="preserve">: </w:t>
      </w:r>
      <w:r>
        <w:t>127</w:t>
      </w:r>
      <w:r>
        <w:t>-</w:t>
      </w:r>
      <w:r>
        <w:t>140</w:t>
      </w:r>
    </w:p>
    <w:p w:rsidR="0018722C">
      <w:pPr>
        <w:pStyle w:val="ab"/>
        <w:topLinePunct/>
        <w:ind w:left="200" w:hangingChars="200" w:hanging="200"/>
      </w:pPr>
      <w:r>
        <w:t>[</w:t>
      </w:r>
      <w:r>
        <w:t xml:space="preserve">40</w:t>
      </w:r>
      <w:r>
        <w:t>]</w:t>
      </w:r>
      <w:r w:rsidRPr="00281126">
        <w:t xml:space="preserve"> </w:t>
      </w:r>
      <w:r>
        <w:t>Genevteve</w:t>
      </w:r>
      <w:r w:rsidRPr="00000000">
        <w:t xml:space="preserve">Boyreau-Debray.</w:t>
      </w:r>
      <w:r w:rsidRPr="00000000">
        <w:t xml:space="preserve"> </w:t>
      </w:r>
      <w:r>
        <w:t>Financial</w:t>
      </w:r>
      <w:r>
        <w:t>Intermediation</w:t>
      </w:r>
      <w:r>
        <w:t>and</w:t>
      </w:r>
      <w:r w:rsidRPr="00000000">
        <w:t xml:space="preserve">Growth:</w:t>
      </w:r>
      <w:r w:rsidRPr="00000000">
        <w:t xml:space="preserve"> </w:t>
      </w:r>
      <w:r>
        <w:t>Chinese Style</w:t>
      </w:r>
      <w:r>
        <w:t>[</w:t>
      </w:r>
      <w:r>
        <w:t xml:space="preserve">J</w:t>
      </w:r>
      <w:r>
        <w:t>]</w:t>
      </w:r>
      <w:r>
        <w:t xml:space="preserve">.</w:t>
      </w:r>
      <w:r>
        <w:t xml:space="preserve"> </w:t>
      </w:r>
      <w:r>
        <w:t xml:space="preserve">World Bank, Development Research Group 1818H street, </w:t>
      </w:r>
      <w:r>
        <w:t xml:space="preserve">H.</w:t>
      </w:r>
      <w:r>
        <w:t xml:space="preserve"> </w:t>
      </w:r>
      <w:r>
        <w:t xml:space="preserve">W. </w:t>
      </w:r>
      <w:r>
        <w:t>Washington,</w:t>
      </w:r>
      <w:r>
        <w:t> </w:t>
      </w:r>
      <w:r>
        <w:t xml:space="preserve">D.</w:t>
      </w:r>
      <w:r>
        <w:t xml:space="preserve"> </w:t>
      </w:r>
      <w:r>
        <w:rPr>
          <w:rFonts w:ascii="Times New Roman"/>
        </w:rPr>
        <w:t>C. World Bank. 2003</w:t>
      </w:r>
    </w:p>
    <w:p w:rsidR="0018722C">
      <w:pPr>
        <w:pStyle w:val="ab"/>
        <w:topLinePunct/>
        <w:ind w:left="200" w:hangingChars="200" w:hanging="200"/>
      </w:pPr>
      <w:r>
        <w:t xml:space="preserve">[</w:t>
      </w:r>
      <w:r>
        <w:t xml:space="preserve">41</w:t>
      </w:r>
      <w:r>
        <w:t xml:space="preserve">]</w:t>
      </w:r>
      <w:r w:rsidRPr="00281126">
        <w:t xml:space="preserve"> </w:t>
      </w:r>
      <w:r>
        <w:t xml:space="preserve">Guiso L., </w:t>
      </w:r>
      <w:r>
        <w:t xml:space="preserve">P. </w:t>
      </w:r>
      <w:r>
        <w:t xml:space="preserve">Sapienza, L.</w:t>
      </w:r>
      <w:r w:rsidR="001852F3">
        <w:t xml:space="preserve"> </w:t>
      </w:r>
      <w:r w:rsidR="001852F3">
        <w:t xml:space="preserve">Zingales. Does Local Financial Development Matter</w:t>
      </w:r>
      <w:r>
        <w:t xml:space="preserve">[</w:t>
      </w:r>
      <w:r>
        <w:rPr>
          <w:sz w:val="24"/>
        </w:rPr>
        <w:t xml:space="preserve">EB</w:t>
      </w:r>
      <w:r>
        <w:rPr>
          <w:sz w:val="24"/>
        </w:rPr>
        <w:t xml:space="preserve">/</w:t>
      </w:r>
      <w:r>
        <w:rPr>
          <w:sz w:val="24"/>
        </w:rPr>
        <w:t xml:space="preserve">OL</w:t>
      </w:r>
      <w:r>
        <w:t xml:space="preserve">]</w:t>
      </w:r>
      <w:r>
        <w:t xml:space="preserve">.</w:t>
      </w:r>
      <w:r>
        <w:t xml:space="preserve"> </w:t>
      </w:r>
      <w:r>
        <w:t>NBER</w:t>
      </w:r>
      <w:r>
        <w:t xml:space="preserve">Working</w:t>
      </w:r>
      <w:r>
        <w:t xml:space="preserve">Paper</w:t>
      </w:r>
      <w:r w:rsidR="001852F3">
        <w:t xml:space="preserve">No</w:t>
      </w:r>
      <w:r w:rsidR="001852F3">
        <w:t xml:space="preserve">8922,</w:t>
      </w:r>
      <w:r>
        <w:t xml:space="preserve"> </w:t>
      </w:r>
      <w:r>
        <w:t xml:space="preserve">2002</w:t>
      </w:r>
      <w:r>
        <w:rPr>
          <w:rFonts w:cstheme="minorBidi" w:hAnsiTheme="minorHAnsi" w:eastAsiaTheme="minorHAnsi" w:asciiTheme="minorHAnsi" w:ascii="Times New Roman"/>
        </w:rPr>
        <w:t>43</w:t>
      </w:r>
    </w:p>
    <w:p w:rsidR="0018722C">
      <w:pPr>
        <w:pStyle w:val="ab"/>
        <w:topLinePunct/>
        <w:ind w:left="200" w:hangingChars="200" w:hanging="200"/>
      </w:pPr>
      <w:r>
        <w:t>[</w:t>
      </w:r>
      <w:r>
        <w:t xml:space="preserve">42</w:t>
      </w:r>
      <w:r>
        <w:t>]</w:t>
      </w:r>
      <w:r w:rsidRPr="00281126">
        <w:t xml:space="preserve"> </w:t>
      </w:r>
      <w:r>
        <w:t>Hasan </w:t>
      </w:r>
      <w:r>
        <w:t>I.</w:t>
      </w:r>
      <w:r>
        <w:t>, </w:t>
      </w:r>
      <w:r>
        <w:t>P. </w:t>
      </w:r>
      <w:r>
        <w:t>Wachtel</w:t>
      </w:r>
      <w:r>
        <w:t>, M. Zhou. Institutional Development, Financial Deepening and Economic</w:t>
      </w:r>
      <w:r>
        <w:t> </w:t>
      </w:r>
      <w:r>
        <w:t>Growth:</w:t>
      </w:r>
      <w:r>
        <w:t> </w:t>
      </w:r>
      <w:r>
        <w:t>Evidence</w:t>
      </w:r>
      <w:r>
        <w:t> </w:t>
      </w:r>
      <w:r>
        <w:t>from</w:t>
      </w:r>
      <w:r>
        <w:t> </w:t>
      </w:r>
      <w:r>
        <w:t>China</w:t>
      </w:r>
      <w:r>
        <w:t>[</w:t>
      </w:r>
      <w:r>
        <w:rPr>
          <w:sz w:val="24"/>
        </w:rPr>
        <w:t>J</w:t>
      </w:r>
      <w:r>
        <w:t>]</w:t>
      </w:r>
      <w:r>
        <w:t xml:space="preserve">.</w:t>
      </w:r>
      <w:r>
        <w:t xml:space="preserve"> </w:t>
      </w:r>
      <w:r>
        <w:t>Journal</w:t>
      </w:r>
      <w:r>
        <w:t> </w:t>
      </w:r>
      <w:r>
        <w:t>of</w:t>
      </w:r>
      <w:r>
        <w:t> </w:t>
      </w:r>
      <w:r>
        <w:t>Banking</w:t>
      </w:r>
      <w:r>
        <w:t> </w:t>
      </w:r>
      <w:r>
        <w:t>&amp;</w:t>
      </w:r>
      <w:r>
        <w:t> </w:t>
      </w:r>
      <w:r>
        <w:t>Finance,</w:t>
      </w:r>
      <w:r>
        <w:t> </w:t>
      </w:r>
      <w:r>
        <w:t>2009</w:t>
      </w:r>
      <w:r>
        <w:rPr>
          <w:rFonts w:ascii="宋体" w:eastAsia="宋体" w:hint="eastAsia"/>
          <w:rFonts w:ascii="宋体" w:eastAsia="宋体" w:hint="eastAsia"/>
          <w:sz w:val="24"/>
        </w:rPr>
        <w:t xml:space="preserve">, </w:t>
      </w:r>
      <w:r>
        <w:t>33</w:t>
      </w:r>
      <w:r>
        <w:t>(</w:t>
      </w:r>
      <w:r>
        <w:rPr>
          <w:rFonts w:ascii="Times New Roman" w:eastAsia="Times New Roman"/>
        </w:rPr>
        <w:t>1</w:t>
      </w:r>
      <w:r>
        <w:t>）</w:t>
      </w:r>
      <w:r>
        <w:rPr>
          <w:rFonts w:ascii="Times New Roman" w:eastAsia="Times New Roman"/>
        </w:rPr>
        <w:t xml:space="preserve">:</w:t>
      </w:r>
      <w:r>
        <w:rPr>
          <w:rFonts w:ascii="Times New Roman" w:eastAsia="Times New Roman"/>
        </w:rPr>
        <w:t xml:space="preserve"> </w:t>
      </w:r>
      <w:r>
        <w:rPr>
          <w:rFonts w:ascii="Times New Roman" w:eastAsia="Times New Roman"/>
        </w:rPr>
        <w:t>157-170</w:t>
      </w:r>
    </w:p>
    <w:p w:rsidR="0018722C">
      <w:pPr>
        <w:pStyle w:val="ab"/>
        <w:topLinePunct/>
        <w:ind w:left="200" w:hangingChars="200" w:hanging="200"/>
      </w:pPr>
      <w:r>
        <w:t>[</w:t>
      </w:r>
      <w:r>
        <w:t xml:space="preserve">43</w:t>
      </w:r>
      <w:r>
        <w:t>]</w:t>
      </w:r>
      <w:r w:rsidRPr="00281126">
        <w:t xml:space="preserve"> </w:t>
      </w:r>
      <w:r>
        <w:t xml:space="preserve">Johnson S.,</w:t>
      </w:r>
      <w:r>
        <w:t xml:space="preserve"> </w:t>
      </w:r>
      <w:r>
        <w:t xml:space="preserve">J. McMillan, C. </w:t>
      </w:r>
      <w:r>
        <w:t>Woodruff. </w:t>
      </w:r>
      <w:r>
        <w:t>Property Rights and Finance</w:t>
      </w:r>
      <w:r>
        <w:t>[</w:t>
      </w:r>
      <w:r>
        <w:t xml:space="preserve">J</w:t>
      </w:r>
      <w:r>
        <w:t>]</w:t>
      </w:r>
      <w:r>
        <w:t xml:space="preserve">.</w:t>
      </w:r>
      <w:r>
        <w:t xml:space="preserve"> </w:t>
      </w:r>
      <w:r>
        <w:t xml:space="preserve">American </w:t>
      </w:r>
      <w:r>
        <w:t>E</w:t>
      </w:r>
      <w:r>
        <w:t>c</w:t>
      </w:r>
      <w:r>
        <w:t>onomic</w:t>
      </w:r>
      <w:r>
        <w:t> </w:t>
      </w:r>
      <w:r>
        <w:t>R</w:t>
      </w:r>
      <w:r>
        <w:t>e</w:t>
      </w:r>
      <w:r>
        <w:t>vie</w:t>
      </w:r>
      <w:r>
        <w:t>w</w:t>
      </w:r>
      <w:r>
        <w:t>, 2002</w:t>
      </w:r>
      <w:r>
        <w:rPr>
          <w:rFonts w:ascii="宋体" w:eastAsia="宋体" w:hint="eastAsia"/>
          <w:rFonts w:ascii="宋体" w:eastAsia="宋体" w:hint="eastAsia"/>
          <w:w w:val="99"/>
          <w:sz w:val="24"/>
        </w:rPr>
        <w:t xml:space="preserve">, </w:t>
      </w:r>
      <w:r>
        <w:t>92</w:t>
      </w:r>
      <w:r>
        <w:rPr>
          <w:rFonts w:ascii="宋体" w:eastAsia="宋体" w:hint="eastAsia"/>
          <w:rFonts w:ascii="宋体" w:eastAsia="宋体" w:hint="eastAsia"/>
          <w:w w:val="99"/>
          <w:sz w:val="24"/>
        </w:rPr>
        <w:t>(</w:t>
      </w:r>
      <w:r>
        <w:t>5</w:t>
      </w:r>
      <w:r>
        <w:rPr>
          <w:rFonts w:ascii="宋体" w:eastAsia="宋体" w:hint="eastAsia"/>
          <w:rFonts w:ascii="宋体" w:eastAsia="宋体" w:hint="eastAsia"/>
          <w:spacing w:val="-60"/>
          <w:w w:val="99"/>
          <w:sz w:val="24"/>
        </w:rPr>
        <w:t>)</w:t>
      </w:r>
      <w:r>
        <w:rPr>
          <w:rFonts w:ascii="宋体" w:eastAsia="宋体" w:hint="eastAsia"/>
          <w:rFonts w:ascii="宋体" w:eastAsia="宋体" w:hint="eastAsia"/>
          <w:w w:val="99"/>
          <w:sz w:val="24"/>
        </w:rPr>
        <w:t xml:space="preserve">: </w:t>
      </w:r>
      <w:r>
        <w:t>1335</w:t>
      </w:r>
      <w:r>
        <w:t>-</w:t>
      </w:r>
      <w:r>
        <w:t>1356</w:t>
      </w:r>
    </w:p>
    <w:p w:rsidR="0018722C">
      <w:pPr>
        <w:pStyle w:val="ab"/>
        <w:topLinePunct/>
        <w:ind w:left="200" w:hangingChars="200" w:hanging="200"/>
      </w:pPr>
      <w:r>
        <w:t>[</w:t>
      </w:r>
      <w:r>
        <w:t xml:space="preserve">44</w:t>
      </w:r>
      <w:r>
        <w:t>]</w:t>
      </w:r>
      <w:r w:rsidRPr="00281126">
        <w:t xml:space="preserve"> </w:t>
      </w:r>
      <w:r>
        <w:t xml:space="preserve">Jagdish H.,</w:t>
      </w:r>
      <w:r>
        <w:t xml:space="preserve"> </w:t>
      </w:r>
      <w:r>
        <w:t xml:space="preserve">S. Khan. Financial Development and Economic Growth: A Symbiotic R</w:t>
      </w:r>
      <w:r>
        <w:t>e</w:t>
      </w:r>
      <w:r>
        <w:t>lationship</w:t>
      </w:r>
      <w:r>
        <w:t>[</w:t>
      </w:r>
      <w:r>
        <w:t>J</w:t>
      </w:r>
      <w:r>
        <w:t>]</w:t>
      </w:r>
      <w:r>
        <w:t xml:space="preserve">.</w:t>
      </w:r>
      <w:r>
        <w:t xml:space="preserve"> </w:t>
      </w:r>
      <w:r>
        <w:t>Applied</w:t>
      </w:r>
      <w:r>
        <w:t> </w:t>
      </w:r>
      <w:r>
        <w:t>F</w:t>
      </w:r>
      <w:r>
        <w:t>inan</w:t>
      </w:r>
      <w:r>
        <w:t>c</w:t>
      </w:r>
      <w:r>
        <w:t>ial </w:t>
      </w:r>
      <w:r>
        <w:t>E</w:t>
      </w:r>
      <w:r>
        <w:t>c</w:t>
      </w:r>
      <w:r>
        <w:t>onomi</w:t>
      </w:r>
      <w:r>
        <w:t>c</w:t>
      </w:r>
      <w:r>
        <w:t>s,</w:t>
      </w:r>
      <w:r>
        <w:t> 2</w:t>
      </w:r>
      <w:r>
        <w:t>0</w:t>
      </w:r>
      <w:r>
        <w:t>0</w:t>
      </w:r>
      <w:r>
        <w:t>8</w:t>
      </w:r>
      <w:r>
        <w:rPr>
          <w:rFonts w:ascii="宋体" w:eastAsia="宋体" w:hint="eastAsia"/>
          <w:rFonts w:ascii="宋体" w:eastAsia="宋体" w:hint="eastAsia"/>
          <w:sz w:val="24"/>
        </w:rPr>
        <w:t xml:space="preserve">, </w:t>
      </w:r>
      <w:r>
        <w:t>18</w:t>
      </w:r>
      <w:r>
        <w:rPr>
          <w:rFonts w:ascii="宋体" w:eastAsia="宋体" w:hint="eastAsia"/>
          <w:rFonts w:ascii="宋体" w:eastAsia="宋体" w:hint="eastAsia"/>
          <w:sz w:val="24"/>
        </w:rPr>
        <w:t>(</w:t>
      </w:r>
      <w:r>
        <w:t>1</w:t>
      </w:r>
      <w:r>
        <w:rPr>
          <w:rFonts w:ascii="宋体" w:eastAsia="宋体" w:hint="eastAsia"/>
          <w:rFonts w:ascii="宋体" w:eastAsia="宋体" w:hint="eastAsia"/>
          <w:spacing w:val="-60"/>
          <w:sz w:val="24"/>
        </w:rPr>
        <w:t>)</w:t>
      </w:r>
      <w:r>
        <w:rPr>
          <w:rFonts w:ascii="宋体" w:eastAsia="宋体" w:hint="eastAsia"/>
          <w:rFonts w:ascii="宋体" w:eastAsia="宋体" w:hint="eastAsia"/>
          <w:sz w:val="24"/>
        </w:rPr>
        <w:t xml:space="preserve">: </w:t>
      </w:r>
      <w:r>
        <w:t>1033</w:t>
      </w:r>
      <w:r>
        <w:t>-</w:t>
      </w:r>
      <w:r>
        <w:t>1049</w:t>
      </w:r>
    </w:p>
    <w:p w:rsidR="0018722C">
      <w:pPr>
        <w:pStyle w:val="ab"/>
        <w:topLinePunct/>
        <w:ind w:left="200" w:hangingChars="200" w:hanging="200"/>
      </w:pPr>
      <w:r>
        <w:t>[</w:t>
      </w:r>
      <w:r>
        <w:t xml:space="preserve">45</w:t>
      </w:r>
      <w:r>
        <w:t>]</w:t>
      </w:r>
      <w:r w:rsidRPr="00281126">
        <w:t xml:space="preserve"> </w:t>
      </w:r>
      <w:r>
        <w:t>King R. G. and Levine R. Finance, Entrepreneurship and Growth: Theory and Evidences</w:t>
      </w:r>
      <w:r>
        <w:t>[</w:t>
      </w:r>
      <w:r>
        <w:t>J</w:t>
      </w:r>
      <w:r>
        <w:t>]</w:t>
      </w:r>
      <w:r>
        <w:t xml:space="preserve">.</w:t>
      </w:r>
      <w:r>
        <w:t xml:space="preserve"> </w:t>
      </w:r>
      <w:r>
        <w:t xml:space="preserve">Journal of Monetary</w:t>
      </w:r>
      <w:r>
        <w:t> </w:t>
      </w:r>
      <w:r>
        <w:t xml:space="preserve">Economic,</w:t>
      </w:r>
      <w:r>
        <w:t xml:space="preserve"> </w:t>
      </w:r>
      <w:r>
        <w:t>1993</w:t>
      </w:r>
      <w:r>
        <w:rPr>
          <w:rFonts w:ascii="宋体" w:eastAsia="宋体" w:hint="eastAsia"/>
          <w:rFonts w:ascii="宋体" w:eastAsia="宋体" w:hint="eastAsia"/>
          <w:sz w:val="24"/>
        </w:rPr>
        <w:t xml:space="preserve">, </w:t>
      </w:r>
      <w:r>
        <w:t>32</w:t>
      </w:r>
      <w:r>
        <w:rPr>
          <w:rFonts w:ascii="宋体" w:eastAsia="宋体" w:hint="eastAsia"/>
          <w:rFonts w:ascii="宋体" w:eastAsia="宋体" w:hint="eastAsia"/>
          <w:sz w:val="24"/>
        </w:rPr>
        <w:t>(</w:t>
      </w:r>
      <w:r>
        <w:t>3</w:t>
      </w:r>
      <w:r>
        <w:rPr>
          <w:rFonts w:ascii="宋体" w:eastAsia="宋体" w:hint="eastAsia"/>
          <w:rFonts w:ascii="宋体" w:eastAsia="宋体" w:hint="eastAsia"/>
          <w:sz w:val="24"/>
        </w:rPr>
        <w:t>)</w:t>
      </w:r>
      <w:r>
        <w:t xml:space="preserve">:</w:t>
      </w:r>
      <w:r>
        <w:t xml:space="preserve"> </w:t>
      </w:r>
      <w:r>
        <w:t>513-542</w:t>
      </w:r>
    </w:p>
    <w:p w:rsidR="0018722C">
      <w:pPr>
        <w:pStyle w:val="ab"/>
        <w:topLinePunct/>
        <w:ind w:left="200" w:hangingChars="200" w:hanging="200"/>
      </w:pPr>
      <w:r>
        <w:t>[</w:t>
      </w:r>
      <w:r>
        <w:t xml:space="preserve">46</w:t>
      </w:r>
      <w:r>
        <w:t>]</w:t>
      </w:r>
      <w:r w:rsidRPr="00281126">
        <w:t xml:space="preserve"> </w:t>
      </w:r>
      <w:r>
        <w:t>Lucas R. E. On the Mechanics of Economics Development</w:t>
      </w:r>
      <w:r>
        <w:t>[</w:t>
      </w:r>
      <w:r>
        <w:t xml:space="preserve">J</w:t>
      </w:r>
      <w:r>
        <w:t>]</w:t>
      </w:r>
      <w:r>
        <w:t xml:space="preserve">.</w:t>
      </w:r>
      <w:r>
        <w:t xml:space="preserve"> </w:t>
      </w:r>
      <w:r>
        <w:t xml:space="preserve">Journal of Monetary </w:t>
      </w:r>
      <w:r>
        <w:t>E</w:t>
      </w:r>
      <w:r>
        <w:t>c</w:t>
      </w:r>
      <w:r>
        <w:t>onomi</w:t>
      </w:r>
      <w:r>
        <w:t>c</w:t>
      </w:r>
      <w:r>
        <w:t>s,</w:t>
      </w:r>
      <w:r>
        <w:t> 198</w:t>
      </w:r>
      <w:r>
        <w:t>8</w:t>
      </w:r>
      <w:r>
        <w:rPr>
          <w:rFonts w:ascii="宋体" w:eastAsia="宋体" w:hint="eastAsia"/>
          <w:rFonts w:ascii="宋体" w:eastAsia="宋体" w:hint="eastAsia"/>
          <w:sz w:val="24"/>
        </w:rPr>
        <w:t xml:space="preserve">, </w:t>
      </w:r>
      <w:r>
        <w:t>22</w:t>
      </w:r>
      <w:r>
        <w:rPr>
          <w:rFonts w:ascii="宋体" w:eastAsia="宋体" w:hint="eastAsia"/>
          <w:rFonts w:ascii="宋体" w:eastAsia="宋体" w:hint="eastAsia"/>
          <w:sz w:val="24"/>
        </w:rPr>
        <w:t>(</w:t>
      </w:r>
      <w:r>
        <w:t>1</w:t>
      </w:r>
      <w:r>
        <w:rPr>
          <w:rFonts w:ascii="宋体" w:eastAsia="宋体" w:hint="eastAsia"/>
          <w:rFonts w:ascii="宋体" w:eastAsia="宋体" w:hint="eastAsia"/>
          <w:spacing w:val="-60"/>
          <w:sz w:val="24"/>
        </w:rPr>
        <w:t>)</w:t>
      </w:r>
      <w:r>
        <w:rPr>
          <w:rFonts w:ascii="宋体" w:eastAsia="宋体" w:hint="eastAsia"/>
          <w:rFonts w:ascii="宋体" w:eastAsia="宋体" w:hint="eastAsia"/>
          <w:sz w:val="24"/>
        </w:rPr>
        <w:t xml:space="preserve">: </w:t>
      </w:r>
      <w:r>
        <w:t>3</w:t>
      </w:r>
      <w:r>
        <w:t>-</w:t>
      </w:r>
      <w:r>
        <w:t>42</w:t>
      </w:r>
    </w:p>
    <w:p w:rsidR="0018722C">
      <w:pPr>
        <w:pStyle w:val="ab"/>
        <w:topLinePunct/>
        <w:ind w:left="200" w:hangingChars="200" w:hanging="200"/>
      </w:pPr>
      <w:bookmarkStart w:id="694393" w:name="_cwCmt1"/>
      <w:r>
        <w:t>[</w:t>
      </w:r>
      <w:r>
        <w:t xml:space="preserve">47</w:t>
      </w:r>
      <w:r>
        <w:t>]</w:t>
      </w:r>
      <w:r w:rsidRPr="00281126">
        <w:t xml:space="preserve"> </w:t>
      </w:r>
      <w:r>
        <w:t xml:space="preserve">Levine R.,</w:t>
      </w:r>
      <w:r>
        <w:t xml:space="preserve"> </w:t>
      </w:r>
      <w:r>
        <w:t xml:space="preserve">S. Zervos. Stock Markets, Banks and Economic Growth</w:t>
      </w:r>
      <w:r>
        <w:t>[</w:t>
      </w:r>
      <w:r>
        <w:t xml:space="preserve">J</w:t>
      </w:r>
      <w:r>
        <w:t>]</w:t>
      </w:r>
      <w:r>
        <w:t xml:space="preserve">.</w:t>
      </w:r>
      <w:r>
        <w:t xml:space="preserve"> </w:t>
      </w:r>
      <w:r>
        <w:t xml:space="preserve">American </w:t>
      </w:r>
      <w:r>
        <w:t>E</w:t>
      </w:r>
      <w:r>
        <w:t>c</w:t>
      </w:r>
      <w:r>
        <w:t>onomic</w:t>
      </w:r>
      <w:r>
        <w:t> </w:t>
      </w:r>
      <w:r>
        <w:t>R</w:t>
      </w:r>
      <w:r>
        <w:t>e</w:t>
      </w:r>
      <w:r>
        <w:t>vie</w:t>
      </w:r>
      <w:r>
        <w:t>w</w:t>
      </w:r>
      <w:r>
        <w:t xml:space="preserve">,</w:t>
      </w:r>
      <w:r>
        <w:t xml:space="preserve"> </w:t>
      </w:r>
      <w:r>
        <w:t>19</w:t>
      </w:r>
      <w:r>
        <w:t>9</w:t>
      </w:r>
      <w:r>
        <w:t>8</w:t>
      </w:r>
      <w:r>
        <w:t>a</w:t>
      </w:r>
      <w:r>
        <w:rPr>
          <w:rFonts w:ascii="宋体" w:eastAsia="宋体" w:hint="eastAsia"/>
          <w:rFonts w:ascii="宋体" w:eastAsia="宋体" w:hint="eastAsia"/>
          <w:w w:val="99"/>
          <w:sz w:val="24"/>
        </w:rPr>
        <w:t xml:space="preserve">, </w:t>
      </w:r>
      <w:r>
        <w:t>88</w:t>
      </w:r>
      <w:r>
        <w:rPr>
          <w:rFonts w:ascii="宋体" w:eastAsia="宋体" w:hint="eastAsia"/>
          <w:rFonts w:ascii="宋体" w:eastAsia="宋体" w:hint="eastAsia"/>
          <w:w w:val="99"/>
          <w:sz w:val="24"/>
        </w:rPr>
        <w:t>(</w:t>
      </w:r>
      <w:r>
        <w:t>3</w:t>
      </w:r>
      <w:r>
        <w:rPr>
          <w:rFonts w:ascii="宋体" w:eastAsia="宋体" w:hint="eastAsia"/>
          <w:rFonts w:ascii="宋体" w:eastAsia="宋体" w:hint="eastAsia"/>
          <w:spacing w:val="-60"/>
          <w:w w:val="99"/>
          <w:sz w:val="24"/>
        </w:rPr>
        <w:t>)</w:t>
      </w:r>
      <w:r>
        <w:rPr>
          <w:rFonts w:ascii="宋体" w:eastAsia="宋体" w:hint="eastAsia"/>
          <w:rFonts w:ascii="宋体" w:eastAsia="宋体" w:hint="eastAsia"/>
          <w:w w:val="99"/>
          <w:sz w:val="24"/>
        </w:rPr>
        <w:t xml:space="preserve">: </w:t>
      </w:r>
      <w:r>
        <w:t>537</w:t>
      </w:r>
      <w:r>
        <w:t>-</w:t>
      </w:r>
      <w:r>
        <w:t>558</w:t>
      </w:r>
      <w:bookmarkEnd w:id="694393"/>
    </w:p>
    <w:p w:rsidR="0018722C">
      <w:pPr>
        <w:pStyle w:val="ab"/>
        <w:topLinePunct/>
        <w:ind w:left="200" w:hangingChars="200" w:hanging="200"/>
      </w:pPr>
      <w:r>
        <w:t>[</w:t>
      </w:r>
      <w:r>
        <w:t xml:space="preserve">48</w:t>
      </w:r>
      <w:r>
        <w:t>]</w:t>
      </w:r>
      <w:r w:rsidRPr="00281126">
        <w:t xml:space="preserve"> </w:t>
      </w:r>
      <w:r>
        <w:t>Levine</w:t>
      </w:r>
      <w:r w:rsidRPr="00000000">
        <w:t xml:space="preserve">R.,</w:t>
      </w:r>
      <w:r w:rsidRPr="00000000">
        <w:t xml:space="preserve"> </w:t>
      </w:r>
      <w:r w:rsidRPr="00000000">
        <w:t>S.</w:t>
      </w:r>
      <w:r w:rsidRPr="00000000">
        <w:t xml:space="preserve"> </w:t>
      </w:r>
      <w:r w:rsidRPr="00000000">
        <w:t xml:space="preserve">Zervos.</w:t>
      </w:r>
      <w:r w:rsidRPr="00000000">
        <w:t xml:space="preserve"> </w:t>
      </w:r>
      <w:r>
        <w:t>Capital</w:t>
      </w:r>
      <w:r>
        <w:t>Control</w:t>
      </w:r>
      <w:r>
        <w:t>Liberalization</w:t>
      </w:r>
      <w:r>
        <w:t>and</w:t>
      </w:r>
      <w:r>
        <w:t>Stock</w:t>
      </w:r>
      <w:r>
        <w:t>Market </w:t>
      </w:r>
      <w:r>
        <w:t>D</w:t>
      </w:r>
      <w:r>
        <w:t>e</w:t>
      </w:r>
      <w:r>
        <w:t>v</w:t>
      </w:r>
      <w:r>
        <w:t>e</w:t>
      </w:r>
      <w:r>
        <w:t>lopm</w:t>
      </w:r>
      <w:r>
        <w:t>e</w:t>
      </w:r>
      <w:r>
        <w:t>nt</w:t>
      </w:r>
      <w:r>
        <w:t>[</w:t>
      </w:r>
      <w:r>
        <w:t>J</w:t>
      </w:r>
      <w:r>
        <w:t>]</w:t>
      </w:r>
      <w:r>
        <w:t xml:space="preserve">.</w:t>
      </w:r>
      <w:r>
        <w:t xml:space="preserve"> </w:t>
      </w:r>
      <w:r>
        <w:t>W</w:t>
      </w:r>
      <w:r>
        <w:t>orld </w:t>
      </w:r>
      <w:r>
        <w:t>D</w:t>
      </w:r>
      <w:r>
        <w:t>e</w:t>
      </w:r>
      <w:r>
        <w:t>v</w:t>
      </w:r>
      <w:r>
        <w:t>e</w:t>
      </w:r>
      <w:r>
        <w:t>lopm</w:t>
      </w:r>
      <w:r>
        <w:t>e</w:t>
      </w:r>
      <w:r>
        <w:t>nt, 1998</w:t>
      </w:r>
      <w:r>
        <w:t>b</w:t>
      </w:r>
      <w:r>
        <w:rPr>
          <w:rFonts w:ascii="宋体" w:eastAsia="宋体" w:hint="eastAsia"/>
          <w:rFonts w:ascii="宋体" w:eastAsia="宋体" w:hint="eastAsia"/>
          <w:sz w:val="24"/>
        </w:rPr>
        <w:t xml:space="preserve">, </w:t>
      </w:r>
      <w:r>
        <w:t>2</w:t>
      </w:r>
      <w:r>
        <w:t>6</w:t>
      </w:r>
      <w:r>
        <w:rPr>
          <w:rFonts w:ascii="宋体" w:eastAsia="宋体" w:hint="eastAsia"/>
          <w:rFonts w:ascii="宋体" w:eastAsia="宋体" w:hint="eastAsia"/>
          <w:sz w:val="24"/>
        </w:rPr>
        <w:t>(</w:t>
      </w:r>
      <w:r>
        <w:t>7</w:t>
      </w:r>
      <w:r>
        <w:rPr>
          <w:rFonts w:ascii="宋体" w:eastAsia="宋体" w:hint="eastAsia"/>
          <w:rFonts w:ascii="宋体" w:eastAsia="宋体" w:hint="eastAsia"/>
          <w:spacing w:val="-60"/>
          <w:sz w:val="24"/>
        </w:rPr>
        <w:t>)</w:t>
      </w:r>
      <w:r>
        <w:rPr>
          <w:rFonts w:ascii="宋体" w:eastAsia="宋体" w:hint="eastAsia"/>
          <w:rFonts w:ascii="宋体" w:eastAsia="宋体" w:hint="eastAsia"/>
          <w:sz w:val="24"/>
        </w:rPr>
        <w:t xml:space="preserve">: </w:t>
      </w:r>
      <w:r>
        <w:t>1</w:t>
      </w:r>
      <w:r>
        <w:t>169</w:t>
      </w:r>
      <w:r>
        <w:t>-</w:t>
      </w:r>
      <w:r>
        <w:t>1</w:t>
      </w:r>
      <w:r>
        <w:t>184</w:t>
      </w:r>
    </w:p>
    <w:p w:rsidR="0018722C">
      <w:pPr>
        <w:pStyle w:val="ab"/>
        <w:topLinePunct/>
        <w:ind w:left="200" w:hangingChars="200" w:hanging="200"/>
      </w:pPr>
      <w:r>
        <w:t>[</w:t>
      </w:r>
      <w:r>
        <w:t xml:space="preserve">49</w:t>
      </w:r>
      <w:r>
        <w:t>]</w:t>
      </w:r>
      <w:r w:rsidRPr="00281126">
        <w:t xml:space="preserve"> </w:t>
      </w:r>
      <w:r>
        <w:t xml:space="preserve">Levine R..</w:t>
      </w:r>
      <w:r>
        <w:t xml:space="preserve"> </w:t>
      </w:r>
      <w:r>
        <w:t xml:space="preserve">The Legal Environment, Banks and Long-Run Economic Growth</w:t>
      </w:r>
      <w:r>
        <w:t>[</w:t>
      </w:r>
      <w:r>
        <w:t xml:space="preserve">J</w:t>
      </w:r>
      <w:r>
        <w:t>]</w:t>
      </w:r>
      <w:r>
        <w:t xml:space="preserve">.</w:t>
      </w:r>
      <w:r>
        <w:t xml:space="preserve"> </w:t>
      </w:r>
      <w:r>
        <w:t xml:space="preserve">Journal </w:t>
      </w:r>
      <w:r>
        <w:t>of Mone</w:t>
      </w:r>
      <w:r>
        <w:t>y</w:t>
      </w:r>
      <w:r>
        <w:t>, C</w:t>
      </w:r>
      <w:r>
        <w:t>r</w:t>
      </w:r>
      <w:r>
        <w:t>e</w:t>
      </w:r>
      <w:r>
        <w:t>dit </w:t>
      </w:r>
      <w:r>
        <w:t>a</w:t>
      </w:r>
      <w:r>
        <w:t>nd B</w:t>
      </w:r>
      <w:r>
        <w:t>a</w:t>
      </w:r>
      <w:r>
        <w:t>nki</w:t>
      </w:r>
      <w:r>
        <w:t>n</w:t>
      </w:r>
      <w:r>
        <w:t>g</w:t>
      </w:r>
      <w:r>
        <w:t>[</w:t>
      </w:r>
      <w:r>
        <w:t>J</w:t>
      </w:r>
      <w:r>
        <w:t>]</w:t>
      </w:r>
      <w:r>
        <w:t xml:space="preserve">.</w:t>
      </w:r>
      <w:r>
        <w:t xml:space="preserve"> </w:t>
      </w:r>
      <w:r>
        <w:t>1998</w:t>
      </w:r>
      <w:r>
        <w:rPr>
          <w:rFonts w:ascii="宋体" w:eastAsia="宋体" w:hint="eastAsia"/>
          <w:rFonts w:ascii="宋体" w:eastAsia="宋体" w:hint="eastAsia"/>
          <w:sz w:val="24"/>
        </w:rPr>
        <w:t>(</w:t>
      </w:r>
      <w:r>
        <w:t>30</w:t>
      </w:r>
      <w:r>
        <w:rPr>
          <w:rFonts w:ascii="宋体" w:eastAsia="宋体" w:hint="eastAsia"/>
          <w:rFonts w:ascii="宋体" w:eastAsia="宋体" w:hint="eastAsia"/>
          <w:spacing w:val="-60"/>
          <w:sz w:val="24"/>
        </w:rPr>
        <w:t>)</w:t>
      </w:r>
      <w:r>
        <w:rPr>
          <w:rFonts w:ascii="宋体" w:eastAsia="宋体" w:hint="eastAsia"/>
          <w:rFonts w:ascii="宋体" w:eastAsia="宋体" w:hint="eastAsia"/>
          <w:sz w:val="24"/>
        </w:rPr>
        <w:t xml:space="preserve">: </w:t>
      </w:r>
      <w:r>
        <w:t>5</w:t>
      </w:r>
      <w:r>
        <w:t>9</w:t>
      </w:r>
      <w:r>
        <w:t>6</w:t>
      </w:r>
      <w:r>
        <w:t>-</w:t>
      </w:r>
      <w:r>
        <w:t>613</w:t>
      </w:r>
    </w:p>
    <w:p w:rsidR="0018722C">
      <w:pPr>
        <w:pStyle w:val="ab"/>
        <w:topLinePunct/>
        <w:ind w:left="200" w:hangingChars="200" w:hanging="200"/>
      </w:pPr>
      <w:r>
        <w:t>[</w:t>
      </w:r>
      <w:r>
        <w:t xml:space="preserve">50</w:t>
      </w:r>
      <w:r>
        <w:t>]</w:t>
      </w:r>
      <w:r w:rsidRPr="00281126">
        <w:t xml:space="preserve"> </w:t>
      </w:r>
      <w:r>
        <w:t>Levine R.. </w:t>
      </w:r>
      <w:r>
        <w:t>Law, </w:t>
      </w:r>
      <w:r>
        <w:t>Finance and Economic Growth</w:t>
      </w:r>
      <w:r>
        <w:t>[</w:t>
      </w:r>
      <w:r>
        <w:t>J</w:t>
      </w:r>
      <w:r>
        <w:t>]</w:t>
      </w:r>
      <w:r>
        <w:t xml:space="preserve">.</w:t>
      </w:r>
      <w:r>
        <w:t xml:space="preserve"> </w:t>
      </w:r>
      <w:r>
        <w:t xml:space="preserve">Journal of Financial intermediation, 1999</w:t>
      </w:r>
      <w:r>
        <w:rPr>
          <w:rFonts w:ascii="宋体" w:eastAsia="宋体" w:hint="eastAsia"/>
          <w:rFonts w:ascii="宋体" w:eastAsia="宋体" w:hint="eastAsia"/>
          <w:sz w:val="24"/>
        </w:rPr>
        <w:t>(</w:t>
      </w:r>
      <w:r>
        <w:t>8</w:t>
      </w:r>
      <w:r>
        <w:rPr>
          <w:rFonts w:ascii="宋体" w:eastAsia="宋体" w:hint="eastAsia"/>
          <w:rFonts w:ascii="宋体" w:eastAsia="宋体" w:hint="eastAsia"/>
          <w:spacing w:val="-60"/>
          <w:sz w:val="24"/>
        </w:rPr>
        <w:t>)</w:t>
      </w:r>
      <w:r>
        <w:rPr>
          <w:rFonts w:ascii="宋体" w:eastAsia="宋体" w:hint="eastAsia"/>
          <w:rFonts w:ascii="宋体" w:eastAsia="宋体" w:hint="eastAsia"/>
          <w:sz w:val="24"/>
        </w:rPr>
        <w:t xml:space="preserve">: </w:t>
      </w:r>
      <w:r>
        <w:t>26</w:t>
      </w:r>
      <w:r>
        <w:t>-</w:t>
      </w:r>
      <w:r>
        <w:t>67</w:t>
      </w:r>
    </w:p>
    <w:p w:rsidR="0018722C">
      <w:pPr>
        <w:pStyle w:val="ab"/>
        <w:topLinePunct/>
        <w:ind w:left="200" w:hangingChars="200" w:hanging="200"/>
      </w:pPr>
      <w:r>
        <w:t>[</w:t>
      </w:r>
      <w:r>
        <w:t xml:space="preserve">51</w:t>
      </w:r>
      <w:r>
        <w:t>]</w:t>
      </w:r>
      <w:r w:rsidRPr="00281126">
        <w:t xml:space="preserve"> </w:t>
      </w:r>
      <w:r>
        <w:t>Levine</w:t>
      </w:r>
      <w:r w:rsidR="001852F3">
        <w:t xml:space="preserve"> R.. </w:t>
      </w:r>
      <w:r w:rsidR="001852F3">
        <w:t xml:space="preserve">Bank-Based</w:t>
      </w:r>
      <w:r w:rsidR="001852F3">
        <w:t xml:space="preserve"> or</w:t>
      </w:r>
      <w:r w:rsidR="001852F3">
        <w:t xml:space="preserve"> Market-Based</w:t>
      </w:r>
      <w:r w:rsidR="001852F3">
        <w:t xml:space="preserve"> Financial</w:t>
      </w:r>
      <w:r w:rsidR="001852F3">
        <w:t xml:space="preserve"> Systems: </w:t>
      </w:r>
      <w:r w:rsidR="001852F3">
        <w:t xml:space="preserve">Which</w:t>
      </w:r>
      <w:r w:rsidR="001852F3">
        <w:t xml:space="preserve"> is</w:t>
      </w:r>
      <w:r>
        <w:t> </w:t>
      </w:r>
      <w:r>
        <w:t>Better</w:t>
      </w:r>
      <w:r>
        <w:t>[</w:t>
      </w:r>
      <w:r>
        <w:rPr>
          <w:sz w:val="24"/>
        </w:rPr>
        <w:t>J</w:t>
      </w:r>
      <w:r>
        <w:t>]</w:t>
      </w:r>
      <w:r>
        <w:t>.</w:t>
      </w:r>
    </w:p>
    <w:p w:rsidR="0018722C">
      <w:pPr>
        <w:topLinePunct/>
      </w:pPr>
      <w:r>
        <w:rPr>
          <w:rFonts w:ascii="Times New Roman" w:eastAsia="Times New Roman"/>
        </w:rPr>
        <w:t>J</w:t>
      </w:r>
      <w:r>
        <w:rPr>
          <w:rFonts w:ascii="Times New Roman" w:eastAsia="Times New Roman"/>
        </w:rPr>
        <w:t>ourn</w:t>
      </w:r>
      <w:r>
        <w:rPr>
          <w:rFonts w:ascii="Times New Roman" w:eastAsia="Times New Roman"/>
        </w:rPr>
        <w:t>a</w:t>
      </w:r>
      <w:r>
        <w:rPr>
          <w:rFonts w:ascii="Times New Roman" w:eastAsia="Times New Roman"/>
        </w:rPr>
        <w:t>l of </w:t>
      </w:r>
      <w:r>
        <w:rPr>
          <w:rFonts w:ascii="Times New Roman" w:eastAsia="Times New Roman"/>
        </w:rPr>
        <w:t>F</w:t>
      </w:r>
      <w:r>
        <w:rPr>
          <w:rFonts w:ascii="Times New Roman" w:eastAsia="Times New Roman"/>
        </w:rPr>
        <w:t>inan</w:t>
      </w:r>
      <w:r>
        <w:rPr>
          <w:rFonts w:ascii="Times New Roman" w:eastAsia="Times New Roman"/>
        </w:rPr>
        <w:t>c</w:t>
      </w:r>
      <w:r>
        <w:rPr>
          <w:rFonts w:ascii="Times New Roman" w:eastAsia="Times New Roman"/>
        </w:rPr>
        <w:t>ial int</w:t>
      </w:r>
      <w:r>
        <w:rPr>
          <w:rFonts w:ascii="Times New Roman" w:eastAsia="Times New Roman"/>
        </w:rPr>
        <w:t>e</w:t>
      </w:r>
      <w:r>
        <w:rPr>
          <w:rFonts w:ascii="Times New Roman" w:eastAsia="Times New Roman"/>
        </w:rPr>
        <w:t>r</w:t>
      </w:r>
      <w:r>
        <w:rPr>
          <w:rFonts w:ascii="Times New Roman" w:eastAsia="Times New Roman"/>
        </w:rPr>
        <w:t>medi</w:t>
      </w:r>
      <w:r>
        <w:rPr>
          <w:rFonts w:ascii="Times New Roman" w:eastAsia="Times New Roman"/>
        </w:rPr>
        <w:t>a</w:t>
      </w:r>
      <w:r>
        <w:rPr>
          <w:rFonts w:ascii="Times New Roman" w:eastAsia="Times New Roman"/>
        </w:rPr>
        <w:t>tion,200</w:t>
      </w:r>
      <w:r>
        <w:rPr>
          <w:rFonts w:ascii="Times New Roman" w:eastAsia="Times New Roman"/>
        </w:rPr>
        <w:t>2</w:t>
      </w:r>
      <w:r>
        <w:t xml:space="preserve">, </w:t>
      </w:r>
      <w:r>
        <w:rPr>
          <w:rFonts w:ascii="Times New Roman" w:eastAsia="Times New Roman"/>
        </w:rPr>
        <w:t>1</w:t>
      </w:r>
      <w:r>
        <w:rPr>
          <w:rFonts w:ascii="Times New Roman" w:eastAsia="Times New Roman"/>
        </w:rPr>
        <w:t>1</w:t>
      </w:r>
      <w:r>
        <w:t>(</w:t>
      </w:r>
      <w:r>
        <w:rPr>
          <w:rFonts w:ascii="Times New Roman" w:eastAsia="Times New Roman"/>
        </w:rPr>
        <w:t>4</w:t>
      </w:r>
      <w:r>
        <w:rPr>
          <w:spacing w:val="-60"/>
        </w:rPr>
        <w:t>)</w:t>
      </w:r>
      <w:r>
        <w:t xml:space="preserve">: </w:t>
      </w:r>
      <w:r>
        <w:rPr>
          <w:rFonts w:ascii="Times New Roman" w:eastAsia="Times New Roman"/>
        </w:rPr>
        <w:t>398</w:t>
      </w:r>
      <w:r>
        <w:rPr>
          <w:rFonts w:ascii="Times New Roman" w:eastAsia="Times New Roman"/>
        </w:rPr>
        <w:t>-</w:t>
      </w:r>
      <w:r>
        <w:rPr>
          <w:rFonts w:ascii="Times New Roman" w:eastAsia="Times New Roman"/>
        </w:rPr>
        <w:t>428</w:t>
      </w:r>
    </w:p>
    <w:p w:rsidR="0018722C">
      <w:pPr>
        <w:pStyle w:val="ab"/>
        <w:topLinePunct/>
        <w:ind w:left="200" w:hangingChars="200" w:hanging="200"/>
      </w:pPr>
      <w:r>
        <w:t>[</w:t>
      </w:r>
      <w:r>
        <w:t xml:space="preserve">52</w:t>
      </w:r>
      <w:r>
        <w:t>]</w:t>
      </w:r>
      <w:r w:rsidRPr="00281126">
        <w:t xml:space="preserve"> </w:t>
      </w:r>
      <w:r>
        <w:t xml:space="preserve">Luintel K.,</w:t>
      </w:r>
      <w:r>
        <w:t xml:space="preserve"> </w:t>
      </w:r>
      <w:r>
        <w:t xml:space="preserve">M. Khan,</w:t>
      </w:r>
      <w:r>
        <w:t xml:space="preserve"> </w:t>
      </w:r>
      <w:r>
        <w:t>P.</w:t>
      </w:r>
      <w:r>
        <w:t xml:space="preserve"> </w:t>
      </w:r>
      <w:r>
        <w:t>Arestis,</w:t>
      </w:r>
      <w:r>
        <w:t xml:space="preserve"> </w:t>
      </w:r>
      <w:r>
        <w:t xml:space="preserve">K. Theodoridis. Financial Structure and Economic </w:t>
      </w:r>
      <w:r>
        <w:t>G</w:t>
      </w:r>
      <w:r>
        <w:t>r</w:t>
      </w:r>
      <w:r>
        <w:t>owth</w:t>
      </w:r>
      <w:r>
        <w:t>[</w:t>
      </w:r>
      <w:r>
        <w:t>J</w:t>
      </w:r>
      <w:r>
        <w:t>]</w:t>
      </w:r>
      <w:r>
        <w:t xml:space="preserve">.</w:t>
      </w:r>
      <w:r>
        <w:t xml:space="preserve"> </w:t>
      </w:r>
      <w:r/>
      <w:r>
        <w:t>J</w:t>
      </w:r>
      <w:r>
        <w:t>ourn</w:t>
      </w:r>
      <w:r>
        <w:t>a</w:t>
      </w:r>
      <w:r>
        <w:t>l of </w:t>
      </w:r>
      <w:r>
        <w:t>D</w:t>
      </w:r>
      <w:r>
        <w:t>e</w:t>
      </w:r>
      <w:r>
        <w:t>v</w:t>
      </w:r>
      <w:r>
        <w:t>e</w:t>
      </w:r>
      <w:r>
        <w:t>lopm</w:t>
      </w:r>
      <w:r>
        <w:t>e</w:t>
      </w:r>
      <w:r>
        <w:t>nt E</w:t>
      </w:r>
      <w:r>
        <w:t>c</w:t>
      </w:r>
      <w:r>
        <w:t>onomi</w:t>
      </w:r>
      <w:r>
        <w:t>c</w:t>
      </w:r>
      <w:r>
        <w:t>s,</w:t>
      </w:r>
      <w:r>
        <w:t> </w:t>
      </w:r>
      <w:r>
        <w:t>2</w:t>
      </w:r>
      <w:r>
        <w:t>00</w:t>
      </w:r>
      <w:r>
        <w:t>8</w:t>
      </w:r>
      <w:r>
        <w:rPr>
          <w:rFonts w:ascii="宋体" w:eastAsia="宋体" w:hint="eastAsia"/>
          <w:rFonts w:ascii="宋体" w:eastAsia="宋体" w:hint="eastAsia"/>
          <w:sz w:val="24"/>
        </w:rPr>
        <w:t xml:space="preserve">, </w:t>
      </w:r>
      <w:r>
        <w:t>86</w:t>
      </w:r>
      <w:r>
        <w:rPr>
          <w:rFonts w:ascii="宋体" w:eastAsia="宋体" w:hint="eastAsia"/>
          <w:rFonts w:ascii="宋体" w:eastAsia="宋体" w:hint="eastAsia"/>
          <w:sz w:val="24"/>
        </w:rPr>
        <w:t>(</w:t>
      </w:r>
      <w:r>
        <w:t>1</w:t>
      </w:r>
      <w:r>
        <w:rPr>
          <w:rFonts w:ascii="宋体" w:eastAsia="宋体" w:hint="eastAsia"/>
          <w:rFonts w:ascii="宋体" w:eastAsia="宋体" w:hint="eastAsia"/>
          <w:spacing w:val="-60"/>
          <w:sz w:val="24"/>
        </w:rPr>
        <w:t>)</w:t>
      </w:r>
      <w:r>
        <w:rPr>
          <w:rFonts w:ascii="宋体" w:eastAsia="宋体" w:hint="eastAsia"/>
          <w:rFonts w:ascii="宋体" w:eastAsia="宋体" w:hint="eastAsia"/>
          <w:sz w:val="24"/>
        </w:rPr>
        <w:t xml:space="preserve">: </w:t>
      </w:r>
      <w:r>
        <w:t>181</w:t>
      </w:r>
      <w:r>
        <w:t>-</w:t>
      </w:r>
      <w:r>
        <w:t>2000</w:t>
      </w:r>
    </w:p>
    <w:p w:rsidR="0018722C">
      <w:pPr>
        <w:pStyle w:val="ab"/>
        <w:topLinePunct/>
        <w:ind w:left="200" w:hangingChars="200" w:hanging="200"/>
      </w:pPr>
      <w:r>
        <w:t>[</w:t>
      </w:r>
      <w:r>
        <w:t xml:space="preserve">53</w:t>
      </w:r>
      <w:r>
        <w:t>]</w:t>
      </w:r>
      <w:r w:rsidRPr="00281126">
        <w:t xml:space="preserve"> </w:t>
      </w:r>
      <w:r>
        <w:t>Romer </w:t>
      </w:r>
      <w:r>
        <w:t>P. </w:t>
      </w:r>
      <w:r>
        <w:t>M. Increasing Returns and long-run Growth</w:t>
      </w:r>
      <w:r>
        <w:t>[</w:t>
      </w:r>
      <w:r>
        <w:rPr>
          <w:sz w:val="24"/>
        </w:rPr>
        <w:t>J</w:t>
      </w:r>
      <w:r>
        <w:t>]</w:t>
      </w:r>
      <w:r>
        <w:t>.</w:t>
      </w:r>
      <w:r w:rsidR="001852F3">
        <w:t xml:space="preserve"> </w:t>
      </w:r>
      <w:r w:rsidR="001852F3">
        <w:t xml:space="preserve">Journal of Politics,</w:t>
      </w:r>
      <w:r>
        <w:t> </w:t>
      </w:r>
      <w:r>
        <w:t>1986</w:t>
      </w:r>
      <w:r>
        <w:rPr>
          <w:rFonts w:ascii="宋体" w:eastAsia="宋体" w:hint="eastAsia"/>
          <w:rFonts w:ascii="宋体" w:eastAsia="宋体" w:hint="eastAsia"/>
          <w:sz w:val="24"/>
        </w:rPr>
        <w:t xml:space="preserve">, </w:t>
      </w:r>
      <w:r>
        <w:t>94</w:t>
      </w:r>
      <w:r>
        <w:t>(</w:t>
      </w:r>
      <w:r>
        <w:rPr>
          <w:rFonts w:ascii="Times New Roman" w:eastAsia="Times New Roman"/>
        </w:rPr>
        <w:t>5</w:t>
      </w:r>
      <w:r>
        <w:t>）</w:t>
      </w:r>
      <w:r>
        <w:t xml:space="preserve">: </w:t>
      </w:r>
      <w:r>
        <w:rPr>
          <w:rFonts w:ascii="Times New Roman" w:eastAsia="Times New Roman"/>
        </w:rPr>
        <w:t>1002</w:t>
      </w:r>
      <w:r>
        <w:rPr>
          <w:rFonts w:ascii="Times New Roman" w:eastAsia="Times New Roman"/>
        </w:rPr>
        <w:t>-</w:t>
      </w:r>
      <w:r>
        <w:rPr>
          <w:rFonts w:ascii="Times New Roman" w:eastAsia="Times New Roman"/>
        </w:rPr>
        <w:t>1037</w:t>
      </w:r>
    </w:p>
    <w:p w:rsidR="0018722C">
      <w:pPr>
        <w:pStyle w:val="ab"/>
        <w:topLinePunct/>
        <w:ind w:left="200" w:hangingChars="200" w:hanging="200"/>
      </w:pPr>
      <w:r>
        <w:t>[</w:t>
      </w:r>
      <w:r>
        <w:t xml:space="preserve">54</w:t>
      </w:r>
      <w:r>
        <w:t>]</w:t>
      </w:r>
      <w:r w:rsidRPr="00281126">
        <w:t xml:space="preserve"> </w:t>
      </w:r>
      <w:r>
        <w:t>Salai</w:t>
      </w:r>
      <w:r w:rsidRPr="00000000">
        <w:t xml:space="preserve">Martin,</w:t>
      </w:r>
      <w:r w:rsidRPr="00000000">
        <w:t xml:space="preserve"> </w:t>
      </w:r>
      <w:r>
        <w:t xml:space="preserve">Xavier.</w:t>
      </w:r>
      <w:r>
        <w:t xml:space="preserve"> </w:t>
      </w:r>
      <w:r/>
      <w:r>
        <w:t>Cross-sectional</w:t>
      </w:r>
      <w:r>
        <w:t>Regressions</w:t>
      </w:r>
      <w:r>
        <w:t>and</w:t>
      </w:r>
      <w:r>
        <w:t>the</w:t>
      </w:r>
      <w:r>
        <w:t>Empirics </w:t>
      </w:r>
      <w:r>
        <w:t>G</w:t>
      </w:r>
      <w:r>
        <w:t>r</w:t>
      </w:r>
      <w:r>
        <w:t>owth</w:t>
      </w:r>
      <w:r>
        <w:t>[</w:t>
      </w:r>
      <w:r>
        <w:t>J</w:t>
      </w:r>
      <w:r>
        <w:t>]</w:t>
      </w:r>
      <w:r>
        <w:t xml:space="preserve">.</w:t>
      </w:r>
      <w:r>
        <w:t xml:space="preserve"> </w:t>
      </w:r>
      <w:r>
        <w:t>Eu</w:t>
      </w:r>
      <w:r>
        <w:t>r</w:t>
      </w:r>
      <w:r>
        <w:t>op</w:t>
      </w:r>
      <w:r>
        <w:t>ea</w:t>
      </w:r>
      <w:r>
        <w:t>n E</w:t>
      </w:r>
      <w:r>
        <w:t>c</w:t>
      </w:r>
      <w:r>
        <w:t>o</w:t>
      </w:r>
      <w:r>
        <w:t>nomic</w:t>
      </w:r>
      <w:r>
        <w:t> </w:t>
      </w:r>
      <w:r>
        <w:t>R</w:t>
      </w:r>
      <w:r>
        <w:t>e</w:t>
      </w:r>
      <w:r>
        <w:t>vie</w:t>
      </w:r>
      <w:r>
        <w:t>w</w:t>
      </w:r>
      <w:r>
        <w:t>, 199</w:t>
      </w:r>
      <w:r>
        <w:t>4</w:t>
      </w:r>
      <w:r>
        <w:rPr>
          <w:rFonts w:ascii="宋体" w:eastAsia="宋体" w:hint="eastAsia"/>
          <w:rFonts w:ascii="宋体" w:eastAsia="宋体" w:hint="eastAsia"/>
          <w:w w:val="99"/>
          <w:sz w:val="24"/>
        </w:rPr>
        <w:t>(</w:t>
      </w:r>
      <w:r>
        <w:t>38</w:t>
      </w:r>
      <w:r>
        <w:rPr>
          <w:rFonts w:ascii="宋体" w:eastAsia="宋体" w:hint="eastAsia"/>
          <w:rFonts w:ascii="宋体" w:eastAsia="宋体" w:hint="eastAsia"/>
          <w:spacing w:val="-60"/>
          <w:w w:val="99"/>
          <w:sz w:val="24"/>
        </w:rPr>
        <w:t>)</w:t>
      </w:r>
      <w:r>
        <w:rPr>
          <w:rFonts w:ascii="宋体" w:eastAsia="宋体" w:hint="eastAsia"/>
          <w:rFonts w:ascii="宋体" w:eastAsia="宋体" w:hint="eastAsia"/>
          <w:w w:val="99"/>
          <w:sz w:val="24"/>
        </w:rPr>
        <w:t xml:space="preserve">: </w:t>
      </w:r>
      <w:r>
        <w:t>739</w:t>
      </w:r>
      <w:r>
        <w:t>-</w:t>
      </w:r>
      <w:r>
        <w:t>747</w:t>
      </w:r>
    </w:p>
    <w:p w:rsidR="0018722C">
      <w:pPr>
        <w:pStyle w:val="ab"/>
        <w:topLinePunct/>
        <w:ind w:left="200" w:hangingChars="200" w:hanging="200"/>
      </w:pPr>
      <w:r>
        <w:t>[</w:t>
      </w:r>
      <w:r>
        <w:t xml:space="preserve">55</w:t>
      </w:r>
      <w:r>
        <w:t>]</w:t>
      </w:r>
      <w:r w:rsidRPr="00281126">
        <w:t xml:space="preserve"> </w:t>
      </w:r>
      <w:r>
        <w:t>Seetanah</w:t>
      </w:r>
      <w:r w:rsidRPr="00000000">
        <w:t xml:space="preserve">B..</w:t>
      </w:r>
      <w:r w:rsidRPr="00000000">
        <w:t xml:space="preserve"> </w:t>
      </w:r>
      <w:r w:rsidRPr="00000000">
        <w:t>Financial</w:t>
      </w:r>
      <w:r>
        <w:t>Development</w:t>
      </w:r>
      <w:r>
        <w:t>and</w:t>
      </w:r>
      <w:r>
        <w:t>Economic</w:t>
      </w:r>
      <w:r w:rsidRPr="00000000">
        <w:t xml:space="preserve">Growth:</w:t>
      </w:r>
      <w:r w:rsidRPr="00000000">
        <w:t xml:space="preserve"> </w:t>
      </w:r>
      <w:r>
        <w:t>A</w:t>
      </w:r>
      <w:r>
        <w:t>VECM </w:t>
      </w:r>
      <w:r>
        <w:t>App</w:t>
      </w:r>
      <w:r>
        <w:t>r</w:t>
      </w:r>
      <w:r>
        <w:t>o</w:t>
      </w:r>
      <w:r>
        <w:t>ac</w:t>
      </w:r>
      <w:r>
        <w:t>h</w:t>
      </w:r>
      <w:r>
        <w:t>[</w:t>
      </w:r>
      <w:r>
        <w:t>J</w:t>
      </w:r>
      <w:r>
        <w:t xml:space="preserve">]</w:t>
      </w:r>
      <w:r>
        <w:t xml:space="preserve"> </w:t>
      </w:r>
      <w:r/>
      <w:r>
        <w:t>J</w:t>
      </w:r>
      <w:r>
        <w:t>ourn</w:t>
      </w:r>
      <w:r>
        <w:t>a</w:t>
      </w:r>
      <w:r>
        <w:t>l of </w:t>
      </w:r>
      <w:r>
        <w:t>B</w:t>
      </w:r>
      <w:r>
        <w:t>a</w:t>
      </w:r>
      <w:r>
        <w:t>nk </w:t>
      </w:r>
      <w:r>
        <w:t>M</w:t>
      </w:r>
      <w:r>
        <w:t>a</w:t>
      </w:r>
      <w:r>
        <w:t>n</w:t>
      </w:r>
      <w:r>
        <w:t>a</w:t>
      </w:r>
      <w:r>
        <w:t>g</w:t>
      </w:r>
      <w:r>
        <w:t>e</w:t>
      </w:r>
      <w:r>
        <w:t>m</w:t>
      </w:r>
      <w:r>
        <w:t>e</w:t>
      </w:r>
      <w:r>
        <w:t>nt,</w:t>
      </w:r>
      <w:r>
        <w:t> </w:t>
      </w:r>
      <w:r>
        <w:t>2007</w:t>
      </w:r>
      <w:r>
        <w:rPr>
          <w:rFonts w:ascii="宋体" w:eastAsia="宋体" w:hint="eastAsia"/>
          <w:rFonts w:ascii="宋体" w:eastAsia="宋体" w:hint="eastAsia"/>
          <w:sz w:val="24"/>
        </w:rPr>
        <w:t xml:space="preserve">, </w:t>
      </w:r>
      <w:r>
        <w:t>6</w:t>
      </w:r>
      <w:r>
        <w:rPr>
          <w:rFonts w:ascii="宋体" w:eastAsia="宋体" w:hint="eastAsia"/>
          <w:rFonts w:ascii="宋体" w:eastAsia="宋体" w:hint="eastAsia"/>
          <w:sz w:val="24"/>
        </w:rPr>
        <w:t>(</w:t>
      </w:r>
      <w:r>
        <w:t>4</w:t>
      </w:r>
      <w:r>
        <w:rPr>
          <w:rFonts w:ascii="宋体" w:eastAsia="宋体" w:hint="eastAsia"/>
          <w:rFonts w:ascii="宋体" w:eastAsia="宋体" w:hint="eastAsia"/>
          <w:spacing w:val="-60"/>
          <w:sz w:val="24"/>
        </w:rPr>
        <w:t>)</w:t>
      </w:r>
      <w:r>
        <w:rPr>
          <w:rFonts w:ascii="宋体" w:eastAsia="宋体" w:hint="eastAsia"/>
          <w:rFonts w:ascii="宋体" w:eastAsia="宋体" w:hint="eastAsia"/>
          <w:sz w:val="24"/>
        </w:rPr>
        <w:t xml:space="preserve">: </w:t>
      </w:r>
      <w:r>
        <w:t>7</w:t>
      </w:r>
      <w:r>
        <w:t>-</w:t>
      </w:r>
      <w:r>
        <w:t>16</w:t>
      </w:r>
    </w:p>
    <w:p w:rsidR="0018722C">
      <w:pPr>
        <w:pStyle w:val="ab"/>
        <w:topLinePunct/>
        <w:ind w:left="200" w:hangingChars="200" w:hanging="200"/>
      </w:pPr>
      <w:r>
        <w:t>[</w:t>
      </w:r>
      <w:r>
        <w:t xml:space="preserve">56</w:t>
      </w:r>
      <w:r>
        <w:t>]</w:t>
      </w:r>
      <w:r w:rsidRPr="00281126">
        <w:t xml:space="preserve"> </w:t>
      </w:r>
      <w:r>
        <w:t xml:space="preserve">Thomas Hellman,</w:t>
      </w:r>
      <w:r>
        <w:t xml:space="preserve"> </w:t>
      </w:r>
      <w:r>
        <w:t xml:space="preserve">Kevin Murdock,</w:t>
      </w:r>
      <w:r>
        <w:t xml:space="preserve"> </w:t>
      </w:r>
      <w:r>
        <w:t xml:space="preserve">Joseph Stiglitz.</w:t>
      </w:r>
      <w:r>
        <w:t xml:space="preserve"> </w:t>
      </w:r>
      <w:r>
        <w:t xml:space="preserve">Financial Restraint:</w:t>
      </w:r>
      <w:r>
        <w:t xml:space="preserve"> </w:t>
      </w:r>
      <w:r>
        <w:t xml:space="preserve">Towards a New Paradigm</w:t>
      </w:r>
      <w:r>
        <w:t>[</w:t>
      </w:r>
      <w:r>
        <w:rPr>
          <w:sz w:val="24"/>
        </w:rPr>
        <w:t xml:space="preserve">M</w:t>
      </w:r>
      <w:r>
        <w:t>]</w:t>
      </w:r>
      <w:r>
        <w:t xml:space="preserve">.</w:t>
      </w:r>
      <w:r>
        <w:t xml:space="preserve"> </w:t>
      </w:r>
      <w:r>
        <w:t xml:space="preserve">New </w:t>
      </w:r>
      <w:r>
        <w:t xml:space="preserve">York:</w:t>
      </w:r>
      <w:r>
        <w:t xml:space="preserve"> </w:t>
      </w:r>
      <w:r>
        <w:t xml:space="preserve">Oxford </w:t>
      </w:r>
      <w:r>
        <w:t>University</w:t>
      </w:r>
      <w:r>
        <w:t> </w:t>
      </w:r>
      <w:r>
        <w:t xml:space="preserve">Press,</w:t>
      </w:r>
      <w:r>
        <w:t xml:space="preserve"> </w:t>
      </w:r>
      <w:r>
        <w:t>1997:</w:t>
      </w:r>
      <w:r>
        <w:t xml:space="preserve"> </w:t>
      </w:r>
      <w:r>
        <w:t>163-207.</w:t>
      </w:r>
    </w:p>
    <w:p w:rsidR="0018722C">
      <w:pPr>
        <w:pStyle w:val="ab"/>
        <w:topLinePunct/>
        <w:ind w:left="200" w:hangingChars="200" w:hanging="200"/>
      </w:pPr>
      <w:r>
        <w:t>[</w:t>
      </w:r>
      <w:r>
        <w:t xml:space="preserve">57</w:t>
      </w:r>
      <w:r>
        <w:t>]</w:t>
      </w:r>
      <w:r w:rsidRPr="00281126">
        <w:t xml:space="preserve"> </w:t>
      </w:r>
      <w:r>
        <w:t xml:space="preserve">Wright, R.</w:t>
      </w:r>
      <w:r>
        <w:t xml:space="preserve"> </w:t>
      </w:r>
      <w:r>
        <w:t>E..</w:t>
      </w:r>
      <w:r>
        <w:t xml:space="preserve"> </w:t>
      </w:r>
      <w:r>
        <w:t xml:space="preserve">The </w:t>
      </w:r>
      <w:r>
        <w:t>Wealth</w:t>
      </w:r>
      <w:r>
        <w:t> </w:t>
      </w:r>
      <w:r>
        <w:t>of Nations Rediscovered: Integration and Expansion in American Financial Markets, 1970-1985</w:t>
      </w:r>
      <w:r>
        <w:t>[</w:t>
      </w:r>
      <w:r>
        <w:rPr>
          <w:sz w:val="24"/>
        </w:rPr>
        <w:t>M</w:t>
      </w:r>
      <w:r>
        <w:t>]</w:t>
      </w:r>
      <w:r>
        <w:t>. Cambridge, UK: Cambridge University Press,</w:t>
      </w:r>
      <w:r>
        <w:t> </w:t>
      </w:r>
      <w:r>
        <w:t>2002</w:t>
      </w:r>
    </w:p>
    <w:p w:rsidR="0018722C">
      <w:pPr>
        <w:pStyle w:val="ab"/>
        <w:topLinePunct/>
        <w:ind w:left="200" w:hangingChars="200" w:hanging="200"/>
      </w:pPr>
      <w:r>
        <w:t>[</w:t>
      </w:r>
      <w:r>
        <w:t xml:space="preserve">58</w:t>
      </w:r>
      <w:r>
        <w:t>]</w:t>
      </w:r>
      <w:r w:rsidRPr="00281126">
        <w:t xml:space="preserve"> </w:t>
      </w:r>
      <w:r>
        <w:t>Zhang</w:t>
      </w:r>
      <w:r>
        <w:t> </w:t>
      </w:r>
      <w:r>
        <w:t>Jun</w:t>
      </w:r>
      <w:r/>
      <w:r>
        <w:t>,</w:t>
      </w:r>
      <w:r>
        <w:t> </w:t>
      </w:r>
      <w:r>
        <w:t>Guanghua</w:t>
      </w:r>
      <w:r>
        <w:t> </w:t>
      </w:r>
      <w:r>
        <w:t>Wan</w:t>
      </w:r>
      <w:r/>
      <w:r>
        <w:t>,</w:t>
      </w:r>
      <w:r>
        <w:t> </w:t>
      </w:r>
      <w:r>
        <w:t>Yu</w:t>
      </w:r>
      <w:r>
        <w:t> </w:t>
      </w:r>
      <w:r>
        <w:t>Jun</w:t>
      </w:r>
      <w:r/>
      <w:r>
        <w:t>.</w:t>
      </w:r>
      <w:r>
        <w:t> </w:t>
      </w:r>
      <w:r>
        <w:t>The</w:t>
      </w:r>
      <w:r>
        <w:t> </w:t>
      </w:r>
      <w:r>
        <w:t>Financial</w:t>
      </w:r>
      <w:r>
        <w:t> </w:t>
      </w:r>
      <w:r>
        <w:t>Deepning-Productivity</w:t>
      </w:r>
      <w:r>
        <w:t> </w:t>
      </w:r>
      <w:r>
        <w:t>Nexus</w:t>
      </w:r>
      <w:r>
        <w:t> </w:t>
      </w:r>
      <w:r>
        <w:t>in</w:t>
      </w:r>
      <w:r>
        <w:rPr>
          <w:rFonts w:cstheme="minorBidi" w:hAnsiTheme="minorHAnsi" w:eastAsiaTheme="minorHAnsi" w:asciiTheme="minorHAnsi" w:ascii="Times New Roman"/>
        </w:rPr>
        <w:t>44</w:t>
      </w:r>
    </w:p>
    <w:p w:rsidR="0018722C">
      <w:pPr>
        <w:topLinePunct/>
      </w:pPr>
      <w:r>
        <w:rPr>
          <w:rFonts w:ascii="Times New Roman" w:eastAsia="宋体"/>
        </w:rPr>
        <w:t>China</w:t>
      </w:r>
      <w:r w:rsidR="004B696B">
        <w:rPr>
          <w:rFonts w:ascii="Times New Roman" w:eastAsia="宋体"/>
        </w:rPr>
        <w:t>: 198</w:t>
      </w:r>
      <w:r>
        <w:rPr>
          <w:rFonts w:ascii="Times New Roman" w:eastAsia="宋体"/>
        </w:rPr>
        <w:t>7</w:t>
      </w:r>
      <w:r>
        <w:rPr>
          <w:rFonts w:ascii="Times New Roman" w:eastAsia="宋体"/>
        </w:rPr>
        <w:t>-</w:t>
      </w:r>
      <w:r>
        <w:rPr>
          <w:rFonts w:ascii="Times New Roman" w:eastAsia="宋体"/>
        </w:rPr>
        <w:t>2001</w:t>
      </w:r>
      <w:r>
        <w:rPr>
          <w:rFonts w:ascii="Times New Roman" w:eastAsia="宋体"/>
        </w:rPr>
        <w:t>[</w:t>
      </w:r>
      <w:r>
        <w:rPr>
          <w:rFonts w:ascii="Times New Roman" w:eastAsia="宋体"/>
        </w:rPr>
        <w:t>J</w:t>
      </w:r>
      <w:r>
        <w:rPr>
          <w:rFonts w:ascii="Times New Roman" w:eastAsia="宋体"/>
        </w:rPr>
        <w:t>]</w:t>
      </w:r>
      <w:r>
        <w:rPr>
          <w:rFonts w:ascii="Times New Roman" w:eastAsia="宋体"/>
        </w:rPr>
        <w:t>. </w:t>
      </w:r>
      <w:r>
        <w:rPr>
          <w:rFonts w:ascii="Times New Roman" w:eastAsia="宋体"/>
        </w:rPr>
        <w:t>J</w:t>
      </w:r>
      <w:r>
        <w:rPr>
          <w:rFonts w:ascii="Times New Roman" w:eastAsia="宋体"/>
        </w:rPr>
        <w:t>o</w:t>
      </w:r>
      <w:r>
        <w:rPr>
          <w:rFonts w:ascii="Times New Roman" w:eastAsia="宋体"/>
        </w:rPr>
        <w:t>urn</w:t>
      </w:r>
      <w:r>
        <w:rPr>
          <w:rFonts w:ascii="Times New Roman" w:eastAsia="宋体"/>
        </w:rPr>
        <w:t>a</w:t>
      </w:r>
      <w:r>
        <w:rPr>
          <w:rFonts w:ascii="Times New Roman" w:eastAsia="宋体"/>
        </w:rPr>
        <w:t>l of Chinese E</w:t>
      </w:r>
      <w:r>
        <w:rPr>
          <w:rFonts w:ascii="Times New Roman" w:eastAsia="宋体"/>
        </w:rPr>
        <w:t>c</w:t>
      </w:r>
      <w:r>
        <w:rPr>
          <w:rFonts w:ascii="Times New Roman" w:eastAsia="宋体"/>
        </w:rPr>
        <w:t>on</w:t>
      </w:r>
      <w:r>
        <w:rPr>
          <w:rFonts w:ascii="Times New Roman" w:eastAsia="宋体"/>
        </w:rPr>
        <w:t>o</w:t>
      </w:r>
      <w:r>
        <w:rPr>
          <w:rFonts w:ascii="Times New Roman" w:eastAsia="宋体"/>
        </w:rPr>
        <w:t>mic </w:t>
      </w:r>
      <w:r>
        <w:rPr>
          <w:rFonts w:ascii="Times New Roman" w:eastAsia="宋体"/>
        </w:rPr>
        <w:t>a</w:t>
      </w:r>
      <w:r>
        <w:rPr>
          <w:rFonts w:ascii="Times New Roman" w:eastAsia="宋体"/>
        </w:rPr>
        <w:t>nd </w:t>
      </w:r>
      <w:r>
        <w:rPr>
          <w:rFonts w:ascii="Times New Roman" w:eastAsia="宋体"/>
        </w:rPr>
        <w:t>B</w:t>
      </w:r>
      <w:r>
        <w:rPr>
          <w:rFonts w:ascii="Times New Roman" w:eastAsia="宋体"/>
        </w:rPr>
        <w:t>usiness</w:t>
      </w:r>
      <w:r>
        <w:rPr>
          <w:rFonts w:ascii="Times New Roman" w:eastAsia="宋体"/>
        </w:rPr>
        <w:t> </w:t>
      </w:r>
      <w:r>
        <w:rPr>
          <w:rFonts w:ascii="Times New Roman" w:eastAsia="宋体"/>
        </w:rPr>
        <w:t>S</w:t>
      </w:r>
      <w:r>
        <w:rPr>
          <w:rFonts w:ascii="Times New Roman" w:eastAsia="宋体"/>
        </w:rPr>
        <w:t>tudi</w:t>
      </w:r>
      <w:r>
        <w:rPr>
          <w:rFonts w:ascii="Times New Roman" w:eastAsia="宋体"/>
        </w:rPr>
        <w:t>e</w:t>
      </w:r>
      <w:r>
        <w:rPr>
          <w:rFonts w:ascii="Times New Roman" w:eastAsia="宋体"/>
        </w:rPr>
        <w:t>s</w:t>
      </w:r>
      <w:r w:rsidR="004B696B">
        <w:rPr>
          <w:rFonts w:ascii="Times New Roman" w:eastAsia="宋体"/>
        </w:rPr>
        <w:t>, 200</w:t>
      </w:r>
      <w:r>
        <w:rPr>
          <w:rFonts w:ascii="Times New Roman" w:eastAsia="宋体"/>
        </w:rPr>
        <w:t>7</w:t>
      </w:r>
      <w:r>
        <w:t>(</w:t>
      </w:r>
      <w:r>
        <w:rPr>
          <w:rFonts w:ascii="Times New Roman" w:eastAsia="宋体"/>
        </w:rPr>
        <w:t>5</w:t>
      </w:r>
      <w:r>
        <w:rPr>
          <w:spacing w:val="-60"/>
        </w:rPr>
        <w:t>)</w:t>
      </w:r>
      <w:r>
        <w:t xml:space="preserve">：</w:t>
      </w:r>
      <w:r>
        <w:rPr>
          <w:rFonts w:ascii="Times New Roman" w:eastAsia="宋体"/>
        </w:rPr>
        <w:t>37-49</w:t>
      </w:r>
    </w:p>
    <w:p w:rsidR="0018722C">
      <w:pPr>
        <w:topLinePunct/>
      </w:pPr>
      <w:r>
        <w:rPr>
          <w:rFonts w:cstheme="minorBidi" w:hAnsiTheme="minorHAnsi" w:eastAsiaTheme="minorHAnsi" w:asciiTheme="minorHAnsi" w:ascii="Times New Roman"/>
        </w:rPr>
        <w:t>45</w:t>
      </w:r>
    </w:p>
    <w:p w:rsidR="0018722C">
      <w:pPr>
        <w:pStyle w:val="aff2"/>
        <w:topLinePunct/>
      </w:pPr>
      <w:bookmarkStart w:name="_TOC_250001" w:id="83"/>
      <w:bookmarkStart w:name="致谢 " w:id="84"/>
      <w:bookmarkEnd w:id="83"/>
      <w:r>
        <w:t>致</w:t>
      </w:r>
      <w:r w:rsidR="004F241D">
        <w:rPr>
          <w:b/>
        </w:rPr>
        <w:t xml:space="preserve">  </w:t>
      </w:r>
      <w:r w:rsidR="004F241D">
        <w:rPr>
          <w:b/>
        </w:rPr>
        <w:t xml:space="preserve">谢</w:t>
      </w:r>
    </w:p>
    <w:p w:rsidR="0018722C">
      <w:pPr>
        <w:topLinePunct/>
      </w:pPr>
      <w:r>
        <w:rPr>
          <w:rFonts w:ascii="仿宋" w:eastAsia="仿宋" w:hint="eastAsia"/>
        </w:rPr>
        <w:t>研究生学习生活在这个季节即将画上一个句号，而于我的人生却是一个重新开始</w:t>
      </w:r>
      <w:r>
        <w:rPr>
          <w:rFonts w:ascii="仿宋" w:eastAsia="仿宋" w:hint="eastAsia"/>
        </w:rPr>
        <w:t>的起点，我将面对又一次远征的开始。这段求学生涯在师长、亲友的大力支持下，走的辛苦，却也收获满囊，在论文付梓之际，思绪万千，久久不能平复。</w:t>
      </w:r>
    </w:p>
    <w:p w:rsidR="0018722C">
      <w:pPr>
        <w:topLinePunct/>
      </w:pPr>
      <w:r>
        <w:rPr>
          <w:rFonts w:ascii="仿宋" w:eastAsia="仿宋" w:hint="eastAsia"/>
        </w:rPr>
        <w:t>在两年半的研究生学习中，我要衷心感谢我的导师何启志老师。从论文的选题、</w:t>
      </w:r>
      <w:r>
        <w:rPr>
          <w:rFonts w:ascii="仿宋" w:eastAsia="仿宋" w:hint="eastAsia"/>
        </w:rPr>
        <w:t>结构安排到具体内容乃至字字句句的斟酌修改，何老师都不辞辛劳地悉心指导，倾注</w:t>
      </w:r>
      <w:r>
        <w:rPr>
          <w:rFonts w:ascii="仿宋" w:eastAsia="仿宋" w:hint="eastAsia"/>
        </w:rPr>
        <w:t>了大量的心血。三年来，何老师渊博的知识、严谨治学的态度、务实的精神、平易近人的作风，都给我留下了深刻的印象，这将对我今后的学习、工作以及生活带来深远的影响，在此对何老师致以最真挚的感谢。</w:t>
      </w:r>
    </w:p>
    <w:p w:rsidR="0018722C">
      <w:pPr>
        <w:topLinePunct/>
      </w:pPr>
      <w:r>
        <w:rPr>
          <w:rFonts w:ascii="仿宋" w:eastAsia="仿宋" w:hint="eastAsia"/>
        </w:rPr>
        <w:t>感谢万光彩老师、李加明老师、黄华继老师、王刚贞老师、张晶学长和沈磊学长，</w:t>
      </w:r>
      <w:r>
        <w:rPr>
          <w:rFonts w:ascii="仿宋" w:eastAsia="仿宋" w:hint="eastAsia"/>
        </w:rPr>
        <w:t>论文开题时对我的论文选题、研究思路等提出许多建设性意见。感谢所有教导过我的</w:t>
      </w:r>
      <w:r>
        <w:rPr>
          <w:rFonts w:ascii="仿宋" w:eastAsia="仿宋" w:hint="eastAsia"/>
        </w:rPr>
        <w:t>老师，你们深入浅出的授课让我受益终生，让我在研究生的生活中不仅学习了专业知识，同事学习到了学到为人处世的道理。</w:t>
      </w:r>
    </w:p>
    <w:p w:rsidR="0018722C">
      <w:pPr>
        <w:topLinePunct/>
      </w:pPr>
      <w:r>
        <w:rPr>
          <w:rFonts w:ascii="仿宋" w:eastAsia="仿宋" w:hint="eastAsia"/>
        </w:rPr>
        <w:t>在此，感谢我的同学和朋友。感谢各位学长学姐在学习和工作上对我的帮助，感</w:t>
      </w:r>
      <w:r>
        <w:rPr>
          <w:rFonts w:ascii="仿宋" w:eastAsia="仿宋" w:hint="eastAsia"/>
        </w:rPr>
        <w:t>谢各位同学、朋友和学弟学妹们在学习和工作中对我的支持。感谢我的室友樊静、姚梦雨、崔远远和其他同学在我研究生生涯中给予我的支持与帮助。感谢你们让我获得了珍贵的友情与快乐。</w:t>
      </w:r>
    </w:p>
    <w:p w:rsidR="0018722C">
      <w:pPr>
        <w:topLinePunct/>
      </w:pPr>
      <w:r>
        <w:rPr>
          <w:rFonts w:ascii="仿宋" w:eastAsia="仿宋" w:hint="eastAsia"/>
        </w:rPr>
        <w:t>感谢我的父母，在近二十年的求学生涯中，是父母的理解和支持给予了我直面困</w:t>
      </w:r>
      <w:r>
        <w:rPr>
          <w:rFonts w:ascii="仿宋" w:eastAsia="仿宋" w:hint="eastAsia"/>
        </w:rPr>
        <w:t>难的勇气和信心，在此表示深深的谢意。感谢长久以来默默支持我的姐姐和男友，谢谢你们一直以来给予我的理解、鼓励和支持，你们是我不断取得进步的永恒动力。</w:t>
      </w:r>
    </w:p>
    <w:p w:rsidR="0018722C">
      <w:pPr>
        <w:topLinePunct/>
      </w:pPr>
      <w:r>
        <w:rPr>
          <w:rFonts w:ascii="仿宋" w:eastAsia="仿宋" w:hint="eastAsia"/>
        </w:rPr>
        <w:t>感谢本文所列参考文献的所有作者，论文在吸收你们的开创新研究成果的基础上</w:t>
      </w:r>
      <w:r>
        <w:rPr>
          <w:rFonts w:ascii="仿宋" w:eastAsia="仿宋" w:hint="eastAsia"/>
        </w:rPr>
        <w:t>才得以顺利完成。最后，感谢百忙中抽出时间对本文进行评审的各位老师。由本人水平有限，文中难免有疏漏和错误之处，请各位专家教授批评指正。</w:t>
      </w:r>
    </w:p>
    <w:p w:rsidR="0018722C">
      <w:pPr>
        <w:topLinePunct/>
      </w:pPr>
      <w:r>
        <w:rPr>
          <w:rFonts w:cstheme="minorBidi" w:hAnsiTheme="minorHAnsi" w:eastAsiaTheme="minorHAnsi" w:asciiTheme="minorHAnsi" w:ascii="Times New Roman"/>
        </w:rPr>
        <w:t>46</w:t>
      </w:r>
    </w:p>
    <w:p w:rsidR="0018722C">
      <w:pPr>
        <w:pStyle w:val="Heading1"/>
        <w:topLinePunct/>
      </w:pPr>
      <w:bookmarkStart w:id="694392" w:name="_Toc686694392"/>
      <w:bookmarkStart w:name="_TOC_250000" w:id="85"/>
      <w:bookmarkStart w:name="在读期间科研成果 " w:id="86"/>
      <w:bookmarkEnd w:id="85"/>
      <w:r>
        <w:t>在读期间科研成果</w:t>
      </w:r>
      <w:bookmarkEnd w:id="694392"/>
    </w:p>
    <w:p w:rsidR="0018722C">
      <w:pPr>
        <w:topLinePunct/>
      </w:pPr>
      <w:r>
        <w:rPr>
          <w:rFonts w:cstheme="minorBidi" w:hAnsiTheme="minorHAnsi" w:eastAsiaTheme="minorHAnsi" w:asciiTheme="minorHAnsi"/>
        </w:rPr>
        <w:t>发表论文：</w:t>
      </w:r>
    </w:p>
    <w:p w:rsidR="0018722C">
      <w:pPr>
        <w:topLinePunct/>
      </w:pPr>
      <w:r>
        <w:rPr>
          <w:rFonts w:cstheme="minorBidi" w:hAnsiTheme="minorHAnsi" w:eastAsiaTheme="minorHAnsi" w:asciiTheme="minorHAnsi" w:ascii="方正姚体" w:eastAsia="方正姚体" w:hint="eastAsia"/>
        </w:rPr>
        <w:t>[</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杨美超</w:t>
      </w:r>
      <w:r>
        <w:rPr>
          <w:rFonts w:ascii="Times New Roman" w:eastAsia="Times New Roman" w:cstheme="minorBidi" w:hAnsiTheme="minorHAnsi"/>
        </w:rPr>
        <w:t>.</w:t>
      </w:r>
      <w:r>
        <w:rPr>
          <w:rFonts w:ascii="Times New Roman" w:eastAsia="Times New Roman" w:cstheme="minorBidi" w:hAnsiTheme="minorHAnsi"/>
        </w:rPr>
        <w:t> </w:t>
      </w:r>
      <w:r>
        <w:rPr>
          <w:rFonts w:cstheme="minorBidi" w:hAnsiTheme="minorHAnsi" w:eastAsiaTheme="minorHAnsi" w:asciiTheme="minorHAnsi"/>
        </w:rPr>
        <w:t>新能源行业收益率波动的动态特征分析</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cstheme="minorBidi" w:hAnsiTheme="minorHAnsi" w:eastAsiaTheme="minorHAnsi" w:asciiTheme="minorHAnsi"/>
        </w:rPr>
        <w:t>.巢湖学院学报</w:t>
      </w:r>
      <w:r>
        <w:rPr>
          <w:rFonts w:cstheme="minorBidi" w:hAnsiTheme="minorHAnsi" w:eastAsiaTheme="minorHAnsi" w:asciiTheme="minorHAnsi"/>
        </w:rPr>
        <w:t xml:space="preserve">, </w:t>
      </w:r>
      <w:r>
        <w:rPr>
          <w:rFonts w:ascii="Times New Roman" w:eastAsia="Times New Roman" w:cstheme="minorBidi" w:hAnsiTheme="minorHAnsi"/>
        </w:rPr>
        <w:t>201</w:t>
      </w:r>
      <w:r>
        <w:rPr>
          <w:rFonts w:ascii="Times New Roman" w:eastAsia="Times New Roman" w:cstheme="minorBidi" w:hAnsiTheme="minorHAnsi"/>
        </w:rPr>
        <w:t>5</w:t>
      </w:r>
      <w:r>
        <w:rPr>
          <w:rFonts w:ascii="方正姚体" w:eastAsia="方正姚体" w:hint="eastAsia" w:cstheme="minorBidi" w:hAnsiTheme="minorHAnsi"/>
        </w:rPr>
        <w:t>（</w:t>
      </w:r>
      <w:r>
        <w:rPr>
          <w:rFonts w:ascii="Times New Roman" w:eastAsia="Times New Roman" w:cstheme="minorBidi" w:hAnsiTheme="minorHAnsi"/>
        </w:rPr>
        <w:t>2</w:t>
      </w:r>
      <w:r>
        <w:rPr>
          <w:rFonts w:ascii="方正姚体" w:eastAsia="方正姚体" w:hint="eastAsia" w:cstheme="minorBidi" w:hAnsiTheme="minorHAnsi"/>
        </w:rPr>
        <w:t>）</w:t>
      </w:r>
      <w:r>
        <w:rPr>
          <w:rFonts w:ascii="方正姚体" w:eastAsia="方正姚体" w:hint="eastAsia" w:cstheme="minorBidi" w:hAnsiTheme="minorHAnsi"/>
          <w:kern w:val="2"/>
          <w:rFonts w:ascii="方正姚体" w:eastAsia="方正姚体" w:hint="eastAsia" w:cstheme="minorBidi" w:hAnsiTheme="minorHAnsi"/>
          <w:w w:val="100"/>
          <w:sz w:val="21"/>
        </w:rPr>
        <w:t xml:space="preserve">: </w:t>
      </w:r>
      <w:r>
        <w:rPr>
          <w:rFonts w:ascii="Times New Roman" w:eastAsia="Times New Roman" w:cstheme="minorBidi" w:hAnsiTheme="minorHAnsi"/>
        </w:rPr>
        <w:t>31</w:t>
      </w:r>
      <w:r>
        <w:rPr>
          <w:rFonts w:ascii="Times New Roman" w:eastAsia="Times New Roman" w:cstheme="minorBidi" w:hAnsiTheme="minorHAnsi"/>
        </w:rPr>
        <w:t>-</w:t>
      </w:r>
      <w:r>
        <w:rPr>
          <w:rFonts w:ascii="Times New Roman" w:eastAsia="Times New Roman" w:cstheme="minorBidi" w:hAnsiTheme="minorHAnsi"/>
        </w:rPr>
        <w:t>37.</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rPr>
        <w:t>2</w:t>
      </w:r>
      <w:r>
        <w:rPr>
          <w:rFonts w:ascii="Times New Roman" w:eastAsia="Times New Roman" w:cstheme="minorBidi" w:hAnsiTheme="minorHAnsi"/>
        </w:rPr>
        <w:t>]</w:t>
      </w:r>
      <w:r>
        <w:rPr>
          <w:rFonts w:cstheme="minorBidi" w:hAnsiTheme="minorHAnsi" w:eastAsiaTheme="minorHAnsi" w:asciiTheme="minorHAnsi"/>
        </w:rPr>
        <w:t>周峰</w:t>
      </w:r>
      <w:r>
        <w:rPr>
          <w:rFonts w:cstheme="minorBidi" w:hAnsiTheme="minorHAnsi" w:eastAsiaTheme="minorHAnsi" w:asciiTheme="minorHAnsi"/>
        </w:rPr>
        <w:t xml:space="preserve">, </w:t>
      </w:r>
      <w:r>
        <w:rPr>
          <w:rFonts w:cstheme="minorBidi" w:hAnsiTheme="minorHAnsi" w:eastAsiaTheme="minorHAnsi" w:asciiTheme="minorHAnsi"/>
        </w:rPr>
        <w:t>杨美超.城市间房地产价格波动差异的动态分析</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cstheme="minorBidi" w:hAnsiTheme="minorHAnsi" w:eastAsiaTheme="minorHAnsi" w:asciiTheme="minorHAnsi"/>
        </w:rPr>
        <w:t>.怀化学院学报</w:t>
      </w:r>
      <w:r>
        <w:rPr>
          <w:rFonts w:cstheme="minorBidi" w:hAnsiTheme="minorHAnsi" w:eastAsiaTheme="minorHAnsi" w:asciiTheme="minorHAnsi"/>
        </w:rPr>
        <w:t xml:space="preserve">, </w:t>
      </w:r>
      <w:r>
        <w:rPr>
          <w:rFonts w:ascii="Times New Roman" w:eastAsia="Times New Roman" w:cstheme="minorBidi" w:hAnsiTheme="minorHAnsi"/>
        </w:rPr>
        <w:t>2</w:t>
      </w:r>
      <w:r>
        <w:rPr>
          <w:rFonts w:ascii="Times New Roman" w:eastAsia="Times New Roman" w:cstheme="minorBidi" w:hAnsiTheme="minorHAnsi"/>
        </w:rPr>
        <w:t>0</w:t>
      </w:r>
      <w:r>
        <w:rPr>
          <w:rFonts w:ascii="Times New Roman" w:eastAsia="Times New Roman" w:cstheme="minorBidi" w:hAnsiTheme="minorHAnsi"/>
        </w:rPr>
        <w:t>1</w:t>
      </w:r>
      <w:r>
        <w:rPr>
          <w:rFonts w:ascii="Times New Roman" w:eastAsia="Times New Roman" w:cstheme="minorBidi" w:hAnsiTheme="minorHAnsi"/>
        </w:rPr>
        <w:t>5</w:t>
      </w:r>
      <w:r>
        <w:rPr>
          <w:rFonts w:ascii="方正姚体" w:eastAsia="方正姚体" w:hint="eastAsia" w:cstheme="minorBidi" w:hAnsiTheme="minorHAnsi"/>
        </w:rPr>
        <w:t>（</w:t>
      </w:r>
      <w:r>
        <w:rPr>
          <w:rFonts w:ascii="Times New Roman" w:eastAsia="Times New Roman" w:cstheme="minorBidi" w:hAnsiTheme="minorHAnsi"/>
        </w:rPr>
        <w:t>4</w:t>
      </w:r>
      <w:r>
        <w:rPr>
          <w:rFonts w:ascii="方正姚体" w:eastAsia="方正姚体" w:hint="eastAsia" w:cstheme="minorBidi" w:hAnsiTheme="minorHAnsi"/>
        </w:rPr>
        <w:t>）</w:t>
      </w:r>
      <w:r>
        <w:rPr>
          <w:rFonts w:ascii="方正姚体" w:eastAsia="方正姚体" w:hint="eastAsia" w:cstheme="minorBidi" w:hAnsiTheme="minorHAnsi"/>
          <w:kern w:val="2"/>
          <w:rFonts w:ascii="方正姚体" w:eastAsia="方正姚体" w:hint="eastAsia" w:cstheme="minorBidi" w:hAnsiTheme="minorHAnsi"/>
          <w:w w:val="100"/>
          <w:sz w:val="21"/>
        </w:rPr>
        <w:t xml:space="preserve">: </w:t>
      </w:r>
      <w:r>
        <w:rPr>
          <w:rFonts w:ascii="Times New Roman" w:eastAsia="Times New Roman" w:cstheme="minorBidi" w:hAnsiTheme="minorHAnsi"/>
        </w:rPr>
        <w:t>26</w:t>
      </w:r>
      <w:r>
        <w:rPr>
          <w:rFonts w:ascii="Times New Roman" w:eastAsia="Times New Roman" w:cstheme="minorBidi" w:hAnsiTheme="minorHAnsi"/>
        </w:rPr>
        <w:t>-</w:t>
      </w:r>
      <w:r>
        <w:rPr>
          <w:rFonts w:ascii="Times New Roman" w:eastAsia="Times New Roman" w:cstheme="minorBidi" w:hAnsiTheme="minorHAnsi"/>
        </w:rPr>
        <w:t>31.</w:t>
      </w:r>
    </w:p>
    <w:p w:rsidR="0018722C">
      <w:pPr>
        <w:topLinePunct/>
      </w:pPr>
      <w:r>
        <w:rPr>
          <w:rFonts w:cstheme="minorBidi" w:hAnsiTheme="minorHAnsi" w:eastAsiaTheme="minorHAnsi" w:asciiTheme="minorHAnsi"/>
        </w:rPr>
        <w:t>论坛获奖：</w:t>
      </w:r>
    </w:p>
    <w:p w:rsidR="0018722C">
      <w:pPr>
        <w:topLinePunct/>
      </w:pPr>
      <w:r>
        <w:rPr>
          <w:rFonts w:cstheme="minorBidi" w:hAnsiTheme="minorHAnsi" w:eastAsiaTheme="minorHAnsi" w:asciiTheme="minorHAnsi"/>
        </w:rPr>
        <w:t>《对长江经济带能源消费的实证研究》——获得</w:t>
      </w:r>
      <w:r>
        <w:rPr>
          <w:rFonts w:ascii="Times New Roman" w:hAnsi="Times New Roman" w:eastAsia="Times New Roman" w:cstheme="minorBidi"/>
        </w:rPr>
        <w:t>2014</w:t>
      </w:r>
      <w:r>
        <w:rPr>
          <w:rFonts w:cstheme="minorBidi" w:hAnsiTheme="minorHAnsi" w:eastAsiaTheme="minorHAnsi" w:asciiTheme="minorHAnsi"/>
        </w:rPr>
        <w:t>年上海市“经济结构调整下中国金融发展、</w:t>
      </w:r>
      <w:r>
        <w:rPr>
          <w:rFonts w:cstheme="minorBidi" w:hAnsiTheme="minorHAnsi" w:eastAsiaTheme="minorHAnsi" w:asciiTheme="minorHAnsi"/>
        </w:rPr>
        <w:t>安全与应对”研究生学术论坛优秀论文奖。</w:t>
      </w:r>
    </w:p>
    <w:p w:rsidR="0018722C">
      <w:pPr>
        <w:topLinePunct/>
      </w:pPr>
      <w:r>
        <w:rPr>
          <w:rFonts w:cstheme="minorBidi" w:hAnsiTheme="minorHAnsi" w:eastAsiaTheme="minorHAnsi" w:asciiTheme="minorHAnsi" w:ascii="Times New Roman"/>
        </w:rPr>
        <w:t>47</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方正姚体">
    <w:altName w:val="方正姚体"/>
    <w:charset w:val="86"/>
    <w:family w:val="auto"/>
    <w:pitch w:val="variable"/>
  </w:font>
  <w:font w:name="黑体">
    <w:altName w:val="黑体"/>
    <w:charset w:val="86"/>
    <w:family w:val="modern"/>
    <w:pitch w:val="fixed"/>
  </w:font>
  <w:font w:name="楷体">
    <w:altName w:val="楷体"/>
    <w:charset w:val="86"/>
    <w:family w:val="modern"/>
    <w:pitch w:val="fixed"/>
  </w:font>
  <w:font w:name="仿宋">
    <w:altName w:val="仿宋"/>
    <w:charset w:val="86"/>
    <w:family w:val="modern"/>
    <w:pitch w:val="fixed"/>
  </w:font>
  <w:font w:name="Arial Unicode MS">
    <w:altName w:val="Arial Unicode MS"/>
    <w:charset w:val="86"/>
    <w:family w:val="swiss"/>
    <w:pitch w:val="variable"/>
  </w:font>
  <w:font w:name="Calibri">
    <w:altName w:val="Calibri"/>
    <w:charset w:val="0"/>
    <w:family w:val="swiss"/>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020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0165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0165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992"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1968"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536" from="83.664001pt,55.439983pt" to="525.964001pt,55.439983pt" stroked="true" strokeweight=".48pt" strokecolor="#000000">
          <v:stroke dashstyle="solid"/>
          <w10:wrap type="none"/>
        </v:line>
      </w:pict>
    </w:r>
    <w:r>
      <w:rPr/>
      <w:pict>
        <v:shape style="position:absolute;margin-left:285.75pt;margin-top:42.865608pt;width:56.15pt;height:11pt;mso-position-horizontal-relative:page;mso-position-vertical-relative:page;z-index:-101512"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488"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1464"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440" from="83.664001pt,55.439983pt" to="525.964001pt,55.439983pt" stroked="true" strokeweight=".48pt" strokecolor="#000000">
          <v:stroke dashstyle="solid"/>
          <w10:wrap type="none"/>
        </v:line>
      </w:pict>
    </w:r>
    <w:r>
      <w:rPr/>
      <w:pict>
        <v:shape style="position:absolute;margin-left:285.75pt;margin-top:42.865608pt;width:56.15pt;height:11pt;mso-position-horizontal-relative:page;mso-position-vertical-relative:page;z-index:-101416"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392"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1368"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344" from="83.664001pt,55.439983pt" to="525.964001pt,55.439983pt" stroked="true" strokeweight=".48pt" strokecolor="#000000">
          <v:stroke dashstyle="solid"/>
          <w10:wrap type="none"/>
        </v:line>
      </w:pict>
    </w:r>
    <w:r>
      <w:rPr/>
      <w:pict>
        <v:shape style="position:absolute;margin-left:285.75pt;margin-top:42.865608pt;width:56.15pt;height:11pt;mso-position-horizontal-relative:page;mso-position-vertical-relative:page;z-index:-101320"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296"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1272"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248" from="83.664001pt,55.439983pt" to="525.964001pt,55.439983pt" stroked="true" strokeweight=".48pt" strokecolor="#000000">
          <v:stroke dashstyle="solid"/>
          <w10:wrap type="none"/>
        </v:line>
      </w:pict>
    </w:r>
    <w:r>
      <w:rPr/>
      <w:pict>
        <v:shape style="position:absolute;margin-left:245.289993pt;margin-top:42.865608pt;width:137.050pt;height:11pt;mso-position-horizontal-relative:page;mso-position-vertical-relative:page;z-index:-101224" type="#_x0000_t202" filled="false" stroked="false">
          <v:textbox inset="0,0,0,0">
            <w:txbxContent>
              <w:p>
                <w:pPr>
                  <w:spacing w:line="200" w:lineRule="exact" w:before="0"/>
                  <w:ind w:left="20" w:right="0" w:firstLine="0"/>
                  <w:jc w:val="left"/>
                  <w:rPr>
                    <w:sz w:val="18"/>
                  </w:rPr>
                </w:pPr>
                <w:r>
                  <w:rPr>
                    <w:sz w:val="18"/>
                  </w:rPr>
                  <w:t>第二章  相关文献和理论研究综述</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200"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1176"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152" from="83.664001pt,55.439983pt" to="525.964001pt,55.439983pt" stroked="true" strokeweight=".48pt" strokecolor="#000000">
          <v:stroke dashstyle="solid"/>
          <w10:wrap type="none"/>
        </v:line>
      </w:pict>
    </w:r>
    <w:r>
      <w:rPr/>
      <w:pict>
        <v:shape style="position:absolute;margin-left:245.289993pt;margin-top:42.865608pt;width:137.050pt;height:11pt;mso-position-horizontal-relative:page;mso-position-vertical-relative:page;z-index:-101128" type="#_x0000_t202" filled="false" stroked="false">
          <v:textbox inset="0,0,0,0">
            <w:txbxContent>
              <w:p>
                <w:pPr>
                  <w:spacing w:line="200" w:lineRule="exact" w:before="0"/>
                  <w:ind w:left="20" w:right="0" w:firstLine="0"/>
                  <w:jc w:val="left"/>
                  <w:rPr>
                    <w:sz w:val="18"/>
                  </w:rPr>
                </w:pPr>
                <w:r>
                  <w:rPr>
                    <w:sz w:val="18"/>
                  </w:rPr>
                  <w:t>第二章  相关文献和理论研究综述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104"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1080"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944" from="83.664001pt,55.439983pt" to="525.964001pt,55.439983pt" stroked="true" strokeweight=".48pt" strokecolor="#000000">
          <v:stroke dashstyle="solid"/>
          <w10:wrap type="none"/>
        </v:line>
      </w:pict>
    </w:r>
    <w:r>
      <w:rPr/>
      <w:pict>
        <v:shape style="position:absolute;margin-left:303.75pt;margin-top:42.865608pt;width:20pt;height:11pt;mso-position-horizontal-relative:page;mso-position-vertical-relative:page;z-index:-101920" type="#_x0000_t202" filled="false" stroked="false">
          <v:textbox inset="0,0,0,0">
            <w:txbxContent>
              <w:p>
                <w:pPr>
                  <w:spacing w:line="200" w:lineRule="exact" w:before="0"/>
                  <w:ind w:left="20" w:right="0" w:firstLine="0"/>
                  <w:jc w:val="left"/>
                  <w:rPr>
                    <w:sz w:val="18"/>
                  </w:rPr>
                </w:pPr>
                <w:r>
                  <w:rPr>
                    <w:sz w:val="18"/>
                  </w:rPr>
                  <w:t>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056" from="83.664001pt,55.439983pt" to="525.964001pt,55.439983pt" stroked="true" strokeweight=".48pt" strokecolor="#000000">
          <v:stroke dashstyle="solid"/>
          <w10:wrap type="none"/>
        </v:line>
      </w:pict>
    </w:r>
    <w:r>
      <w:rPr/>
      <w:pict>
        <v:shape style="position:absolute;margin-left:245.289993pt;margin-top:42.865608pt;width:137.050pt;height:11pt;mso-position-horizontal-relative:page;mso-position-vertical-relative:page;z-index:-101032" type="#_x0000_t202" filled="false" stroked="false">
          <v:textbox inset="0,0,0,0">
            <w:txbxContent>
              <w:p>
                <w:pPr>
                  <w:spacing w:line="200" w:lineRule="exact" w:before="0"/>
                  <w:ind w:left="20" w:right="0" w:firstLine="0"/>
                  <w:jc w:val="left"/>
                  <w:rPr>
                    <w:sz w:val="18"/>
                  </w:rPr>
                </w:pPr>
                <w:r>
                  <w:rPr>
                    <w:sz w:val="18"/>
                  </w:rPr>
                  <w:t>第二章  相关文献和理论研究综述</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008"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984"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960" from="83.664001pt,55.439983pt" to="525.964001pt,55.439983pt" stroked="true" strokeweight=".48pt" strokecolor="#000000">
          <v:stroke dashstyle="solid"/>
          <w10:wrap type="none"/>
        </v:line>
      </w:pict>
    </w:r>
    <w:r>
      <w:rPr/>
      <w:pict>
        <v:shape style="position:absolute;margin-left:245.289993pt;margin-top:42.865608pt;width:137.050pt;height:11pt;mso-position-horizontal-relative:page;mso-position-vertical-relative:page;z-index:-100936" type="#_x0000_t202" filled="false" stroked="false">
          <v:textbox inset="0,0,0,0">
            <w:txbxContent>
              <w:p>
                <w:pPr>
                  <w:spacing w:line="200" w:lineRule="exact" w:before="0"/>
                  <w:ind w:left="20" w:right="0" w:firstLine="0"/>
                  <w:jc w:val="left"/>
                  <w:rPr>
                    <w:sz w:val="18"/>
                  </w:rPr>
                </w:pPr>
                <w:r>
                  <w:rPr>
                    <w:sz w:val="18"/>
                  </w:rPr>
                  <w:t>第二章  相关文献和理论研究综述</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912"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888"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864" from="83.664001pt,55.439983pt" to="525.964001pt,55.439983pt" stroked="true" strokeweight=".48pt" strokecolor="#000000">
          <v:stroke dashstyle="solid"/>
          <w10:wrap type="none"/>
        </v:line>
      </w:pict>
    </w:r>
    <w:r>
      <w:rPr/>
      <w:pict>
        <v:shape style="position:absolute;margin-left:249.729996pt;margin-top:42.865608pt;width:128.0500pt;height:11pt;mso-position-horizontal-relative:page;mso-position-vertical-relative:page;z-index:-100840" type="#_x0000_t202" filled="false" stroked="false">
          <v:textbox inset="0,0,0,0">
            <w:txbxContent>
              <w:p>
                <w:pPr>
                  <w:spacing w:line="200" w:lineRule="exact" w:before="0"/>
                  <w:ind w:left="20" w:right="0" w:firstLine="0"/>
                  <w:jc w:val="left"/>
                  <w:rPr>
                    <w:sz w:val="18"/>
                  </w:rPr>
                </w:pPr>
                <w:r>
                  <w:rPr>
                    <w:sz w:val="18"/>
                  </w:rPr>
                  <w:t>第三章  区域金融发展指标构建</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816"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792"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768" from="83.664001pt,55.439983pt" to="525.964001pt,55.439983pt" stroked="true" strokeweight=".48pt" strokecolor="#000000">
          <v:stroke dashstyle="solid"/>
          <w10:wrap type="none"/>
        </v:line>
      </w:pict>
    </w:r>
    <w:r>
      <w:rPr/>
      <w:pict>
        <v:shape style="position:absolute;margin-left:249.729996pt;margin-top:42.865608pt;width:128.0500pt;height:11pt;mso-position-horizontal-relative:page;mso-position-vertical-relative:page;z-index:-100744" type="#_x0000_t202" filled="false" stroked="false">
          <v:textbox inset="0,0,0,0">
            <w:txbxContent>
              <w:p>
                <w:pPr>
                  <w:spacing w:line="200" w:lineRule="exact" w:before="0"/>
                  <w:ind w:left="20" w:right="0" w:firstLine="0"/>
                  <w:jc w:val="left"/>
                  <w:rPr>
                    <w:sz w:val="18"/>
                  </w:rPr>
                </w:pPr>
                <w:r>
                  <w:rPr>
                    <w:sz w:val="18"/>
                  </w:rPr>
                  <w:t>第三章  区域金融发展指标构建</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720"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696"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672" from="83.664001pt,55.439983pt" to="525.964001pt,55.439983pt" stroked="true" strokeweight=".48pt" strokecolor="#000000">
          <v:stroke dashstyle="solid"/>
          <w10:wrap type="none"/>
        </v:line>
      </w:pict>
    </w:r>
    <w:r>
      <w:rPr/>
      <w:pict>
        <v:shape style="position:absolute;margin-left:249.729996pt;margin-top:42.865608pt;width:128.0500pt;height:11pt;mso-position-horizontal-relative:page;mso-position-vertical-relative:page;z-index:-100648" type="#_x0000_t202" filled="false" stroked="false">
          <v:textbox inset="0,0,0,0">
            <w:txbxContent>
              <w:p>
                <w:pPr>
                  <w:spacing w:line="200" w:lineRule="exact" w:before="0"/>
                  <w:ind w:left="20" w:right="0" w:firstLine="0"/>
                  <w:jc w:val="left"/>
                  <w:rPr>
                    <w:sz w:val="18"/>
                  </w:rPr>
                </w:pPr>
                <w:r>
                  <w:rPr>
                    <w:sz w:val="18"/>
                  </w:rPr>
                  <w:t>第三章  区域金融发展指标构建</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624"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600"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896"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1872"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576" from="83.664001pt,55.439983pt" to="525.964001pt,55.439983pt" stroked="true" strokeweight=".48pt" strokecolor="#000000">
          <v:stroke dashstyle="solid"/>
          <w10:wrap type="none"/>
        </v:line>
      </w:pict>
    </w:r>
    <w:r>
      <w:rPr/>
      <w:pict>
        <v:shape style="position:absolute;margin-left:258.730011pt;margin-top:42.865608pt;width:110.15pt;height:11pt;mso-position-horizontal-relative:page;mso-position-vertical-relative:page;z-index:-100552" type="#_x0000_t202" filled="false" stroked="false">
          <v:textbox inset="0,0,0,0">
            <w:txbxContent>
              <w:p>
                <w:pPr>
                  <w:spacing w:line="200" w:lineRule="exact" w:before="0"/>
                  <w:ind w:left="20" w:right="0" w:firstLine="0"/>
                  <w:jc w:val="left"/>
                  <w:rPr>
                    <w:sz w:val="18"/>
                  </w:rPr>
                </w:pPr>
                <w:r>
                  <w:rPr>
                    <w:sz w:val="18"/>
                  </w:rPr>
                  <w:t>第四章  区域经济差异分析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528"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504"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480" from="83.664001pt,55.439983pt" to="525.964001pt,55.439983pt" stroked="true" strokeweight=".48pt" strokecolor="#000000">
          <v:stroke dashstyle="solid"/>
          <w10:wrap type="none"/>
        </v:line>
      </w:pict>
    </w:r>
    <w:r>
      <w:rPr/>
      <w:pict>
        <v:shape style="position:absolute;margin-left:258.730011pt;margin-top:42.865608pt;width:110.15pt;height:11pt;mso-position-horizontal-relative:page;mso-position-vertical-relative:page;z-index:-100456" type="#_x0000_t202" filled="false" stroked="false">
          <v:textbox inset="0,0,0,0">
            <w:txbxContent>
              <w:p>
                <w:pPr>
                  <w:spacing w:line="200" w:lineRule="exact" w:before="0"/>
                  <w:ind w:left="20" w:right="0" w:firstLine="0"/>
                  <w:jc w:val="left"/>
                  <w:rPr>
                    <w:sz w:val="18"/>
                  </w:rPr>
                </w:pPr>
                <w:r>
                  <w:rPr>
                    <w:sz w:val="18"/>
                  </w:rPr>
                  <w:t>第四章  区域经济差异分析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432"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408"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384" from="83.664001pt,55.439983pt" to="525.964001pt,55.439983pt" stroked="true" strokeweight=".48pt" strokecolor="#000000">
          <v:stroke dashstyle="solid"/>
          <w10:wrap type="none"/>
        </v:line>
      </w:pict>
    </w:r>
    <w:r>
      <w:rPr/>
      <w:pict>
        <v:shape style="position:absolute;margin-left:258.730011pt;margin-top:42.865608pt;width:110.15pt;height:11pt;mso-position-horizontal-relative:page;mso-position-vertical-relative:page;z-index:-100360" type="#_x0000_t202" filled="false" stroked="false">
          <v:textbox inset="0,0,0,0">
            <w:txbxContent>
              <w:p>
                <w:pPr>
                  <w:spacing w:line="200" w:lineRule="exact" w:before="0"/>
                  <w:ind w:left="20" w:right="0" w:firstLine="0"/>
                  <w:jc w:val="left"/>
                  <w:rPr>
                    <w:sz w:val="18"/>
                  </w:rPr>
                </w:pPr>
                <w:r>
                  <w:rPr>
                    <w:sz w:val="18"/>
                  </w:rPr>
                  <w:t>第四章  区域经济差异分析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336"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312"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288" from="83.664001pt,55.439983pt" to="525.964001pt,55.439983pt" stroked="true" strokeweight=".48pt" strokecolor="#000000">
          <v:stroke dashstyle="solid"/>
          <w10:wrap type="none"/>
        </v:line>
      </w:pict>
    </w:r>
    <w:r>
      <w:rPr/>
      <w:pict>
        <v:shape style="position:absolute;margin-left:213.729996pt;margin-top:42.865608pt;width:200.05pt;height:11pt;mso-position-horizontal-relative:page;mso-position-vertical-relative:page;z-index:-100264" type="#_x0000_t202" filled="false" stroked="false">
          <v:textbox inset="0,0,0,0">
            <w:txbxContent>
              <w:p>
                <w:pPr>
                  <w:spacing w:line="200" w:lineRule="exact" w:before="0"/>
                  <w:ind w:left="20" w:right="0" w:firstLine="0"/>
                  <w:jc w:val="left"/>
                  <w:rPr>
                    <w:sz w:val="18"/>
                  </w:rPr>
                </w:pPr>
                <w:r>
                  <w:rPr>
                    <w:sz w:val="18"/>
                  </w:rPr>
                  <w:t>第五章  区域金融发展对区域经济差距的影响分析</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240"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216"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192" from="83.664001pt,55.439983pt" to="525.964001pt,55.439983pt" stroked="true" strokeweight=".48pt" strokecolor="#000000">
          <v:stroke dashstyle="solid"/>
          <w10:wrap type="none"/>
        </v:line>
      </w:pict>
    </w:r>
    <w:r>
      <w:rPr/>
      <w:pict>
        <v:shape style="position:absolute;margin-left:213.729996pt;margin-top:42.865608pt;width:200.05pt;height:11pt;mso-position-horizontal-relative:page;mso-position-vertical-relative:page;z-index:-100168" type="#_x0000_t202" filled="false" stroked="false">
          <v:textbox inset="0,0,0,0">
            <w:txbxContent>
              <w:p>
                <w:pPr>
                  <w:spacing w:line="200" w:lineRule="exact" w:before="0"/>
                  <w:ind w:left="20" w:right="0" w:firstLine="0"/>
                  <w:jc w:val="left"/>
                  <w:rPr>
                    <w:sz w:val="18"/>
                  </w:rPr>
                </w:pPr>
                <w:r>
                  <w:rPr>
                    <w:sz w:val="18"/>
                  </w:rPr>
                  <w:t>第五章  区域金融发展对区域经济差距的影响分析</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144"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120"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096" from="83.664001pt,55.439983pt" to="525.964001pt,55.439983pt" stroked="true" strokeweight=".48pt" strokecolor="#000000">
          <v:stroke dashstyle="solid"/>
          <w10:wrap type="none"/>
        </v:line>
      </w:pict>
    </w:r>
    <w:r>
      <w:rPr/>
      <w:pict>
        <v:shape style="position:absolute;margin-left:213.729996pt;margin-top:42.865608pt;width:200.05pt;height:11pt;mso-position-horizontal-relative:page;mso-position-vertical-relative:page;z-index:-100072" type="#_x0000_t202" filled="false" stroked="false">
          <v:textbox inset="0,0,0,0">
            <w:txbxContent>
              <w:p>
                <w:pPr>
                  <w:spacing w:line="200" w:lineRule="exact" w:before="0"/>
                  <w:ind w:left="20" w:right="0" w:firstLine="0"/>
                  <w:jc w:val="left"/>
                  <w:rPr>
                    <w:sz w:val="18"/>
                  </w:rPr>
                </w:pPr>
                <w:r>
                  <w:rPr>
                    <w:sz w:val="18"/>
                  </w:rPr>
                  <w:t>第五章  区域金融发展对区域经济差距的影响分析</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048"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0024"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0000" from="83.664001pt,55.439983pt" to="525.964001pt,55.439983pt" stroked="true" strokeweight=".48pt" strokecolor="#000000">
          <v:stroke dashstyle="solid"/>
          <w10:wrap type="none"/>
        </v:line>
      </w:pict>
    </w:r>
    <w:r>
      <w:rPr/>
      <w:pict>
        <v:shape style="position:absolute;margin-left:213.729996pt;margin-top:42.865608pt;width:200.05pt;height:11pt;mso-position-horizontal-relative:page;mso-position-vertical-relative:page;z-index:-99976" type="#_x0000_t202" filled="false" stroked="false">
          <v:textbox inset="0,0,0,0">
            <w:txbxContent>
              <w:p>
                <w:pPr>
                  <w:spacing w:line="200" w:lineRule="exact" w:before="0"/>
                  <w:ind w:left="20" w:right="0" w:firstLine="0"/>
                  <w:jc w:val="left"/>
                  <w:rPr>
                    <w:sz w:val="18"/>
                  </w:rPr>
                </w:pPr>
                <w:r>
                  <w:rPr>
                    <w:sz w:val="18"/>
                  </w:rPr>
                  <w:t>第五章  区域金融发展对区域经济差距的影响分析</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952"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99928"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904" from="83.664001pt,55.439983pt" to="525.964001pt,55.439983pt" stroked="true" strokeweight=".48pt" strokecolor="#000000">
          <v:stroke dashstyle="solid"/>
          <w10:wrap type="none"/>
        </v:line>
      </w:pict>
    </w:r>
    <w:r>
      <w:rPr/>
      <w:pict>
        <v:shape style="position:absolute;margin-left:240.729996pt;margin-top:42.865608pt;width:146.050pt;height:11pt;mso-position-horizontal-relative:page;mso-position-vertical-relative:page;z-index:-99880" type="#_x0000_t202" filled="false" stroked="false">
          <v:textbox inset="0,0,0,0">
            <w:txbxContent>
              <w:p>
                <w:pPr>
                  <w:spacing w:line="200" w:lineRule="exact" w:before="0"/>
                  <w:ind w:left="20" w:right="0" w:firstLine="0"/>
                  <w:jc w:val="left"/>
                  <w:rPr>
                    <w:sz w:val="18"/>
                  </w:rPr>
                </w:pPr>
                <w:r>
                  <w:rPr>
                    <w:sz w:val="18"/>
                  </w:rPr>
                  <w:t>第六章  结论、政策建议与研究展望</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856"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99832"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808" from="83.664001pt,55.439983pt" to="525.964001pt,55.439983pt" stroked="true" strokeweight=".48pt" strokecolor="#000000">
          <v:stroke dashstyle="solid"/>
          <w10:wrap type="none"/>
        </v:line>
      </w:pict>
    </w:r>
    <w:r>
      <w:rPr/>
      <w:pict>
        <v:shape style="position:absolute;margin-left:240.729996pt;margin-top:42.865608pt;width:146.050pt;height:11pt;mso-position-horizontal-relative:page;mso-position-vertical-relative:page;z-index:-99784" type="#_x0000_t202" filled="false" stroked="false">
          <v:textbox inset="0,0,0,0">
            <w:txbxContent>
              <w:p>
                <w:pPr>
                  <w:spacing w:line="200" w:lineRule="exact" w:before="0"/>
                  <w:ind w:left="20" w:right="0" w:firstLine="0"/>
                  <w:jc w:val="left"/>
                  <w:rPr>
                    <w:sz w:val="18"/>
                  </w:rPr>
                </w:pPr>
                <w:r>
                  <w:rPr>
                    <w:sz w:val="18"/>
                  </w:rPr>
                  <w:t>第六章  结论、政策建议与研究展望</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760"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99736"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712" from="83.664001pt,55.439983pt" to="525.964001pt,55.439983pt" stroked="true" strokeweight=".48pt" strokecolor="#000000">
          <v:stroke dashstyle="solid"/>
          <w10:wrap type="none"/>
        </v:line>
      </w:pict>
    </w:r>
    <w:r>
      <w:rPr/>
      <w:pict>
        <v:shape style="position:absolute;margin-left:294.75pt;margin-top:42.865608pt;width:38pt;height:11pt;mso-position-horizontal-relative:page;mso-position-vertical-relative:page;z-index:-9968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664"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99640"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848"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1824"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616" from="83.664001pt,55.439983pt" to="525.964001pt,55.439983pt" stroked="true" strokeweight=".48pt" strokecolor="#000000">
          <v:stroke dashstyle="solid"/>
          <w10:wrap type="none"/>
        </v:line>
      </w:pict>
    </w:r>
    <w:r>
      <w:rPr/>
      <w:pict>
        <v:shape style="position:absolute;margin-left:294.75pt;margin-top:42.865608pt;width:38pt;height:11pt;mso-position-horizontal-relative:page;mso-position-vertical-relative:page;z-index:-9959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568"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99544"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520" from="83.664001pt,55.439983pt" to="525.964001pt,55.439983pt" stroked="true" strokeweight=".48pt" strokecolor="#000000">
          <v:stroke dashstyle="solid"/>
          <w10:wrap type="none"/>
        </v:line>
      </w:pict>
    </w:r>
    <w:r>
      <w:rPr/>
      <w:pict>
        <v:shape style="position:absolute;margin-left:303.75pt;margin-top:42.865608pt;width:20pt;height:11pt;mso-position-horizontal-relative:page;mso-position-vertical-relative:page;z-index:-99496"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472"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99448"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_Ref665142635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704"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1680"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632" from="83.664001pt,55.439983pt" to="525.964001pt,55.439983pt" stroked="true" strokeweight=".48pt" strokecolor="#000000">
          <v:stroke dashstyle="solid"/>
          <w10:wrap type="none"/>
        </v:line>
      </w:pict>
    </w:r>
    <w:r>
      <w:rPr/>
      <w:pict>
        <v:shape style="position:absolute;margin-left:285.75pt;margin-top:42.865608pt;width:56.15pt;height:11pt;mso-position-horizontal-relative:page;mso-position-vertical-relative:page;z-index:-101608"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1584" from="83.664001pt,55.439983pt" to="525.964001pt,55.439983pt" stroked="true" strokeweight=".48pt" strokecolor="#000000">
          <v:stroke dashstyle="solid"/>
          <w10:wrap type="none"/>
        </v:line>
      </w:pict>
    </w:r>
    <w:r>
      <w:rPr/>
      <w:pict>
        <v:shape style="position:absolute;margin-left:254.289993pt;margin-top:42.865608pt;width:119pt;height:11pt;mso-position-horizontal-relative:page;mso-position-vertical-relative:page;z-index:-101560" type="#_x0000_t202" filled="false" stroked="false">
          <v:textbox inset="0,0,0,0">
            <w:txbxContent>
              <w:p>
                <w:pPr>
                  <w:spacing w:line="200" w:lineRule="exact" w:before="0"/>
                  <w:ind w:left="20" w:right="0" w:firstLine="0"/>
                  <w:jc w:val="left"/>
                  <w:rPr>
                    <w:sz w:val="18"/>
                  </w:rPr>
                </w:pPr>
                <w:r>
                  <w:rPr>
                    <w:sz w:val="18"/>
                  </w:rPr>
                  <w:t>区域金融发展与区域经济差距</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32"/>
      <w:numFmt w:val="decimal"/>
      <w:lvlText w:val="[%1]"/>
      <w:lvlJc w:val="left"/>
      <w:pPr>
        <w:ind w:left="1162" w:hanging="404"/>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440" w:hanging="404"/>
      </w:pPr>
      <w:rPr>
        <w:rFonts w:hint="default"/>
      </w:rPr>
    </w:lvl>
    <w:lvl w:ilvl="2">
      <w:start w:val="0"/>
      <w:numFmt w:val="bullet"/>
      <w:lvlText w:val="•"/>
      <w:lvlJc w:val="left"/>
      <w:pPr>
        <w:ind w:left="2371" w:hanging="404"/>
      </w:pPr>
      <w:rPr>
        <w:rFonts w:hint="default"/>
      </w:rPr>
    </w:lvl>
    <w:lvl w:ilvl="3">
      <w:start w:val="0"/>
      <w:numFmt w:val="bullet"/>
      <w:lvlText w:val="•"/>
      <w:lvlJc w:val="left"/>
      <w:pPr>
        <w:ind w:left="3303" w:hanging="404"/>
      </w:pPr>
      <w:rPr>
        <w:rFonts w:hint="default"/>
      </w:rPr>
    </w:lvl>
    <w:lvl w:ilvl="4">
      <w:start w:val="0"/>
      <w:numFmt w:val="bullet"/>
      <w:lvlText w:val="•"/>
      <w:lvlJc w:val="left"/>
      <w:pPr>
        <w:ind w:left="4235" w:hanging="404"/>
      </w:pPr>
      <w:rPr>
        <w:rFonts w:hint="default"/>
      </w:rPr>
    </w:lvl>
    <w:lvl w:ilvl="5">
      <w:start w:val="0"/>
      <w:numFmt w:val="bullet"/>
      <w:lvlText w:val="•"/>
      <w:lvlJc w:val="left"/>
      <w:pPr>
        <w:ind w:left="5167" w:hanging="404"/>
      </w:pPr>
      <w:rPr>
        <w:rFonts w:hint="default"/>
      </w:rPr>
    </w:lvl>
    <w:lvl w:ilvl="6">
      <w:start w:val="0"/>
      <w:numFmt w:val="bullet"/>
      <w:lvlText w:val="•"/>
      <w:lvlJc w:val="left"/>
      <w:pPr>
        <w:ind w:left="6099" w:hanging="404"/>
      </w:pPr>
      <w:rPr>
        <w:rFonts w:hint="default"/>
      </w:rPr>
    </w:lvl>
    <w:lvl w:ilvl="7">
      <w:start w:val="0"/>
      <w:numFmt w:val="bullet"/>
      <w:lvlText w:val="•"/>
      <w:lvlJc w:val="left"/>
      <w:pPr>
        <w:ind w:left="7030" w:hanging="404"/>
      </w:pPr>
      <w:rPr>
        <w:rFonts w:hint="default"/>
      </w:rPr>
    </w:lvl>
    <w:lvl w:ilvl="8">
      <w:start w:val="0"/>
      <w:numFmt w:val="bullet"/>
      <w:lvlText w:val="•"/>
      <w:lvlJc w:val="left"/>
      <w:pPr>
        <w:ind w:left="7962" w:hanging="40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32"/>
      <w:ind w:leftChars="0" w:left="2122"/>
    </w:pPr>
    <w:rPr>
      <w:rFonts w:ascii="宋体" w:hAnsi="宋体" w:eastAsia="宋体" w:cs="宋体"/>
      <w:sz w:val="24"/>
      <w:szCs w:val="24"/>
    </w:rPr>
  </w:style>
  <w:style w:styleId="TOC6" w:type="paragraph">
    <w:name w:val="toc 6"/>
    <w:basedOn w:val="Normal"/>
    <w:uiPriority w:val="1"/>
    <w:qFormat/>
    <w:pPr>
      <w:spacing w:before="132"/>
      <w:ind w:leftChars="0" w:left="2182"/>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51"/>
      <w:ind w:leftChars="0" w:left="1162" w:hanging="360"/>
    </w:pPr>
    <w:rPr>
      <w:rFonts w:ascii="Times New Roman" w:hAnsi="Times New Roman" w:eastAsia="Times New Roman" w:cs="Times New Roman"/>
    </w:rPr>
  </w:style>
  <w:style w:styleId="TableParagraph" w:type="paragraph">
    <w:name w:val="Table Paragraph"/>
    <w:basedOn w:val="Normal"/>
    <w:uiPriority w:val="1"/>
    <w:qFormat/>
    <w:pPr>
      <w:spacing w:before="149"/>
      <w:ind w:leftChars="0" w:left="115"/>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oter" Target="footer2.xml"/><Relationship Id="rId15" Type="http://schemas.openxmlformats.org/officeDocument/2006/relationships/header" Target="header7.xml"/><Relationship Id="rId16" Type="http://schemas.openxmlformats.org/officeDocument/2006/relationships/footer" Target="footer3.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image" Target="media/image3.png"/><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image" Target="media/image4.jpeg"/><Relationship Id="rId37" Type="http://schemas.openxmlformats.org/officeDocument/2006/relationships/header" Target="header26.xml"/><Relationship Id="rId38" Type="http://schemas.openxmlformats.org/officeDocument/2006/relationships/header" Target="header27.xml"/><Relationship Id="rId39" Type="http://schemas.openxmlformats.org/officeDocument/2006/relationships/header" Target="header28.xml"/><Relationship Id="rId40" Type="http://schemas.openxmlformats.org/officeDocument/2006/relationships/image" Target="media/image5.png"/><Relationship Id="rId41" Type="http://schemas.openxmlformats.org/officeDocument/2006/relationships/image" Target="media/image6.png"/><Relationship Id="rId42" Type="http://schemas.openxmlformats.org/officeDocument/2006/relationships/image" Target="media/image7.png"/><Relationship Id="rId43" Type="http://schemas.openxmlformats.org/officeDocument/2006/relationships/image" Target="media/image8.png"/><Relationship Id="rId44" Type="http://schemas.openxmlformats.org/officeDocument/2006/relationships/image" Target="media/image9.png"/><Relationship Id="rId45" Type="http://schemas.openxmlformats.org/officeDocument/2006/relationships/image" Target="media/image10.png"/><Relationship Id="rId46" Type="http://schemas.openxmlformats.org/officeDocument/2006/relationships/image" Target="media/image11.png"/><Relationship Id="rId47" Type="http://schemas.openxmlformats.org/officeDocument/2006/relationships/image" Target="media/image12.png"/><Relationship Id="rId48" Type="http://schemas.openxmlformats.org/officeDocument/2006/relationships/image" Target="media/image13.png"/><Relationship Id="rId49" Type="http://schemas.openxmlformats.org/officeDocument/2006/relationships/image" Target="media/image14.png"/><Relationship Id="rId50" Type="http://schemas.openxmlformats.org/officeDocument/2006/relationships/image" Target="media/image15.png"/><Relationship Id="rId51" Type="http://schemas.openxmlformats.org/officeDocument/2006/relationships/image" Target="media/image16.png"/><Relationship Id="rId52" Type="http://schemas.openxmlformats.org/officeDocument/2006/relationships/image" Target="media/image17.png"/><Relationship Id="rId53" Type="http://schemas.openxmlformats.org/officeDocument/2006/relationships/image" Target="media/image18.png"/><Relationship Id="rId54" Type="http://schemas.openxmlformats.org/officeDocument/2006/relationships/image" Target="media/image19.png"/><Relationship Id="rId55" Type="http://schemas.openxmlformats.org/officeDocument/2006/relationships/image" Target="media/image20.png"/><Relationship Id="rId56" Type="http://schemas.openxmlformats.org/officeDocument/2006/relationships/image" Target="media/image21.png"/><Relationship Id="rId57" Type="http://schemas.openxmlformats.org/officeDocument/2006/relationships/image" Target="media/image22.png"/><Relationship Id="rId58" Type="http://schemas.openxmlformats.org/officeDocument/2006/relationships/image" Target="media/image23.png"/><Relationship Id="rId59" Type="http://schemas.openxmlformats.org/officeDocument/2006/relationships/image" Target="media/image24.png"/><Relationship Id="rId60" Type="http://schemas.openxmlformats.org/officeDocument/2006/relationships/image" Target="media/image25.png"/><Relationship Id="rId61" Type="http://schemas.openxmlformats.org/officeDocument/2006/relationships/image" Target="media/image26.png"/><Relationship Id="rId62" Type="http://schemas.openxmlformats.org/officeDocument/2006/relationships/image" Target="media/image27.png"/><Relationship Id="rId63" Type="http://schemas.openxmlformats.org/officeDocument/2006/relationships/image" Target="media/image28.png"/><Relationship Id="rId64" Type="http://schemas.openxmlformats.org/officeDocument/2006/relationships/image" Target="media/image29.png"/><Relationship Id="rId65" Type="http://schemas.openxmlformats.org/officeDocument/2006/relationships/header" Target="header29.xml"/><Relationship Id="rId66" Type="http://schemas.openxmlformats.org/officeDocument/2006/relationships/header" Target="header30.xml"/><Relationship Id="rId67" Type="http://schemas.openxmlformats.org/officeDocument/2006/relationships/header" Target="header31.xml"/><Relationship Id="rId68" Type="http://schemas.openxmlformats.org/officeDocument/2006/relationships/image" Target="media/image30.png"/><Relationship Id="rId69" Type="http://schemas.openxmlformats.org/officeDocument/2006/relationships/image" Target="media/image31.png"/><Relationship Id="rId70" Type="http://schemas.openxmlformats.org/officeDocument/2006/relationships/image" Target="media/image32.png"/><Relationship Id="rId71" Type="http://schemas.openxmlformats.org/officeDocument/2006/relationships/image" Target="media/image33.png"/><Relationship Id="rId72" Type="http://schemas.openxmlformats.org/officeDocument/2006/relationships/image" Target="media/image34.png"/><Relationship Id="rId73" Type="http://schemas.openxmlformats.org/officeDocument/2006/relationships/image" Target="media/image35.png"/><Relationship Id="rId74" Type="http://schemas.openxmlformats.org/officeDocument/2006/relationships/image" Target="media/image36.png"/><Relationship Id="rId75" Type="http://schemas.openxmlformats.org/officeDocument/2006/relationships/image" Target="media/image37.png"/><Relationship Id="rId76" Type="http://schemas.openxmlformats.org/officeDocument/2006/relationships/image" Target="media/image38.png"/><Relationship Id="rId77" Type="http://schemas.openxmlformats.org/officeDocument/2006/relationships/image" Target="media/image39.png"/><Relationship Id="rId78" Type="http://schemas.openxmlformats.org/officeDocument/2006/relationships/image" Target="media/image40.png"/><Relationship Id="rId79" Type="http://schemas.openxmlformats.org/officeDocument/2006/relationships/image" Target="media/image41.png"/><Relationship Id="rId80" Type="http://schemas.openxmlformats.org/officeDocument/2006/relationships/image" Target="media/image42.png"/><Relationship Id="rId81" Type="http://schemas.openxmlformats.org/officeDocument/2006/relationships/image" Target="media/image43.png"/><Relationship Id="rId82" Type="http://schemas.openxmlformats.org/officeDocument/2006/relationships/image" Target="media/image44.png"/><Relationship Id="rId83" Type="http://schemas.openxmlformats.org/officeDocument/2006/relationships/image" Target="media/image45.png"/><Relationship Id="rId84" Type="http://schemas.openxmlformats.org/officeDocument/2006/relationships/image" Target="media/image46.png"/><Relationship Id="rId85" Type="http://schemas.openxmlformats.org/officeDocument/2006/relationships/header" Target="header32.xml"/><Relationship Id="rId86" Type="http://schemas.openxmlformats.org/officeDocument/2006/relationships/image" Target="media/image47.png"/><Relationship Id="rId87" Type="http://schemas.openxmlformats.org/officeDocument/2006/relationships/image" Target="media/image48.png"/><Relationship Id="rId88" Type="http://schemas.openxmlformats.org/officeDocument/2006/relationships/image" Target="media/image49.png"/><Relationship Id="rId89" Type="http://schemas.openxmlformats.org/officeDocument/2006/relationships/image" Target="media/image50.png"/><Relationship Id="rId90" Type="http://schemas.openxmlformats.org/officeDocument/2006/relationships/image" Target="media/image51.png"/><Relationship Id="rId91" Type="http://schemas.openxmlformats.org/officeDocument/2006/relationships/image" Target="media/image52.png"/><Relationship Id="rId92" Type="http://schemas.openxmlformats.org/officeDocument/2006/relationships/header" Target="header33.xml"/><Relationship Id="rId93" Type="http://schemas.openxmlformats.org/officeDocument/2006/relationships/image" Target="media/image53.png"/><Relationship Id="rId94" Type="http://schemas.openxmlformats.org/officeDocument/2006/relationships/image" Target="media/image54.png"/><Relationship Id="rId95" Type="http://schemas.openxmlformats.org/officeDocument/2006/relationships/image" Target="media/image55.png"/><Relationship Id="rId96" Type="http://schemas.openxmlformats.org/officeDocument/2006/relationships/image" Target="media/image56.png"/><Relationship Id="rId97" Type="http://schemas.openxmlformats.org/officeDocument/2006/relationships/image" Target="media/image57.png"/><Relationship Id="rId98" Type="http://schemas.openxmlformats.org/officeDocument/2006/relationships/header" Target="header34.xml"/><Relationship Id="rId99" Type="http://schemas.openxmlformats.org/officeDocument/2006/relationships/header" Target="header35.xml"/><Relationship Id="rId100" Type="http://schemas.openxmlformats.org/officeDocument/2006/relationships/header" Target="header36.xml"/><Relationship Id="rId101" Type="http://schemas.openxmlformats.org/officeDocument/2006/relationships/header" Target="header37.xml"/><Relationship Id="rId102" Type="http://schemas.openxmlformats.org/officeDocument/2006/relationships/header" Target="header38.xml"/><Relationship Id="rId103" Type="http://schemas.openxmlformats.org/officeDocument/2006/relationships/header" Target="header39.xml"/><Relationship Id="rId104" Type="http://schemas.openxmlformats.org/officeDocument/2006/relationships/header" Target="header40.xml"/><Relationship Id="rId105" Type="http://schemas.openxmlformats.org/officeDocument/2006/relationships/header" Target="header41.xml"/><Relationship Id="rId106" Type="http://schemas.openxmlformats.org/officeDocument/2006/relationships/header" Target="header42.xml"/><Relationship Id="rId107" Type="http://schemas.openxmlformats.org/officeDocument/2006/relationships/header" Target="header43.xml"/><Relationship Id="rId108" Type="http://schemas.openxmlformats.org/officeDocument/2006/relationships/header" Target="header44.xml"/><Relationship Id="rId109" Type="http://schemas.openxmlformats.org/officeDocument/2006/relationships/header" Target="header45.xml"/><Relationship Id="rId110" Type="http://schemas.openxmlformats.org/officeDocument/2006/relationships/header" Target="header46.xml"/><Relationship Id="rId111" Type="http://schemas.openxmlformats.org/officeDocument/2006/relationships/header" Target="header47.xml"/><Relationship Id="rId112" Type="http://schemas.openxmlformats.org/officeDocument/2006/relationships/header" Target="header48.xml"/><Relationship Id="rId113" Type="http://schemas.openxmlformats.org/officeDocument/2006/relationships/header" Target="header49.xml"/><Relationship Id="rId114" Type="http://schemas.openxmlformats.org/officeDocument/2006/relationships/header" Target="header50.xml"/><Relationship Id="rId115" Type="http://schemas.openxmlformats.org/officeDocument/2006/relationships/header" Target="header51.xml"/><Relationship Id="rId116" Type="http://schemas.openxmlformats.org/officeDocument/2006/relationships/header" Target="header52.xml"/><Relationship Id="rId117" Type="http://schemas.openxmlformats.org/officeDocument/2006/relationships/header" Target="header53.xml"/><Relationship Id="rId118" Type="http://schemas.openxmlformats.org/officeDocument/2006/relationships/numbering" Target="numbering.xml"/><Relationship Id="rId119" Type="http://schemas.openxmlformats.org/officeDocument/2006/relationships/endnotes" Target="endnotes.xml"/><Relationship Id="rId120" Type="http://schemas.openxmlformats.org/officeDocument/2006/relationships/footer" Target="footer4.xml"/><Relationship Id="rId122" Type="http://schemas.openxmlformats.org/officeDocument/2006/relationships/footer" Target="footer7.xml"/><Relationship Id="rId123" Type="http://schemas.openxmlformats.org/officeDocument/2006/relationships/header" Target="header54.xml"/><Relationship Id="rId124" Type="http://schemas.openxmlformats.org/officeDocument/2006/relationships/footer" Target="footer8.xml"/><Relationship Id="rId125" Type="http://schemas.openxmlformats.org/officeDocument/2006/relationships/footer" Target="footer9.xml"/><Relationship Id="rId126" Type="http://schemas.openxmlformats.org/officeDocument/2006/relationships/footer" Target="footer10.xml"/><Relationship Id="rId127" Type="http://schemas.openxmlformats.org/officeDocument/2006/relationships/footer" Target="footer11.xml"/><Relationship Id="rId128" Type="http://schemas.openxmlformats.org/officeDocument/2006/relationships/header" Target="header55.xml"/><Relationship Id="rId129" Type="http://schemas.openxmlformats.org/officeDocument/2006/relationships/header" Target="header56.xml"/><Relationship Id="rId130" Type="http://schemas.openxmlformats.org/officeDocument/2006/relationships/footer" Target="footer12.xml"/><Relationship Id="rId131" Type="http://schemas.openxmlformats.org/officeDocument/2006/relationships/header" Target="header57.xml"/><Relationship Id="rId132" Type="http://schemas.openxmlformats.org/officeDocument/2006/relationships/header" Target="header58.xml"/><Relationship Id="rId133" Type="http://schemas.openxmlformats.org/officeDocument/2006/relationships/header" Target="header59.xml"/><Relationship Id="rId13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区域金融发展对区域经济差距的影响分析</dc:title>
  <dcterms:created xsi:type="dcterms:W3CDTF">2017-03-15T09:09:04Z</dcterms:created>
  <dcterms:modified xsi:type="dcterms:W3CDTF">2017-03-15T09:09:04Z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2016-05-24T00:00:00Z</vt:filetime>
  </property>
  <property fmtid="{D5CDD505-2E9C-101B-9397-08002B2CF9AE}" pid="3" name="Creator">
    <vt:lpwstr>Microsoft® Word 2010</vt:lpwstr>
  </property>
  <property fmtid="{D5CDD505-2E9C-101B-9397-08002B2CF9AE}" pid="4" name="LastSaved">
    <vt:filetime>2017-03-15T00:00:00Z</vt:filetime>
  </property>
</Properties>
</file>